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2C352574" w14:textId="77777777" w:rsidR="00C65CBA" w:rsidRDefault="00C65CBA">
              <w:pPr>
                <w:jc w:val="center"/>
              </w:pPr>
            </w:p>
            <w:p w14:paraId="2C352575" w14:textId="77777777" w:rsidR="00C65CBA" w:rsidRDefault="00A923DC">
              <w:pPr>
                <w:jc w:val="center"/>
              </w:pPr>
              <w:r>
                <w:rPr>
                  <w:noProof/>
                  <w:lang w:val="en-GB" w:eastAsia="en-GB"/>
                </w:rPr>
                <w:drawing>
                  <wp:anchor distT="0" distB="0" distL="114300" distR="114300" simplePos="0" relativeHeight="251658241" behindDoc="0" locked="0" layoutInCell="1" allowOverlap="1" wp14:anchorId="2C352ACA" wp14:editId="2C352AC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2C352576" w14:textId="77777777" w:rsidR="00C65CBA" w:rsidRDefault="00A923DC">
              <w:pPr>
                <w:jc w:val="center"/>
              </w:pPr>
              <w:r>
                <w:rPr>
                  <w:noProof/>
                  <w:lang w:val="en-GB" w:eastAsia="en-GB"/>
                </w:rPr>
                <w:drawing>
                  <wp:anchor distT="0" distB="0" distL="114300" distR="114300" simplePos="0" relativeHeight="251658240" behindDoc="1" locked="1" layoutInCell="1" allowOverlap="0" wp14:anchorId="2C352ACC" wp14:editId="2C352AC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C352577" w14:textId="77777777" w:rsidR="00C65CBA" w:rsidRDefault="00C65CBA">
              <w:pPr>
                <w:jc w:val="center"/>
              </w:pPr>
            </w:p>
            <w:p w14:paraId="2C352578" w14:textId="77777777" w:rsidR="00C65CBA" w:rsidRDefault="00C65CBA">
              <w:pPr>
                <w:jc w:val="center"/>
              </w:pPr>
            </w:p>
            <w:p w14:paraId="2C352579" w14:textId="77777777" w:rsidR="00C65CBA" w:rsidRDefault="00C65CBA">
              <w:pPr>
                <w:jc w:val="center"/>
              </w:pPr>
            </w:p>
            <w:p w14:paraId="2C35257A" w14:textId="77777777" w:rsidR="00C65CBA" w:rsidRDefault="00C65CBA">
              <w:pPr>
                <w:jc w:val="center"/>
              </w:pPr>
            </w:p>
            <w:p w14:paraId="2C35257B" w14:textId="77777777" w:rsidR="00C65CBA" w:rsidRDefault="00C65CBA">
              <w:pPr>
                <w:jc w:val="center"/>
              </w:pPr>
            </w:p>
            <w:p w14:paraId="2C35257C" w14:textId="77777777" w:rsidR="00C65CBA" w:rsidRDefault="00C65CBA">
              <w:pPr>
                <w:jc w:val="center"/>
              </w:pPr>
            </w:p>
            <w:p w14:paraId="2C35257D" w14:textId="77777777" w:rsidR="00C65CBA" w:rsidRDefault="00C65CBA">
              <w:pPr>
                <w:jc w:val="center"/>
              </w:pPr>
            </w:p>
            <w:p w14:paraId="2C35257E" w14:textId="77777777" w:rsidR="00C65CBA" w:rsidRDefault="00000000">
              <w:pPr>
                <w:jc w:val="center"/>
              </w:pPr>
            </w:p>
          </w:sdtContent>
        </w:sdt>
      </w:sdtContent>
    </w:sdt>
    <w:p w14:paraId="1E43C53E" w14:textId="11C880BB" w:rsidR="00872F09" w:rsidRPr="00C17B3D" w:rsidRDefault="00F6051B" w:rsidP="00F6051B">
      <w:pPr>
        <w:rPr>
          <w:rFonts w:asciiTheme="majorHAnsi" w:hAnsiTheme="majorHAnsi"/>
          <w:b/>
          <w:color w:val="0E1B8D"/>
          <w:sz w:val="36"/>
          <w:szCs w:val="36"/>
        </w:rPr>
      </w:pPr>
      <w:r>
        <w:rPr>
          <w:rFonts w:asciiTheme="majorHAnsi" w:hAnsiTheme="majorHAnsi"/>
          <w:b/>
          <w:color w:val="0E1B8D"/>
          <w:sz w:val="36"/>
          <w:szCs w:val="36"/>
        </w:rPr>
        <w:t xml:space="preserve">                                            </w:t>
      </w:r>
      <w:r w:rsidR="009215E4" w:rsidRPr="00C17B3D">
        <w:rPr>
          <w:rFonts w:asciiTheme="majorHAnsi" w:hAnsiTheme="majorHAnsi"/>
          <w:b/>
          <w:color w:val="0E1B8D"/>
          <w:sz w:val="36"/>
          <w:szCs w:val="36"/>
        </w:rPr>
        <w:t>Bid Specification</w:t>
      </w:r>
      <w:r w:rsidR="00C17B3D" w:rsidRPr="00C17B3D">
        <w:rPr>
          <w:rFonts w:asciiTheme="majorHAnsi" w:hAnsiTheme="majorHAnsi"/>
          <w:b/>
          <w:color w:val="0E1B8D"/>
          <w:sz w:val="36"/>
          <w:szCs w:val="36"/>
        </w:rPr>
        <w:t>:</w:t>
      </w:r>
      <w:r w:rsidR="00A923DC" w:rsidRPr="00C17B3D">
        <w:rPr>
          <w:rFonts w:asciiTheme="majorHAnsi" w:hAnsiTheme="majorHAnsi"/>
          <w:b/>
          <w:color w:val="0E1B8D"/>
          <w:sz w:val="36"/>
          <w:szCs w:val="36"/>
        </w:rPr>
        <w:t xml:space="preserve"> </w:t>
      </w:r>
    </w:p>
    <w:p w14:paraId="10BFCF9A" w14:textId="77777777" w:rsidR="00872F09" w:rsidRPr="00C17B3D" w:rsidRDefault="00872F09">
      <w:pPr>
        <w:jc w:val="center"/>
        <w:rPr>
          <w:rFonts w:asciiTheme="majorHAnsi" w:hAnsiTheme="majorHAnsi"/>
          <w:b/>
          <w:color w:val="0E1B8D"/>
          <w:sz w:val="36"/>
          <w:szCs w:val="36"/>
        </w:rPr>
      </w:pPr>
    </w:p>
    <w:p w14:paraId="69B729DC" w14:textId="03598010" w:rsidR="00872F09" w:rsidRDefault="00872F09">
      <w:pPr>
        <w:jc w:val="center"/>
        <w:rPr>
          <w:rFonts w:asciiTheme="majorHAnsi" w:hAnsiTheme="majorHAnsi"/>
          <w:b/>
          <w:color w:val="0E1B8D"/>
          <w:sz w:val="36"/>
          <w:szCs w:val="36"/>
        </w:rPr>
      </w:pP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547"/>
        <w:gridCol w:w="7513"/>
      </w:tblGrid>
      <w:tr w:rsidR="004A429C" w:rsidRPr="000A0ED9" w14:paraId="508F32A4" w14:textId="77777777" w:rsidTr="003F0CF1">
        <w:trPr>
          <w:trHeight w:val="567"/>
        </w:trPr>
        <w:tc>
          <w:tcPr>
            <w:tcW w:w="2547" w:type="dxa"/>
            <w:shd w:val="clear" w:color="auto" w:fill="DBE5F1"/>
            <w:vAlign w:val="center"/>
          </w:tcPr>
          <w:p w14:paraId="6A70B0AD" w14:textId="77777777" w:rsidR="004A429C" w:rsidRPr="000A0ED9" w:rsidRDefault="004A429C" w:rsidP="003F0CF1">
            <w:pPr>
              <w:jc w:val="both"/>
              <w:rPr>
                <w:rFonts w:ascii="Calibri Light" w:eastAsia="Calibri Light" w:hAnsi="Calibri Light" w:cs="Calibri Light"/>
                <w:color w:val="0E1B8D"/>
                <w:sz w:val="22"/>
                <w:szCs w:val="22"/>
              </w:rPr>
            </w:pPr>
            <w:r w:rsidRPr="000A0ED9">
              <w:rPr>
                <w:rFonts w:ascii="Calibri Light" w:eastAsia="Calibri Light" w:hAnsi="Calibri Light" w:cs="Calibri Light"/>
                <w:color w:val="0E1B8D"/>
                <w:sz w:val="22"/>
                <w:szCs w:val="22"/>
              </w:rPr>
              <w:t>RFB No:</w:t>
            </w:r>
          </w:p>
        </w:tc>
        <w:tc>
          <w:tcPr>
            <w:tcW w:w="7513" w:type="dxa"/>
            <w:vAlign w:val="center"/>
          </w:tcPr>
          <w:p w14:paraId="0036C77A" w14:textId="77777777" w:rsidR="004A429C" w:rsidRPr="000A0ED9" w:rsidRDefault="004A429C" w:rsidP="003F0CF1">
            <w:pPr>
              <w:jc w:val="both"/>
              <w:rPr>
                <w:rFonts w:ascii="Calibri Light" w:eastAsia="Calibri Light" w:hAnsi="Calibri Light" w:cs="Calibri Light"/>
                <w:b/>
                <w:bCs/>
                <w:color w:val="0E1B8D"/>
                <w:sz w:val="22"/>
                <w:szCs w:val="22"/>
              </w:rPr>
            </w:pPr>
            <w:r w:rsidRPr="002A45A4">
              <w:rPr>
                <w:rFonts w:ascii="Calibri Light" w:eastAsia="Calibri Light" w:hAnsi="Calibri Light" w:cs="Calibri Light"/>
                <w:color w:val="0E1B8D"/>
                <w:sz w:val="20"/>
                <w:szCs w:val="20"/>
              </w:rPr>
              <w:t>RFB 3271-2026</w:t>
            </w:r>
          </w:p>
        </w:tc>
      </w:tr>
      <w:tr w:rsidR="004A429C" w:rsidRPr="000A0ED9" w14:paraId="4D649E36" w14:textId="77777777" w:rsidTr="003F0CF1">
        <w:trPr>
          <w:trHeight w:val="567"/>
        </w:trPr>
        <w:tc>
          <w:tcPr>
            <w:tcW w:w="2547" w:type="dxa"/>
            <w:shd w:val="clear" w:color="auto" w:fill="DBE5F1"/>
            <w:vAlign w:val="center"/>
          </w:tcPr>
          <w:p w14:paraId="20969493" w14:textId="77777777" w:rsidR="004A429C" w:rsidRPr="000A0ED9" w:rsidRDefault="004A429C" w:rsidP="003F0CF1">
            <w:pPr>
              <w:jc w:val="both"/>
              <w:rPr>
                <w:rFonts w:ascii="Calibri Light" w:eastAsia="Calibri Light" w:hAnsi="Calibri Light" w:cs="Calibri Light"/>
                <w:color w:val="0E1B8D"/>
                <w:sz w:val="22"/>
                <w:szCs w:val="22"/>
              </w:rPr>
            </w:pPr>
            <w:r>
              <w:rPr>
                <w:rFonts w:ascii="Calibri Light" w:eastAsia="Calibri Light" w:hAnsi="Calibri Light" w:cs="Calibri Light"/>
                <w:color w:val="0E1B8D"/>
                <w:sz w:val="22"/>
                <w:szCs w:val="22"/>
              </w:rPr>
              <w:t>ERP no:</w:t>
            </w:r>
          </w:p>
        </w:tc>
        <w:tc>
          <w:tcPr>
            <w:tcW w:w="7513" w:type="dxa"/>
            <w:vAlign w:val="center"/>
          </w:tcPr>
          <w:p w14:paraId="4BCE88D8" w14:textId="3980BD5B" w:rsidR="004A429C" w:rsidRPr="00EB77E1" w:rsidRDefault="004A429C" w:rsidP="003F0CF1">
            <w:pPr>
              <w:jc w:val="both"/>
              <w:rPr>
                <w:rFonts w:asciiTheme="minorHAnsi" w:eastAsia="Calibri Light" w:hAnsiTheme="minorHAnsi" w:cstheme="minorHAnsi"/>
                <w:color w:val="0E1B8D"/>
                <w:sz w:val="20"/>
                <w:szCs w:val="20"/>
              </w:rPr>
            </w:pPr>
            <w:r w:rsidRPr="00EB77E1">
              <w:rPr>
                <w:rFonts w:asciiTheme="minorHAnsi" w:hAnsiTheme="minorHAnsi" w:cstheme="minorHAnsi"/>
                <w:bCs/>
                <w:color w:val="002060"/>
                <w:sz w:val="20"/>
                <w:szCs w:val="20"/>
              </w:rPr>
              <w:t>464014</w:t>
            </w:r>
          </w:p>
        </w:tc>
      </w:tr>
      <w:tr w:rsidR="004A429C" w:rsidRPr="000A0ED9" w14:paraId="6F264F77" w14:textId="77777777" w:rsidTr="003F0CF1">
        <w:trPr>
          <w:trHeight w:val="567"/>
        </w:trPr>
        <w:tc>
          <w:tcPr>
            <w:tcW w:w="2547" w:type="dxa"/>
            <w:shd w:val="clear" w:color="auto" w:fill="DBE5F1"/>
            <w:vAlign w:val="center"/>
          </w:tcPr>
          <w:p w14:paraId="28164BFE" w14:textId="77777777" w:rsidR="004A429C" w:rsidRPr="000A0ED9" w:rsidRDefault="004A429C" w:rsidP="003F0CF1">
            <w:pPr>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Description</w:t>
            </w:r>
          </w:p>
        </w:tc>
        <w:tc>
          <w:tcPr>
            <w:tcW w:w="7513" w:type="dxa"/>
            <w:vAlign w:val="center"/>
          </w:tcPr>
          <w:p w14:paraId="7A6E28F6" w14:textId="3305885D" w:rsidR="004A429C" w:rsidRPr="000A0ED9" w:rsidRDefault="004A429C" w:rsidP="003F0CF1">
            <w:pPr>
              <w:spacing w:line="360" w:lineRule="auto"/>
              <w:jc w:val="both"/>
              <w:rPr>
                <w:rFonts w:ascii="Calibri Light" w:eastAsia="Calibri Light" w:hAnsi="Calibri Light" w:cs="Calibri Light"/>
                <w:color w:val="0E1B8D"/>
                <w:sz w:val="20"/>
                <w:szCs w:val="20"/>
              </w:rPr>
            </w:pPr>
            <w:r w:rsidRPr="004A429C">
              <w:rPr>
                <w:rFonts w:ascii="Calibri Light" w:eastAsia="Calibri Light" w:hAnsi="Calibri Light" w:cs="Calibri Light"/>
                <w:color w:val="0E1B8D"/>
                <w:sz w:val="20"/>
                <w:szCs w:val="20"/>
              </w:rPr>
              <w:t>REQUEST FOR BID FOR THE SUPPLY, INSTALLATION, CONFIGURATION OF CISCO EQUIPMENT WITH MAINTENANCE AND SUPPORT FOR THE PERIOD OF THREE (3) YEARS FOR THE PRESIDENCY</w:t>
            </w:r>
          </w:p>
        </w:tc>
      </w:tr>
      <w:tr w:rsidR="004A429C" w:rsidRPr="000A0ED9" w14:paraId="273082FA" w14:textId="77777777" w:rsidTr="003F0CF1">
        <w:trPr>
          <w:trHeight w:val="1018"/>
        </w:trPr>
        <w:tc>
          <w:tcPr>
            <w:tcW w:w="2547" w:type="dxa"/>
            <w:shd w:val="clear" w:color="auto" w:fill="DBE5F1"/>
            <w:vAlign w:val="center"/>
          </w:tcPr>
          <w:p w14:paraId="2BC369DD" w14:textId="77777777" w:rsidR="004A429C" w:rsidRPr="000A0ED9" w:rsidRDefault="004A429C" w:rsidP="003F0CF1">
            <w:pPr>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 xml:space="preserve">Bid Response Submission Address </w:t>
            </w:r>
          </w:p>
        </w:tc>
        <w:tc>
          <w:tcPr>
            <w:tcW w:w="7513" w:type="dxa"/>
            <w:vAlign w:val="center"/>
          </w:tcPr>
          <w:p w14:paraId="02C110D7" w14:textId="77777777" w:rsidR="004A429C" w:rsidRPr="000A0ED9" w:rsidRDefault="004A429C" w:rsidP="003F0CF1">
            <w:pPr>
              <w:spacing w:line="360" w:lineRule="auto"/>
              <w:jc w:val="both"/>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SITA – ERP Oracle Portal on the link as follows: Login</w:t>
            </w:r>
          </w:p>
          <w:p w14:paraId="43AFBB82" w14:textId="77777777" w:rsidR="004A429C" w:rsidRPr="000A0ED9" w:rsidRDefault="004A429C" w:rsidP="003F0CF1">
            <w:pPr>
              <w:spacing w:line="360" w:lineRule="auto"/>
              <w:jc w:val="both"/>
              <w:rPr>
                <w:rFonts w:ascii="Calibri Light" w:eastAsia="Calibri Light" w:hAnsi="Calibri Light" w:cs="Calibri Light"/>
                <w:color w:val="0E1B8D"/>
                <w:sz w:val="20"/>
                <w:szCs w:val="20"/>
              </w:rPr>
            </w:pPr>
          </w:p>
          <w:p w14:paraId="47B934EF" w14:textId="77777777" w:rsidR="004A429C" w:rsidRPr="000A0ED9" w:rsidRDefault="004A429C" w:rsidP="003F0CF1">
            <w:pPr>
              <w:spacing w:line="360" w:lineRule="auto"/>
              <w:jc w:val="both"/>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 xml:space="preserve">Step-by-step guide to navigate and respond to SITA transactions through the SITA Oracle-ERP: </w:t>
            </w:r>
            <w:hyperlink r:id="rId15" w:history="1">
              <w:r w:rsidRPr="000A0ED9">
                <w:rPr>
                  <w:rFonts w:ascii="Calibri Light" w:eastAsia="Calibri Light" w:hAnsi="Calibri Light" w:cs="Calibri Light"/>
                  <w:color w:val="0000FF"/>
                  <w:sz w:val="20"/>
                  <w:szCs w:val="20"/>
                  <w:u w:val="single"/>
                </w:rPr>
                <w:t>https://www.sita.co.za/content/erp-isupplier-ecatalogue-guidelines</w:t>
              </w:r>
            </w:hyperlink>
            <w:r w:rsidRPr="000A0ED9">
              <w:rPr>
                <w:rFonts w:ascii="Calibri Light" w:eastAsia="Calibri Light" w:hAnsi="Calibri Light" w:cs="Calibri Light"/>
                <w:color w:val="0E1B8D"/>
                <w:sz w:val="20"/>
                <w:szCs w:val="20"/>
              </w:rPr>
              <w:t xml:space="preserve"> </w:t>
            </w:r>
          </w:p>
        </w:tc>
      </w:tr>
      <w:tr w:rsidR="004A429C" w:rsidRPr="000A0ED9" w14:paraId="1531F54B" w14:textId="77777777" w:rsidTr="003F0CF1">
        <w:trPr>
          <w:trHeight w:val="567"/>
        </w:trPr>
        <w:tc>
          <w:tcPr>
            <w:tcW w:w="2547" w:type="dxa"/>
            <w:shd w:val="clear" w:color="auto" w:fill="DBE5F1"/>
            <w:vAlign w:val="center"/>
          </w:tcPr>
          <w:p w14:paraId="0B1D759C" w14:textId="77777777" w:rsidR="004A429C" w:rsidRPr="000A0ED9" w:rsidRDefault="004A429C" w:rsidP="003F0CF1">
            <w:pPr>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RFB Validity Period</w:t>
            </w:r>
          </w:p>
        </w:tc>
        <w:tc>
          <w:tcPr>
            <w:tcW w:w="7513" w:type="dxa"/>
            <w:vAlign w:val="center"/>
          </w:tcPr>
          <w:p w14:paraId="04358B69" w14:textId="77777777" w:rsidR="004A429C" w:rsidRPr="000A0ED9" w:rsidRDefault="004A429C" w:rsidP="003F0CF1">
            <w:pPr>
              <w:jc w:val="both"/>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 xml:space="preserve">120 Days from the closing date </w:t>
            </w:r>
          </w:p>
        </w:tc>
      </w:tr>
    </w:tbl>
    <w:p w14:paraId="61401EE7" w14:textId="77777777" w:rsidR="004A429C" w:rsidRPr="00C17B3D" w:rsidRDefault="004A429C">
      <w:pPr>
        <w:jc w:val="center"/>
        <w:rPr>
          <w:rFonts w:asciiTheme="majorHAnsi" w:hAnsiTheme="majorHAnsi"/>
          <w:b/>
          <w:color w:val="0E1B8D"/>
          <w:sz w:val="36"/>
          <w:szCs w:val="36"/>
        </w:rPr>
      </w:pPr>
    </w:p>
    <w:p w14:paraId="3E5C56DE" w14:textId="77777777" w:rsidR="00872F09" w:rsidRDefault="00872F09">
      <w:pPr>
        <w:jc w:val="center"/>
        <w:rPr>
          <w:rFonts w:asciiTheme="majorHAnsi" w:hAnsiTheme="majorHAnsi"/>
          <w:b/>
          <w:color w:val="0E1B8D"/>
          <w:sz w:val="28"/>
          <w:szCs w:val="28"/>
        </w:rPr>
      </w:pPr>
    </w:p>
    <w:p w14:paraId="2C352580" w14:textId="77777777" w:rsidR="00C65CBA" w:rsidRDefault="00A923DC">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2C352581" w14:textId="77777777" w:rsidR="00C65CBA" w:rsidRDefault="00C65CBA"/>
    <w:p w14:paraId="2C352582" w14:textId="77777777" w:rsidR="00C65CBA" w:rsidRDefault="00C65CBA">
      <w:pPr>
        <w:rPr>
          <w:b/>
          <w:color w:val="000099"/>
        </w:rPr>
      </w:pPr>
    </w:p>
    <w:p w14:paraId="2C352583" w14:textId="77777777" w:rsidR="00C65CBA" w:rsidRDefault="00A923DC">
      <w:r>
        <w:br w:type="page"/>
      </w:r>
    </w:p>
    <w:p w14:paraId="2C352584" w14:textId="77777777" w:rsidR="00C65CBA" w:rsidRDefault="00A923DC">
      <w:pPr>
        <w:pStyle w:val="Title"/>
      </w:pPr>
      <w:r>
        <w:lastRenderedPageBreak/>
        <w:t>Contents</w:t>
      </w:r>
    </w:p>
    <w:p w14:paraId="35B77127" w14:textId="47A6D284" w:rsidR="000331E2" w:rsidRDefault="00A923DC">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3280441" w:history="1">
        <w:r w:rsidR="000331E2" w:rsidRPr="00A80D77">
          <w:rPr>
            <w:rStyle w:val="Hyperlink"/>
            <w:noProof/>
          </w:rPr>
          <w:t>1.</w:t>
        </w:r>
        <w:r w:rsidR="000331E2">
          <w:rPr>
            <w:rFonts w:asciiTheme="minorHAnsi" w:eastAsiaTheme="minorEastAsia" w:hAnsiTheme="minorHAnsi" w:cstheme="minorBidi"/>
            <w:b w:val="0"/>
            <w:noProof/>
            <w:kern w:val="2"/>
            <w:sz w:val="24"/>
            <w:szCs w:val="24"/>
            <w:lang w:eastAsia="en-ZA"/>
            <w14:ligatures w14:val="standardContextual"/>
          </w:rPr>
          <w:tab/>
        </w:r>
        <w:r w:rsidR="000331E2" w:rsidRPr="00A80D77">
          <w:rPr>
            <w:rStyle w:val="Hyperlink"/>
            <w:noProof/>
          </w:rPr>
          <w:t>Introduction</w:t>
        </w:r>
        <w:r w:rsidR="000331E2">
          <w:rPr>
            <w:noProof/>
            <w:webHidden/>
          </w:rPr>
          <w:tab/>
        </w:r>
        <w:r w:rsidR="000331E2">
          <w:rPr>
            <w:noProof/>
            <w:webHidden/>
          </w:rPr>
          <w:fldChar w:fldCharType="begin"/>
        </w:r>
        <w:r w:rsidR="000331E2">
          <w:rPr>
            <w:noProof/>
            <w:webHidden/>
          </w:rPr>
          <w:instrText xml:space="preserve"> PAGEREF _Toc233280441 \h </w:instrText>
        </w:r>
        <w:r w:rsidR="000331E2">
          <w:rPr>
            <w:noProof/>
            <w:webHidden/>
          </w:rPr>
        </w:r>
        <w:r w:rsidR="000331E2">
          <w:rPr>
            <w:noProof/>
            <w:webHidden/>
          </w:rPr>
          <w:fldChar w:fldCharType="separate"/>
        </w:r>
        <w:r w:rsidR="000331E2">
          <w:rPr>
            <w:noProof/>
            <w:webHidden/>
          </w:rPr>
          <w:t>3</w:t>
        </w:r>
        <w:r w:rsidR="000331E2">
          <w:rPr>
            <w:noProof/>
            <w:webHidden/>
          </w:rPr>
          <w:fldChar w:fldCharType="end"/>
        </w:r>
      </w:hyperlink>
    </w:p>
    <w:p w14:paraId="597CC85F" w14:textId="68C80735"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2" w:history="1">
        <w:r w:rsidRPr="00A80D77">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Purpose</w:t>
        </w:r>
        <w:r>
          <w:rPr>
            <w:noProof/>
            <w:webHidden/>
          </w:rPr>
          <w:tab/>
        </w:r>
        <w:r>
          <w:rPr>
            <w:noProof/>
            <w:webHidden/>
          </w:rPr>
          <w:fldChar w:fldCharType="begin"/>
        </w:r>
        <w:r>
          <w:rPr>
            <w:noProof/>
            <w:webHidden/>
          </w:rPr>
          <w:instrText xml:space="preserve"> PAGEREF _Toc233280442 \h </w:instrText>
        </w:r>
        <w:r>
          <w:rPr>
            <w:noProof/>
            <w:webHidden/>
          </w:rPr>
        </w:r>
        <w:r>
          <w:rPr>
            <w:noProof/>
            <w:webHidden/>
          </w:rPr>
          <w:fldChar w:fldCharType="separate"/>
        </w:r>
        <w:r>
          <w:rPr>
            <w:noProof/>
            <w:webHidden/>
          </w:rPr>
          <w:t>3</w:t>
        </w:r>
        <w:r>
          <w:rPr>
            <w:noProof/>
            <w:webHidden/>
          </w:rPr>
          <w:fldChar w:fldCharType="end"/>
        </w:r>
      </w:hyperlink>
    </w:p>
    <w:p w14:paraId="231FD13C" w14:textId="351ACFD2"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3" w:history="1">
        <w:r w:rsidRPr="00A80D77">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Background</w:t>
        </w:r>
        <w:r>
          <w:rPr>
            <w:noProof/>
            <w:webHidden/>
          </w:rPr>
          <w:tab/>
        </w:r>
        <w:r>
          <w:rPr>
            <w:noProof/>
            <w:webHidden/>
          </w:rPr>
          <w:fldChar w:fldCharType="begin"/>
        </w:r>
        <w:r>
          <w:rPr>
            <w:noProof/>
            <w:webHidden/>
          </w:rPr>
          <w:instrText xml:space="preserve"> PAGEREF _Toc233280443 \h </w:instrText>
        </w:r>
        <w:r>
          <w:rPr>
            <w:noProof/>
            <w:webHidden/>
          </w:rPr>
        </w:r>
        <w:r>
          <w:rPr>
            <w:noProof/>
            <w:webHidden/>
          </w:rPr>
          <w:fldChar w:fldCharType="separate"/>
        </w:r>
        <w:r>
          <w:rPr>
            <w:noProof/>
            <w:webHidden/>
          </w:rPr>
          <w:t>3</w:t>
        </w:r>
        <w:r>
          <w:rPr>
            <w:noProof/>
            <w:webHidden/>
          </w:rPr>
          <w:fldChar w:fldCharType="end"/>
        </w:r>
      </w:hyperlink>
    </w:p>
    <w:p w14:paraId="16AAB3C8" w14:textId="79CA3097"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44" w:history="1">
        <w:r w:rsidRPr="00A80D77">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noProof/>
          </w:rPr>
          <w:t>Scope of Bid</w:t>
        </w:r>
        <w:r>
          <w:rPr>
            <w:noProof/>
            <w:webHidden/>
          </w:rPr>
          <w:tab/>
        </w:r>
        <w:r>
          <w:rPr>
            <w:noProof/>
            <w:webHidden/>
          </w:rPr>
          <w:fldChar w:fldCharType="begin"/>
        </w:r>
        <w:r>
          <w:rPr>
            <w:noProof/>
            <w:webHidden/>
          </w:rPr>
          <w:instrText xml:space="preserve"> PAGEREF _Toc233280444 \h </w:instrText>
        </w:r>
        <w:r>
          <w:rPr>
            <w:noProof/>
            <w:webHidden/>
          </w:rPr>
        </w:r>
        <w:r>
          <w:rPr>
            <w:noProof/>
            <w:webHidden/>
          </w:rPr>
          <w:fldChar w:fldCharType="separate"/>
        </w:r>
        <w:r>
          <w:rPr>
            <w:noProof/>
            <w:webHidden/>
          </w:rPr>
          <w:t>3</w:t>
        </w:r>
        <w:r>
          <w:rPr>
            <w:noProof/>
            <w:webHidden/>
          </w:rPr>
          <w:fldChar w:fldCharType="end"/>
        </w:r>
      </w:hyperlink>
    </w:p>
    <w:p w14:paraId="2DBFAFFD" w14:textId="772FF185"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5" w:history="1">
        <w:r w:rsidRPr="00A80D77">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Scope of Work</w:t>
        </w:r>
        <w:r>
          <w:rPr>
            <w:noProof/>
            <w:webHidden/>
          </w:rPr>
          <w:tab/>
        </w:r>
        <w:r>
          <w:rPr>
            <w:noProof/>
            <w:webHidden/>
          </w:rPr>
          <w:fldChar w:fldCharType="begin"/>
        </w:r>
        <w:r>
          <w:rPr>
            <w:noProof/>
            <w:webHidden/>
          </w:rPr>
          <w:instrText xml:space="preserve"> PAGEREF _Toc233280445 \h </w:instrText>
        </w:r>
        <w:r>
          <w:rPr>
            <w:noProof/>
            <w:webHidden/>
          </w:rPr>
        </w:r>
        <w:r>
          <w:rPr>
            <w:noProof/>
            <w:webHidden/>
          </w:rPr>
          <w:fldChar w:fldCharType="separate"/>
        </w:r>
        <w:r>
          <w:rPr>
            <w:noProof/>
            <w:webHidden/>
          </w:rPr>
          <w:t>3</w:t>
        </w:r>
        <w:r>
          <w:rPr>
            <w:noProof/>
            <w:webHidden/>
          </w:rPr>
          <w:fldChar w:fldCharType="end"/>
        </w:r>
      </w:hyperlink>
    </w:p>
    <w:p w14:paraId="2DCF3675" w14:textId="1FEE66A8"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6" w:history="1">
        <w:r w:rsidRPr="00A80D77">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Delivery Address</w:t>
        </w:r>
        <w:r>
          <w:rPr>
            <w:noProof/>
            <w:webHidden/>
          </w:rPr>
          <w:tab/>
        </w:r>
        <w:r>
          <w:rPr>
            <w:noProof/>
            <w:webHidden/>
          </w:rPr>
          <w:fldChar w:fldCharType="begin"/>
        </w:r>
        <w:r>
          <w:rPr>
            <w:noProof/>
            <w:webHidden/>
          </w:rPr>
          <w:instrText xml:space="preserve"> PAGEREF _Toc233280446 \h </w:instrText>
        </w:r>
        <w:r>
          <w:rPr>
            <w:noProof/>
            <w:webHidden/>
          </w:rPr>
        </w:r>
        <w:r>
          <w:rPr>
            <w:noProof/>
            <w:webHidden/>
          </w:rPr>
          <w:fldChar w:fldCharType="separate"/>
        </w:r>
        <w:r>
          <w:rPr>
            <w:noProof/>
            <w:webHidden/>
          </w:rPr>
          <w:t>3</w:t>
        </w:r>
        <w:r>
          <w:rPr>
            <w:noProof/>
            <w:webHidden/>
          </w:rPr>
          <w:fldChar w:fldCharType="end"/>
        </w:r>
      </w:hyperlink>
    </w:p>
    <w:p w14:paraId="0168ED2A" w14:textId="48563817"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7" w:history="1">
        <w:r w:rsidRPr="00A80D77">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_Toc233280447 \h </w:instrText>
        </w:r>
        <w:r>
          <w:rPr>
            <w:noProof/>
            <w:webHidden/>
          </w:rPr>
        </w:r>
        <w:r>
          <w:rPr>
            <w:noProof/>
            <w:webHidden/>
          </w:rPr>
          <w:fldChar w:fldCharType="separate"/>
        </w:r>
        <w:r>
          <w:rPr>
            <w:noProof/>
            <w:webHidden/>
          </w:rPr>
          <w:t>3</w:t>
        </w:r>
        <w:r>
          <w:rPr>
            <w:noProof/>
            <w:webHidden/>
          </w:rPr>
          <w:fldChar w:fldCharType="end"/>
        </w:r>
      </w:hyperlink>
    </w:p>
    <w:p w14:paraId="315F22C0" w14:textId="18CD2742"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48" w:history="1">
        <w:r w:rsidRPr="00A80D77">
          <w:rPr>
            <w:rStyle w:val="Hyperlink"/>
            <w:rFonts w:cstheme="majorHAnsi"/>
            <w:noProof/>
          </w:rPr>
          <w:t>3.</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noProof/>
          </w:rPr>
          <w:t>Requirements</w:t>
        </w:r>
        <w:r>
          <w:rPr>
            <w:noProof/>
            <w:webHidden/>
          </w:rPr>
          <w:tab/>
        </w:r>
        <w:r>
          <w:rPr>
            <w:noProof/>
            <w:webHidden/>
          </w:rPr>
          <w:fldChar w:fldCharType="begin"/>
        </w:r>
        <w:r>
          <w:rPr>
            <w:noProof/>
            <w:webHidden/>
          </w:rPr>
          <w:instrText xml:space="preserve"> PAGEREF _Toc233280448 \h </w:instrText>
        </w:r>
        <w:r>
          <w:rPr>
            <w:noProof/>
            <w:webHidden/>
          </w:rPr>
        </w:r>
        <w:r>
          <w:rPr>
            <w:noProof/>
            <w:webHidden/>
          </w:rPr>
          <w:fldChar w:fldCharType="separate"/>
        </w:r>
        <w:r>
          <w:rPr>
            <w:noProof/>
            <w:webHidden/>
          </w:rPr>
          <w:t>4</w:t>
        </w:r>
        <w:r>
          <w:rPr>
            <w:noProof/>
            <w:webHidden/>
          </w:rPr>
          <w:fldChar w:fldCharType="end"/>
        </w:r>
      </w:hyperlink>
    </w:p>
    <w:p w14:paraId="29C4E5F6" w14:textId="5608BD63"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9" w:history="1">
        <w:r w:rsidRPr="00A80D77">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Product / Service / Solution Requirements</w:t>
        </w:r>
        <w:r>
          <w:rPr>
            <w:noProof/>
            <w:webHidden/>
          </w:rPr>
          <w:tab/>
        </w:r>
        <w:r>
          <w:rPr>
            <w:noProof/>
            <w:webHidden/>
          </w:rPr>
          <w:fldChar w:fldCharType="begin"/>
        </w:r>
        <w:r>
          <w:rPr>
            <w:noProof/>
            <w:webHidden/>
          </w:rPr>
          <w:instrText xml:space="preserve"> PAGEREF _Toc233280449 \h </w:instrText>
        </w:r>
        <w:r>
          <w:rPr>
            <w:noProof/>
            <w:webHidden/>
          </w:rPr>
        </w:r>
        <w:r>
          <w:rPr>
            <w:noProof/>
            <w:webHidden/>
          </w:rPr>
          <w:fldChar w:fldCharType="separate"/>
        </w:r>
        <w:r>
          <w:rPr>
            <w:noProof/>
            <w:webHidden/>
          </w:rPr>
          <w:t>4</w:t>
        </w:r>
        <w:r>
          <w:rPr>
            <w:noProof/>
            <w:webHidden/>
          </w:rPr>
          <w:fldChar w:fldCharType="end"/>
        </w:r>
      </w:hyperlink>
    </w:p>
    <w:p w14:paraId="01B6D4EB" w14:textId="1596719F"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0" w:history="1">
        <w:r w:rsidRPr="00A80D77">
          <w:rPr>
            <w:rStyle w:val="Hyperlink"/>
            <w:bCs/>
            <w:noProof/>
          </w:rPr>
          <w:t>3.1.1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Supply, Install and configuration of CISCO equipment for both Data and Voice for the SITA client at the following addresses: Including maintenance and support for 36 months.</w:t>
        </w:r>
        <w:r>
          <w:rPr>
            <w:noProof/>
            <w:webHidden/>
          </w:rPr>
          <w:tab/>
        </w:r>
        <w:r>
          <w:rPr>
            <w:noProof/>
            <w:webHidden/>
          </w:rPr>
          <w:fldChar w:fldCharType="begin"/>
        </w:r>
        <w:r>
          <w:rPr>
            <w:noProof/>
            <w:webHidden/>
          </w:rPr>
          <w:instrText xml:space="preserve"> PAGEREF _Toc233280450 \h </w:instrText>
        </w:r>
        <w:r>
          <w:rPr>
            <w:noProof/>
            <w:webHidden/>
          </w:rPr>
        </w:r>
        <w:r>
          <w:rPr>
            <w:noProof/>
            <w:webHidden/>
          </w:rPr>
          <w:fldChar w:fldCharType="separate"/>
        </w:r>
        <w:r>
          <w:rPr>
            <w:noProof/>
            <w:webHidden/>
          </w:rPr>
          <w:t>4</w:t>
        </w:r>
        <w:r>
          <w:rPr>
            <w:noProof/>
            <w:webHidden/>
          </w:rPr>
          <w:fldChar w:fldCharType="end"/>
        </w:r>
      </w:hyperlink>
    </w:p>
    <w:p w14:paraId="5E12DC3A" w14:textId="36CB5B84"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1" w:history="1">
        <w:r w:rsidRPr="00A80D77">
          <w:rPr>
            <w:rStyle w:val="Hyperlink"/>
            <w:bCs/>
            <w:noProof/>
          </w:rPr>
          <w:t>3.1.2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Renewal of Existing Equipment</w:t>
        </w:r>
        <w:r>
          <w:rPr>
            <w:noProof/>
            <w:webHidden/>
          </w:rPr>
          <w:tab/>
        </w:r>
        <w:r>
          <w:rPr>
            <w:noProof/>
            <w:webHidden/>
          </w:rPr>
          <w:fldChar w:fldCharType="begin"/>
        </w:r>
        <w:r>
          <w:rPr>
            <w:noProof/>
            <w:webHidden/>
          </w:rPr>
          <w:instrText xml:space="preserve"> PAGEREF _Toc233280451 \h </w:instrText>
        </w:r>
        <w:r>
          <w:rPr>
            <w:noProof/>
            <w:webHidden/>
          </w:rPr>
        </w:r>
        <w:r>
          <w:rPr>
            <w:noProof/>
            <w:webHidden/>
          </w:rPr>
          <w:fldChar w:fldCharType="separate"/>
        </w:r>
        <w:r>
          <w:rPr>
            <w:noProof/>
            <w:webHidden/>
          </w:rPr>
          <w:t>7</w:t>
        </w:r>
        <w:r>
          <w:rPr>
            <w:noProof/>
            <w:webHidden/>
          </w:rPr>
          <w:fldChar w:fldCharType="end"/>
        </w:r>
      </w:hyperlink>
    </w:p>
    <w:p w14:paraId="14977CA6" w14:textId="573BB628"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2" w:history="1">
        <w:r w:rsidRPr="00A80D77">
          <w:rPr>
            <w:rStyle w:val="Hyperlink"/>
            <w:bCs/>
            <w:noProof/>
          </w:rPr>
          <w:t>3.1.3</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CUCM License Renewal for 36 Months</w:t>
        </w:r>
        <w:r>
          <w:rPr>
            <w:noProof/>
            <w:webHidden/>
          </w:rPr>
          <w:tab/>
        </w:r>
        <w:r>
          <w:rPr>
            <w:noProof/>
            <w:webHidden/>
          </w:rPr>
          <w:fldChar w:fldCharType="begin"/>
        </w:r>
        <w:r>
          <w:rPr>
            <w:noProof/>
            <w:webHidden/>
          </w:rPr>
          <w:instrText xml:space="preserve"> PAGEREF _Toc233280452 \h </w:instrText>
        </w:r>
        <w:r>
          <w:rPr>
            <w:noProof/>
            <w:webHidden/>
          </w:rPr>
        </w:r>
        <w:r>
          <w:rPr>
            <w:noProof/>
            <w:webHidden/>
          </w:rPr>
          <w:fldChar w:fldCharType="separate"/>
        </w:r>
        <w:r>
          <w:rPr>
            <w:noProof/>
            <w:webHidden/>
          </w:rPr>
          <w:t>7</w:t>
        </w:r>
        <w:r>
          <w:rPr>
            <w:noProof/>
            <w:webHidden/>
          </w:rPr>
          <w:fldChar w:fldCharType="end"/>
        </w:r>
      </w:hyperlink>
    </w:p>
    <w:p w14:paraId="12959764" w14:textId="194397B2"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3" w:history="1">
        <w:r w:rsidRPr="00A80D77">
          <w:rPr>
            <w:rStyle w:val="Hyperlink"/>
            <w:bCs/>
            <w:noProof/>
          </w:rPr>
          <w:t>3.1.4</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Maintenance and Support</w:t>
        </w:r>
        <w:r>
          <w:rPr>
            <w:noProof/>
            <w:webHidden/>
          </w:rPr>
          <w:tab/>
        </w:r>
        <w:r>
          <w:rPr>
            <w:noProof/>
            <w:webHidden/>
          </w:rPr>
          <w:fldChar w:fldCharType="begin"/>
        </w:r>
        <w:r>
          <w:rPr>
            <w:noProof/>
            <w:webHidden/>
          </w:rPr>
          <w:instrText xml:space="preserve"> PAGEREF _Toc233280453 \h </w:instrText>
        </w:r>
        <w:r>
          <w:rPr>
            <w:noProof/>
            <w:webHidden/>
          </w:rPr>
        </w:r>
        <w:r>
          <w:rPr>
            <w:noProof/>
            <w:webHidden/>
          </w:rPr>
          <w:fldChar w:fldCharType="separate"/>
        </w:r>
        <w:r>
          <w:rPr>
            <w:noProof/>
            <w:webHidden/>
          </w:rPr>
          <w:t>8</w:t>
        </w:r>
        <w:r>
          <w:rPr>
            <w:noProof/>
            <w:webHidden/>
          </w:rPr>
          <w:fldChar w:fldCharType="end"/>
        </w:r>
      </w:hyperlink>
    </w:p>
    <w:p w14:paraId="0FDD9BD1" w14:textId="39546169"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4" w:history="1">
        <w:r w:rsidRPr="00A80D77">
          <w:rPr>
            <w:rStyle w:val="Hyperlink"/>
            <w:bCs/>
            <w:noProof/>
          </w:rPr>
          <w:t>3.1.5</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Ad-hoc hours support for network reconfiguration and enhancement</w:t>
        </w:r>
        <w:r>
          <w:rPr>
            <w:noProof/>
            <w:webHidden/>
          </w:rPr>
          <w:tab/>
        </w:r>
        <w:r>
          <w:rPr>
            <w:noProof/>
            <w:webHidden/>
          </w:rPr>
          <w:fldChar w:fldCharType="begin"/>
        </w:r>
        <w:r>
          <w:rPr>
            <w:noProof/>
            <w:webHidden/>
          </w:rPr>
          <w:instrText xml:space="preserve"> PAGEREF _Toc233280454 \h </w:instrText>
        </w:r>
        <w:r>
          <w:rPr>
            <w:noProof/>
            <w:webHidden/>
          </w:rPr>
        </w:r>
        <w:r>
          <w:rPr>
            <w:noProof/>
            <w:webHidden/>
          </w:rPr>
          <w:fldChar w:fldCharType="separate"/>
        </w:r>
        <w:r>
          <w:rPr>
            <w:noProof/>
            <w:webHidden/>
          </w:rPr>
          <w:t>8</w:t>
        </w:r>
        <w:r>
          <w:rPr>
            <w:noProof/>
            <w:webHidden/>
          </w:rPr>
          <w:fldChar w:fldCharType="end"/>
        </w:r>
      </w:hyperlink>
    </w:p>
    <w:p w14:paraId="43AF5527" w14:textId="5F6D8C47"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55" w:history="1">
        <w:r w:rsidRPr="00A80D77">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Solution requirements</w:t>
        </w:r>
        <w:r>
          <w:rPr>
            <w:noProof/>
            <w:webHidden/>
          </w:rPr>
          <w:tab/>
        </w:r>
        <w:r>
          <w:rPr>
            <w:noProof/>
            <w:webHidden/>
          </w:rPr>
          <w:fldChar w:fldCharType="begin"/>
        </w:r>
        <w:r>
          <w:rPr>
            <w:noProof/>
            <w:webHidden/>
          </w:rPr>
          <w:instrText xml:space="preserve"> PAGEREF _Toc233280455 \h </w:instrText>
        </w:r>
        <w:r>
          <w:rPr>
            <w:noProof/>
            <w:webHidden/>
          </w:rPr>
        </w:r>
        <w:r>
          <w:rPr>
            <w:noProof/>
            <w:webHidden/>
          </w:rPr>
          <w:fldChar w:fldCharType="separate"/>
        </w:r>
        <w:r>
          <w:rPr>
            <w:noProof/>
            <w:webHidden/>
          </w:rPr>
          <w:t>8</w:t>
        </w:r>
        <w:r>
          <w:rPr>
            <w:noProof/>
            <w:webHidden/>
          </w:rPr>
          <w:fldChar w:fldCharType="end"/>
        </w:r>
      </w:hyperlink>
    </w:p>
    <w:p w14:paraId="386283CC" w14:textId="356E75EA"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56" w:history="1">
        <w:r w:rsidRPr="00A80D77">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noProof/>
          </w:rPr>
          <w:t>Bid Evaluation Stages</w:t>
        </w:r>
        <w:r>
          <w:rPr>
            <w:noProof/>
            <w:webHidden/>
          </w:rPr>
          <w:tab/>
        </w:r>
        <w:r>
          <w:rPr>
            <w:noProof/>
            <w:webHidden/>
          </w:rPr>
          <w:fldChar w:fldCharType="begin"/>
        </w:r>
        <w:r>
          <w:rPr>
            <w:noProof/>
            <w:webHidden/>
          </w:rPr>
          <w:instrText xml:space="preserve"> PAGEREF _Toc233280456 \h </w:instrText>
        </w:r>
        <w:r>
          <w:rPr>
            <w:noProof/>
            <w:webHidden/>
          </w:rPr>
        </w:r>
        <w:r>
          <w:rPr>
            <w:noProof/>
            <w:webHidden/>
          </w:rPr>
          <w:fldChar w:fldCharType="separate"/>
        </w:r>
        <w:r>
          <w:rPr>
            <w:noProof/>
            <w:webHidden/>
          </w:rPr>
          <w:t>8</w:t>
        </w:r>
        <w:r>
          <w:rPr>
            <w:noProof/>
            <w:webHidden/>
          </w:rPr>
          <w:fldChar w:fldCharType="end"/>
        </w:r>
      </w:hyperlink>
    </w:p>
    <w:p w14:paraId="3666FFA7" w14:textId="624142F4"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57" w:history="1">
        <w:r w:rsidRPr="00A80D77">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Mandatory Administrative responsiveness (Stage 1)</w:t>
        </w:r>
        <w:r>
          <w:rPr>
            <w:noProof/>
            <w:webHidden/>
          </w:rPr>
          <w:tab/>
        </w:r>
        <w:r>
          <w:rPr>
            <w:noProof/>
            <w:webHidden/>
          </w:rPr>
          <w:fldChar w:fldCharType="begin"/>
        </w:r>
        <w:r>
          <w:rPr>
            <w:noProof/>
            <w:webHidden/>
          </w:rPr>
          <w:instrText xml:space="preserve"> PAGEREF _Toc233280457 \h </w:instrText>
        </w:r>
        <w:r>
          <w:rPr>
            <w:noProof/>
            <w:webHidden/>
          </w:rPr>
        </w:r>
        <w:r>
          <w:rPr>
            <w:noProof/>
            <w:webHidden/>
          </w:rPr>
          <w:fldChar w:fldCharType="separate"/>
        </w:r>
        <w:r>
          <w:rPr>
            <w:noProof/>
            <w:webHidden/>
          </w:rPr>
          <w:t>8</w:t>
        </w:r>
        <w:r>
          <w:rPr>
            <w:noProof/>
            <w:webHidden/>
          </w:rPr>
          <w:fldChar w:fldCharType="end"/>
        </w:r>
      </w:hyperlink>
    </w:p>
    <w:p w14:paraId="286A7BA4" w14:textId="63B149C0"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8" w:history="1">
        <w:r w:rsidRPr="00A80D77">
          <w:rPr>
            <w:rStyle w:val="Hyperlink"/>
            <w:rFonts w:cstheme="majorHAnsi"/>
            <w:bCs/>
            <w:noProof/>
          </w:rPr>
          <w:t>4.1.1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Attendance of briefing session</w:t>
        </w:r>
        <w:r>
          <w:rPr>
            <w:noProof/>
            <w:webHidden/>
          </w:rPr>
          <w:tab/>
        </w:r>
        <w:r>
          <w:rPr>
            <w:noProof/>
            <w:webHidden/>
          </w:rPr>
          <w:fldChar w:fldCharType="begin"/>
        </w:r>
        <w:r>
          <w:rPr>
            <w:noProof/>
            <w:webHidden/>
          </w:rPr>
          <w:instrText xml:space="preserve"> PAGEREF _Toc233280458 \h </w:instrText>
        </w:r>
        <w:r>
          <w:rPr>
            <w:noProof/>
            <w:webHidden/>
          </w:rPr>
        </w:r>
        <w:r>
          <w:rPr>
            <w:noProof/>
            <w:webHidden/>
          </w:rPr>
          <w:fldChar w:fldCharType="separate"/>
        </w:r>
        <w:r>
          <w:rPr>
            <w:noProof/>
            <w:webHidden/>
          </w:rPr>
          <w:t>8</w:t>
        </w:r>
        <w:r>
          <w:rPr>
            <w:noProof/>
            <w:webHidden/>
          </w:rPr>
          <w:fldChar w:fldCharType="end"/>
        </w:r>
      </w:hyperlink>
    </w:p>
    <w:p w14:paraId="1816117B" w14:textId="47FBFAA1"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9" w:history="1">
        <w:r w:rsidRPr="00A80D77">
          <w:rPr>
            <w:rStyle w:val="Hyperlink"/>
            <w:rFonts w:cstheme="majorHAnsi"/>
            <w:bCs/>
            <w:noProof/>
          </w:rPr>
          <w:t>4.1.2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Registered Supplier</w:t>
        </w:r>
        <w:r>
          <w:rPr>
            <w:noProof/>
            <w:webHidden/>
          </w:rPr>
          <w:tab/>
        </w:r>
        <w:r>
          <w:rPr>
            <w:noProof/>
            <w:webHidden/>
          </w:rPr>
          <w:fldChar w:fldCharType="begin"/>
        </w:r>
        <w:r>
          <w:rPr>
            <w:noProof/>
            <w:webHidden/>
          </w:rPr>
          <w:instrText xml:space="preserve"> PAGEREF _Toc233280459 \h </w:instrText>
        </w:r>
        <w:r>
          <w:rPr>
            <w:noProof/>
            <w:webHidden/>
          </w:rPr>
        </w:r>
        <w:r>
          <w:rPr>
            <w:noProof/>
            <w:webHidden/>
          </w:rPr>
          <w:fldChar w:fldCharType="separate"/>
        </w:r>
        <w:r>
          <w:rPr>
            <w:noProof/>
            <w:webHidden/>
          </w:rPr>
          <w:t>9</w:t>
        </w:r>
        <w:r>
          <w:rPr>
            <w:noProof/>
            <w:webHidden/>
          </w:rPr>
          <w:fldChar w:fldCharType="end"/>
        </w:r>
      </w:hyperlink>
    </w:p>
    <w:p w14:paraId="21A9596D" w14:textId="07A8BD35"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60" w:history="1">
        <w:r w:rsidRPr="00A80D77">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Technical returnable documents</w:t>
        </w:r>
        <w:r>
          <w:rPr>
            <w:noProof/>
            <w:webHidden/>
          </w:rPr>
          <w:tab/>
        </w:r>
        <w:r>
          <w:rPr>
            <w:noProof/>
            <w:webHidden/>
          </w:rPr>
          <w:fldChar w:fldCharType="begin"/>
        </w:r>
        <w:r>
          <w:rPr>
            <w:noProof/>
            <w:webHidden/>
          </w:rPr>
          <w:instrText xml:space="preserve"> PAGEREF _Toc233280460 \h </w:instrText>
        </w:r>
        <w:r>
          <w:rPr>
            <w:noProof/>
            <w:webHidden/>
          </w:rPr>
        </w:r>
        <w:r>
          <w:rPr>
            <w:noProof/>
            <w:webHidden/>
          </w:rPr>
          <w:fldChar w:fldCharType="separate"/>
        </w:r>
        <w:r>
          <w:rPr>
            <w:noProof/>
            <w:webHidden/>
          </w:rPr>
          <w:t>9</w:t>
        </w:r>
        <w:r>
          <w:rPr>
            <w:noProof/>
            <w:webHidden/>
          </w:rPr>
          <w:fldChar w:fldCharType="end"/>
        </w:r>
      </w:hyperlink>
    </w:p>
    <w:p w14:paraId="78D877D8" w14:textId="1D19C431"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1" w:history="1">
        <w:r w:rsidRPr="00A80D77">
          <w:rPr>
            <w:rStyle w:val="Hyperlink"/>
            <w:rFonts w:cstheme="majorHAnsi"/>
            <w:bCs/>
            <w:noProof/>
          </w:rPr>
          <w:t>4.2.1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Instruction and evaluation criteria</w:t>
        </w:r>
        <w:r>
          <w:rPr>
            <w:noProof/>
            <w:webHidden/>
          </w:rPr>
          <w:tab/>
        </w:r>
        <w:r>
          <w:rPr>
            <w:noProof/>
            <w:webHidden/>
          </w:rPr>
          <w:fldChar w:fldCharType="begin"/>
        </w:r>
        <w:r>
          <w:rPr>
            <w:noProof/>
            <w:webHidden/>
          </w:rPr>
          <w:instrText xml:space="preserve"> PAGEREF _Toc233280461 \h </w:instrText>
        </w:r>
        <w:r>
          <w:rPr>
            <w:noProof/>
            <w:webHidden/>
          </w:rPr>
        </w:r>
        <w:r>
          <w:rPr>
            <w:noProof/>
            <w:webHidden/>
          </w:rPr>
          <w:fldChar w:fldCharType="separate"/>
        </w:r>
        <w:r>
          <w:rPr>
            <w:noProof/>
            <w:webHidden/>
          </w:rPr>
          <w:t>9</w:t>
        </w:r>
        <w:r>
          <w:rPr>
            <w:noProof/>
            <w:webHidden/>
          </w:rPr>
          <w:fldChar w:fldCharType="end"/>
        </w:r>
      </w:hyperlink>
    </w:p>
    <w:p w14:paraId="237AA417" w14:textId="09D8AB77"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2" w:history="1">
        <w:r w:rsidRPr="00A80D77">
          <w:rPr>
            <w:rStyle w:val="Hyperlink"/>
            <w:rFonts w:cstheme="majorHAnsi"/>
            <w:bCs/>
            <w:noProof/>
          </w:rPr>
          <w:t>4.2.2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Technical mandatory requirements (Stage 2)</w:t>
        </w:r>
        <w:r>
          <w:rPr>
            <w:noProof/>
            <w:webHidden/>
          </w:rPr>
          <w:tab/>
        </w:r>
        <w:r>
          <w:rPr>
            <w:noProof/>
            <w:webHidden/>
          </w:rPr>
          <w:fldChar w:fldCharType="begin"/>
        </w:r>
        <w:r>
          <w:rPr>
            <w:noProof/>
            <w:webHidden/>
          </w:rPr>
          <w:instrText xml:space="preserve"> PAGEREF _Toc233280462 \h </w:instrText>
        </w:r>
        <w:r>
          <w:rPr>
            <w:noProof/>
            <w:webHidden/>
          </w:rPr>
        </w:r>
        <w:r>
          <w:rPr>
            <w:noProof/>
            <w:webHidden/>
          </w:rPr>
          <w:fldChar w:fldCharType="separate"/>
        </w:r>
        <w:r>
          <w:rPr>
            <w:noProof/>
            <w:webHidden/>
          </w:rPr>
          <w:t>9</w:t>
        </w:r>
        <w:r>
          <w:rPr>
            <w:noProof/>
            <w:webHidden/>
          </w:rPr>
          <w:fldChar w:fldCharType="end"/>
        </w:r>
      </w:hyperlink>
    </w:p>
    <w:p w14:paraId="32F5BB55" w14:textId="4188020D"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63" w:history="1">
        <w:r w:rsidRPr="00A80D7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_Toc233280463 \h </w:instrText>
        </w:r>
        <w:r>
          <w:rPr>
            <w:noProof/>
            <w:webHidden/>
          </w:rPr>
        </w:r>
        <w:r>
          <w:rPr>
            <w:noProof/>
            <w:webHidden/>
          </w:rPr>
          <w:fldChar w:fldCharType="separate"/>
        </w:r>
        <w:r>
          <w:rPr>
            <w:noProof/>
            <w:webHidden/>
          </w:rPr>
          <w:t>11</w:t>
        </w:r>
        <w:r>
          <w:rPr>
            <w:noProof/>
            <w:webHidden/>
          </w:rPr>
          <w:fldChar w:fldCharType="end"/>
        </w:r>
      </w:hyperlink>
    </w:p>
    <w:p w14:paraId="18206F78" w14:textId="7D72AF74"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4" w:history="1">
        <w:r w:rsidRPr="00A80D77">
          <w:rPr>
            <w:rStyle w:val="Hyperlink"/>
            <w:rFonts w:cstheme="majorHAnsi"/>
            <w:bCs/>
            <w:noProof/>
          </w:rPr>
          <w:t>4.3.1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Special Conditions of Contract</w:t>
        </w:r>
        <w:r>
          <w:rPr>
            <w:noProof/>
            <w:webHidden/>
          </w:rPr>
          <w:tab/>
        </w:r>
        <w:r>
          <w:rPr>
            <w:noProof/>
            <w:webHidden/>
          </w:rPr>
          <w:fldChar w:fldCharType="begin"/>
        </w:r>
        <w:r>
          <w:rPr>
            <w:noProof/>
            <w:webHidden/>
          </w:rPr>
          <w:instrText xml:space="preserve"> PAGEREF _Toc233280464 \h </w:instrText>
        </w:r>
        <w:r>
          <w:rPr>
            <w:noProof/>
            <w:webHidden/>
          </w:rPr>
        </w:r>
        <w:r>
          <w:rPr>
            <w:noProof/>
            <w:webHidden/>
          </w:rPr>
          <w:fldChar w:fldCharType="separate"/>
        </w:r>
        <w:r>
          <w:rPr>
            <w:noProof/>
            <w:webHidden/>
          </w:rPr>
          <w:t>11</w:t>
        </w:r>
        <w:r>
          <w:rPr>
            <w:noProof/>
            <w:webHidden/>
          </w:rPr>
          <w:fldChar w:fldCharType="end"/>
        </w:r>
      </w:hyperlink>
    </w:p>
    <w:p w14:paraId="2F60FBED" w14:textId="343E5383"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5" w:history="1">
        <w:r w:rsidRPr="00A80D77">
          <w:rPr>
            <w:rStyle w:val="Hyperlink"/>
            <w:rFonts w:cstheme="majorHAnsi"/>
            <w:bCs/>
            <w:noProof/>
          </w:rPr>
          <w:t>4.3.2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Declaration of compliance and acceptance SCC</w:t>
        </w:r>
        <w:r>
          <w:rPr>
            <w:noProof/>
            <w:webHidden/>
          </w:rPr>
          <w:tab/>
        </w:r>
        <w:r>
          <w:rPr>
            <w:noProof/>
            <w:webHidden/>
          </w:rPr>
          <w:fldChar w:fldCharType="begin"/>
        </w:r>
        <w:r>
          <w:rPr>
            <w:noProof/>
            <w:webHidden/>
          </w:rPr>
          <w:instrText xml:space="preserve"> PAGEREF _Toc233280465 \h </w:instrText>
        </w:r>
        <w:r>
          <w:rPr>
            <w:noProof/>
            <w:webHidden/>
          </w:rPr>
        </w:r>
        <w:r>
          <w:rPr>
            <w:noProof/>
            <w:webHidden/>
          </w:rPr>
          <w:fldChar w:fldCharType="separate"/>
        </w:r>
        <w:r>
          <w:rPr>
            <w:noProof/>
            <w:webHidden/>
          </w:rPr>
          <w:t>17</w:t>
        </w:r>
        <w:r>
          <w:rPr>
            <w:noProof/>
            <w:webHidden/>
          </w:rPr>
          <w:fldChar w:fldCharType="end"/>
        </w:r>
      </w:hyperlink>
    </w:p>
    <w:p w14:paraId="36AD88D1" w14:textId="3A0C6E0B"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66" w:history="1">
        <w:r w:rsidRPr="00A80D7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Price and Preference Evaluation (Stage 4)</w:t>
        </w:r>
        <w:r>
          <w:rPr>
            <w:noProof/>
            <w:webHidden/>
          </w:rPr>
          <w:tab/>
        </w:r>
        <w:r>
          <w:rPr>
            <w:noProof/>
            <w:webHidden/>
          </w:rPr>
          <w:fldChar w:fldCharType="begin"/>
        </w:r>
        <w:r>
          <w:rPr>
            <w:noProof/>
            <w:webHidden/>
          </w:rPr>
          <w:instrText xml:space="preserve"> PAGEREF _Toc233280466 \h </w:instrText>
        </w:r>
        <w:r>
          <w:rPr>
            <w:noProof/>
            <w:webHidden/>
          </w:rPr>
        </w:r>
        <w:r>
          <w:rPr>
            <w:noProof/>
            <w:webHidden/>
          </w:rPr>
          <w:fldChar w:fldCharType="separate"/>
        </w:r>
        <w:r>
          <w:rPr>
            <w:noProof/>
            <w:webHidden/>
          </w:rPr>
          <w:t>17</w:t>
        </w:r>
        <w:r>
          <w:rPr>
            <w:noProof/>
            <w:webHidden/>
          </w:rPr>
          <w:fldChar w:fldCharType="end"/>
        </w:r>
      </w:hyperlink>
    </w:p>
    <w:p w14:paraId="3A668BF9" w14:textId="68A54B86"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7" w:history="1">
        <w:r w:rsidRPr="00A80D77">
          <w:rPr>
            <w:rStyle w:val="Hyperlink"/>
            <w:rFonts w:cstheme="majorHAnsi"/>
            <w:bCs/>
            <w:noProof/>
          </w:rPr>
          <w:t>4.4.1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Price and Preference Points Evaluation</w:t>
        </w:r>
        <w:r>
          <w:rPr>
            <w:noProof/>
            <w:webHidden/>
          </w:rPr>
          <w:tab/>
        </w:r>
        <w:r>
          <w:rPr>
            <w:noProof/>
            <w:webHidden/>
          </w:rPr>
          <w:fldChar w:fldCharType="begin"/>
        </w:r>
        <w:r>
          <w:rPr>
            <w:noProof/>
            <w:webHidden/>
          </w:rPr>
          <w:instrText xml:space="preserve"> PAGEREF _Toc233280467 \h </w:instrText>
        </w:r>
        <w:r>
          <w:rPr>
            <w:noProof/>
            <w:webHidden/>
          </w:rPr>
        </w:r>
        <w:r>
          <w:rPr>
            <w:noProof/>
            <w:webHidden/>
          </w:rPr>
          <w:fldChar w:fldCharType="separate"/>
        </w:r>
        <w:r>
          <w:rPr>
            <w:noProof/>
            <w:webHidden/>
          </w:rPr>
          <w:t>17</w:t>
        </w:r>
        <w:r>
          <w:rPr>
            <w:noProof/>
            <w:webHidden/>
          </w:rPr>
          <w:fldChar w:fldCharType="end"/>
        </w:r>
      </w:hyperlink>
    </w:p>
    <w:p w14:paraId="0B14A554" w14:textId="05B97DA2"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8" w:history="1">
        <w:r w:rsidRPr="00A80D77">
          <w:rPr>
            <w:rStyle w:val="Hyperlink"/>
            <w:rFonts w:eastAsia="Times New Roman" w:cstheme="majorHAnsi"/>
            <w:bCs/>
            <w:noProof/>
          </w:rPr>
          <w:t>4.4.2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Costing and Pricing Conditions</w:t>
        </w:r>
        <w:r>
          <w:rPr>
            <w:noProof/>
            <w:webHidden/>
          </w:rPr>
          <w:tab/>
        </w:r>
        <w:r>
          <w:rPr>
            <w:noProof/>
            <w:webHidden/>
          </w:rPr>
          <w:fldChar w:fldCharType="begin"/>
        </w:r>
        <w:r>
          <w:rPr>
            <w:noProof/>
            <w:webHidden/>
          </w:rPr>
          <w:instrText xml:space="preserve"> PAGEREF _Toc233280468 \h </w:instrText>
        </w:r>
        <w:r>
          <w:rPr>
            <w:noProof/>
            <w:webHidden/>
          </w:rPr>
        </w:r>
        <w:r>
          <w:rPr>
            <w:noProof/>
            <w:webHidden/>
          </w:rPr>
          <w:fldChar w:fldCharType="separate"/>
        </w:r>
        <w:r>
          <w:rPr>
            <w:noProof/>
            <w:webHidden/>
          </w:rPr>
          <w:t>17</w:t>
        </w:r>
        <w:r>
          <w:rPr>
            <w:noProof/>
            <w:webHidden/>
          </w:rPr>
          <w:fldChar w:fldCharType="end"/>
        </w:r>
      </w:hyperlink>
    </w:p>
    <w:p w14:paraId="32174123" w14:textId="25BBD445"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9" w:history="1">
        <w:r w:rsidRPr="00A80D77">
          <w:rPr>
            <w:rStyle w:val="Hyperlink"/>
            <w:rFonts w:eastAsia="Times New Roman" w:cstheme="majorHAnsi"/>
            <w:bCs/>
            <w:noProof/>
          </w:rPr>
          <w:t>4.4.3</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Bid Exchange Rate Conditions</w:t>
        </w:r>
        <w:r>
          <w:rPr>
            <w:noProof/>
            <w:webHidden/>
          </w:rPr>
          <w:tab/>
        </w:r>
        <w:r>
          <w:rPr>
            <w:noProof/>
            <w:webHidden/>
          </w:rPr>
          <w:fldChar w:fldCharType="begin"/>
        </w:r>
        <w:r>
          <w:rPr>
            <w:noProof/>
            <w:webHidden/>
          </w:rPr>
          <w:instrText xml:space="preserve"> PAGEREF _Toc233280469 \h </w:instrText>
        </w:r>
        <w:r>
          <w:rPr>
            <w:noProof/>
            <w:webHidden/>
          </w:rPr>
        </w:r>
        <w:r>
          <w:rPr>
            <w:noProof/>
            <w:webHidden/>
          </w:rPr>
          <w:fldChar w:fldCharType="separate"/>
        </w:r>
        <w:r>
          <w:rPr>
            <w:noProof/>
            <w:webHidden/>
          </w:rPr>
          <w:t>18</w:t>
        </w:r>
        <w:r>
          <w:rPr>
            <w:noProof/>
            <w:webHidden/>
          </w:rPr>
          <w:fldChar w:fldCharType="end"/>
        </w:r>
      </w:hyperlink>
    </w:p>
    <w:p w14:paraId="412AA957" w14:textId="58D6BB30"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70" w:history="1">
        <w:r w:rsidRPr="00A80D77">
          <w:rPr>
            <w:rStyle w:val="Hyperlink"/>
            <w:rFonts w:cstheme="majorHAnsi"/>
            <w:bCs/>
            <w:noProof/>
          </w:rPr>
          <w:t>4.4.4</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Bid Pricing Schedule</w:t>
        </w:r>
        <w:r>
          <w:rPr>
            <w:noProof/>
            <w:webHidden/>
          </w:rPr>
          <w:tab/>
        </w:r>
        <w:r>
          <w:rPr>
            <w:noProof/>
            <w:webHidden/>
          </w:rPr>
          <w:fldChar w:fldCharType="begin"/>
        </w:r>
        <w:r>
          <w:rPr>
            <w:noProof/>
            <w:webHidden/>
          </w:rPr>
          <w:instrText xml:space="preserve"> PAGEREF _Toc233280470 \h </w:instrText>
        </w:r>
        <w:r>
          <w:rPr>
            <w:noProof/>
            <w:webHidden/>
          </w:rPr>
        </w:r>
        <w:r>
          <w:rPr>
            <w:noProof/>
            <w:webHidden/>
          </w:rPr>
          <w:fldChar w:fldCharType="separate"/>
        </w:r>
        <w:r>
          <w:rPr>
            <w:noProof/>
            <w:webHidden/>
          </w:rPr>
          <w:t>18</w:t>
        </w:r>
        <w:r>
          <w:rPr>
            <w:noProof/>
            <w:webHidden/>
          </w:rPr>
          <w:fldChar w:fldCharType="end"/>
        </w:r>
      </w:hyperlink>
    </w:p>
    <w:p w14:paraId="1CAF4F57" w14:textId="3C160005"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71" w:history="1">
        <w:r w:rsidRPr="00A80D77">
          <w:rPr>
            <w:rStyle w:val="Hyperlink"/>
            <w:rFonts w:eastAsia="Times New Roman" w:cstheme="majorHAnsi"/>
            <w:bCs/>
            <w:noProof/>
          </w:rPr>
          <w:t>4.4.5</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Declaration of Acceptance</w:t>
        </w:r>
        <w:r>
          <w:rPr>
            <w:noProof/>
            <w:webHidden/>
          </w:rPr>
          <w:tab/>
        </w:r>
        <w:r>
          <w:rPr>
            <w:noProof/>
            <w:webHidden/>
          </w:rPr>
          <w:fldChar w:fldCharType="begin"/>
        </w:r>
        <w:r>
          <w:rPr>
            <w:noProof/>
            <w:webHidden/>
          </w:rPr>
          <w:instrText xml:space="preserve"> PAGEREF _Toc233280471 \h </w:instrText>
        </w:r>
        <w:r>
          <w:rPr>
            <w:noProof/>
            <w:webHidden/>
          </w:rPr>
        </w:r>
        <w:r>
          <w:rPr>
            <w:noProof/>
            <w:webHidden/>
          </w:rPr>
          <w:fldChar w:fldCharType="separate"/>
        </w:r>
        <w:r>
          <w:rPr>
            <w:noProof/>
            <w:webHidden/>
          </w:rPr>
          <w:t>18</w:t>
        </w:r>
        <w:r>
          <w:rPr>
            <w:noProof/>
            <w:webHidden/>
          </w:rPr>
          <w:fldChar w:fldCharType="end"/>
        </w:r>
      </w:hyperlink>
    </w:p>
    <w:p w14:paraId="0C838331" w14:textId="605D24D4"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2" w:history="1">
        <w:r w:rsidRPr="00A80D77">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Preferential Requirements</w:t>
        </w:r>
        <w:r>
          <w:rPr>
            <w:noProof/>
            <w:webHidden/>
          </w:rPr>
          <w:tab/>
        </w:r>
        <w:r>
          <w:rPr>
            <w:noProof/>
            <w:webHidden/>
          </w:rPr>
          <w:fldChar w:fldCharType="begin"/>
        </w:r>
        <w:r>
          <w:rPr>
            <w:noProof/>
            <w:webHidden/>
          </w:rPr>
          <w:instrText xml:space="preserve"> PAGEREF _Toc233280472 \h </w:instrText>
        </w:r>
        <w:r>
          <w:rPr>
            <w:noProof/>
            <w:webHidden/>
          </w:rPr>
        </w:r>
        <w:r>
          <w:rPr>
            <w:noProof/>
            <w:webHidden/>
          </w:rPr>
          <w:fldChar w:fldCharType="separate"/>
        </w:r>
        <w:r>
          <w:rPr>
            <w:noProof/>
            <w:webHidden/>
          </w:rPr>
          <w:t>18</w:t>
        </w:r>
        <w:r>
          <w:rPr>
            <w:noProof/>
            <w:webHidden/>
          </w:rPr>
          <w:fldChar w:fldCharType="end"/>
        </w:r>
      </w:hyperlink>
    </w:p>
    <w:p w14:paraId="2C4CA653" w14:textId="66328333"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73" w:history="1">
        <w:r w:rsidRPr="00A80D77">
          <w:rPr>
            <w:rStyle w:val="Hyperlink"/>
            <w:rFonts w:asciiTheme="majorHAnsi" w:hAnsiTheme="majorHAnsi" w:cstheme="majorHAnsi"/>
            <w:noProof/>
            <w14:scene3d>
              <w14:camera w14:prst="orthographicFront"/>
              <w14:lightRig w14:rig="threePt" w14:dir="t">
                <w14:rot w14:lat="0" w14:lon="0" w14:rev="0"/>
              </w14:lightRig>
            </w14:scene3d>
          </w:rPr>
          <w:t>Annex A:</w:t>
        </w:r>
        <w:r w:rsidRPr="00A80D77">
          <w:rPr>
            <w:rStyle w:val="Hyperlink"/>
            <w:rFonts w:asciiTheme="majorHAnsi" w:hAnsiTheme="majorHAnsi" w:cstheme="majorHAnsi"/>
            <w:noProof/>
          </w:rPr>
          <w:t xml:space="preserve"> Bidder Substantiating Evidence</w:t>
        </w:r>
        <w:r>
          <w:rPr>
            <w:noProof/>
            <w:webHidden/>
          </w:rPr>
          <w:tab/>
        </w:r>
        <w:r>
          <w:rPr>
            <w:noProof/>
            <w:webHidden/>
          </w:rPr>
          <w:fldChar w:fldCharType="begin"/>
        </w:r>
        <w:r>
          <w:rPr>
            <w:noProof/>
            <w:webHidden/>
          </w:rPr>
          <w:instrText xml:space="preserve"> PAGEREF _Toc233280473 \h </w:instrText>
        </w:r>
        <w:r>
          <w:rPr>
            <w:noProof/>
            <w:webHidden/>
          </w:rPr>
        </w:r>
        <w:r>
          <w:rPr>
            <w:noProof/>
            <w:webHidden/>
          </w:rPr>
          <w:fldChar w:fldCharType="separate"/>
        </w:r>
        <w:r>
          <w:rPr>
            <w:noProof/>
            <w:webHidden/>
          </w:rPr>
          <w:t>20</w:t>
        </w:r>
        <w:r>
          <w:rPr>
            <w:noProof/>
            <w:webHidden/>
          </w:rPr>
          <w:fldChar w:fldCharType="end"/>
        </w:r>
      </w:hyperlink>
    </w:p>
    <w:p w14:paraId="1395887C" w14:textId="421383A6"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74" w:history="1">
        <w:r w:rsidRPr="00A80D77">
          <w:rPr>
            <w:rStyle w:val="Hyperlink"/>
            <w:rFonts w:cstheme="majorHAnsi"/>
            <w:noProof/>
          </w:rPr>
          <w:t>5.</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rFonts w:cstheme="majorHAnsi"/>
            <w:noProof/>
          </w:rPr>
          <w:t>Technical Mandatory Requirement Evidence</w:t>
        </w:r>
        <w:r>
          <w:rPr>
            <w:noProof/>
            <w:webHidden/>
          </w:rPr>
          <w:tab/>
        </w:r>
        <w:r>
          <w:rPr>
            <w:noProof/>
            <w:webHidden/>
          </w:rPr>
          <w:fldChar w:fldCharType="begin"/>
        </w:r>
        <w:r>
          <w:rPr>
            <w:noProof/>
            <w:webHidden/>
          </w:rPr>
          <w:instrText xml:space="preserve"> PAGEREF _Toc233280474 \h </w:instrText>
        </w:r>
        <w:r>
          <w:rPr>
            <w:noProof/>
            <w:webHidden/>
          </w:rPr>
        </w:r>
        <w:r>
          <w:rPr>
            <w:noProof/>
            <w:webHidden/>
          </w:rPr>
          <w:fldChar w:fldCharType="separate"/>
        </w:r>
        <w:r>
          <w:rPr>
            <w:noProof/>
            <w:webHidden/>
          </w:rPr>
          <w:t>20</w:t>
        </w:r>
        <w:r>
          <w:rPr>
            <w:noProof/>
            <w:webHidden/>
          </w:rPr>
          <w:fldChar w:fldCharType="end"/>
        </w:r>
      </w:hyperlink>
    </w:p>
    <w:p w14:paraId="6AA1B7B7" w14:textId="15A59E8D"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5" w:history="1">
        <w:r w:rsidRPr="00A80D77">
          <w:rPr>
            <w:rStyle w:val="Hyperlink"/>
            <w:rFonts w:cstheme="majorHAnsi"/>
            <w:noProof/>
          </w:rPr>
          <w:t>5.1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Bidder Certification / Affiliation Requirements</w:t>
        </w:r>
        <w:r>
          <w:rPr>
            <w:noProof/>
            <w:webHidden/>
          </w:rPr>
          <w:tab/>
        </w:r>
        <w:r>
          <w:rPr>
            <w:noProof/>
            <w:webHidden/>
          </w:rPr>
          <w:fldChar w:fldCharType="begin"/>
        </w:r>
        <w:r>
          <w:rPr>
            <w:noProof/>
            <w:webHidden/>
          </w:rPr>
          <w:instrText xml:space="preserve"> PAGEREF _Toc233280475 \h </w:instrText>
        </w:r>
        <w:r>
          <w:rPr>
            <w:noProof/>
            <w:webHidden/>
          </w:rPr>
        </w:r>
        <w:r>
          <w:rPr>
            <w:noProof/>
            <w:webHidden/>
          </w:rPr>
          <w:fldChar w:fldCharType="separate"/>
        </w:r>
        <w:r>
          <w:rPr>
            <w:noProof/>
            <w:webHidden/>
          </w:rPr>
          <w:t>20</w:t>
        </w:r>
        <w:r>
          <w:rPr>
            <w:noProof/>
            <w:webHidden/>
          </w:rPr>
          <w:fldChar w:fldCharType="end"/>
        </w:r>
      </w:hyperlink>
    </w:p>
    <w:p w14:paraId="5911C9EF" w14:textId="225F504A"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6" w:history="1">
        <w:r w:rsidRPr="00A80D77">
          <w:rPr>
            <w:rStyle w:val="Hyperlink"/>
            <w:rFonts w:cstheme="majorHAnsi"/>
            <w:noProof/>
          </w:rPr>
          <w:t>5.2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Bidder Experience and Capability Requirements</w:t>
        </w:r>
        <w:r>
          <w:rPr>
            <w:noProof/>
            <w:webHidden/>
          </w:rPr>
          <w:tab/>
        </w:r>
        <w:r>
          <w:rPr>
            <w:noProof/>
            <w:webHidden/>
          </w:rPr>
          <w:fldChar w:fldCharType="begin"/>
        </w:r>
        <w:r>
          <w:rPr>
            <w:noProof/>
            <w:webHidden/>
          </w:rPr>
          <w:instrText xml:space="preserve"> PAGEREF _Toc233280476 \h </w:instrText>
        </w:r>
        <w:r>
          <w:rPr>
            <w:noProof/>
            <w:webHidden/>
          </w:rPr>
        </w:r>
        <w:r>
          <w:rPr>
            <w:noProof/>
            <w:webHidden/>
          </w:rPr>
          <w:fldChar w:fldCharType="separate"/>
        </w:r>
        <w:r>
          <w:rPr>
            <w:noProof/>
            <w:webHidden/>
          </w:rPr>
          <w:t>20</w:t>
        </w:r>
        <w:r>
          <w:rPr>
            <w:noProof/>
            <w:webHidden/>
          </w:rPr>
          <w:fldChar w:fldCharType="end"/>
        </w:r>
      </w:hyperlink>
    </w:p>
    <w:p w14:paraId="1A7CC997" w14:textId="0ACDF17A"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7" w:history="1">
        <w:r w:rsidRPr="00A80D77">
          <w:rPr>
            <w:rStyle w:val="Hyperlink"/>
            <w:rFonts w:cstheme="majorHAnsi"/>
            <w:noProof/>
          </w:rPr>
          <w:t>5.3</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Special Conditions of Contracts Verification</w:t>
        </w:r>
        <w:r>
          <w:rPr>
            <w:noProof/>
            <w:webHidden/>
          </w:rPr>
          <w:tab/>
        </w:r>
        <w:r>
          <w:rPr>
            <w:noProof/>
            <w:webHidden/>
          </w:rPr>
          <w:fldChar w:fldCharType="begin"/>
        </w:r>
        <w:r>
          <w:rPr>
            <w:noProof/>
            <w:webHidden/>
          </w:rPr>
          <w:instrText xml:space="preserve"> PAGEREF _Toc233280477 \h </w:instrText>
        </w:r>
        <w:r>
          <w:rPr>
            <w:noProof/>
            <w:webHidden/>
          </w:rPr>
        </w:r>
        <w:r>
          <w:rPr>
            <w:noProof/>
            <w:webHidden/>
          </w:rPr>
          <w:fldChar w:fldCharType="separate"/>
        </w:r>
        <w:r>
          <w:rPr>
            <w:noProof/>
            <w:webHidden/>
          </w:rPr>
          <w:t>21</w:t>
        </w:r>
        <w:r>
          <w:rPr>
            <w:noProof/>
            <w:webHidden/>
          </w:rPr>
          <w:fldChar w:fldCharType="end"/>
        </w:r>
      </w:hyperlink>
    </w:p>
    <w:p w14:paraId="404E71AF" w14:textId="66FCCCDF"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8" w:history="1">
        <w:r w:rsidRPr="00A80D77">
          <w:rPr>
            <w:rStyle w:val="Hyperlink"/>
            <w:rFonts w:cstheme="majorHAnsi"/>
            <w:noProof/>
          </w:rPr>
          <w:t>5.4</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Preference Points Evidence</w:t>
        </w:r>
        <w:r>
          <w:rPr>
            <w:noProof/>
            <w:webHidden/>
          </w:rPr>
          <w:tab/>
        </w:r>
        <w:r>
          <w:rPr>
            <w:noProof/>
            <w:webHidden/>
          </w:rPr>
          <w:fldChar w:fldCharType="begin"/>
        </w:r>
        <w:r>
          <w:rPr>
            <w:noProof/>
            <w:webHidden/>
          </w:rPr>
          <w:instrText xml:space="preserve"> PAGEREF _Toc233280478 \h </w:instrText>
        </w:r>
        <w:r>
          <w:rPr>
            <w:noProof/>
            <w:webHidden/>
          </w:rPr>
        </w:r>
        <w:r>
          <w:rPr>
            <w:noProof/>
            <w:webHidden/>
          </w:rPr>
          <w:fldChar w:fldCharType="separate"/>
        </w:r>
        <w:r>
          <w:rPr>
            <w:noProof/>
            <w:webHidden/>
          </w:rPr>
          <w:t>21</w:t>
        </w:r>
        <w:r>
          <w:rPr>
            <w:noProof/>
            <w:webHidden/>
          </w:rPr>
          <w:fldChar w:fldCharType="end"/>
        </w:r>
      </w:hyperlink>
    </w:p>
    <w:p w14:paraId="2C3525BB" w14:textId="1C6C1986" w:rsidR="00C65CBA" w:rsidRDefault="00A923DC">
      <w:pPr>
        <w:rPr>
          <w:rFonts w:asciiTheme="minorHAnsi" w:hAnsiTheme="minorHAnsi"/>
          <w:b/>
          <w:bCs/>
          <w:caps/>
          <w:sz w:val="20"/>
        </w:rPr>
      </w:pPr>
      <w:r>
        <w:rPr>
          <w:rFonts w:asciiTheme="minorHAnsi" w:hAnsiTheme="minorHAnsi"/>
          <w:b/>
          <w:bCs/>
          <w:caps/>
          <w:sz w:val="20"/>
        </w:rPr>
        <w:fldChar w:fldCharType="end"/>
      </w:r>
    </w:p>
    <w:p w14:paraId="5E207425" w14:textId="77777777" w:rsidR="005D2437" w:rsidRDefault="005D2437">
      <w:pPr>
        <w:rPr>
          <w:rFonts w:asciiTheme="minorHAnsi" w:hAnsiTheme="minorHAnsi"/>
          <w:b/>
          <w:bCs/>
          <w:caps/>
          <w:sz w:val="20"/>
        </w:rPr>
      </w:pPr>
    </w:p>
    <w:p w14:paraId="16A98C66" w14:textId="77777777" w:rsidR="005D2437" w:rsidRDefault="005D2437">
      <w:pPr>
        <w:rPr>
          <w:rFonts w:asciiTheme="minorHAnsi" w:hAnsiTheme="minorHAnsi"/>
          <w:b/>
          <w:bCs/>
          <w:caps/>
          <w:sz w:val="20"/>
        </w:rPr>
      </w:pPr>
    </w:p>
    <w:p w14:paraId="197592B3" w14:textId="77777777" w:rsidR="005D2437" w:rsidRDefault="005D2437">
      <w:pPr>
        <w:rPr>
          <w:rFonts w:asciiTheme="minorHAnsi" w:hAnsiTheme="minorHAnsi"/>
          <w:b/>
          <w:bCs/>
          <w:caps/>
          <w:sz w:val="20"/>
        </w:rPr>
      </w:pPr>
    </w:p>
    <w:p w14:paraId="338F575E" w14:textId="77777777" w:rsidR="005D2437" w:rsidRDefault="005D2437">
      <w:pPr>
        <w:rPr>
          <w:rFonts w:asciiTheme="minorHAnsi" w:hAnsiTheme="minorHAnsi"/>
          <w:b/>
          <w:bCs/>
          <w:caps/>
          <w:sz w:val="20"/>
        </w:rPr>
      </w:pPr>
    </w:p>
    <w:p w14:paraId="25839847" w14:textId="77777777" w:rsidR="005D2437" w:rsidRDefault="005D2437">
      <w:pPr>
        <w:rPr>
          <w:rFonts w:asciiTheme="minorHAnsi" w:hAnsiTheme="minorHAnsi"/>
          <w:b/>
          <w:bCs/>
          <w:caps/>
          <w:sz w:val="20"/>
        </w:rPr>
      </w:pPr>
    </w:p>
    <w:p w14:paraId="2C3525CA" w14:textId="77777777" w:rsidR="00C65CBA" w:rsidRPr="00AF52B6" w:rsidRDefault="00A923DC" w:rsidP="002B025B">
      <w:pPr>
        <w:pStyle w:val="Heading1"/>
      </w:pPr>
      <w:bookmarkStart w:id="0" w:name="_Toc233273909"/>
      <w:bookmarkStart w:id="1" w:name="_Toc233274013"/>
      <w:bookmarkStart w:id="2" w:name="_Toc233273910"/>
      <w:bookmarkStart w:id="3" w:name="_Toc233274014"/>
      <w:bookmarkStart w:id="4" w:name="_Toc233273911"/>
      <w:bookmarkStart w:id="5" w:name="_Toc233274015"/>
      <w:bookmarkStart w:id="6" w:name="_Toc233273912"/>
      <w:bookmarkStart w:id="7" w:name="_Toc233274016"/>
      <w:bookmarkStart w:id="8" w:name="_Toc233273913"/>
      <w:bookmarkStart w:id="9" w:name="_Toc233274017"/>
      <w:bookmarkStart w:id="10" w:name="_Toc233273914"/>
      <w:bookmarkStart w:id="11" w:name="_Toc233274018"/>
      <w:bookmarkStart w:id="12" w:name="_Toc233273915"/>
      <w:bookmarkStart w:id="13" w:name="_Toc233274019"/>
      <w:bookmarkStart w:id="14" w:name="_Toc233273916"/>
      <w:bookmarkStart w:id="15" w:name="_Toc233274020"/>
      <w:bookmarkStart w:id="16" w:name="_Toc233273917"/>
      <w:bookmarkStart w:id="17" w:name="_Toc233274021"/>
      <w:bookmarkStart w:id="18" w:name="_Toc233273918"/>
      <w:bookmarkStart w:id="19" w:name="_Toc233274022"/>
      <w:bookmarkStart w:id="20" w:name="_Toc233273919"/>
      <w:bookmarkStart w:id="21" w:name="_Toc233274023"/>
      <w:bookmarkStart w:id="22" w:name="_Toc233280441"/>
      <w:bookmarkStart w:id="23" w:name="_Toc498843318"/>
      <w:bookmarkStart w:id="24" w:name="_Toc394775451"/>
      <w:bookmarkStart w:id="25" w:name="_Toc394778358"/>
      <w:bookmarkStart w:id="26" w:name="_Toc5056522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AF52B6">
        <w:lastRenderedPageBreak/>
        <w:t>Introduction</w:t>
      </w:r>
      <w:bookmarkEnd w:id="22"/>
    </w:p>
    <w:p w14:paraId="721C9C97" w14:textId="77777777" w:rsidR="005D2437" w:rsidRPr="00AF52B6" w:rsidRDefault="00C11E1D" w:rsidP="002B025B">
      <w:pPr>
        <w:pStyle w:val="Heading2"/>
      </w:pPr>
      <w:bookmarkStart w:id="27" w:name="_Toc233280442"/>
      <w:r w:rsidRPr="00AF52B6">
        <w:t>Purpose</w:t>
      </w:r>
      <w:bookmarkStart w:id="28" w:name="_Toc232063444"/>
      <w:bookmarkEnd w:id="27"/>
    </w:p>
    <w:p w14:paraId="29A72B49" w14:textId="708A1F52" w:rsidR="00C11E1D" w:rsidRPr="00AF52B6" w:rsidRDefault="00801655" w:rsidP="00AF52B6">
      <w:pPr>
        <w:ind w:left="567"/>
        <w:jc w:val="both"/>
        <w:rPr>
          <w:rFonts w:asciiTheme="minorHAnsi" w:hAnsiTheme="minorHAnsi" w:cstheme="minorHAnsi"/>
          <w:sz w:val="22"/>
          <w:szCs w:val="22"/>
          <w:lang w:val="en-GB"/>
        </w:rPr>
      </w:pPr>
      <w:r w:rsidRPr="00AF52B6">
        <w:rPr>
          <w:rFonts w:asciiTheme="minorHAnsi" w:hAnsiTheme="minorHAnsi" w:cstheme="minorHAnsi"/>
          <w:sz w:val="22"/>
          <w:szCs w:val="22"/>
        </w:rPr>
        <w:t xml:space="preserve">The purpose of this </w:t>
      </w:r>
      <w:r w:rsidR="00AF4CEE" w:rsidRPr="00AF52B6">
        <w:rPr>
          <w:rFonts w:asciiTheme="minorHAnsi" w:hAnsiTheme="minorHAnsi" w:cstheme="minorHAnsi"/>
          <w:sz w:val="22"/>
          <w:szCs w:val="22"/>
        </w:rPr>
        <w:t>Request for Bid (</w:t>
      </w:r>
      <w:r w:rsidRPr="00AF52B6">
        <w:rPr>
          <w:rFonts w:asciiTheme="minorHAnsi" w:hAnsiTheme="minorHAnsi" w:cstheme="minorHAnsi"/>
          <w:sz w:val="22"/>
          <w:szCs w:val="22"/>
        </w:rPr>
        <w:t>RFB</w:t>
      </w:r>
      <w:r w:rsidR="00AF4CEE" w:rsidRPr="00AF52B6">
        <w:rPr>
          <w:rFonts w:asciiTheme="minorHAnsi" w:hAnsiTheme="minorHAnsi" w:cstheme="minorHAnsi"/>
          <w:sz w:val="22"/>
          <w:szCs w:val="22"/>
        </w:rPr>
        <w:t>)</w:t>
      </w:r>
      <w:r w:rsidRPr="00AF52B6">
        <w:rPr>
          <w:rFonts w:asciiTheme="minorHAnsi" w:hAnsiTheme="minorHAnsi" w:cstheme="minorHAnsi"/>
          <w:sz w:val="22"/>
          <w:szCs w:val="22"/>
        </w:rPr>
        <w:t xml:space="preserve"> is to invite </w:t>
      </w:r>
      <w:r w:rsidR="00872F09" w:rsidRPr="00AF52B6">
        <w:rPr>
          <w:rFonts w:asciiTheme="minorHAnsi" w:hAnsiTheme="minorHAnsi" w:cstheme="minorHAnsi"/>
          <w:sz w:val="22"/>
          <w:szCs w:val="22"/>
        </w:rPr>
        <w:t xml:space="preserve">suppliers </w:t>
      </w:r>
      <w:r w:rsidRPr="00AF52B6">
        <w:rPr>
          <w:rFonts w:asciiTheme="minorHAnsi" w:hAnsiTheme="minorHAnsi" w:cstheme="minorHAnsi"/>
          <w:sz w:val="22"/>
          <w:szCs w:val="22"/>
        </w:rPr>
        <w:t>(hereinafter referred to as “bidder</w:t>
      </w:r>
      <w:r w:rsidR="00AF4CEE" w:rsidRPr="00AF52B6">
        <w:rPr>
          <w:rFonts w:asciiTheme="minorHAnsi" w:hAnsiTheme="minorHAnsi" w:cstheme="minorHAnsi"/>
          <w:sz w:val="22"/>
          <w:szCs w:val="22"/>
        </w:rPr>
        <w:t>s</w:t>
      </w:r>
      <w:r w:rsidRPr="00AF52B6">
        <w:rPr>
          <w:rFonts w:asciiTheme="minorHAnsi" w:hAnsiTheme="minorHAnsi" w:cstheme="minorHAnsi"/>
          <w:sz w:val="22"/>
          <w:szCs w:val="22"/>
        </w:rPr>
        <w:t xml:space="preserve">”) to submit </w:t>
      </w:r>
      <w:r w:rsidR="00872F09" w:rsidRPr="00AF52B6">
        <w:rPr>
          <w:rFonts w:asciiTheme="minorHAnsi" w:hAnsiTheme="minorHAnsi" w:cstheme="minorHAnsi"/>
          <w:sz w:val="22"/>
          <w:szCs w:val="22"/>
        </w:rPr>
        <w:t>bid</w:t>
      </w:r>
      <w:r w:rsidR="00AF4CEE" w:rsidRPr="00AF52B6">
        <w:rPr>
          <w:rFonts w:asciiTheme="minorHAnsi" w:hAnsiTheme="minorHAnsi" w:cstheme="minorHAnsi"/>
          <w:sz w:val="22"/>
          <w:szCs w:val="22"/>
        </w:rPr>
        <w:t>s</w:t>
      </w:r>
      <w:r w:rsidR="00872F09" w:rsidRPr="00AF52B6">
        <w:rPr>
          <w:rFonts w:asciiTheme="minorHAnsi" w:hAnsiTheme="minorHAnsi" w:cstheme="minorHAnsi"/>
          <w:sz w:val="22"/>
          <w:szCs w:val="22"/>
        </w:rPr>
        <w:t xml:space="preserve"> </w:t>
      </w:r>
      <w:r w:rsidRPr="00AF52B6">
        <w:rPr>
          <w:rFonts w:asciiTheme="minorHAnsi" w:hAnsiTheme="minorHAnsi" w:cstheme="minorHAnsi"/>
          <w:sz w:val="22"/>
          <w:szCs w:val="22"/>
        </w:rPr>
        <w:t>for the supply, installation, configuration of CISCO equipment, facilitate OEM warranter extension for existing hardware and enter in SLA for Support and Maintenance CISCO equipment for 36 months</w:t>
      </w:r>
      <w:r w:rsidR="00872F09" w:rsidRPr="00AF52B6">
        <w:rPr>
          <w:rFonts w:asciiTheme="minorHAnsi" w:hAnsiTheme="minorHAnsi" w:cstheme="minorHAnsi"/>
          <w:sz w:val="22"/>
          <w:szCs w:val="22"/>
        </w:rPr>
        <w:t xml:space="preserve"> for the Presidency.</w:t>
      </w:r>
      <w:bookmarkEnd w:id="28"/>
    </w:p>
    <w:p w14:paraId="2F7D0364" w14:textId="372E557B" w:rsidR="00872F09" w:rsidRPr="00AF52B6" w:rsidRDefault="00872F09" w:rsidP="00D96F48">
      <w:pPr>
        <w:pStyle w:val="Heading2"/>
      </w:pPr>
      <w:bookmarkStart w:id="29" w:name="_Toc233280443"/>
      <w:r w:rsidRPr="00AF52B6">
        <w:t>Background</w:t>
      </w:r>
      <w:bookmarkEnd w:id="29"/>
    </w:p>
    <w:p w14:paraId="0D108E33" w14:textId="584AFD00" w:rsidR="00872F09" w:rsidRPr="00D96F48" w:rsidRDefault="00D96F48" w:rsidP="00D96F48">
      <w:pPr>
        <w:spacing w:line="276" w:lineRule="auto"/>
        <w:jc w:val="both"/>
        <w:rPr>
          <w:rFonts w:ascii="Calibri Light" w:hAnsi="Calibri Light" w:cs="Calibri Light"/>
          <w:sz w:val="22"/>
          <w:szCs w:val="22"/>
          <w:lang w:eastAsia="en-US"/>
        </w:rPr>
      </w:pPr>
      <w:r>
        <w:rPr>
          <w:sz w:val="22"/>
          <w:szCs w:val="22"/>
          <w:lang w:eastAsia="en-US"/>
        </w:rPr>
        <w:tab/>
      </w:r>
      <w:r w:rsidR="00761FDF" w:rsidRPr="00D96F48">
        <w:rPr>
          <w:rFonts w:ascii="Calibri Light" w:hAnsi="Calibri Light" w:cs="Calibri Light"/>
          <w:sz w:val="22"/>
          <w:szCs w:val="22"/>
          <w:lang w:eastAsia="en-US"/>
        </w:rPr>
        <w:t>The core network infrastructure (Data) and telephone systems (Voice)</w:t>
      </w:r>
      <w:r w:rsidRPr="00D96F48">
        <w:rPr>
          <w:rFonts w:ascii="Calibri Light" w:hAnsi="Calibri Light" w:cs="Calibri Light"/>
          <w:sz w:val="22"/>
          <w:szCs w:val="22"/>
          <w:lang w:eastAsia="en-US"/>
        </w:rPr>
        <w:t xml:space="preserve"> utilized by the Presidency are </w:t>
      </w:r>
      <w:r w:rsidRPr="00D96F48">
        <w:rPr>
          <w:rFonts w:ascii="Calibri Light" w:hAnsi="Calibri Light" w:cs="Calibri Light"/>
          <w:sz w:val="22"/>
          <w:szCs w:val="22"/>
          <w:lang w:eastAsia="en-US"/>
        </w:rPr>
        <w:tab/>
        <w:t xml:space="preserve">based on CISCO technology.  Some hardware, including routers and switches located in Pretoria, </w:t>
      </w:r>
      <w:r w:rsidRPr="00D96F48">
        <w:rPr>
          <w:rFonts w:ascii="Calibri Light" w:hAnsi="Calibri Light" w:cs="Calibri Light"/>
          <w:sz w:val="22"/>
          <w:szCs w:val="22"/>
          <w:lang w:eastAsia="en-US"/>
        </w:rPr>
        <w:tab/>
        <w:t>Cape Town and Durban are approaching the end of their life cycle and needs to be upgraded.</w:t>
      </w:r>
    </w:p>
    <w:p w14:paraId="351EEC3E" w14:textId="77777777" w:rsidR="00D96F48" w:rsidRPr="00D96F48" w:rsidRDefault="00D96F48" w:rsidP="00D96F48">
      <w:pPr>
        <w:jc w:val="both"/>
        <w:rPr>
          <w:rFonts w:ascii="Calibri Light" w:hAnsi="Calibri Light" w:cs="Calibri Light"/>
          <w:lang w:eastAsia="en-US"/>
        </w:rPr>
      </w:pPr>
    </w:p>
    <w:p w14:paraId="2C3525CC" w14:textId="01FB8843" w:rsidR="00C65CBA" w:rsidRPr="00AF52B6" w:rsidRDefault="00A923DC">
      <w:pPr>
        <w:pStyle w:val="Heading1"/>
      </w:pPr>
      <w:bookmarkStart w:id="30" w:name="_Toc233280444"/>
      <w:r w:rsidRPr="00AF52B6">
        <w:t>Scope of Bid</w:t>
      </w:r>
      <w:bookmarkEnd w:id="30"/>
    </w:p>
    <w:p w14:paraId="2C3525CD" w14:textId="77777777" w:rsidR="00C65CBA" w:rsidRPr="00AF52B6" w:rsidRDefault="00A923DC" w:rsidP="002B025B">
      <w:pPr>
        <w:pStyle w:val="Heading2"/>
      </w:pPr>
      <w:bookmarkStart w:id="31" w:name="_Toc233280445"/>
      <w:r w:rsidRPr="00AF52B6">
        <w:t>Scope of Work</w:t>
      </w:r>
      <w:bookmarkEnd w:id="31"/>
    </w:p>
    <w:p w14:paraId="2C3525CE" w14:textId="77777777" w:rsidR="00C65CBA" w:rsidRPr="00343B33" w:rsidRDefault="00A923DC" w:rsidP="00C11E1D">
      <w:pPr>
        <w:ind w:firstLine="567"/>
        <w:rPr>
          <w:rFonts w:asciiTheme="majorHAnsi" w:hAnsiTheme="majorHAnsi" w:cstheme="majorHAnsi"/>
          <w:sz w:val="22"/>
          <w:szCs w:val="22"/>
        </w:rPr>
      </w:pPr>
      <w:r w:rsidRPr="00343B33">
        <w:rPr>
          <w:rFonts w:asciiTheme="majorHAnsi" w:hAnsiTheme="majorHAnsi" w:cstheme="majorHAnsi"/>
          <w:sz w:val="22"/>
          <w:szCs w:val="22"/>
        </w:rPr>
        <w:t>The scope of work for the bidders is as follow:</w:t>
      </w:r>
    </w:p>
    <w:p w14:paraId="2D33EF49" w14:textId="6F6E76CF" w:rsidR="00773E6A" w:rsidRPr="00343B33" w:rsidRDefault="00801655" w:rsidP="009815C5">
      <w:pPr>
        <w:pStyle w:val="ListParagraph"/>
        <w:numPr>
          <w:ilvl w:val="0"/>
          <w:numId w:val="18"/>
        </w:numPr>
        <w:ind w:left="1134" w:hanging="567"/>
        <w:rPr>
          <w:rFonts w:asciiTheme="majorHAnsi" w:hAnsiTheme="majorHAnsi" w:cstheme="majorHAnsi"/>
          <w:lang w:val="en-GB"/>
        </w:rPr>
      </w:pPr>
      <w:r>
        <w:rPr>
          <w:rFonts w:asciiTheme="majorHAnsi" w:hAnsiTheme="majorHAnsi" w:cstheme="majorHAnsi"/>
          <w:lang w:val="en-GB"/>
        </w:rPr>
        <w:t>Supply, Install and Configure new equipment</w:t>
      </w:r>
      <w:r w:rsidR="00AF4CEE">
        <w:rPr>
          <w:rFonts w:asciiTheme="majorHAnsi" w:hAnsiTheme="majorHAnsi" w:cstheme="majorHAnsi"/>
          <w:lang w:val="en-GB"/>
        </w:rPr>
        <w:t>.</w:t>
      </w:r>
    </w:p>
    <w:p w14:paraId="04B7069E" w14:textId="274663C9" w:rsidR="00315FC4" w:rsidRPr="00343B33" w:rsidRDefault="00801655" w:rsidP="009815C5">
      <w:pPr>
        <w:pStyle w:val="ListParagraph"/>
        <w:numPr>
          <w:ilvl w:val="0"/>
          <w:numId w:val="18"/>
        </w:numPr>
        <w:ind w:left="1134" w:hanging="567"/>
        <w:rPr>
          <w:rFonts w:asciiTheme="majorHAnsi" w:hAnsiTheme="majorHAnsi" w:cstheme="majorHAnsi"/>
          <w:lang w:val="en-GB"/>
        </w:rPr>
      </w:pPr>
      <w:r>
        <w:rPr>
          <w:rFonts w:asciiTheme="majorHAnsi" w:hAnsiTheme="majorHAnsi" w:cstheme="majorHAnsi"/>
          <w:lang w:val="en-GB"/>
        </w:rPr>
        <w:t>Renew warrant</w:t>
      </w:r>
      <w:r w:rsidR="009C1489">
        <w:rPr>
          <w:rFonts w:asciiTheme="majorHAnsi" w:hAnsiTheme="majorHAnsi" w:cstheme="majorHAnsi"/>
          <w:lang w:val="en-GB"/>
        </w:rPr>
        <w:t>y</w:t>
      </w:r>
      <w:r>
        <w:rPr>
          <w:rFonts w:asciiTheme="majorHAnsi" w:hAnsiTheme="majorHAnsi" w:cstheme="majorHAnsi"/>
          <w:lang w:val="en-GB"/>
        </w:rPr>
        <w:t xml:space="preserve"> on existing equipment</w:t>
      </w:r>
      <w:r w:rsidR="00AF4CEE">
        <w:rPr>
          <w:rFonts w:asciiTheme="majorHAnsi" w:hAnsiTheme="majorHAnsi" w:cstheme="majorHAnsi"/>
          <w:lang w:val="en-GB"/>
        </w:rPr>
        <w:t>.</w:t>
      </w:r>
    </w:p>
    <w:p w14:paraId="41C9E397" w14:textId="3E7D4C04" w:rsidR="000F491D" w:rsidRDefault="00F45966" w:rsidP="00AF52B6">
      <w:pPr>
        <w:pStyle w:val="ListParagraph"/>
        <w:numPr>
          <w:ilvl w:val="0"/>
          <w:numId w:val="18"/>
        </w:numPr>
        <w:ind w:left="1134" w:hanging="567"/>
        <w:rPr>
          <w:rFonts w:asciiTheme="majorHAnsi" w:hAnsiTheme="majorHAnsi" w:cstheme="majorHAnsi"/>
          <w:lang w:val="en-GB"/>
        </w:rPr>
      </w:pPr>
      <w:r w:rsidRPr="00343B33">
        <w:rPr>
          <w:rFonts w:asciiTheme="majorHAnsi" w:hAnsiTheme="majorHAnsi" w:cstheme="majorHAnsi"/>
          <w:lang w:val="en-GB"/>
        </w:rPr>
        <w:t xml:space="preserve">Provide </w:t>
      </w:r>
      <w:r w:rsidR="00EA505D">
        <w:rPr>
          <w:rFonts w:asciiTheme="majorHAnsi" w:hAnsiTheme="majorHAnsi" w:cstheme="majorHAnsi"/>
          <w:lang w:val="en-GB"/>
        </w:rPr>
        <w:t>support and Maintenance of CISCO equipment in the SITA client offices (Pretoria, Cape Town, and Durban for 36 Months)</w:t>
      </w:r>
      <w:r w:rsidR="00AF4CEE">
        <w:rPr>
          <w:rFonts w:asciiTheme="majorHAnsi" w:hAnsiTheme="majorHAnsi" w:cstheme="majorHAnsi"/>
          <w:lang w:val="en-GB"/>
        </w:rPr>
        <w:t>.</w:t>
      </w:r>
    </w:p>
    <w:p w14:paraId="08A33066" w14:textId="4F46100B" w:rsidR="009C0BF3" w:rsidRDefault="00F800C0" w:rsidP="00AF52B6">
      <w:pPr>
        <w:pStyle w:val="ListParagraph"/>
        <w:numPr>
          <w:ilvl w:val="0"/>
          <w:numId w:val="18"/>
        </w:numPr>
        <w:ind w:left="1134" w:hanging="567"/>
        <w:rPr>
          <w:rFonts w:asciiTheme="majorHAnsi" w:hAnsiTheme="majorHAnsi" w:cstheme="majorHAnsi"/>
          <w:lang w:val="en-GB"/>
        </w:rPr>
      </w:pPr>
      <w:r>
        <w:rPr>
          <w:rFonts w:asciiTheme="majorHAnsi" w:hAnsiTheme="majorHAnsi" w:cstheme="majorHAnsi"/>
          <w:lang w:val="en-GB"/>
        </w:rPr>
        <w:t>Renewal of the CISCO CUCM license for a period of 36 months</w:t>
      </w:r>
      <w:r w:rsidR="00AF4CEE">
        <w:rPr>
          <w:rFonts w:asciiTheme="majorHAnsi" w:hAnsiTheme="majorHAnsi" w:cstheme="majorHAnsi"/>
          <w:lang w:val="en-GB"/>
        </w:rPr>
        <w:t>.</w:t>
      </w:r>
    </w:p>
    <w:p w14:paraId="27B04507" w14:textId="024E3B1E" w:rsidR="00103EC5" w:rsidRPr="009C0BF3" w:rsidRDefault="00027883" w:rsidP="00AF52B6">
      <w:pPr>
        <w:pStyle w:val="ListParagraph"/>
        <w:numPr>
          <w:ilvl w:val="0"/>
          <w:numId w:val="18"/>
        </w:numPr>
        <w:ind w:left="1134" w:hanging="567"/>
        <w:rPr>
          <w:rFonts w:asciiTheme="majorHAnsi" w:hAnsiTheme="majorHAnsi" w:cstheme="majorHAnsi"/>
          <w:lang w:val="en-GB"/>
        </w:rPr>
      </w:pPr>
      <w:r w:rsidRPr="009C0BF3">
        <w:rPr>
          <w:rFonts w:asciiTheme="majorHAnsi" w:hAnsiTheme="majorHAnsi" w:cstheme="majorHAnsi"/>
          <w:lang w:val="en-GB"/>
        </w:rPr>
        <w:t>A</w:t>
      </w:r>
      <w:r w:rsidR="009C1489">
        <w:rPr>
          <w:rFonts w:asciiTheme="majorHAnsi" w:hAnsiTheme="majorHAnsi" w:cstheme="majorHAnsi"/>
          <w:lang w:val="en-GB"/>
        </w:rPr>
        <w:t>d</w:t>
      </w:r>
      <w:r w:rsidRPr="009C0BF3">
        <w:rPr>
          <w:rFonts w:asciiTheme="majorHAnsi" w:hAnsiTheme="majorHAnsi" w:cstheme="majorHAnsi"/>
          <w:lang w:val="en-GB"/>
        </w:rPr>
        <w:t>-H</w:t>
      </w:r>
      <w:r w:rsidR="009C1489">
        <w:rPr>
          <w:rFonts w:asciiTheme="majorHAnsi" w:hAnsiTheme="majorHAnsi" w:cstheme="majorHAnsi"/>
          <w:lang w:val="en-GB"/>
        </w:rPr>
        <w:t>oc</w:t>
      </w:r>
      <w:r w:rsidRPr="009C0BF3">
        <w:rPr>
          <w:rFonts w:asciiTheme="majorHAnsi" w:hAnsiTheme="majorHAnsi" w:cstheme="majorHAnsi"/>
          <w:lang w:val="en-GB"/>
        </w:rPr>
        <w:t xml:space="preserve"> support hours for network </w:t>
      </w:r>
      <w:r w:rsidR="009C0BF3">
        <w:rPr>
          <w:rFonts w:asciiTheme="majorHAnsi" w:hAnsiTheme="majorHAnsi" w:cstheme="majorHAnsi"/>
          <w:lang w:val="en-GB"/>
        </w:rPr>
        <w:t>re</w:t>
      </w:r>
      <w:r w:rsidR="009C0BF3" w:rsidRPr="009C0BF3">
        <w:rPr>
          <w:rFonts w:asciiTheme="majorHAnsi" w:hAnsiTheme="majorHAnsi" w:cstheme="majorHAnsi"/>
          <w:lang w:val="en-GB"/>
        </w:rPr>
        <w:t>configuration</w:t>
      </w:r>
      <w:r w:rsidR="009C0BF3">
        <w:rPr>
          <w:rFonts w:asciiTheme="majorHAnsi" w:hAnsiTheme="majorHAnsi" w:cstheme="majorHAnsi"/>
          <w:lang w:val="en-GB"/>
        </w:rPr>
        <w:t>s</w:t>
      </w:r>
      <w:r w:rsidR="00C3308E">
        <w:rPr>
          <w:rFonts w:asciiTheme="majorHAnsi" w:hAnsiTheme="majorHAnsi" w:cstheme="majorHAnsi"/>
          <w:lang w:val="en-GB"/>
        </w:rPr>
        <w:t xml:space="preserve"> and</w:t>
      </w:r>
      <w:r w:rsidRPr="009C0BF3">
        <w:rPr>
          <w:rFonts w:asciiTheme="majorHAnsi" w:hAnsiTheme="majorHAnsi" w:cstheme="majorHAnsi"/>
          <w:lang w:val="en-GB"/>
        </w:rPr>
        <w:t xml:space="preserve"> enhancement</w:t>
      </w:r>
      <w:r w:rsidR="009C0BF3">
        <w:rPr>
          <w:rFonts w:asciiTheme="majorHAnsi" w:hAnsiTheme="majorHAnsi" w:cstheme="majorHAnsi"/>
          <w:lang w:val="en-GB"/>
        </w:rPr>
        <w:t>s</w:t>
      </w:r>
      <w:r w:rsidRPr="009C0BF3">
        <w:rPr>
          <w:rFonts w:asciiTheme="majorHAnsi" w:hAnsiTheme="majorHAnsi" w:cstheme="majorHAnsi"/>
          <w:lang w:val="en-GB"/>
        </w:rPr>
        <w:t xml:space="preserve"> for 36 months</w:t>
      </w:r>
      <w:r w:rsidR="00AF4CEE">
        <w:rPr>
          <w:rFonts w:asciiTheme="majorHAnsi" w:hAnsiTheme="majorHAnsi" w:cstheme="majorHAnsi"/>
          <w:lang w:val="en-GB"/>
        </w:rPr>
        <w:t>.</w:t>
      </w:r>
    </w:p>
    <w:p w14:paraId="2C3525D2" w14:textId="0E3EAE6A" w:rsidR="00C65CBA" w:rsidRPr="00AF52B6" w:rsidRDefault="00A923DC">
      <w:pPr>
        <w:pStyle w:val="Heading2"/>
      </w:pPr>
      <w:bookmarkStart w:id="32" w:name="_Toc233280446"/>
      <w:r w:rsidRPr="00AF52B6">
        <w:t xml:space="preserve">Delivery </w:t>
      </w:r>
      <w:r w:rsidR="002B025B">
        <w:t>A</w:t>
      </w:r>
      <w:r w:rsidRPr="00AF52B6">
        <w:t>ddress</w:t>
      </w:r>
      <w:bookmarkEnd w:id="32"/>
    </w:p>
    <w:tbl>
      <w:tblPr>
        <w:tblStyle w:val="TableGrid"/>
        <w:tblW w:w="345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45"/>
      </w:tblGrid>
      <w:tr w:rsidR="00EA505D" w:rsidRPr="008E54C3" w14:paraId="2332A11D" w14:textId="77777777" w:rsidTr="00AF52B6">
        <w:tc>
          <w:tcPr>
            <w:tcW w:w="5000" w:type="pct"/>
            <w:shd w:val="clear" w:color="auto" w:fill="DBE5F1" w:themeFill="accent1" w:themeFillTint="33"/>
          </w:tcPr>
          <w:p w14:paraId="21285431" w14:textId="77777777" w:rsidR="00EA505D" w:rsidRPr="008E54C3" w:rsidRDefault="00EA505D" w:rsidP="00AF52B6">
            <w:pPr>
              <w:rPr>
                <w:rFonts w:asciiTheme="minorHAnsi" w:hAnsiTheme="minorHAnsi"/>
                <w:b/>
                <w:sz w:val="22"/>
                <w:szCs w:val="22"/>
              </w:rPr>
            </w:pPr>
            <w:r w:rsidRPr="00250517">
              <w:rPr>
                <w:rFonts w:asciiTheme="minorHAnsi" w:hAnsiTheme="minorHAnsi"/>
                <w:b/>
                <w:sz w:val="22"/>
                <w:szCs w:val="22"/>
              </w:rPr>
              <w:t>Physical Address</w:t>
            </w:r>
          </w:p>
        </w:tc>
      </w:tr>
      <w:tr w:rsidR="00EA505D" w:rsidRPr="008E54C3" w14:paraId="1ABDE89A" w14:textId="77777777" w:rsidTr="00AF52B6">
        <w:tc>
          <w:tcPr>
            <w:tcW w:w="5000" w:type="pct"/>
          </w:tcPr>
          <w:p w14:paraId="685B89AF" w14:textId="77777777" w:rsidR="00EA505D" w:rsidRPr="008E54C3" w:rsidRDefault="00EA505D" w:rsidP="009815C5">
            <w:pPr>
              <w:pStyle w:val="ListParagraph"/>
              <w:numPr>
                <w:ilvl w:val="0"/>
                <w:numId w:val="39"/>
              </w:numPr>
              <w:spacing w:after="120" w:line="240" w:lineRule="auto"/>
              <w:jc w:val="left"/>
              <w:outlineLvl w:val="9"/>
            </w:pPr>
            <w:r>
              <w:t>Union Buildings, Pretoria 0001</w:t>
            </w:r>
          </w:p>
        </w:tc>
      </w:tr>
      <w:tr w:rsidR="00EA505D" w:rsidRPr="008E54C3" w14:paraId="1229127D" w14:textId="77777777" w:rsidTr="00AF52B6">
        <w:tc>
          <w:tcPr>
            <w:tcW w:w="5000" w:type="pct"/>
          </w:tcPr>
          <w:p w14:paraId="02911040" w14:textId="77777777" w:rsidR="00EA505D" w:rsidRDefault="00EA505D" w:rsidP="009815C5">
            <w:pPr>
              <w:pStyle w:val="ListParagraph"/>
              <w:numPr>
                <w:ilvl w:val="0"/>
                <w:numId w:val="39"/>
              </w:numPr>
              <w:spacing w:after="120" w:line="240" w:lineRule="auto"/>
              <w:jc w:val="left"/>
              <w:outlineLvl w:val="9"/>
            </w:pPr>
            <w:proofErr w:type="spellStart"/>
            <w:r w:rsidRPr="0016220F">
              <w:t>Mahlamba</w:t>
            </w:r>
            <w:proofErr w:type="spellEnd"/>
            <w:r w:rsidRPr="0016220F">
              <w:t xml:space="preserve"> Ndlopfu, Pretoria, 0001</w:t>
            </w:r>
          </w:p>
        </w:tc>
      </w:tr>
      <w:tr w:rsidR="00EA505D" w:rsidRPr="008E54C3" w14:paraId="215A71F2" w14:textId="77777777" w:rsidTr="00AF52B6">
        <w:tc>
          <w:tcPr>
            <w:tcW w:w="5000" w:type="pct"/>
          </w:tcPr>
          <w:p w14:paraId="4CB6F178" w14:textId="77777777" w:rsidR="00EA505D" w:rsidRPr="008E54C3" w:rsidRDefault="00EA505D" w:rsidP="009815C5">
            <w:pPr>
              <w:pStyle w:val="ListParagraph"/>
              <w:numPr>
                <w:ilvl w:val="0"/>
                <w:numId w:val="39"/>
              </w:numPr>
              <w:spacing w:after="120" w:line="240" w:lineRule="auto"/>
              <w:jc w:val="left"/>
              <w:outlineLvl w:val="9"/>
            </w:pPr>
            <w:r>
              <w:t>OR Tambo House, Pretoria, 0001</w:t>
            </w:r>
          </w:p>
        </w:tc>
      </w:tr>
      <w:tr w:rsidR="00EA505D" w:rsidRPr="008E54C3" w14:paraId="07386866" w14:textId="77777777" w:rsidTr="00AF52B6">
        <w:tc>
          <w:tcPr>
            <w:tcW w:w="5000" w:type="pct"/>
          </w:tcPr>
          <w:p w14:paraId="25D2133A" w14:textId="1430906E" w:rsidR="00EA505D" w:rsidRDefault="00103EC5" w:rsidP="009815C5">
            <w:pPr>
              <w:pStyle w:val="ListParagraph"/>
              <w:numPr>
                <w:ilvl w:val="0"/>
                <w:numId w:val="39"/>
              </w:numPr>
              <w:spacing w:after="120" w:line="240" w:lineRule="auto"/>
              <w:jc w:val="left"/>
              <w:outlineLvl w:val="9"/>
            </w:pPr>
            <w:r>
              <w:t xml:space="preserve">Presidential </w:t>
            </w:r>
            <w:r w:rsidR="00EA505D">
              <w:t>Guesthouse, Pretoria, 0001</w:t>
            </w:r>
          </w:p>
        </w:tc>
      </w:tr>
      <w:tr w:rsidR="00EA505D" w:rsidRPr="008E54C3" w14:paraId="022779B5" w14:textId="77777777" w:rsidTr="00AF52B6">
        <w:tc>
          <w:tcPr>
            <w:tcW w:w="5000" w:type="pct"/>
          </w:tcPr>
          <w:p w14:paraId="1A09B9BE" w14:textId="77777777" w:rsidR="00EA505D" w:rsidRPr="008E54C3" w:rsidRDefault="00EA505D" w:rsidP="009815C5">
            <w:pPr>
              <w:pStyle w:val="ListParagraph"/>
              <w:numPr>
                <w:ilvl w:val="0"/>
                <w:numId w:val="39"/>
              </w:numPr>
              <w:spacing w:after="120" w:line="240" w:lineRule="auto"/>
              <w:jc w:val="left"/>
              <w:outlineLvl w:val="9"/>
            </w:pPr>
            <w:proofErr w:type="spellStart"/>
            <w:r w:rsidRPr="008E54C3">
              <w:t>Tuynhuys</w:t>
            </w:r>
            <w:proofErr w:type="spellEnd"/>
            <w:r w:rsidRPr="008E54C3">
              <w:t>, Parliament, Plain Street Cape Town</w:t>
            </w:r>
          </w:p>
        </w:tc>
      </w:tr>
      <w:tr w:rsidR="00EA505D" w:rsidRPr="008E54C3" w14:paraId="7B13350F" w14:textId="77777777" w:rsidTr="00AF52B6">
        <w:tc>
          <w:tcPr>
            <w:tcW w:w="5000" w:type="pct"/>
          </w:tcPr>
          <w:p w14:paraId="3F74B366" w14:textId="77777777" w:rsidR="00EA505D" w:rsidRPr="008E54C3" w:rsidRDefault="00EA505D" w:rsidP="009815C5">
            <w:pPr>
              <w:pStyle w:val="ListParagraph"/>
              <w:numPr>
                <w:ilvl w:val="0"/>
                <w:numId w:val="39"/>
              </w:numPr>
              <w:spacing w:after="120" w:line="240" w:lineRule="auto"/>
              <w:jc w:val="left"/>
              <w:outlineLvl w:val="9"/>
            </w:pPr>
            <w:proofErr w:type="spellStart"/>
            <w:r>
              <w:t>Genadendal</w:t>
            </w:r>
            <w:proofErr w:type="spellEnd"/>
            <w:r>
              <w:t>, Cape Town</w:t>
            </w:r>
          </w:p>
        </w:tc>
      </w:tr>
      <w:tr w:rsidR="00EA505D" w:rsidRPr="008E54C3" w14:paraId="0B179CD5" w14:textId="77777777" w:rsidTr="00AF52B6">
        <w:tc>
          <w:tcPr>
            <w:tcW w:w="5000" w:type="pct"/>
          </w:tcPr>
          <w:p w14:paraId="2AE76B99" w14:textId="77777777" w:rsidR="00EA505D" w:rsidRPr="008E54C3" w:rsidRDefault="00EA505D" w:rsidP="009815C5">
            <w:pPr>
              <w:pStyle w:val="ListParagraph"/>
              <w:numPr>
                <w:ilvl w:val="0"/>
                <w:numId w:val="39"/>
              </w:numPr>
              <w:spacing w:after="120" w:line="240" w:lineRule="auto"/>
              <w:jc w:val="left"/>
              <w:outlineLvl w:val="9"/>
            </w:pPr>
            <w:proofErr w:type="spellStart"/>
            <w:r>
              <w:t>Highstead</w:t>
            </w:r>
            <w:proofErr w:type="spellEnd"/>
            <w:r>
              <w:t>, Cape Town</w:t>
            </w:r>
          </w:p>
        </w:tc>
      </w:tr>
      <w:tr w:rsidR="00EA505D" w:rsidRPr="00FC0F57" w14:paraId="24A301AB" w14:textId="77777777" w:rsidTr="00AF52B6">
        <w:tc>
          <w:tcPr>
            <w:tcW w:w="5000" w:type="pct"/>
          </w:tcPr>
          <w:p w14:paraId="23E85F76" w14:textId="77777777" w:rsidR="00EA505D" w:rsidRPr="00CB2027" w:rsidRDefault="00EA505D" w:rsidP="009815C5">
            <w:pPr>
              <w:pStyle w:val="ListParagraph"/>
              <w:numPr>
                <w:ilvl w:val="0"/>
                <w:numId w:val="39"/>
              </w:numPr>
              <w:spacing w:after="120" w:line="240" w:lineRule="auto"/>
              <w:jc w:val="left"/>
              <w:outlineLvl w:val="9"/>
            </w:pPr>
            <w:r>
              <w:t>12 Eastbourne Road, Morningside, Durban, 4001</w:t>
            </w:r>
          </w:p>
        </w:tc>
      </w:tr>
      <w:tr w:rsidR="00EA505D" w:rsidRPr="00FC0F57" w14:paraId="05ACF1A4" w14:textId="77777777" w:rsidTr="00AF52B6">
        <w:tc>
          <w:tcPr>
            <w:tcW w:w="5000" w:type="pct"/>
          </w:tcPr>
          <w:p w14:paraId="1C83C1C2" w14:textId="77777777" w:rsidR="00EA505D" w:rsidRDefault="00EA505D" w:rsidP="009815C5">
            <w:pPr>
              <w:pStyle w:val="ListParagraph"/>
              <w:numPr>
                <w:ilvl w:val="0"/>
                <w:numId w:val="39"/>
              </w:numPr>
              <w:spacing w:after="120" w:line="240" w:lineRule="auto"/>
              <w:jc w:val="left"/>
              <w:outlineLvl w:val="9"/>
            </w:pPr>
            <w:r>
              <w:t>SITA, Centurion</w:t>
            </w:r>
          </w:p>
        </w:tc>
      </w:tr>
    </w:tbl>
    <w:p w14:paraId="2C3525D4" w14:textId="77777777" w:rsidR="00C65CBA" w:rsidRPr="00343B33" w:rsidRDefault="00C65CBA">
      <w:pPr>
        <w:rPr>
          <w:rFonts w:asciiTheme="majorHAnsi" w:hAnsiTheme="majorHAnsi" w:cstheme="majorHAnsi"/>
          <w:sz w:val="22"/>
          <w:szCs w:val="22"/>
          <w:lang w:val="en-GB"/>
        </w:rPr>
      </w:pPr>
    </w:p>
    <w:p w14:paraId="2C3525D5" w14:textId="77777777" w:rsidR="00C65CBA" w:rsidRPr="00AF52B6" w:rsidRDefault="00A923DC">
      <w:pPr>
        <w:pStyle w:val="Heading2"/>
      </w:pPr>
      <w:bookmarkStart w:id="33" w:name="_Toc233280447"/>
      <w:r w:rsidRPr="00AF52B6">
        <w:t>Customer Infrastructure and environment requirements</w:t>
      </w:r>
      <w:bookmarkEnd w:id="33"/>
    </w:p>
    <w:p w14:paraId="0F9CD0D2" w14:textId="7CA13139" w:rsidR="002235DA" w:rsidRPr="00C17B3D" w:rsidRDefault="002235DA" w:rsidP="002B025B">
      <w:pPr>
        <w:ind w:left="567"/>
        <w:rPr>
          <w:rFonts w:asciiTheme="minorHAnsi" w:eastAsia="Arial Unicode MS" w:hAnsiTheme="minorHAnsi" w:cstheme="minorHAnsi"/>
          <w:sz w:val="22"/>
          <w:szCs w:val="22"/>
          <w:lang w:eastAsia="en-GB"/>
        </w:rPr>
      </w:pPr>
      <w:r w:rsidRPr="00C17B3D">
        <w:rPr>
          <w:rFonts w:asciiTheme="minorHAnsi" w:eastAsia="Arial Unicode MS" w:hAnsiTheme="minorHAnsi" w:cstheme="minorHAnsi"/>
          <w:sz w:val="22"/>
          <w:szCs w:val="22"/>
          <w:lang w:eastAsia="en-GB"/>
        </w:rPr>
        <w:t xml:space="preserve">The SITA client’s core network infrastructure (Data) and telephone system (Voice) are running on a Cisco environment in </w:t>
      </w:r>
      <w:r w:rsidR="002B025B">
        <w:rPr>
          <w:rFonts w:asciiTheme="minorHAnsi" w:eastAsia="Arial Unicode MS" w:hAnsiTheme="minorHAnsi" w:cstheme="minorHAnsi"/>
          <w:sz w:val="22"/>
          <w:szCs w:val="22"/>
          <w:lang w:eastAsia="en-GB"/>
        </w:rPr>
        <w:t>t</w:t>
      </w:r>
      <w:r w:rsidRPr="00C17B3D">
        <w:rPr>
          <w:rFonts w:asciiTheme="minorHAnsi" w:eastAsia="Arial Unicode MS" w:hAnsiTheme="minorHAnsi" w:cstheme="minorHAnsi"/>
          <w:sz w:val="22"/>
          <w:szCs w:val="22"/>
          <w:lang w:eastAsia="en-GB"/>
        </w:rPr>
        <w:t>he SITA client offices (Pretoria, Cape Town and Durban)</w:t>
      </w:r>
      <w:r w:rsidR="009C1489">
        <w:rPr>
          <w:rFonts w:asciiTheme="minorHAnsi" w:eastAsia="Arial Unicode MS" w:hAnsiTheme="minorHAnsi" w:cstheme="minorHAnsi"/>
          <w:sz w:val="22"/>
          <w:szCs w:val="22"/>
          <w:lang w:eastAsia="en-GB"/>
        </w:rPr>
        <w:t xml:space="preserve">: </w:t>
      </w:r>
    </w:p>
    <w:tbl>
      <w:tblPr>
        <w:tblStyle w:val="TableGrid"/>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013"/>
        <w:gridCol w:w="3021"/>
        <w:gridCol w:w="3027"/>
      </w:tblGrid>
      <w:tr w:rsidR="002235DA" w:rsidRPr="00AF4CEE" w14:paraId="4464358B" w14:textId="77777777" w:rsidTr="00AF52B6">
        <w:tc>
          <w:tcPr>
            <w:tcW w:w="3209" w:type="dxa"/>
            <w:shd w:val="clear" w:color="auto" w:fill="C6D9F1" w:themeFill="text2" w:themeFillTint="33"/>
          </w:tcPr>
          <w:p w14:paraId="7303C9BB" w14:textId="053E70A1" w:rsidR="002235DA" w:rsidRPr="00AF52B6" w:rsidRDefault="002235DA" w:rsidP="00AF4CEE">
            <w:pPr>
              <w:rPr>
                <w:rFonts w:asciiTheme="minorHAnsi" w:hAnsiTheme="minorHAnsi"/>
                <w:b/>
                <w:sz w:val="22"/>
                <w:szCs w:val="22"/>
              </w:rPr>
            </w:pPr>
            <w:r w:rsidRPr="00AF52B6">
              <w:rPr>
                <w:rFonts w:asciiTheme="minorHAnsi" w:hAnsiTheme="minorHAnsi"/>
                <w:b/>
                <w:sz w:val="22"/>
                <w:szCs w:val="22"/>
              </w:rPr>
              <w:t>Device</w:t>
            </w:r>
          </w:p>
        </w:tc>
        <w:tc>
          <w:tcPr>
            <w:tcW w:w="3209" w:type="dxa"/>
            <w:shd w:val="clear" w:color="auto" w:fill="C6D9F1" w:themeFill="text2" w:themeFillTint="33"/>
          </w:tcPr>
          <w:p w14:paraId="735EFDF2" w14:textId="758B41A0" w:rsidR="002235DA" w:rsidRPr="00AF52B6" w:rsidRDefault="002235DA" w:rsidP="00AF4CEE">
            <w:pPr>
              <w:rPr>
                <w:rFonts w:asciiTheme="minorHAnsi" w:hAnsiTheme="minorHAnsi"/>
                <w:b/>
                <w:sz w:val="22"/>
                <w:szCs w:val="22"/>
              </w:rPr>
            </w:pPr>
            <w:r w:rsidRPr="00AF52B6">
              <w:rPr>
                <w:rFonts w:asciiTheme="minorHAnsi" w:hAnsiTheme="minorHAnsi"/>
                <w:b/>
                <w:sz w:val="22"/>
                <w:szCs w:val="22"/>
              </w:rPr>
              <w:t>Make &amp; model</w:t>
            </w:r>
          </w:p>
        </w:tc>
        <w:tc>
          <w:tcPr>
            <w:tcW w:w="3210" w:type="dxa"/>
            <w:shd w:val="clear" w:color="auto" w:fill="C6D9F1" w:themeFill="text2" w:themeFillTint="33"/>
          </w:tcPr>
          <w:p w14:paraId="1E41263A" w14:textId="17C59E08" w:rsidR="002235DA" w:rsidRPr="00AF52B6" w:rsidRDefault="002235DA" w:rsidP="00AF4CEE">
            <w:pPr>
              <w:rPr>
                <w:rFonts w:asciiTheme="minorHAnsi" w:hAnsiTheme="minorHAnsi"/>
                <w:b/>
                <w:sz w:val="22"/>
                <w:szCs w:val="22"/>
              </w:rPr>
            </w:pPr>
            <w:r w:rsidRPr="00AF52B6">
              <w:rPr>
                <w:rFonts w:asciiTheme="minorHAnsi" w:hAnsiTheme="minorHAnsi"/>
                <w:b/>
                <w:sz w:val="22"/>
                <w:szCs w:val="22"/>
              </w:rPr>
              <w:t>Quantity</w:t>
            </w:r>
          </w:p>
        </w:tc>
      </w:tr>
      <w:tr w:rsidR="002235DA" w:rsidRPr="00C17B3D" w14:paraId="07198DC2" w14:textId="77777777" w:rsidTr="00AF52B6">
        <w:tc>
          <w:tcPr>
            <w:tcW w:w="3209" w:type="dxa"/>
          </w:tcPr>
          <w:p w14:paraId="5366F15B" w14:textId="3C2C1B57"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Router</w:t>
            </w:r>
          </w:p>
        </w:tc>
        <w:tc>
          <w:tcPr>
            <w:tcW w:w="3209" w:type="dxa"/>
          </w:tcPr>
          <w:p w14:paraId="2F46246C" w14:textId="32C73548"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C2921</w:t>
            </w:r>
          </w:p>
        </w:tc>
        <w:tc>
          <w:tcPr>
            <w:tcW w:w="3210" w:type="dxa"/>
          </w:tcPr>
          <w:p w14:paraId="30F02072" w14:textId="59FA3DE8"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5</w:t>
            </w:r>
          </w:p>
        </w:tc>
      </w:tr>
      <w:tr w:rsidR="002235DA" w:rsidRPr="00C17B3D" w14:paraId="50E77641" w14:textId="77777777" w:rsidTr="00AF52B6">
        <w:tc>
          <w:tcPr>
            <w:tcW w:w="3209" w:type="dxa"/>
          </w:tcPr>
          <w:p w14:paraId="7A6004DE" w14:textId="76BFA4A9"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Router</w:t>
            </w:r>
          </w:p>
        </w:tc>
        <w:tc>
          <w:tcPr>
            <w:tcW w:w="3209" w:type="dxa"/>
          </w:tcPr>
          <w:p w14:paraId="50A7BE18" w14:textId="0BF993C9"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C3825</w:t>
            </w:r>
          </w:p>
        </w:tc>
        <w:tc>
          <w:tcPr>
            <w:tcW w:w="3210" w:type="dxa"/>
          </w:tcPr>
          <w:p w14:paraId="4E348BE4" w14:textId="00A744BD"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1</w:t>
            </w:r>
          </w:p>
        </w:tc>
      </w:tr>
      <w:tr w:rsidR="002235DA" w:rsidRPr="00C17B3D" w14:paraId="03BA0342" w14:textId="77777777" w:rsidTr="00AF52B6">
        <w:tc>
          <w:tcPr>
            <w:tcW w:w="3209" w:type="dxa"/>
          </w:tcPr>
          <w:p w14:paraId="5AB07FF1" w14:textId="145F2BFF"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Router</w:t>
            </w:r>
          </w:p>
        </w:tc>
        <w:tc>
          <w:tcPr>
            <w:tcW w:w="3209" w:type="dxa"/>
          </w:tcPr>
          <w:p w14:paraId="402922B5" w14:textId="41A298AC"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C3925</w:t>
            </w:r>
          </w:p>
        </w:tc>
        <w:tc>
          <w:tcPr>
            <w:tcW w:w="3210" w:type="dxa"/>
          </w:tcPr>
          <w:p w14:paraId="052551A6" w14:textId="15C7DBC6"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1</w:t>
            </w:r>
          </w:p>
        </w:tc>
      </w:tr>
      <w:tr w:rsidR="002235DA" w:rsidRPr="00C17B3D" w14:paraId="193B2D29" w14:textId="77777777" w:rsidTr="00AF52B6">
        <w:tc>
          <w:tcPr>
            <w:tcW w:w="3209" w:type="dxa"/>
          </w:tcPr>
          <w:p w14:paraId="121BA610" w14:textId="67CFEE2D"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Switch</w:t>
            </w:r>
          </w:p>
        </w:tc>
        <w:tc>
          <w:tcPr>
            <w:tcW w:w="3209" w:type="dxa"/>
          </w:tcPr>
          <w:p w14:paraId="49BE784C" w14:textId="587D3B54"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Catalyst 3850</w:t>
            </w:r>
          </w:p>
        </w:tc>
        <w:tc>
          <w:tcPr>
            <w:tcW w:w="3210" w:type="dxa"/>
          </w:tcPr>
          <w:p w14:paraId="2B19D633" w14:textId="13F3B0FA" w:rsidR="002235DA" w:rsidRPr="00C17B3D" w:rsidRDefault="00BA191C"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24</w:t>
            </w:r>
          </w:p>
        </w:tc>
      </w:tr>
    </w:tbl>
    <w:p w14:paraId="2C3525D7" w14:textId="77777777" w:rsidR="00C65CBA" w:rsidRPr="00C17B3D" w:rsidRDefault="00A923DC">
      <w:pPr>
        <w:pStyle w:val="Heading1"/>
        <w:rPr>
          <w:rFonts w:cstheme="majorHAnsi"/>
          <w:sz w:val="22"/>
        </w:rPr>
      </w:pPr>
      <w:bookmarkStart w:id="34" w:name="_Toc233280448"/>
      <w:r w:rsidRPr="00AF52B6">
        <w:lastRenderedPageBreak/>
        <w:t>Requirements</w:t>
      </w:r>
      <w:bookmarkEnd w:id="34"/>
    </w:p>
    <w:p w14:paraId="4E7A5D23" w14:textId="48DE05CC" w:rsidR="00345A7D" w:rsidRPr="00AF52B6" w:rsidRDefault="000B10F0" w:rsidP="002B025B">
      <w:pPr>
        <w:pStyle w:val="Heading2"/>
      </w:pPr>
      <w:bookmarkStart w:id="35" w:name="_Toc182904973"/>
      <w:bookmarkStart w:id="36" w:name="_Toc233280449"/>
      <w:r w:rsidRPr="00AF52B6">
        <w:t>Product / Service / Solution Requirements</w:t>
      </w:r>
      <w:bookmarkEnd w:id="35"/>
      <w:bookmarkEnd w:id="36"/>
    </w:p>
    <w:p w14:paraId="3EEC9CFA" w14:textId="4EEA5E0E" w:rsidR="00315FC4" w:rsidRPr="00AF52B6" w:rsidRDefault="00A76A36" w:rsidP="00AF52B6">
      <w:pPr>
        <w:pStyle w:val="Heading3"/>
        <w:jc w:val="both"/>
      </w:pPr>
      <w:bookmarkStart w:id="37" w:name="_Toc232063452"/>
      <w:bookmarkStart w:id="38" w:name="_Toc233280450"/>
      <w:r w:rsidRPr="00AF52B6">
        <w:t>Supply, Install and configuration of CISCO equipment for both D</w:t>
      </w:r>
      <w:r w:rsidR="009C1489">
        <w:t>ata</w:t>
      </w:r>
      <w:r w:rsidRPr="00AF52B6">
        <w:t xml:space="preserve"> and Voice for the SITA client at the following addresses: Including maintenance and support for 36 months.</w:t>
      </w:r>
      <w:bookmarkEnd w:id="37"/>
      <w:bookmarkEnd w:id="38"/>
    </w:p>
    <w:p w14:paraId="2387DEE4" w14:textId="10270CCA" w:rsidR="00A76A36" w:rsidRPr="002B025B" w:rsidRDefault="008D2C46" w:rsidP="00AF52B6">
      <w:pPr>
        <w:pStyle w:val="Heading4"/>
        <w:ind w:left="567"/>
      </w:pPr>
      <w:r w:rsidRPr="00AF52B6">
        <w:rPr>
          <w:bCs/>
        </w:rPr>
        <w:t>Data routers</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45"/>
        <w:gridCol w:w="2057"/>
        <w:gridCol w:w="1363"/>
        <w:gridCol w:w="4135"/>
        <w:gridCol w:w="1276"/>
      </w:tblGrid>
      <w:tr w:rsidR="001C0825" w:rsidRPr="00C17B3D" w14:paraId="3928C581" w14:textId="77777777" w:rsidTr="001C0825">
        <w:trPr>
          <w:trHeight w:val="690"/>
        </w:trPr>
        <w:tc>
          <w:tcPr>
            <w:tcW w:w="945" w:type="dxa"/>
            <w:shd w:val="clear" w:color="auto" w:fill="C6D9F1" w:themeFill="text2" w:themeFillTint="33"/>
            <w:vAlign w:val="center"/>
            <w:hideMark/>
          </w:tcPr>
          <w:p w14:paraId="34DDF07F"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Line Number</w:t>
            </w:r>
          </w:p>
        </w:tc>
        <w:tc>
          <w:tcPr>
            <w:tcW w:w="2057" w:type="dxa"/>
            <w:shd w:val="clear" w:color="auto" w:fill="C6D9F1" w:themeFill="text2" w:themeFillTint="33"/>
            <w:vAlign w:val="center"/>
            <w:hideMark/>
          </w:tcPr>
          <w:p w14:paraId="41601ABE"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Part Number</w:t>
            </w:r>
          </w:p>
        </w:tc>
        <w:tc>
          <w:tcPr>
            <w:tcW w:w="1363" w:type="dxa"/>
            <w:shd w:val="clear" w:color="auto" w:fill="C6D9F1" w:themeFill="text2" w:themeFillTint="33"/>
            <w:vAlign w:val="center"/>
            <w:hideMark/>
          </w:tcPr>
          <w:p w14:paraId="1EEEC65D"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Smart Account Mandatory</w:t>
            </w:r>
          </w:p>
        </w:tc>
        <w:tc>
          <w:tcPr>
            <w:tcW w:w="4135" w:type="dxa"/>
            <w:shd w:val="clear" w:color="auto" w:fill="C6D9F1" w:themeFill="text2" w:themeFillTint="33"/>
            <w:vAlign w:val="center"/>
            <w:hideMark/>
          </w:tcPr>
          <w:p w14:paraId="493CA15F"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5AC0FFF8" w14:textId="77777777" w:rsidR="001C0825" w:rsidRPr="00C17B3D" w:rsidRDefault="001C0825" w:rsidP="00A76A36">
            <w:pPr>
              <w:jc w:val="cente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Qty</w:t>
            </w:r>
          </w:p>
        </w:tc>
      </w:tr>
      <w:tr w:rsidR="001C0825" w:rsidRPr="00C17B3D" w14:paraId="7BE8EFE0" w14:textId="77777777" w:rsidTr="001C0825">
        <w:trPr>
          <w:trHeight w:val="290"/>
        </w:trPr>
        <w:tc>
          <w:tcPr>
            <w:tcW w:w="945" w:type="dxa"/>
            <w:vAlign w:val="center"/>
            <w:hideMark/>
          </w:tcPr>
          <w:p w14:paraId="6C2DBBB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1.0</w:t>
            </w:r>
          </w:p>
        </w:tc>
        <w:tc>
          <w:tcPr>
            <w:tcW w:w="2057" w:type="dxa"/>
            <w:hideMark/>
          </w:tcPr>
          <w:p w14:paraId="3187D4E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C8200-1N-4T</w:t>
            </w:r>
          </w:p>
        </w:tc>
        <w:tc>
          <w:tcPr>
            <w:tcW w:w="1363" w:type="dxa"/>
            <w:hideMark/>
          </w:tcPr>
          <w:p w14:paraId="4300091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7368DF3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C8200-1N-4T Router</w:t>
            </w:r>
          </w:p>
        </w:tc>
        <w:tc>
          <w:tcPr>
            <w:tcW w:w="1276" w:type="dxa"/>
            <w:vAlign w:val="center"/>
            <w:hideMark/>
          </w:tcPr>
          <w:p w14:paraId="22F714E2"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0ED6B977" w14:textId="77777777" w:rsidTr="001C0825">
        <w:trPr>
          <w:trHeight w:val="460"/>
        </w:trPr>
        <w:tc>
          <w:tcPr>
            <w:tcW w:w="945" w:type="dxa"/>
            <w:vAlign w:val="center"/>
            <w:hideMark/>
          </w:tcPr>
          <w:p w14:paraId="3247530C"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1.0.1</w:t>
            </w:r>
          </w:p>
        </w:tc>
        <w:tc>
          <w:tcPr>
            <w:tcW w:w="2057" w:type="dxa"/>
            <w:vAlign w:val="center"/>
            <w:hideMark/>
          </w:tcPr>
          <w:p w14:paraId="7549B1C6"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CON-L1NBD-C82001N4</w:t>
            </w:r>
          </w:p>
        </w:tc>
        <w:tc>
          <w:tcPr>
            <w:tcW w:w="1363" w:type="dxa"/>
            <w:vAlign w:val="center"/>
            <w:hideMark/>
          </w:tcPr>
          <w:p w14:paraId="2735DE8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8A6ECE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CX LEVEL 1 8X5XNBD Cisco Catalyst C8200</w:t>
            </w:r>
          </w:p>
        </w:tc>
        <w:tc>
          <w:tcPr>
            <w:tcW w:w="1276" w:type="dxa"/>
            <w:vAlign w:val="center"/>
            <w:hideMark/>
          </w:tcPr>
          <w:p w14:paraId="21107149"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4A96B7A2" w14:textId="77777777" w:rsidTr="001C0825">
        <w:trPr>
          <w:trHeight w:val="290"/>
        </w:trPr>
        <w:tc>
          <w:tcPr>
            <w:tcW w:w="945" w:type="dxa"/>
            <w:vAlign w:val="center"/>
            <w:hideMark/>
          </w:tcPr>
          <w:p w14:paraId="5E95C9B1"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1.1</w:t>
            </w:r>
          </w:p>
        </w:tc>
        <w:tc>
          <w:tcPr>
            <w:tcW w:w="2057" w:type="dxa"/>
            <w:vAlign w:val="center"/>
            <w:hideMark/>
          </w:tcPr>
          <w:p w14:paraId="336785B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MEM-C8200-8GB</w:t>
            </w:r>
          </w:p>
        </w:tc>
        <w:tc>
          <w:tcPr>
            <w:tcW w:w="1363" w:type="dxa"/>
            <w:vAlign w:val="center"/>
            <w:hideMark/>
          </w:tcPr>
          <w:p w14:paraId="25824F7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1330789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Edge 8GB memory</w:t>
            </w:r>
          </w:p>
        </w:tc>
        <w:tc>
          <w:tcPr>
            <w:tcW w:w="1276" w:type="dxa"/>
            <w:vAlign w:val="center"/>
            <w:hideMark/>
          </w:tcPr>
          <w:p w14:paraId="0B3D529B"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68AB57F0" w14:textId="77777777" w:rsidTr="001C0825">
        <w:trPr>
          <w:trHeight w:val="290"/>
        </w:trPr>
        <w:tc>
          <w:tcPr>
            <w:tcW w:w="945" w:type="dxa"/>
            <w:vAlign w:val="center"/>
            <w:hideMark/>
          </w:tcPr>
          <w:p w14:paraId="130FABF4"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1.2</w:t>
            </w:r>
          </w:p>
        </w:tc>
        <w:tc>
          <w:tcPr>
            <w:tcW w:w="2057" w:type="dxa"/>
            <w:vAlign w:val="center"/>
            <w:hideMark/>
          </w:tcPr>
          <w:p w14:paraId="5B446AE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M2USB-16G</w:t>
            </w:r>
          </w:p>
        </w:tc>
        <w:tc>
          <w:tcPr>
            <w:tcW w:w="1363" w:type="dxa"/>
            <w:vAlign w:val="center"/>
            <w:hideMark/>
          </w:tcPr>
          <w:p w14:paraId="6AC63A1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1B08A0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8000 Edge M.2 USB 16GB</w:t>
            </w:r>
          </w:p>
        </w:tc>
        <w:tc>
          <w:tcPr>
            <w:tcW w:w="1276" w:type="dxa"/>
            <w:vAlign w:val="center"/>
            <w:hideMark/>
          </w:tcPr>
          <w:p w14:paraId="1B24AA7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43B9A65" w14:textId="77777777" w:rsidTr="001C0825">
        <w:trPr>
          <w:trHeight w:val="460"/>
        </w:trPr>
        <w:tc>
          <w:tcPr>
            <w:tcW w:w="945" w:type="dxa"/>
            <w:vAlign w:val="center"/>
            <w:hideMark/>
          </w:tcPr>
          <w:p w14:paraId="10597672"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1.3</w:t>
            </w:r>
          </w:p>
        </w:tc>
        <w:tc>
          <w:tcPr>
            <w:tcW w:w="2057" w:type="dxa"/>
            <w:vAlign w:val="center"/>
            <w:hideMark/>
          </w:tcPr>
          <w:p w14:paraId="5321A83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C-RFID-1R</w:t>
            </w:r>
          </w:p>
        </w:tc>
        <w:tc>
          <w:tcPr>
            <w:tcW w:w="1363" w:type="dxa"/>
            <w:vAlign w:val="center"/>
            <w:hideMark/>
          </w:tcPr>
          <w:p w14:paraId="4D40082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2C865BE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RFID - 1RU for Cisco 8200/8300/8400/8500L Series</w:t>
            </w:r>
          </w:p>
        </w:tc>
        <w:tc>
          <w:tcPr>
            <w:tcW w:w="1276" w:type="dxa"/>
            <w:vAlign w:val="center"/>
            <w:hideMark/>
          </w:tcPr>
          <w:p w14:paraId="2EC26F7B"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5193D459" w14:textId="77777777" w:rsidTr="001C0825">
        <w:trPr>
          <w:trHeight w:val="290"/>
        </w:trPr>
        <w:tc>
          <w:tcPr>
            <w:tcW w:w="945" w:type="dxa"/>
            <w:vAlign w:val="center"/>
            <w:hideMark/>
          </w:tcPr>
          <w:p w14:paraId="2D9F174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1.4</w:t>
            </w:r>
          </w:p>
        </w:tc>
        <w:tc>
          <w:tcPr>
            <w:tcW w:w="2057" w:type="dxa"/>
            <w:vAlign w:val="center"/>
            <w:hideMark/>
          </w:tcPr>
          <w:p w14:paraId="4B4D62C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C8200-RM-19-1R</w:t>
            </w:r>
          </w:p>
        </w:tc>
        <w:tc>
          <w:tcPr>
            <w:tcW w:w="1363" w:type="dxa"/>
            <w:vAlign w:val="center"/>
            <w:hideMark/>
          </w:tcPr>
          <w:p w14:paraId="72D4220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F2AFC7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Rack mount kit - 19" 1R</w:t>
            </w:r>
          </w:p>
        </w:tc>
        <w:tc>
          <w:tcPr>
            <w:tcW w:w="1276" w:type="dxa"/>
            <w:vAlign w:val="center"/>
            <w:hideMark/>
          </w:tcPr>
          <w:p w14:paraId="590C8D41"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59332EC" w14:textId="77777777" w:rsidTr="001C0825">
        <w:trPr>
          <w:trHeight w:val="460"/>
        </w:trPr>
        <w:tc>
          <w:tcPr>
            <w:tcW w:w="945" w:type="dxa"/>
            <w:vAlign w:val="center"/>
            <w:hideMark/>
          </w:tcPr>
          <w:p w14:paraId="2F463D17"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1.5</w:t>
            </w:r>
          </w:p>
        </w:tc>
        <w:tc>
          <w:tcPr>
            <w:tcW w:w="2057" w:type="dxa"/>
            <w:vAlign w:val="center"/>
            <w:hideMark/>
          </w:tcPr>
          <w:p w14:paraId="34A25E4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NETWORK-PNP-LIC</w:t>
            </w:r>
          </w:p>
        </w:tc>
        <w:tc>
          <w:tcPr>
            <w:tcW w:w="1363" w:type="dxa"/>
            <w:vAlign w:val="center"/>
            <w:hideMark/>
          </w:tcPr>
          <w:p w14:paraId="5407386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40BE897"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 Plug-n-Play Connect for zero-touch device deployment</w:t>
            </w:r>
          </w:p>
        </w:tc>
        <w:tc>
          <w:tcPr>
            <w:tcW w:w="1276" w:type="dxa"/>
            <w:vAlign w:val="center"/>
            <w:hideMark/>
          </w:tcPr>
          <w:p w14:paraId="791BAB9A"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00DEC17F" w14:textId="77777777" w:rsidTr="001C0825">
        <w:trPr>
          <w:trHeight w:val="290"/>
        </w:trPr>
        <w:tc>
          <w:tcPr>
            <w:tcW w:w="945" w:type="dxa"/>
            <w:vAlign w:val="center"/>
            <w:hideMark/>
          </w:tcPr>
          <w:p w14:paraId="6B156ADD"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1.6</w:t>
            </w:r>
          </w:p>
        </w:tc>
        <w:tc>
          <w:tcPr>
            <w:tcW w:w="2057" w:type="dxa"/>
            <w:vAlign w:val="center"/>
            <w:hideMark/>
          </w:tcPr>
          <w:p w14:paraId="2FB1860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TE-R-SW</w:t>
            </w:r>
          </w:p>
        </w:tc>
        <w:tc>
          <w:tcPr>
            <w:tcW w:w="1363" w:type="dxa"/>
            <w:vAlign w:val="center"/>
            <w:hideMark/>
          </w:tcPr>
          <w:p w14:paraId="486FFAE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AF8945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 agent for IOSXE on Enterprise Routing</w:t>
            </w:r>
          </w:p>
        </w:tc>
        <w:tc>
          <w:tcPr>
            <w:tcW w:w="1276" w:type="dxa"/>
            <w:vAlign w:val="center"/>
            <w:hideMark/>
          </w:tcPr>
          <w:p w14:paraId="70DA46E5"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6534485" w14:textId="77777777" w:rsidTr="001C0825">
        <w:trPr>
          <w:trHeight w:val="290"/>
        </w:trPr>
        <w:tc>
          <w:tcPr>
            <w:tcW w:w="945" w:type="dxa"/>
            <w:vAlign w:val="center"/>
            <w:hideMark/>
          </w:tcPr>
          <w:p w14:paraId="7CB1D3D0"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1.7</w:t>
            </w:r>
          </w:p>
        </w:tc>
        <w:tc>
          <w:tcPr>
            <w:tcW w:w="2057" w:type="dxa"/>
            <w:vAlign w:val="center"/>
            <w:hideMark/>
          </w:tcPr>
          <w:p w14:paraId="4D17D8F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SC8KBENEK9-1712</w:t>
            </w:r>
          </w:p>
        </w:tc>
        <w:tc>
          <w:tcPr>
            <w:tcW w:w="1363" w:type="dxa"/>
            <w:vAlign w:val="center"/>
            <w:hideMark/>
          </w:tcPr>
          <w:p w14:paraId="26EC1BA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AEEBDC6"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UNIVERSAL - NO PAYLOAD ENCRYPTION</w:t>
            </w:r>
          </w:p>
        </w:tc>
        <w:tc>
          <w:tcPr>
            <w:tcW w:w="1276" w:type="dxa"/>
            <w:vAlign w:val="center"/>
            <w:hideMark/>
          </w:tcPr>
          <w:p w14:paraId="63224F9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2D63C250" w14:textId="77777777" w:rsidTr="001C0825">
        <w:trPr>
          <w:trHeight w:val="460"/>
        </w:trPr>
        <w:tc>
          <w:tcPr>
            <w:tcW w:w="945" w:type="dxa"/>
            <w:vAlign w:val="center"/>
            <w:hideMark/>
          </w:tcPr>
          <w:p w14:paraId="337869CD"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1.8</w:t>
            </w:r>
          </w:p>
        </w:tc>
        <w:tc>
          <w:tcPr>
            <w:tcW w:w="2057" w:type="dxa"/>
            <w:vAlign w:val="center"/>
            <w:hideMark/>
          </w:tcPr>
          <w:p w14:paraId="2D7F9BE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w:t>
            </w:r>
          </w:p>
        </w:tc>
        <w:tc>
          <w:tcPr>
            <w:tcW w:w="1363" w:type="dxa"/>
            <w:vAlign w:val="center"/>
            <w:hideMark/>
          </w:tcPr>
          <w:p w14:paraId="138C391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57626B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or SD-Routing mode for Unified image</w:t>
            </w:r>
          </w:p>
        </w:tc>
        <w:tc>
          <w:tcPr>
            <w:tcW w:w="1276" w:type="dxa"/>
            <w:vAlign w:val="center"/>
            <w:hideMark/>
          </w:tcPr>
          <w:p w14:paraId="40663DF5"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F63686F" w14:textId="77777777" w:rsidTr="001C0825">
        <w:trPr>
          <w:trHeight w:val="290"/>
        </w:trPr>
        <w:tc>
          <w:tcPr>
            <w:tcW w:w="945" w:type="dxa"/>
            <w:vAlign w:val="center"/>
            <w:hideMark/>
          </w:tcPr>
          <w:p w14:paraId="67223686"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1.9</w:t>
            </w:r>
          </w:p>
        </w:tc>
        <w:tc>
          <w:tcPr>
            <w:tcW w:w="2057" w:type="dxa"/>
            <w:vAlign w:val="center"/>
            <w:hideMark/>
          </w:tcPr>
          <w:p w14:paraId="2692AD1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C8200-NIM-BLANK</w:t>
            </w:r>
          </w:p>
        </w:tc>
        <w:tc>
          <w:tcPr>
            <w:tcW w:w="1363" w:type="dxa"/>
            <w:vAlign w:val="center"/>
            <w:hideMark/>
          </w:tcPr>
          <w:p w14:paraId="640803B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228400B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Edge NIM Blank</w:t>
            </w:r>
          </w:p>
        </w:tc>
        <w:tc>
          <w:tcPr>
            <w:tcW w:w="1276" w:type="dxa"/>
            <w:vAlign w:val="center"/>
            <w:hideMark/>
          </w:tcPr>
          <w:p w14:paraId="22F07FCC"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53EBF81" w14:textId="77777777" w:rsidTr="001C0825">
        <w:trPr>
          <w:trHeight w:val="290"/>
        </w:trPr>
        <w:tc>
          <w:tcPr>
            <w:tcW w:w="945" w:type="dxa"/>
            <w:vAlign w:val="center"/>
            <w:hideMark/>
          </w:tcPr>
          <w:p w14:paraId="23AA546D"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1.10</w:t>
            </w:r>
          </w:p>
        </w:tc>
        <w:tc>
          <w:tcPr>
            <w:tcW w:w="2057" w:type="dxa"/>
            <w:vAlign w:val="center"/>
            <w:hideMark/>
          </w:tcPr>
          <w:p w14:paraId="587594D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C8200-PIM-BLANK</w:t>
            </w:r>
          </w:p>
        </w:tc>
        <w:tc>
          <w:tcPr>
            <w:tcW w:w="1363" w:type="dxa"/>
            <w:vAlign w:val="center"/>
            <w:hideMark/>
          </w:tcPr>
          <w:p w14:paraId="31DCD62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00F5C6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PIM Blank for Cisco 8200 Series</w:t>
            </w:r>
          </w:p>
        </w:tc>
        <w:tc>
          <w:tcPr>
            <w:tcW w:w="1276" w:type="dxa"/>
            <w:vAlign w:val="center"/>
            <w:hideMark/>
          </w:tcPr>
          <w:p w14:paraId="49469E96"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164F4D3A" w14:textId="77777777" w:rsidTr="001C0825">
        <w:trPr>
          <w:trHeight w:val="290"/>
        </w:trPr>
        <w:tc>
          <w:tcPr>
            <w:tcW w:w="945" w:type="dxa"/>
            <w:vAlign w:val="center"/>
            <w:hideMark/>
          </w:tcPr>
          <w:p w14:paraId="434577A1"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1.11</w:t>
            </w:r>
          </w:p>
        </w:tc>
        <w:tc>
          <w:tcPr>
            <w:tcW w:w="2057" w:type="dxa"/>
            <w:vAlign w:val="center"/>
            <w:hideMark/>
          </w:tcPr>
          <w:p w14:paraId="5B0B251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CAB-IND</w:t>
            </w:r>
          </w:p>
        </w:tc>
        <w:tc>
          <w:tcPr>
            <w:tcW w:w="1363" w:type="dxa"/>
            <w:vAlign w:val="center"/>
            <w:hideMark/>
          </w:tcPr>
          <w:p w14:paraId="5599E54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BFCAD8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AC Power Cord (India)</w:t>
            </w:r>
          </w:p>
        </w:tc>
        <w:tc>
          <w:tcPr>
            <w:tcW w:w="1276" w:type="dxa"/>
            <w:vAlign w:val="center"/>
            <w:hideMark/>
          </w:tcPr>
          <w:p w14:paraId="0D191535"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4E38DE4C" w14:textId="77777777" w:rsidTr="001C0825">
        <w:trPr>
          <w:trHeight w:val="290"/>
        </w:trPr>
        <w:tc>
          <w:tcPr>
            <w:tcW w:w="945" w:type="dxa"/>
            <w:vAlign w:val="center"/>
            <w:hideMark/>
          </w:tcPr>
          <w:p w14:paraId="7B525BA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w:t>
            </w:r>
          </w:p>
        </w:tc>
        <w:tc>
          <w:tcPr>
            <w:tcW w:w="2057" w:type="dxa"/>
            <w:vAlign w:val="center"/>
            <w:hideMark/>
          </w:tcPr>
          <w:p w14:paraId="2193B8C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DNA-C8200-SW</w:t>
            </w:r>
          </w:p>
        </w:tc>
        <w:tc>
          <w:tcPr>
            <w:tcW w:w="1363" w:type="dxa"/>
            <w:vAlign w:val="center"/>
            <w:hideMark/>
          </w:tcPr>
          <w:p w14:paraId="3B24049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FD17A2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subscription for C8200 series</w:t>
            </w:r>
          </w:p>
        </w:tc>
        <w:tc>
          <w:tcPr>
            <w:tcW w:w="1276" w:type="dxa"/>
            <w:vAlign w:val="center"/>
            <w:hideMark/>
          </w:tcPr>
          <w:p w14:paraId="17C7273C"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0C7E9DA" w14:textId="77777777" w:rsidTr="001C0825">
        <w:trPr>
          <w:trHeight w:val="460"/>
        </w:trPr>
        <w:tc>
          <w:tcPr>
            <w:tcW w:w="945" w:type="dxa"/>
            <w:vAlign w:val="center"/>
            <w:hideMark/>
          </w:tcPr>
          <w:p w14:paraId="76B4D79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1.12.1</w:t>
            </w:r>
          </w:p>
        </w:tc>
        <w:tc>
          <w:tcPr>
            <w:tcW w:w="2057" w:type="dxa"/>
            <w:vAlign w:val="center"/>
            <w:hideMark/>
          </w:tcPr>
          <w:p w14:paraId="12C058E3" w14:textId="1042ADC5"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DSTACK-T0-A</w:t>
            </w:r>
          </w:p>
        </w:tc>
        <w:tc>
          <w:tcPr>
            <w:tcW w:w="1363" w:type="dxa"/>
            <w:vAlign w:val="center"/>
            <w:hideMark/>
          </w:tcPr>
          <w:p w14:paraId="781EAE70" w14:textId="503E5289"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4C1704CF" w14:textId="452262B8"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Advantage Stack </w:t>
            </w:r>
            <w:r>
              <w:rPr>
                <w:rFonts w:asciiTheme="majorHAnsi" w:hAnsiTheme="majorHAnsi" w:cstheme="majorHAnsi"/>
                <w:color w:val="000000"/>
                <w:sz w:val="22"/>
                <w:szCs w:val="22"/>
              </w:rPr>
              <w:t>–</w:t>
            </w:r>
            <w:r w:rsidRPr="00C17B3D">
              <w:rPr>
                <w:rFonts w:asciiTheme="majorHAnsi" w:hAnsiTheme="majorHAnsi" w:cstheme="majorHAnsi"/>
                <w:color w:val="000000"/>
                <w:sz w:val="22"/>
                <w:szCs w:val="22"/>
              </w:rPr>
              <w:t xml:space="preserve"> up</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to 25M (</w:t>
            </w:r>
            <w:proofErr w:type="spellStart"/>
            <w:r w:rsidRPr="00C17B3D">
              <w:rPr>
                <w:rFonts w:asciiTheme="majorHAnsi" w:hAnsiTheme="majorHAnsi" w:cstheme="majorHAnsi"/>
                <w:color w:val="000000"/>
                <w:sz w:val="22"/>
                <w:szCs w:val="22"/>
              </w:rPr>
              <w:t>Aggr</w:t>
            </w:r>
            <w:proofErr w:type="spellEnd"/>
            <w:r w:rsidRPr="00C17B3D">
              <w:rPr>
                <w:rFonts w:asciiTheme="majorHAnsi" w:hAnsiTheme="majorHAnsi" w:cstheme="majorHAnsi"/>
                <w:color w:val="000000"/>
                <w:sz w:val="22"/>
                <w:szCs w:val="22"/>
              </w:rPr>
              <w:t>, 50M)</w:t>
            </w:r>
          </w:p>
        </w:tc>
        <w:tc>
          <w:tcPr>
            <w:tcW w:w="1276" w:type="dxa"/>
            <w:vAlign w:val="center"/>
            <w:hideMark/>
          </w:tcPr>
          <w:p w14:paraId="35ED6EFE" w14:textId="77777777" w:rsidR="001C0825" w:rsidRPr="00C17B3D" w:rsidRDefault="001C0825" w:rsidP="00603213">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550B336F" w14:textId="77777777" w:rsidTr="001C0825">
        <w:trPr>
          <w:trHeight w:val="460"/>
        </w:trPr>
        <w:tc>
          <w:tcPr>
            <w:tcW w:w="945" w:type="dxa"/>
            <w:vAlign w:val="center"/>
            <w:hideMark/>
          </w:tcPr>
          <w:p w14:paraId="467B4F58"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1.12.2</w:t>
            </w:r>
          </w:p>
        </w:tc>
        <w:tc>
          <w:tcPr>
            <w:tcW w:w="2057" w:type="dxa"/>
            <w:vAlign w:val="center"/>
            <w:hideMark/>
          </w:tcPr>
          <w:p w14:paraId="039FB5C5" w14:textId="3D0F9369"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NWSTACK-T0-A</w:t>
            </w:r>
          </w:p>
        </w:tc>
        <w:tc>
          <w:tcPr>
            <w:tcW w:w="1363" w:type="dxa"/>
            <w:vAlign w:val="center"/>
            <w:hideMark/>
          </w:tcPr>
          <w:p w14:paraId="210CEF08" w14:textId="50E43C2D"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083ABCAF" w14:textId="533215AB"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Network Advantage Stack </w:t>
            </w:r>
            <w:r>
              <w:rPr>
                <w:rFonts w:asciiTheme="majorHAnsi" w:hAnsiTheme="majorHAnsi" w:cstheme="majorHAnsi"/>
                <w:color w:val="000000"/>
                <w:sz w:val="22"/>
                <w:szCs w:val="22"/>
              </w:rPr>
              <w:t>–</w:t>
            </w:r>
            <w:r w:rsidRPr="00C17B3D">
              <w:rPr>
                <w:rFonts w:asciiTheme="majorHAnsi" w:hAnsiTheme="majorHAnsi" w:cstheme="majorHAnsi"/>
                <w:color w:val="000000"/>
                <w:sz w:val="22"/>
                <w:szCs w:val="22"/>
              </w:rPr>
              <w:t xml:space="preserve"> up</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to 25M (</w:t>
            </w:r>
            <w:proofErr w:type="spellStart"/>
            <w:r w:rsidRPr="00C17B3D">
              <w:rPr>
                <w:rFonts w:asciiTheme="majorHAnsi" w:hAnsiTheme="majorHAnsi" w:cstheme="majorHAnsi"/>
                <w:color w:val="000000"/>
                <w:sz w:val="22"/>
                <w:szCs w:val="22"/>
              </w:rPr>
              <w:t>Aggr</w:t>
            </w:r>
            <w:proofErr w:type="spellEnd"/>
            <w:r w:rsidRPr="00C17B3D">
              <w:rPr>
                <w:rFonts w:asciiTheme="majorHAnsi" w:hAnsiTheme="majorHAnsi" w:cstheme="majorHAnsi"/>
                <w:color w:val="000000"/>
                <w:sz w:val="22"/>
                <w:szCs w:val="22"/>
              </w:rPr>
              <w:t>, 50M)</w:t>
            </w:r>
          </w:p>
        </w:tc>
        <w:tc>
          <w:tcPr>
            <w:tcW w:w="1276" w:type="dxa"/>
            <w:vAlign w:val="center"/>
            <w:hideMark/>
          </w:tcPr>
          <w:p w14:paraId="5505A802" w14:textId="77777777" w:rsidR="001C0825" w:rsidRPr="00C17B3D" w:rsidRDefault="001C0825" w:rsidP="00603213">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43034A4" w14:textId="77777777" w:rsidTr="001C0825">
        <w:trPr>
          <w:trHeight w:val="460"/>
        </w:trPr>
        <w:tc>
          <w:tcPr>
            <w:tcW w:w="945" w:type="dxa"/>
            <w:vAlign w:val="center"/>
            <w:hideMark/>
          </w:tcPr>
          <w:p w14:paraId="6FA85922"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1.12.3</w:t>
            </w:r>
          </w:p>
        </w:tc>
        <w:tc>
          <w:tcPr>
            <w:tcW w:w="2057" w:type="dxa"/>
            <w:vAlign w:val="center"/>
            <w:hideMark/>
          </w:tcPr>
          <w:p w14:paraId="28706A09" w14:textId="7BC2E47C"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TE-EMBED-WANI</w:t>
            </w:r>
          </w:p>
        </w:tc>
        <w:tc>
          <w:tcPr>
            <w:tcW w:w="1363" w:type="dxa"/>
            <w:vAlign w:val="center"/>
            <w:hideMark/>
          </w:tcPr>
          <w:p w14:paraId="7BA09855" w14:textId="501D8CF6"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5B00F681" w14:textId="5FA6EA89"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Thousand</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Eyes WAN Insights Embedded</w:t>
            </w:r>
          </w:p>
        </w:tc>
        <w:tc>
          <w:tcPr>
            <w:tcW w:w="1276" w:type="dxa"/>
            <w:vAlign w:val="center"/>
            <w:hideMark/>
          </w:tcPr>
          <w:p w14:paraId="7170170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87E3D8E" w14:textId="77777777" w:rsidTr="001C0825">
        <w:trPr>
          <w:trHeight w:val="460"/>
        </w:trPr>
        <w:tc>
          <w:tcPr>
            <w:tcW w:w="945" w:type="dxa"/>
            <w:vAlign w:val="center"/>
            <w:hideMark/>
          </w:tcPr>
          <w:p w14:paraId="7E0EB2F0"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1.12.4</w:t>
            </w:r>
          </w:p>
        </w:tc>
        <w:tc>
          <w:tcPr>
            <w:tcW w:w="2057" w:type="dxa"/>
            <w:vAlign w:val="center"/>
            <w:hideMark/>
          </w:tcPr>
          <w:p w14:paraId="14F3981A" w14:textId="3BC48415"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SDWAN-UMB-ADV</w:t>
            </w:r>
          </w:p>
        </w:tc>
        <w:tc>
          <w:tcPr>
            <w:tcW w:w="1363" w:type="dxa"/>
            <w:vAlign w:val="center"/>
            <w:hideMark/>
          </w:tcPr>
          <w:p w14:paraId="601EDB1C" w14:textId="4B85B6ED"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1AC8ADD2" w14:textId="75A88657"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Umbrella for DNA Advantage</w:t>
            </w:r>
          </w:p>
        </w:tc>
        <w:tc>
          <w:tcPr>
            <w:tcW w:w="1276" w:type="dxa"/>
            <w:vAlign w:val="center"/>
            <w:hideMark/>
          </w:tcPr>
          <w:p w14:paraId="4D0E4BC9"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694C7489" w14:textId="77777777" w:rsidTr="001C0825">
        <w:trPr>
          <w:trHeight w:val="460"/>
        </w:trPr>
        <w:tc>
          <w:tcPr>
            <w:tcW w:w="945" w:type="dxa"/>
            <w:vAlign w:val="center"/>
            <w:hideMark/>
          </w:tcPr>
          <w:p w14:paraId="09195D5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1.12.5</w:t>
            </w:r>
          </w:p>
        </w:tc>
        <w:tc>
          <w:tcPr>
            <w:tcW w:w="2057" w:type="dxa"/>
            <w:vAlign w:val="center"/>
            <w:hideMark/>
          </w:tcPr>
          <w:p w14:paraId="2D1F1891" w14:textId="5C4C8272"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DNAC-ONPREM-PF</w:t>
            </w:r>
          </w:p>
        </w:tc>
        <w:tc>
          <w:tcPr>
            <w:tcW w:w="1363" w:type="dxa"/>
            <w:vAlign w:val="center"/>
            <w:hideMark/>
          </w:tcPr>
          <w:p w14:paraId="1CFE4879" w14:textId="5ADAF8FF"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22EFC9B" w14:textId="19EDCC87"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w:t>
            </w:r>
            <w:proofErr w:type="spellStart"/>
            <w:r w:rsidRPr="00C17B3D">
              <w:rPr>
                <w:rFonts w:asciiTheme="majorHAnsi" w:hAnsiTheme="majorHAnsi" w:cstheme="majorHAnsi"/>
                <w:color w:val="000000"/>
                <w:sz w:val="22"/>
                <w:szCs w:val="22"/>
              </w:rPr>
              <w:t>Center</w:t>
            </w:r>
            <w:proofErr w:type="spellEnd"/>
            <w:r w:rsidRPr="00C17B3D">
              <w:rPr>
                <w:rFonts w:asciiTheme="majorHAnsi" w:hAnsiTheme="majorHAnsi" w:cstheme="majorHAnsi"/>
                <w:color w:val="000000"/>
                <w:sz w:val="22"/>
                <w:szCs w:val="22"/>
              </w:rPr>
              <w:t xml:space="preserve"> On Prem Deployment Option for WAN</w:t>
            </w:r>
          </w:p>
        </w:tc>
        <w:tc>
          <w:tcPr>
            <w:tcW w:w="1276" w:type="dxa"/>
            <w:vAlign w:val="center"/>
            <w:hideMark/>
          </w:tcPr>
          <w:p w14:paraId="219EEF3B"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1A04FA43" w14:textId="77777777" w:rsidTr="001C0825">
        <w:trPr>
          <w:trHeight w:val="290"/>
        </w:trPr>
        <w:tc>
          <w:tcPr>
            <w:tcW w:w="945" w:type="dxa"/>
            <w:vAlign w:val="center"/>
            <w:hideMark/>
          </w:tcPr>
          <w:p w14:paraId="2CD3CA5C"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1.12.6</w:t>
            </w:r>
          </w:p>
        </w:tc>
        <w:tc>
          <w:tcPr>
            <w:tcW w:w="2057" w:type="dxa"/>
            <w:vAlign w:val="center"/>
            <w:hideMark/>
          </w:tcPr>
          <w:p w14:paraId="5406EF75" w14:textId="2AB93C30"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C82-1N-4T-PF</w:t>
            </w:r>
          </w:p>
        </w:tc>
        <w:tc>
          <w:tcPr>
            <w:tcW w:w="1363" w:type="dxa"/>
            <w:vAlign w:val="center"/>
            <w:hideMark/>
          </w:tcPr>
          <w:p w14:paraId="291D32A6" w14:textId="770926A6"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602CC74B" w14:textId="285CA32E"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C8200-1N-4T Platform Selection for DNA Subscription</w:t>
            </w:r>
          </w:p>
        </w:tc>
        <w:tc>
          <w:tcPr>
            <w:tcW w:w="1276" w:type="dxa"/>
            <w:vAlign w:val="center"/>
            <w:hideMark/>
          </w:tcPr>
          <w:p w14:paraId="1638BF0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48D626DC" w14:textId="77777777" w:rsidTr="001C0825">
        <w:trPr>
          <w:trHeight w:val="460"/>
        </w:trPr>
        <w:tc>
          <w:tcPr>
            <w:tcW w:w="945" w:type="dxa"/>
            <w:vAlign w:val="center"/>
            <w:hideMark/>
          </w:tcPr>
          <w:p w14:paraId="34F3400C"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1.12.7</w:t>
            </w:r>
          </w:p>
        </w:tc>
        <w:tc>
          <w:tcPr>
            <w:tcW w:w="2057" w:type="dxa"/>
            <w:vAlign w:val="center"/>
            <w:hideMark/>
          </w:tcPr>
          <w:p w14:paraId="72ECDF9A" w14:textId="5F2D2314"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IOSXE-AUTO-MODE-PF</w:t>
            </w:r>
          </w:p>
        </w:tc>
        <w:tc>
          <w:tcPr>
            <w:tcW w:w="1363" w:type="dxa"/>
            <w:vAlign w:val="center"/>
            <w:hideMark/>
          </w:tcPr>
          <w:p w14:paraId="044B0F95" w14:textId="769A9318"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4EA18BB0" w14:textId="52190D91"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for Unified image</w:t>
            </w:r>
          </w:p>
        </w:tc>
        <w:tc>
          <w:tcPr>
            <w:tcW w:w="1276" w:type="dxa"/>
            <w:vAlign w:val="center"/>
            <w:hideMark/>
          </w:tcPr>
          <w:p w14:paraId="017D8EA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63960DB2" w14:textId="77777777" w:rsidTr="001C0825">
        <w:trPr>
          <w:trHeight w:val="460"/>
        </w:trPr>
        <w:tc>
          <w:tcPr>
            <w:tcW w:w="945" w:type="dxa"/>
            <w:vAlign w:val="center"/>
            <w:hideMark/>
          </w:tcPr>
          <w:p w14:paraId="04905CDD"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1.12.8</w:t>
            </w:r>
          </w:p>
        </w:tc>
        <w:tc>
          <w:tcPr>
            <w:tcW w:w="2057" w:type="dxa"/>
            <w:vAlign w:val="center"/>
            <w:hideMark/>
          </w:tcPr>
          <w:p w14:paraId="314740D6" w14:textId="493A9BFC"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DNA-P-T0-A-5Y</w:t>
            </w:r>
          </w:p>
        </w:tc>
        <w:tc>
          <w:tcPr>
            <w:tcW w:w="1363" w:type="dxa"/>
            <w:vAlign w:val="center"/>
            <w:hideMark/>
          </w:tcPr>
          <w:p w14:paraId="158F0E36" w14:textId="674DEE7F"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2C20F77F" w14:textId="43761F62"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Advantage On-Prem Lic 5Y </w:t>
            </w:r>
            <w:r>
              <w:rPr>
                <w:rFonts w:asciiTheme="majorHAnsi" w:hAnsiTheme="majorHAnsi" w:cstheme="majorHAnsi"/>
                <w:color w:val="000000"/>
                <w:sz w:val="22"/>
                <w:szCs w:val="22"/>
              </w:rPr>
              <w:t>–</w:t>
            </w:r>
            <w:r w:rsidRPr="00C17B3D">
              <w:rPr>
                <w:rFonts w:asciiTheme="majorHAnsi" w:hAnsiTheme="majorHAnsi" w:cstheme="majorHAnsi"/>
                <w:color w:val="000000"/>
                <w:sz w:val="22"/>
                <w:szCs w:val="22"/>
              </w:rPr>
              <w:t xml:space="preserve"> up</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to 25M (</w:t>
            </w:r>
            <w:proofErr w:type="spellStart"/>
            <w:r w:rsidRPr="00C17B3D">
              <w:rPr>
                <w:rFonts w:asciiTheme="majorHAnsi" w:hAnsiTheme="majorHAnsi" w:cstheme="majorHAnsi"/>
                <w:color w:val="000000"/>
                <w:sz w:val="22"/>
                <w:szCs w:val="22"/>
              </w:rPr>
              <w:t>Aggr</w:t>
            </w:r>
            <w:proofErr w:type="spellEnd"/>
            <w:r w:rsidRPr="00C17B3D">
              <w:rPr>
                <w:rFonts w:asciiTheme="majorHAnsi" w:hAnsiTheme="majorHAnsi" w:cstheme="majorHAnsi"/>
                <w:color w:val="000000"/>
                <w:sz w:val="22"/>
                <w:szCs w:val="22"/>
              </w:rPr>
              <w:t>, 50M)</w:t>
            </w:r>
          </w:p>
        </w:tc>
        <w:tc>
          <w:tcPr>
            <w:tcW w:w="1276" w:type="dxa"/>
            <w:vAlign w:val="center"/>
            <w:hideMark/>
          </w:tcPr>
          <w:p w14:paraId="76F9AE0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55EA1B7C" w14:textId="77777777" w:rsidTr="001C0825">
        <w:trPr>
          <w:trHeight w:val="460"/>
        </w:trPr>
        <w:tc>
          <w:tcPr>
            <w:tcW w:w="945" w:type="dxa"/>
            <w:vAlign w:val="center"/>
            <w:hideMark/>
          </w:tcPr>
          <w:p w14:paraId="30B45497"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1.12.9</w:t>
            </w:r>
          </w:p>
        </w:tc>
        <w:tc>
          <w:tcPr>
            <w:tcW w:w="2057" w:type="dxa"/>
            <w:vAlign w:val="center"/>
            <w:hideMark/>
          </w:tcPr>
          <w:p w14:paraId="111DE885" w14:textId="33735479"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SVS-PSTL1-T0-A5Y</w:t>
            </w:r>
          </w:p>
        </w:tc>
        <w:tc>
          <w:tcPr>
            <w:tcW w:w="1363" w:type="dxa"/>
            <w:vAlign w:val="center"/>
            <w:hideMark/>
          </w:tcPr>
          <w:p w14:paraId="436DEA9E" w14:textId="43FD9544"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ACE80FE" w14:textId="48A91A50"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Support Enhanced - DNA Advantage OnPrem Lic, T0, 5Y</w:t>
            </w:r>
          </w:p>
        </w:tc>
        <w:tc>
          <w:tcPr>
            <w:tcW w:w="1276" w:type="dxa"/>
            <w:vAlign w:val="center"/>
            <w:hideMark/>
          </w:tcPr>
          <w:p w14:paraId="6091D6CB"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bl>
    <w:p w14:paraId="0AB4C8E5" w14:textId="77777777" w:rsidR="001C0825" w:rsidRDefault="001C0825" w:rsidP="001C0825">
      <w:pPr>
        <w:pStyle w:val="Heading4"/>
        <w:numPr>
          <w:ilvl w:val="0"/>
          <w:numId w:val="0"/>
        </w:numPr>
      </w:pPr>
    </w:p>
    <w:p w14:paraId="04A31477" w14:textId="0E771D89" w:rsidR="00A76A36" w:rsidRDefault="00C17B3D" w:rsidP="00AF52B6">
      <w:pPr>
        <w:pStyle w:val="Heading4"/>
        <w:ind w:left="567"/>
      </w:pPr>
      <w:r>
        <w:t xml:space="preserve">Voice </w:t>
      </w:r>
      <w:r w:rsidR="002B025B">
        <w:t>R</w:t>
      </w:r>
      <w:r>
        <w:t>outers</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45"/>
        <w:gridCol w:w="2057"/>
        <w:gridCol w:w="1363"/>
        <w:gridCol w:w="4135"/>
        <w:gridCol w:w="1276"/>
      </w:tblGrid>
      <w:tr w:rsidR="001C0825" w:rsidRPr="00C17B3D" w14:paraId="3D78968A" w14:textId="77777777" w:rsidTr="001C0825">
        <w:trPr>
          <w:trHeight w:val="690"/>
        </w:trPr>
        <w:tc>
          <w:tcPr>
            <w:tcW w:w="945" w:type="dxa"/>
            <w:shd w:val="clear" w:color="auto" w:fill="C6D9F1" w:themeFill="text2" w:themeFillTint="33"/>
            <w:vAlign w:val="center"/>
            <w:hideMark/>
          </w:tcPr>
          <w:p w14:paraId="5E3D271C"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Line Number</w:t>
            </w:r>
          </w:p>
        </w:tc>
        <w:tc>
          <w:tcPr>
            <w:tcW w:w="2057" w:type="dxa"/>
            <w:shd w:val="clear" w:color="auto" w:fill="C6D9F1" w:themeFill="text2" w:themeFillTint="33"/>
            <w:vAlign w:val="center"/>
            <w:hideMark/>
          </w:tcPr>
          <w:p w14:paraId="6B1238A8"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Part Number</w:t>
            </w:r>
          </w:p>
        </w:tc>
        <w:tc>
          <w:tcPr>
            <w:tcW w:w="1363" w:type="dxa"/>
            <w:shd w:val="clear" w:color="auto" w:fill="C6D9F1" w:themeFill="text2" w:themeFillTint="33"/>
            <w:vAlign w:val="center"/>
            <w:hideMark/>
          </w:tcPr>
          <w:p w14:paraId="35147CEB"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Smart Account Mandatory</w:t>
            </w:r>
          </w:p>
        </w:tc>
        <w:tc>
          <w:tcPr>
            <w:tcW w:w="4135" w:type="dxa"/>
            <w:shd w:val="clear" w:color="auto" w:fill="C6D9F1" w:themeFill="text2" w:themeFillTint="33"/>
            <w:vAlign w:val="center"/>
            <w:hideMark/>
          </w:tcPr>
          <w:p w14:paraId="6E090ED2"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1A07EF6B" w14:textId="77777777" w:rsidR="001C0825" w:rsidRPr="00C17B3D" w:rsidRDefault="001C0825" w:rsidP="00A76A36">
            <w:pPr>
              <w:jc w:val="cente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Qty</w:t>
            </w:r>
          </w:p>
        </w:tc>
      </w:tr>
      <w:tr w:rsidR="001C0825" w:rsidRPr="00C17B3D" w14:paraId="2C713F67" w14:textId="77777777" w:rsidTr="001C0825">
        <w:trPr>
          <w:trHeight w:val="290"/>
        </w:trPr>
        <w:tc>
          <w:tcPr>
            <w:tcW w:w="945" w:type="dxa"/>
            <w:vAlign w:val="center"/>
            <w:hideMark/>
          </w:tcPr>
          <w:p w14:paraId="56340E96"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2.0</w:t>
            </w:r>
          </w:p>
        </w:tc>
        <w:tc>
          <w:tcPr>
            <w:tcW w:w="2057" w:type="dxa"/>
            <w:hideMark/>
          </w:tcPr>
          <w:p w14:paraId="26208442"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C8200-1N-4T</w:t>
            </w:r>
          </w:p>
        </w:tc>
        <w:tc>
          <w:tcPr>
            <w:tcW w:w="1363" w:type="dxa"/>
            <w:hideMark/>
          </w:tcPr>
          <w:p w14:paraId="487EA3C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3D5EE8C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C8200-1N-4T Router</w:t>
            </w:r>
          </w:p>
        </w:tc>
        <w:tc>
          <w:tcPr>
            <w:tcW w:w="1276" w:type="dxa"/>
            <w:vAlign w:val="center"/>
            <w:hideMark/>
          </w:tcPr>
          <w:p w14:paraId="2E1666C4"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42AEEA0B" w14:textId="77777777" w:rsidTr="001C0825">
        <w:trPr>
          <w:trHeight w:val="460"/>
        </w:trPr>
        <w:tc>
          <w:tcPr>
            <w:tcW w:w="945" w:type="dxa"/>
            <w:vAlign w:val="center"/>
            <w:hideMark/>
          </w:tcPr>
          <w:p w14:paraId="0F9A0FDD"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2.0.1</w:t>
            </w:r>
          </w:p>
        </w:tc>
        <w:tc>
          <w:tcPr>
            <w:tcW w:w="2057" w:type="dxa"/>
            <w:vAlign w:val="center"/>
            <w:hideMark/>
          </w:tcPr>
          <w:p w14:paraId="245F42A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CON-L1NBD-C82001N4</w:t>
            </w:r>
          </w:p>
        </w:tc>
        <w:tc>
          <w:tcPr>
            <w:tcW w:w="1363" w:type="dxa"/>
            <w:vAlign w:val="center"/>
            <w:hideMark/>
          </w:tcPr>
          <w:p w14:paraId="758D422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72EEC0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CX LEVEL 1 8X5XNBD Cisco Catalyst C8200</w:t>
            </w:r>
          </w:p>
        </w:tc>
        <w:tc>
          <w:tcPr>
            <w:tcW w:w="1276" w:type="dxa"/>
            <w:vAlign w:val="center"/>
            <w:hideMark/>
          </w:tcPr>
          <w:p w14:paraId="2F11387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32A1DF67" w14:textId="77777777" w:rsidTr="001C0825">
        <w:trPr>
          <w:trHeight w:val="290"/>
        </w:trPr>
        <w:tc>
          <w:tcPr>
            <w:tcW w:w="945" w:type="dxa"/>
            <w:vAlign w:val="center"/>
            <w:hideMark/>
          </w:tcPr>
          <w:p w14:paraId="4B557B2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w:t>
            </w:r>
          </w:p>
        </w:tc>
        <w:tc>
          <w:tcPr>
            <w:tcW w:w="2057" w:type="dxa"/>
            <w:vAlign w:val="center"/>
            <w:hideMark/>
          </w:tcPr>
          <w:p w14:paraId="2962EBE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MEM-C8200-8GB</w:t>
            </w:r>
          </w:p>
        </w:tc>
        <w:tc>
          <w:tcPr>
            <w:tcW w:w="1363" w:type="dxa"/>
            <w:vAlign w:val="center"/>
            <w:hideMark/>
          </w:tcPr>
          <w:p w14:paraId="5301ABA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22212B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Edge 8GB memory</w:t>
            </w:r>
          </w:p>
        </w:tc>
        <w:tc>
          <w:tcPr>
            <w:tcW w:w="1276" w:type="dxa"/>
            <w:vAlign w:val="center"/>
            <w:hideMark/>
          </w:tcPr>
          <w:p w14:paraId="50C50D73"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3AB03138" w14:textId="77777777" w:rsidTr="001C0825">
        <w:trPr>
          <w:trHeight w:val="290"/>
        </w:trPr>
        <w:tc>
          <w:tcPr>
            <w:tcW w:w="945" w:type="dxa"/>
            <w:vAlign w:val="center"/>
            <w:hideMark/>
          </w:tcPr>
          <w:p w14:paraId="0704381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2.2</w:t>
            </w:r>
          </w:p>
        </w:tc>
        <w:tc>
          <w:tcPr>
            <w:tcW w:w="2057" w:type="dxa"/>
            <w:vAlign w:val="center"/>
            <w:hideMark/>
          </w:tcPr>
          <w:p w14:paraId="47E9147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M2USB-16G</w:t>
            </w:r>
          </w:p>
        </w:tc>
        <w:tc>
          <w:tcPr>
            <w:tcW w:w="1363" w:type="dxa"/>
            <w:vAlign w:val="center"/>
            <w:hideMark/>
          </w:tcPr>
          <w:p w14:paraId="53C1E21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00C025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8000 Edge M.2 USB 16GB</w:t>
            </w:r>
          </w:p>
        </w:tc>
        <w:tc>
          <w:tcPr>
            <w:tcW w:w="1276" w:type="dxa"/>
            <w:vAlign w:val="center"/>
            <w:hideMark/>
          </w:tcPr>
          <w:p w14:paraId="07BEB847"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5811E911" w14:textId="77777777" w:rsidTr="001C0825">
        <w:trPr>
          <w:trHeight w:val="460"/>
        </w:trPr>
        <w:tc>
          <w:tcPr>
            <w:tcW w:w="945" w:type="dxa"/>
            <w:vAlign w:val="center"/>
            <w:hideMark/>
          </w:tcPr>
          <w:p w14:paraId="145CF861"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2.3</w:t>
            </w:r>
          </w:p>
        </w:tc>
        <w:tc>
          <w:tcPr>
            <w:tcW w:w="2057" w:type="dxa"/>
            <w:vAlign w:val="center"/>
            <w:hideMark/>
          </w:tcPr>
          <w:p w14:paraId="4DB15C3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C-RFID-1R</w:t>
            </w:r>
          </w:p>
        </w:tc>
        <w:tc>
          <w:tcPr>
            <w:tcW w:w="1363" w:type="dxa"/>
            <w:vAlign w:val="center"/>
            <w:hideMark/>
          </w:tcPr>
          <w:p w14:paraId="282B353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1CA588A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RFID - 1RU for Cisco 8200/8300/8400/8500L Series</w:t>
            </w:r>
          </w:p>
        </w:tc>
        <w:tc>
          <w:tcPr>
            <w:tcW w:w="1276" w:type="dxa"/>
            <w:vAlign w:val="center"/>
            <w:hideMark/>
          </w:tcPr>
          <w:p w14:paraId="18643A01"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1FB8312B" w14:textId="77777777" w:rsidTr="001C0825">
        <w:trPr>
          <w:trHeight w:val="290"/>
        </w:trPr>
        <w:tc>
          <w:tcPr>
            <w:tcW w:w="945" w:type="dxa"/>
            <w:vAlign w:val="center"/>
            <w:hideMark/>
          </w:tcPr>
          <w:p w14:paraId="42270D90"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2.4</w:t>
            </w:r>
          </w:p>
        </w:tc>
        <w:tc>
          <w:tcPr>
            <w:tcW w:w="2057" w:type="dxa"/>
            <w:vAlign w:val="center"/>
            <w:hideMark/>
          </w:tcPr>
          <w:p w14:paraId="6F4025B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C8200-RM-19-1R</w:t>
            </w:r>
          </w:p>
        </w:tc>
        <w:tc>
          <w:tcPr>
            <w:tcW w:w="1363" w:type="dxa"/>
            <w:vAlign w:val="center"/>
            <w:hideMark/>
          </w:tcPr>
          <w:p w14:paraId="0AF4374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5FA39A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Rack mount kit - 19" 1R</w:t>
            </w:r>
          </w:p>
        </w:tc>
        <w:tc>
          <w:tcPr>
            <w:tcW w:w="1276" w:type="dxa"/>
            <w:vAlign w:val="center"/>
            <w:hideMark/>
          </w:tcPr>
          <w:p w14:paraId="542B646B"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220A8F45" w14:textId="77777777" w:rsidTr="001C0825">
        <w:trPr>
          <w:trHeight w:val="460"/>
        </w:trPr>
        <w:tc>
          <w:tcPr>
            <w:tcW w:w="945" w:type="dxa"/>
            <w:vAlign w:val="center"/>
            <w:hideMark/>
          </w:tcPr>
          <w:p w14:paraId="7842FF5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2.5</w:t>
            </w:r>
          </w:p>
        </w:tc>
        <w:tc>
          <w:tcPr>
            <w:tcW w:w="2057" w:type="dxa"/>
            <w:vAlign w:val="center"/>
            <w:hideMark/>
          </w:tcPr>
          <w:p w14:paraId="3D4B43D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NETWORK-PNP-LIC</w:t>
            </w:r>
          </w:p>
        </w:tc>
        <w:tc>
          <w:tcPr>
            <w:tcW w:w="1363" w:type="dxa"/>
            <w:vAlign w:val="center"/>
            <w:hideMark/>
          </w:tcPr>
          <w:p w14:paraId="0B774E3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7B00D1D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 Plug-n-Play Connect for zero-touch device deployment</w:t>
            </w:r>
          </w:p>
        </w:tc>
        <w:tc>
          <w:tcPr>
            <w:tcW w:w="1276" w:type="dxa"/>
            <w:vAlign w:val="center"/>
            <w:hideMark/>
          </w:tcPr>
          <w:p w14:paraId="551F04DE"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0FE0B8F8" w14:textId="77777777" w:rsidTr="001C0825">
        <w:trPr>
          <w:trHeight w:val="290"/>
        </w:trPr>
        <w:tc>
          <w:tcPr>
            <w:tcW w:w="945" w:type="dxa"/>
            <w:vAlign w:val="center"/>
            <w:hideMark/>
          </w:tcPr>
          <w:p w14:paraId="0A26FCA6"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2.6</w:t>
            </w:r>
          </w:p>
        </w:tc>
        <w:tc>
          <w:tcPr>
            <w:tcW w:w="2057" w:type="dxa"/>
            <w:vAlign w:val="center"/>
            <w:hideMark/>
          </w:tcPr>
          <w:p w14:paraId="14B710B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TE-R-SW</w:t>
            </w:r>
          </w:p>
        </w:tc>
        <w:tc>
          <w:tcPr>
            <w:tcW w:w="1363" w:type="dxa"/>
            <w:vAlign w:val="center"/>
            <w:hideMark/>
          </w:tcPr>
          <w:p w14:paraId="4E09475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50204E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 agent for IOSXE on Enterprise Routing</w:t>
            </w:r>
          </w:p>
        </w:tc>
        <w:tc>
          <w:tcPr>
            <w:tcW w:w="1276" w:type="dxa"/>
            <w:vAlign w:val="center"/>
            <w:hideMark/>
          </w:tcPr>
          <w:p w14:paraId="20559FD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511B40B2" w14:textId="77777777" w:rsidTr="001C0825">
        <w:trPr>
          <w:trHeight w:val="290"/>
        </w:trPr>
        <w:tc>
          <w:tcPr>
            <w:tcW w:w="945" w:type="dxa"/>
            <w:vAlign w:val="center"/>
            <w:hideMark/>
          </w:tcPr>
          <w:p w14:paraId="3B24C3B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2.7</w:t>
            </w:r>
          </w:p>
        </w:tc>
        <w:tc>
          <w:tcPr>
            <w:tcW w:w="2057" w:type="dxa"/>
            <w:vAlign w:val="center"/>
            <w:hideMark/>
          </w:tcPr>
          <w:p w14:paraId="0C75BB46"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SC8KBENEK9-1712</w:t>
            </w:r>
          </w:p>
        </w:tc>
        <w:tc>
          <w:tcPr>
            <w:tcW w:w="1363" w:type="dxa"/>
            <w:vAlign w:val="center"/>
            <w:hideMark/>
          </w:tcPr>
          <w:p w14:paraId="1B9E13D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1A6C0DC7"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UNIVERSAL - NO PAYLOAD ENCRYPTION</w:t>
            </w:r>
          </w:p>
        </w:tc>
        <w:tc>
          <w:tcPr>
            <w:tcW w:w="1276" w:type="dxa"/>
            <w:vAlign w:val="center"/>
            <w:hideMark/>
          </w:tcPr>
          <w:p w14:paraId="026AAA7D"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24F0014" w14:textId="77777777" w:rsidTr="001C0825">
        <w:trPr>
          <w:trHeight w:val="460"/>
        </w:trPr>
        <w:tc>
          <w:tcPr>
            <w:tcW w:w="945" w:type="dxa"/>
            <w:vAlign w:val="center"/>
            <w:hideMark/>
          </w:tcPr>
          <w:p w14:paraId="1D8DCAD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2.8</w:t>
            </w:r>
          </w:p>
        </w:tc>
        <w:tc>
          <w:tcPr>
            <w:tcW w:w="2057" w:type="dxa"/>
            <w:vAlign w:val="center"/>
            <w:hideMark/>
          </w:tcPr>
          <w:p w14:paraId="63ABE40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w:t>
            </w:r>
          </w:p>
        </w:tc>
        <w:tc>
          <w:tcPr>
            <w:tcW w:w="1363" w:type="dxa"/>
            <w:vAlign w:val="center"/>
            <w:hideMark/>
          </w:tcPr>
          <w:p w14:paraId="54581B1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3150C5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or SD-Routing mode for Unified image</w:t>
            </w:r>
          </w:p>
        </w:tc>
        <w:tc>
          <w:tcPr>
            <w:tcW w:w="1276" w:type="dxa"/>
            <w:vAlign w:val="center"/>
            <w:hideMark/>
          </w:tcPr>
          <w:p w14:paraId="5E1EE549"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2CD7BE1C" w14:textId="77777777" w:rsidTr="001C0825">
        <w:trPr>
          <w:trHeight w:val="290"/>
        </w:trPr>
        <w:tc>
          <w:tcPr>
            <w:tcW w:w="945" w:type="dxa"/>
            <w:vAlign w:val="center"/>
            <w:hideMark/>
          </w:tcPr>
          <w:p w14:paraId="0BC2E1F3"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2.9</w:t>
            </w:r>
          </w:p>
        </w:tc>
        <w:tc>
          <w:tcPr>
            <w:tcW w:w="2057" w:type="dxa"/>
            <w:vAlign w:val="center"/>
            <w:hideMark/>
          </w:tcPr>
          <w:p w14:paraId="4E62E33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C8200-PIM-BLANK</w:t>
            </w:r>
          </w:p>
        </w:tc>
        <w:tc>
          <w:tcPr>
            <w:tcW w:w="1363" w:type="dxa"/>
            <w:vAlign w:val="center"/>
            <w:hideMark/>
          </w:tcPr>
          <w:p w14:paraId="42B3C12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506890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PIM Blank for Cisco 8200 Series</w:t>
            </w:r>
          </w:p>
        </w:tc>
        <w:tc>
          <w:tcPr>
            <w:tcW w:w="1276" w:type="dxa"/>
            <w:vAlign w:val="center"/>
            <w:hideMark/>
          </w:tcPr>
          <w:p w14:paraId="22AB9DF6"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045D3A6E" w14:textId="77777777" w:rsidTr="001C0825">
        <w:trPr>
          <w:trHeight w:val="290"/>
        </w:trPr>
        <w:tc>
          <w:tcPr>
            <w:tcW w:w="945" w:type="dxa"/>
            <w:vAlign w:val="center"/>
            <w:hideMark/>
          </w:tcPr>
          <w:p w14:paraId="6BA5068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2.10</w:t>
            </w:r>
          </w:p>
        </w:tc>
        <w:tc>
          <w:tcPr>
            <w:tcW w:w="2057" w:type="dxa"/>
            <w:vAlign w:val="center"/>
            <w:hideMark/>
          </w:tcPr>
          <w:p w14:paraId="34F9028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CAB-IND</w:t>
            </w:r>
          </w:p>
        </w:tc>
        <w:tc>
          <w:tcPr>
            <w:tcW w:w="1363" w:type="dxa"/>
            <w:vAlign w:val="center"/>
            <w:hideMark/>
          </w:tcPr>
          <w:p w14:paraId="4FE39F0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A58DE8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AC Power Cord (India)</w:t>
            </w:r>
          </w:p>
        </w:tc>
        <w:tc>
          <w:tcPr>
            <w:tcW w:w="1276" w:type="dxa"/>
            <w:vAlign w:val="center"/>
            <w:hideMark/>
          </w:tcPr>
          <w:p w14:paraId="7DA0294C"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6626589" w14:textId="77777777" w:rsidTr="001C0825">
        <w:trPr>
          <w:trHeight w:val="290"/>
        </w:trPr>
        <w:tc>
          <w:tcPr>
            <w:tcW w:w="945" w:type="dxa"/>
            <w:vAlign w:val="center"/>
            <w:hideMark/>
          </w:tcPr>
          <w:p w14:paraId="07973E25"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w:t>
            </w:r>
          </w:p>
        </w:tc>
        <w:tc>
          <w:tcPr>
            <w:tcW w:w="2057" w:type="dxa"/>
            <w:vAlign w:val="center"/>
            <w:hideMark/>
          </w:tcPr>
          <w:p w14:paraId="5037BD0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DNA-C8200-SW</w:t>
            </w:r>
          </w:p>
        </w:tc>
        <w:tc>
          <w:tcPr>
            <w:tcW w:w="1363" w:type="dxa"/>
            <w:vAlign w:val="center"/>
            <w:hideMark/>
          </w:tcPr>
          <w:p w14:paraId="055C6AA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57339D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subscription for C8200 series</w:t>
            </w:r>
          </w:p>
        </w:tc>
        <w:tc>
          <w:tcPr>
            <w:tcW w:w="1276" w:type="dxa"/>
            <w:vAlign w:val="center"/>
            <w:hideMark/>
          </w:tcPr>
          <w:p w14:paraId="70FE49CE"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142FBAD8" w14:textId="77777777" w:rsidTr="001C0825">
        <w:trPr>
          <w:trHeight w:val="460"/>
        </w:trPr>
        <w:tc>
          <w:tcPr>
            <w:tcW w:w="945" w:type="dxa"/>
            <w:vAlign w:val="center"/>
            <w:hideMark/>
          </w:tcPr>
          <w:p w14:paraId="67DE22CA"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2.11.1</w:t>
            </w:r>
          </w:p>
        </w:tc>
        <w:tc>
          <w:tcPr>
            <w:tcW w:w="2057" w:type="dxa"/>
            <w:vAlign w:val="center"/>
            <w:hideMark/>
          </w:tcPr>
          <w:p w14:paraId="4FE9A069" w14:textId="0C2BC5A2"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DSTACK-T0-A</w:t>
            </w:r>
          </w:p>
        </w:tc>
        <w:tc>
          <w:tcPr>
            <w:tcW w:w="1363" w:type="dxa"/>
            <w:vAlign w:val="center"/>
            <w:hideMark/>
          </w:tcPr>
          <w:p w14:paraId="50BBADBE" w14:textId="4F1C7F8F"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4B052472" w14:textId="73491034"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Advantage Stack - </w:t>
            </w:r>
            <w:proofErr w:type="spellStart"/>
            <w:r w:rsidRPr="00C17B3D">
              <w:rPr>
                <w:rFonts w:asciiTheme="majorHAnsi" w:hAnsiTheme="majorHAnsi" w:cstheme="majorHAnsi"/>
                <w:color w:val="000000"/>
                <w:sz w:val="22"/>
                <w:szCs w:val="22"/>
              </w:rPr>
              <w:t>upto</w:t>
            </w:r>
            <w:proofErr w:type="spellEnd"/>
            <w:r w:rsidRPr="00C17B3D">
              <w:rPr>
                <w:rFonts w:asciiTheme="majorHAnsi" w:hAnsiTheme="majorHAnsi" w:cstheme="majorHAnsi"/>
                <w:color w:val="000000"/>
                <w:sz w:val="22"/>
                <w:szCs w:val="22"/>
              </w:rPr>
              <w:t xml:space="preserve"> 25M (</w:t>
            </w:r>
            <w:proofErr w:type="spellStart"/>
            <w:r w:rsidRPr="00C17B3D">
              <w:rPr>
                <w:rFonts w:asciiTheme="majorHAnsi" w:hAnsiTheme="majorHAnsi" w:cstheme="majorHAnsi"/>
                <w:color w:val="000000"/>
                <w:sz w:val="22"/>
                <w:szCs w:val="22"/>
              </w:rPr>
              <w:t>Aggr</w:t>
            </w:r>
            <w:proofErr w:type="spellEnd"/>
            <w:r w:rsidRPr="00C17B3D">
              <w:rPr>
                <w:rFonts w:asciiTheme="majorHAnsi" w:hAnsiTheme="majorHAnsi" w:cstheme="majorHAnsi"/>
                <w:color w:val="000000"/>
                <w:sz w:val="22"/>
                <w:szCs w:val="22"/>
              </w:rPr>
              <w:t>, 50M)</w:t>
            </w:r>
          </w:p>
        </w:tc>
        <w:tc>
          <w:tcPr>
            <w:tcW w:w="1276" w:type="dxa"/>
            <w:vAlign w:val="center"/>
            <w:hideMark/>
          </w:tcPr>
          <w:p w14:paraId="73EE3337"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3C491F8E" w14:textId="77777777" w:rsidTr="001C0825">
        <w:trPr>
          <w:trHeight w:val="460"/>
        </w:trPr>
        <w:tc>
          <w:tcPr>
            <w:tcW w:w="945" w:type="dxa"/>
            <w:vAlign w:val="center"/>
            <w:hideMark/>
          </w:tcPr>
          <w:p w14:paraId="69A26A59"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2.11.2</w:t>
            </w:r>
          </w:p>
        </w:tc>
        <w:tc>
          <w:tcPr>
            <w:tcW w:w="2057" w:type="dxa"/>
            <w:vAlign w:val="center"/>
            <w:hideMark/>
          </w:tcPr>
          <w:p w14:paraId="16D6CBF3" w14:textId="0A08CBFC"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NWSTACK-T0-A</w:t>
            </w:r>
          </w:p>
        </w:tc>
        <w:tc>
          <w:tcPr>
            <w:tcW w:w="1363" w:type="dxa"/>
            <w:vAlign w:val="center"/>
            <w:hideMark/>
          </w:tcPr>
          <w:p w14:paraId="495AE72B" w14:textId="4F8C920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F6337CF" w14:textId="023510E2"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Network Advantage Stack - </w:t>
            </w:r>
            <w:proofErr w:type="spellStart"/>
            <w:r w:rsidRPr="00C17B3D">
              <w:rPr>
                <w:rFonts w:asciiTheme="majorHAnsi" w:hAnsiTheme="majorHAnsi" w:cstheme="majorHAnsi"/>
                <w:color w:val="000000"/>
                <w:sz w:val="22"/>
                <w:szCs w:val="22"/>
              </w:rPr>
              <w:t>upto</w:t>
            </w:r>
            <w:proofErr w:type="spellEnd"/>
            <w:r w:rsidRPr="00C17B3D">
              <w:rPr>
                <w:rFonts w:asciiTheme="majorHAnsi" w:hAnsiTheme="majorHAnsi" w:cstheme="majorHAnsi"/>
                <w:color w:val="000000"/>
                <w:sz w:val="22"/>
                <w:szCs w:val="22"/>
              </w:rPr>
              <w:t xml:space="preserve"> 25M (</w:t>
            </w:r>
            <w:proofErr w:type="spellStart"/>
            <w:r w:rsidRPr="00C17B3D">
              <w:rPr>
                <w:rFonts w:asciiTheme="majorHAnsi" w:hAnsiTheme="majorHAnsi" w:cstheme="majorHAnsi"/>
                <w:color w:val="000000"/>
                <w:sz w:val="22"/>
                <w:szCs w:val="22"/>
              </w:rPr>
              <w:t>Aggr</w:t>
            </w:r>
            <w:proofErr w:type="spellEnd"/>
            <w:r w:rsidRPr="00C17B3D">
              <w:rPr>
                <w:rFonts w:asciiTheme="majorHAnsi" w:hAnsiTheme="majorHAnsi" w:cstheme="majorHAnsi"/>
                <w:color w:val="000000"/>
                <w:sz w:val="22"/>
                <w:szCs w:val="22"/>
              </w:rPr>
              <w:t>, 50M)</w:t>
            </w:r>
          </w:p>
        </w:tc>
        <w:tc>
          <w:tcPr>
            <w:tcW w:w="1276" w:type="dxa"/>
            <w:vAlign w:val="center"/>
            <w:hideMark/>
          </w:tcPr>
          <w:p w14:paraId="0AECDF8F"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5442065F" w14:textId="77777777" w:rsidTr="001C0825">
        <w:trPr>
          <w:trHeight w:val="460"/>
        </w:trPr>
        <w:tc>
          <w:tcPr>
            <w:tcW w:w="945" w:type="dxa"/>
            <w:vAlign w:val="center"/>
            <w:hideMark/>
          </w:tcPr>
          <w:p w14:paraId="12FC37C8"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2.11.3</w:t>
            </w:r>
          </w:p>
        </w:tc>
        <w:tc>
          <w:tcPr>
            <w:tcW w:w="2057" w:type="dxa"/>
            <w:vAlign w:val="center"/>
            <w:hideMark/>
          </w:tcPr>
          <w:p w14:paraId="70F49CF0" w14:textId="7DDF3CAA"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TE-EMBED-WANI</w:t>
            </w:r>
          </w:p>
        </w:tc>
        <w:tc>
          <w:tcPr>
            <w:tcW w:w="1363" w:type="dxa"/>
            <w:vAlign w:val="center"/>
            <w:hideMark/>
          </w:tcPr>
          <w:p w14:paraId="7335A69C" w14:textId="168B567E"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6C459F96" w14:textId="6346FC43"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w:t>
            </w:r>
            <w:proofErr w:type="spellStart"/>
            <w:r w:rsidRPr="00C17B3D">
              <w:rPr>
                <w:rFonts w:asciiTheme="majorHAnsi" w:hAnsiTheme="majorHAnsi" w:cstheme="majorHAnsi"/>
                <w:color w:val="000000"/>
                <w:sz w:val="22"/>
                <w:szCs w:val="22"/>
              </w:rPr>
              <w:t>ThousandEyes</w:t>
            </w:r>
            <w:proofErr w:type="spellEnd"/>
            <w:r w:rsidRPr="00C17B3D">
              <w:rPr>
                <w:rFonts w:asciiTheme="majorHAnsi" w:hAnsiTheme="majorHAnsi" w:cstheme="majorHAnsi"/>
                <w:color w:val="000000"/>
                <w:sz w:val="22"/>
                <w:szCs w:val="22"/>
              </w:rPr>
              <w:t xml:space="preserve"> WAN Insights Embedded</w:t>
            </w:r>
          </w:p>
        </w:tc>
        <w:tc>
          <w:tcPr>
            <w:tcW w:w="1276" w:type="dxa"/>
            <w:vAlign w:val="center"/>
            <w:hideMark/>
          </w:tcPr>
          <w:p w14:paraId="43ACB900"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A3C8981" w14:textId="77777777" w:rsidTr="001C0825">
        <w:trPr>
          <w:trHeight w:val="460"/>
        </w:trPr>
        <w:tc>
          <w:tcPr>
            <w:tcW w:w="945" w:type="dxa"/>
            <w:vAlign w:val="center"/>
            <w:hideMark/>
          </w:tcPr>
          <w:p w14:paraId="7F9BDC86"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2.11.4</w:t>
            </w:r>
          </w:p>
        </w:tc>
        <w:tc>
          <w:tcPr>
            <w:tcW w:w="2057" w:type="dxa"/>
            <w:vAlign w:val="center"/>
            <w:hideMark/>
          </w:tcPr>
          <w:p w14:paraId="19680DC6" w14:textId="0B55B49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SDWAN-UMB-ADV</w:t>
            </w:r>
          </w:p>
        </w:tc>
        <w:tc>
          <w:tcPr>
            <w:tcW w:w="1363" w:type="dxa"/>
            <w:vAlign w:val="center"/>
            <w:hideMark/>
          </w:tcPr>
          <w:p w14:paraId="47E5199B" w14:textId="0409C50F"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B141D62" w14:textId="0741CEC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Umbrella for DNA Advantage</w:t>
            </w:r>
          </w:p>
        </w:tc>
        <w:tc>
          <w:tcPr>
            <w:tcW w:w="1276" w:type="dxa"/>
            <w:vAlign w:val="center"/>
            <w:hideMark/>
          </w:tcPr>
          <w:p w14:paraId="6B34F8E0"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1A5F5264" w14:textId="77777777" w:rsidTr="001C0825">
        <w:trPr>
          <w:trHeight w:val="460"/>
        </w:trPr>
        <w:tc>
          <w:tcPr>
            <w:tcW w:w="945" w:type="dxa"/>
            <w:vAlign w:val="center"/>
            <w:hideMark/>
          </w:tcPr>
          <w:p w14:paraId="0EF98ACD"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2.11.5</w:t>
            </w:r>
          </w:p>
        </w:tc>
        <w:tc>
          <w:tcPr>
            <w:tcW w:w="2057" w:type="dxa"/>
            <w:vAlign w:val="center"/>
            <w:hideMark/>
          </w:tcPr>
          <w:p w14:paraId="164E9E6F" w14:textId="14649EC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DNAC-ONPREM-PF</w:t>
            </w:r>
          </w:p>
        </w:tc>
        <w:tc>
          <w:tcPr>
            <w:tcW w:w="1363" w:type="dxa"/>
            <w:vAlign w:val="center"/>
            <w:hideMark/>
          </w:tcPr>
          <w:p w14:paraId="6120D87F" w14:textId="51A8246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41E679D" w14:textId="1C1FBC0D"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w:t>
            </w:r>
            <w:proofErr w:type="spellStart"/>
            <w:r w:rsidRPr="00C17B3D">
              <w:rPr>
                <w:rFonts w:asciiTheme="majorHAnsi" w:hAnsiTheme="majorHAnsi" w:cstheme="majorHAnsi"/>
                <w:color w:val="000000"/>
                <w:sz w:val="22"/>
                <w:szCs w:val="22"/>
              </w:rPr>
              <w:t>Center</w:t>
            </w:r>
            <w:proofErr w:type="spellEnd"/>
            <w:r w:rsidRPr="00C17B3D">
              <w:rPr>
                <w:rFonts w:asciiTheme="majorHAnsi" w:hAnsiTheme="majorHAnsi" w:cstheme="majorHAnsi"/>
                <w:color w:val="000000"/>
                <w:sz w:val="22"/>
                <w:szCs w:val="22"/>
              </w:rPr>
              <w:t xml:space="preserve"> On Prem Deployment Option for WAN</w:t>
            </w:r>
          </w:p>
        </w:tc>
        <w:tc>
          <w:tcPr>
            <w:tcW w:w="1276" w:type="dxa"/>
            <w:vAlign w:val="center"/>
            <w:hideMark/>
          </w:tcPr>
          <w:p w14:paraId="23AC0C44"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49C393D8" w14:textId="77777777" w:rsidTr="001C0825">
        <w:trPr>
          <w:trHeight w:val="290"/>
        </w:trPr>
        <w:tc>
          <w:tcPr>
            <w:tcW w:w="945" w:type="dxa"/>
            <w:vAlign w:val="center"/>
            <w:hideMark/>
          </w:tcPr>
          <w:p w14:paraId="3256A4E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2.11.6</w:t>
            </w:r>
          </w:p>
        </w:tc>
        <w:tc>
          <w:tcPr>
            <w:tcW w:w="2057" w:type="dxa"/>
            <w:vAlign w:val="center"/>
            <w:hideMark/>
          </w:tcPr>
          <w:p w14:paraId="4101AA01" w14:textId="67CF3E3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C82-1N-4T-PF</w:t>
            </w:r>
          </w:p>
        </w:tc>
        <w:tc>
          <w:tcPr>
            <w:tcW w:w="1363" w:type="dxa"/>
            <w:vAlign w:val="center"/>
            <w:hideMark/>
          </w:tcPr>
          <w:p w14:paraId="77E3D202" w14:textId="522B931B"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79FC9B46" w14:textId="5090FC21"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C8200-1N-4T Platform Selection for DNA Subscription</w:t>
            </w:r>
          </w:p>
        </w:tc>
        <w:tc>
          <w:tcPr>
            <w:tcW w:w="1276" w:type="dxa"/>
            <w:vAlign w:val="center"/>
            <w:hideMark/>
          </w:tcPr>
          <w:p w14:paraId="561DA158"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2AAA3EBB" w14:textId="77777777" w:rsidTr="001C0825">
        <w:trPr>
          <w:trHeight w:val="460"/>
        </w:trPr>
        <w:tc>
          <w:tcPr>
            <w:tcW w:w="945" w:type="dxa"/>
            <w:vAlign w:val="center"/>
            <w:hideMark/>
          </w:tcPr>
          <w:p w14:paraId="2EE7E8C5"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2.11.7</w:t>
            </w:r>
          </w:p>
        </w:tc>
        <w:tc>
          <w:tcPr>
            <w:tcW w:w="2057" w:type="dxa"/>
            <w:vAlign w:val="center"/>
            <w:hideMark/>
          </w:tcPr>
          <w:p w14:paraId="11D9AA41" w14:textId="4580CA2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IOSXE-AUTO-MODE-PF</w:t>
            </w:r>
          </w:p>
        </w:tc>
        <w:tc>
          <w:tcPr>
            <w:tcW w:w="1363" w:type="dxa"/>
            <w:vAlign w:val="center"/>
            <w:hideMark/>
          </w:tcPr>
          <w:p w14:paraId="66654D89" w14:textId="0B076FAF"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575C7D60" w14:textId="34CB542C"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for Unified image</w:t>
            </w:r>
          </w:p>
        </w:tc>
        <w:tc>
          <w:tcPr>
            <w:tcW w:w="1276" w:type="dxa"/>
            <w:vAlign w:val="center"/>
            <w:hideMark/>
          </w:tcPr>
          <w:p w14:paraId="2240CAA1"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EE15004" w14:textId="77777777" w:rsidTr="001C0825">
        <w:trPr>
          <w:trHeight w:val="460"/>
        </w:trPr>
        <w:tc>
          <w:tcPr>
            <w:tcW w:w="945" w:type="dxa"/>
            <w:vAlign w:val="center"/>
            <w:hideMark/>
          </w:tcPr>
          <w:p w14:paraId="5AE32C99"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2.11.8</w:t>
            </w:r>
          </w:p>
        </w:tc>
        <w:tc>
          <w:tcPr>
            <w:tcW w:w="2057" w:type="dxa"/>
            <w:vAlign w:val="center"/>
            <w:hideMark/>
          </w:tcPr>
          <w:p w14:paraId="5832C298" w14:textId="70ACB23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DNA-P-T0-A-5Y</w:t>
            </w:r>
          </w:p>
        </w:tc>
        <w:tc>
          <w:tcPr>
            <w:tcW w:w="1363" w:type="dxa"/>
            <w:vAlign w:val="center"/>
            <w:hideMark/>
          </w:tcPr>
          <w:p w14:paraId="2E603955" w14:textId="4DD2FF41"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C842BE0" w14:textId="6F81DC1C"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Advantage On-Prem Lic 5Y - </w:t>
            </w:r>
            <w:proofErr w:type="spellStart"/>
            <w:r w:rsidRPr="00C17B3D">
              <w:rPr>
                <w:rFonts w:asciiTheme="majorHAnsi" w:hAnsiTheme="majorHAnsi" w:cstheme="majorHAnsi"/>
                <w:color w:val="000000"/>
                <w:sz w:val="22"/>
                <w:szCs w:val="22"/>
              </w:rPr>
              <w:t>upto</w:t>
            </w:r>
            <w:proofErr w:type="spellEnd"/>
            <w:r w:rsidRPr="00C17B3D">
              <w:rPr>
                <w:rFonts w:asciiTheme="majorHAnsi" w:hAnsiTheme="majorHAnsi" w:cstheme="majorHAnsi"/>
                <w:color w:val="000000"/>
                <w:sz w:val="22"/>
                <w:szCs w:val="22"/>
              </w:rPr>
              <w:t xml:space="preserve"> 25M (</w:t>
            </w:r>
            <w:proofErr w:type="spellStart"/>
            <w:r w:rsidRPr="00C17B3D">
              <w:rPr>
                <w:rFonts w:asciiTheme="majorHAnsi" w:hAnsiTheme="majorHAnsi" w:cstheme="majorHAnsi"/>
                <w:color w:val="000000"/>
                <w:sz w:val="22"/>
                <w:szCs w:val="22"/>
              </w:rPr>
              <w:t>Aggr</w:t>
            </w:r>
            <w:proofErr w:type="spellEnd"/>
            <w:r w:rsidRPr="00C17B3D">
              <w:rPr>
                <w:rFonts w:asciiTheme="majorHAnsi" w:hAnsiTheme="majorHAnsi" w:cstheme="majorHAnsi"/>
                <w:color w:val="000000"/>
                <w:sz w:val="22"/>
                <w:szCs w:val="22"/>
              </w:rPr>
              <w:t>, 50M)</w:t>
            </w:r>
          </w:p>
        </w:tc>
        <w:tc>
          <w:tcPr>
            <w:tcW w:w="1276" w:type="dxa"/>
            <w:vAlign w:val="center"/>
            <w:hideMark/>
          </w:tcPr>
          <w:p w14:paraId="08FD0CD0"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6E22540" w14:textId="77777777" w:rsidTr="001C0825">
        <w:trPr>
          <w:trHeight w:val="460"/>
        </w:trPr>
        <w:tc>
          <w:tcPr>
            <w:tcW w:w="945" w:type="dxa"/>
            <w:vAlign w:val="center"/>
            <w:hideMark/>
          </w:tcPr>
          <w:p w14:paraId="37AEEAF6"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2.11.9</w:t>
            </w:r>
          </w:p>
        </w:tc>
        <w:tc>
          <w:tcPr>
            <w:tcW w:w="2057" w:type="dxa"/>
            <w:vAlign w:val="center"/>
            <w:hideMark/>
          </w:tcPr>
          <w:p w14:paraId="4C78C379" w14:textId="50C7C4BE"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SVS-PSTL1-T0-A5Y</w:t>
            </w:r>
          </w:p>
        </w:tc>
        <w:tc>
          <w:tcPr>
            <w:tcW w:w="1363" w:type="dxa"/>
            <w:vAlign w:val="center"/>
            <w:hideMark/>
          </w:tcPr>
          <w:p w14:paraId="4FEFC635" w14:textId="42ACBE2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3C93C382" w14:textId="6E6F11E6"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Support Enhanced - DNA Advantage OnPrem Lic, T0, 5Y</w:t>
            </w:r>
          </w:p>
        </w:tc>
        <w:tc>
          <w:tcPr>
            <w:tcW w:w="1276" w:type="dxa"/>
            <w:vAlign w:val="center"/>
            <w:hideMark/>
          </w:tcPr>
          <w:p w14:paraId="669B1785"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78206A69" w14:textId="77777777" w:rsidTr="001C0825">
        <w:trPr>
          <w:trHeight w:val="460"/>
        </w:trPr>
        <w:tc>
          <w:tcPr>
            <w:tcW w:w="945" w:type="dxa"/>
            <w:vAlign w:val="center"/>
            <w:hideMark/>
          </w:tcPr>
          <w:p w14:paraId="0DAFA8B0"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2.12</w:t>
            </w:r>
          </w:p>
        </w:tc>
        <w:tc>
          <w:tcPr>
            <w:tcW w:w="2057" w:type="dxa"/>
            <w:vAlign w:val="center"/>
            <w:hideMark/>
          </w:tcPr>
          <w:p w14:paraId="26E7326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NIM-1CE1T1-PRI</w:t>
            </w:r>
          </w:p>
        </w:tc>
        <w:tc>
          <w:tcPr>
            <w:tcW w:w="1363" w:type="dxa"/>
            <w:vAlign w:val="center"/>
            <w:hideMark/>
          </w:tcPr>
          <w:p w14:paraId="0E85FB7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50D518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1 port </w:t>
            </w:r>
            <w:proofErr w:type="spellStart"/>
            <w:r w:rsidRPr="00C17B3D">
              <w:rPr>
                <w:rFonts w:asciiTheme="majorHAnsi" w:hAnsiTheme="majorHAnsi" w:cstheme="majorHAnsi"/>
                <w:color w:val="000000"/>
                <w:sz w:val="22"/>
                <w:szCs w:val="22"/>
              </w:rPr>
              <w:t>Multiflex</w:t>
            </w:r>
            <w:proofErr w:type="spellEnd"/>
            <w:r w:rsidRPr="00C17B3D">
              <w:rPr>
                <w:rFonts w:asciiTheme="majorHAnsi" w:hAnsiTheme="majorHAnsi" w:cstheme="majorHAnsi"/>
                <w:color w:val="000000"/>
                <w:sz w:val="22"/>
                <w:szCs w:val="22"/>
              </w:rPr>
              <w:t xml:space="preserve"> Trunk Voice/Channelized Data T1/E1 Module</w:t>
            </w:r>
          </w:p>
        </w:tc>
        <w:tc>
          <w:tcPr>
            <w:tcW w:w="1276" w:type="dxa"/>
            <w:vAlign w:val="center"/>
            <w:hideMark/>
          </w:tcPr>
          <w:p w14:paraId="642B9C84"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04C2A694" w14:textId="77777777" w:rsidTr="001C0825">
        <w:trPr>
          <w:trHeight w:val="290"/>
        </w:trPr>
        <w:tc>
          <w:tcPr>
            <w:tcW w:w="945" w:type="dxa"/>
            <w:vAlign w:val="center"/>
            <w:hideMark/>
          </w:tcPr>
          <w:p w14:paraId="0E9F4505"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2.13</w:t>
            </w:r>
          </w:p>
        </w:tc>
        <w:tc>
          <w:tcPr>
            <w:tcW w:w="2057" w:type="dxa"/>
            <w:vAlign w:val="center"/>
            <w:hideMark/>
          </w:tcPr>
          <w:p w14:paraId="0F27827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PVDM4-32</w:t>
            </w:r>
          </w:p>
        </w:tc>
        <w:tc>
          <w:tcPr>
            <w:tcW w:w="1363" w:type="dxa"/>
            <w:vAlign w:val="center"/>
            <w:hideMark/>
          </w:tcPr>
          <w:p w14:paraId="79C6060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3CE1DD63"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32-channel DSP module</w:t>
            </w:r>
          </w:p>
        </w:tc>
        <w:tc>
          <w:tcPr>
            <w:tcW w:w="1276" w:type="dxa"/>
            <w:vAlign w:val="center"/>
            <w:hideMark/>
          </w:tcPr>
          <w:p w14:paraId="7DA02BF1"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bl>
    <w:p w14:paraId="6E0E8C37" w14:textId="44B973A8" w:rsidR="001C0825" w:rsidRDefault="001C0825" w:rsidP="001C0825">
      <w:pPr>
        <w:pStyle w:val="Heading4"/>
        <w:numPr>
          <w:ilvl w:val="0"/>
          <w:numId w:val="0"/>
        </w:numPr>
        <w:ind w:left="567"/>
      </w:pPr>
    </w:p>
    <w:p w14:paraId="48B27DB4" w14:textId="77777777" w:rsidR="001C0825" w:rsidRDefault="001C0825" w:rsidP="001C0825">
      <w:pPr>
        <w:rPr>
          <w:lang w:val="en-GB" w:eastAsia="en-US"/>
        </w:rPr>
      </w:pPr>
    </w:p>
    <w:p w14:paraId="7D470C61" w14:textId="77777777" w:rsidR="001C0825" w:rsidRPr="001C0825" w:rsidRDefault="001C0825" w:rsidP="001C0825">
      <w:pPr>
        <w:rPr>
          <w:lang w:val="en-GB" w:eastAsia="en-US"/>
        </w:rPr>
      </w:pPr>
    </w:p>
    <w:p w14:paraId="61D678BA" w14:textId="40E00AE3" w:rsidR="00A76A36" w:rsidRDefault="008D2C46" w:rsidP="00AF52B6">
      <w:pPr>
        <w:pStyle w:val="Heading4"/>
        <w:ind w:left="567"/>
      </w:pPr>
      <w:r>
        <w:lastRenderedPageBreak/>
        <w:t>Switches</w:t>
      </w:r>
      <w:r w:rsidR="00A76A36">
        <w:t xml:space="preserve"> (24-P)</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70"/>
        <w:gridCol w:w="2049"/>
        <w:gridCol w:w="1364"/>
        <w:gridCol w:w="4117"/>
        <w:gridCol w:w="1276"/>
      </w:tblGrid>
      <w:tr w:rsidR="001C0825" w:rsidRPr="00DF5D5B" w14:paraId="004BF08D" w14:textId="77777777" w:rsidTr="001C0825">
        <w:trPr>
          <w:trHeight w:val="690"/>
        </w:trPr>
        <w:tc>
          <w:tcPr>
            <w:tcW w:w="970" w:type="dxa"/>
            <w:shd w:val="clear" w:color="auto" w:fill="C6D9F1" w:themeFill="text2" w:themeFillTint="33"/>
            <w:vAlign w:val="center"/>
            <w:hideMark/>
          </w:tcPr>
          <w:p w14:paraId="00CE925C"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Line Number</w:t>
            </w:r>
          </w:p>
        </w:tc>
        <w:tc>
          <w:tcPr>
            <w:tcW w:w="2049" w:type="dxa"/>
            <w:shd w:val="clear" w:color="auto" w:fill="C6D9F1" w:themeFill="text2" w:themeFillTint="33"/>
            <w:vAlign w:val="center"/>
            <w:hideMark/>
          </w:tcPr>
          <w:p w14:paraId="0FD17990"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Number</w:t>
            </w:r>
          </w:p>
        </w:tc>
        <w:tc>
          <w:tcPr>
            <w:tcW w:w="1364" w:type="dxa"/>
            <w:shd w:val="clear" w:color="auto" w:fill="C6D9F1" w:themeFill="text2" w:themeFillTint="33"/>
            <w:vAlign w:val="center"/>
            <w:hideMark/>
          </w:tcPr>
          <w:p w14:paraId="72314E3F"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Smart Account Mandatory</w:t>
            </w:r>
          </w:p>
        </w:tc>
        <w:tc>
          <w:tcPr>
            <w:tcW w:w="4117" w:type="dxa"/>
            <w:shd w:val="clear" w:color="auto" w:fill="C6D9F1" w:themeFill="text2" w:themeFillTint="33"/>
            <w:vAlign w:val="center"/>
            <w:hideMark/>
          </w:tcPr>
          <w:p w14:paraId="6893B06C"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3AD108D0" w14:textId="77777777" w:rsidR="001C0825" w:rsidRPr="00DF5D5B" w:rsidRDefault="001C0825" w:rsidP="00A76A36">
            <w:pPr>
              <w:jc w:val="cente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Qty</w:t>
            </w:r>
          </w:p>
        </w:tc>
      </w:tr>
      <w:tr w:rsidR="001C0825" w:rsidRPr="00DF5D5B" w14:paraId="50C22CD7" w14:textId="77777777" w:rsidTr="001C0825">
        <w:trPr>
          <w:trHeight w:val="460"/>
        </w:trPr>
        <w:tc>
          <w:tcPr>
            <w:tcW w:w="970" w:type="dxa"/>
            <w:vAlign w:val="center"/>
            <w:hideMark/>
          </w:tcPr>
          <w:p w14:paraId="7C5814A8"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3.0</w:t>
            </w:r>
          </w:p>
        </w:tc>
        <w:tc>
          <w:tcPr>
            <w:tcW w:w="2049" w:type="dxa"/>
            <w:hideMark/>
          </w:tcPr>
          <w:p w14:paraId="5A1D5D27"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C9200L-24P-4X-A</w:t>
            </w:r>
          </w:p>
        </w:tc>
        <w:tc>
          <w:tcPr>
            <w:tcW w:w="1364" w:type="dxa"/>
            <w:hideMark/>
          </w:tcPr>
          <w:p w14:paraId="338B8D97"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0BC3AD54"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9200L 24-port PoE+, 4 x 10G, Network Advantage</w:t>
            </w:r>
          </w:p>
        </w:tc>
        <w:tc>
          <w:tcPr>
            <w:tcW w:w="1276" w:type="dxa"/>
            <w:vAlign w:val="center"/>
            <w:hideMark/>
          </w:tcPr>
          <w:p w14:paraId="7C93E4EC"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5A32277A" w14:textId="77777777" w:rsidTr="001C0825">
        <w:trPr>
          <w:trHeight w:val="460"/>
        </w:trPr>
        <w:tc>
          <w:tcPr>
            <w:tcW w:w="970" w:type="dxa"/>
            <w:vAlign w:val="center"/>
            <w:hideMark/>
          </w:tcPr>
          <w:p w14:paraId="443F1EB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3.0.1</w:t>
            </w:r>
          </w:p>
        </w:tc>
        <w:tc>
          <w:tcPr>
            <w:tcW w:w="2049" w:type="dxa"/>
            <w:vAlign w:val="center"/>
            <w:hideMark/>
          </w:tcPr>
          <w:p w14:paraId="448AB19E"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CON-L1NBD-C920L24P</w:t>
            </w:r>
          </w:p>
        </w:tc>
        <w:tc>
          <w:tcPr>
            <w:tcW w:w="1364" w:type="dxa"/>
            <w:vAlign w:val="center"/>
            <w:hideMark/>
          </w:tcPr>
          <w:p w14:paraId="17CCD165"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2789BEC0"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8X5XNBD Catalyst 9200L 24-port PoE+, 4 x 10G, Net</w:t>
            </w:r>
          </w:p>
        </w:tc>
        <w:tc>
          <w:tcPr>
            <w:tcW w:w="1276" w:type="dxa"/>
            <w:vAlign w:val="center"/>
            <w:hideMark/>
          </w:tcPr>
          <w:p w14:paraId="1FF02117"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6E18A52F" w14:textId="77777777" w:rsidTr="001C0825">
        <w:trPr>
          <w:trHeight w:val="460"/>
        </w:trPr>
        <w:tc>
          <w:tcPr>
            <w:tcW w:w="970" w:type="dxa"/>
            <w:vAlign w:val="center"/>
            <w:hideMark/>
          </w:tcPr>
          <w:p w14:paraId="51214F08"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3.1</w:t>
            </w:r>
          </w:p>
        </w:tc>
        <w:tc>
          <w:tcPr>
            <w:tcW w:w="2049" w:type="dxa"/>
            <w:vAlign w:val="center"/>
            <w:hideMark/>
          </w:tcPr>
          <w:p w14:paraId="05E1CC56"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C9200L-DNA-A-24</w:t>
            </w:r>
          </w:p>
        </w:tc>
        <w:tc>
          <w:tcPr>
            <w:tcW w:w="1364" w:type="dxa"/>
            <w:vAlign w:val="center"/>
            <w:hideMark/>
          </w:tcPr>
          <w:p w14:paraId="4268BE55"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117" w:type="dxa"/>
            <w:hideMark/>
          </w:tcPr>
          <w:p w14:paraId="475A9A78"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24-port Term license</w:t>
            </w:r>
          </w:p>
        </w:tc>
        <w:tc>
          <w:tcPr>
            <w:tcW w:w="1276" w:type="dxa"/>
            <w:vAlign w:val="center"/>
            <w:hideMark/>
          </w:tcPr>
          <w:p w14:paraId="5AB5089F"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7CA7FEEE" w14:textId="77777777" w:rsidTr="001C0825">
        <w:trPr>
          <w:trHeight w:val="460"/>
        </w:trPr>
        <w:tc>
          <w:tcPr>
            <w:tcW w:w="970" w:type="dxa"/>
            <w:vAlign w:val="center"/>
            <w:hideMark/>
          </w:tcPr>
          <w:p w14:paraId="4285EBB8"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3.1.0.1</w:t>
            </w:r>
          </w:p>
        </w:tc>
        <w:tc>
          <w:tcPr>
            <w:tcW w:w="2049" w:type="dxa"/>
            <w:vAlign w:val="center"/>
            <w:hideMark/>
          </w:tcPr>
          <w:p w14:paraId="26B0BE33"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CON-L1SWT-C92LA24</w:t>
            </w:r>
          </w:p>
        </w:tc>
        <w:tc>
          <w:tcPr>
            <w:tcW w:w="1364" w:type="dxa"/>
            <w:vAlign w:val="center"/>
            <w:hideMark/>
          </w:tcPr>
          <w:p w14:paraId="657D6186"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161337F6"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SW SUB C9200L Cisco DNA Adv</w:t>
            </w:r>
          </w:p>
        </w:tc>
        <w:tc>
          <w:tcPr>
            <w:tcW w:w="1276" w:type="dxa"/>
            <w:vAlign w:val="center"/>
            <w:hideMark/>
          </w:tcPr>
          <w:p w14:paraId="64E69326"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DEF4D24" w14:textId="77777777" w:rsidTr="001C0825">
        <w:trPr>
          <w:trHeight w:val="460"/>
        </w:trPr>
        <w:tc>
          <w:tcPr>
            <w:tcW w:w="970" w:type="dxa"/>
            <w:vAlign w:val="center"/>
            <w:hideMark/>
          </w:tcPr>
          <w:p w14:paraId="53EBE067"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3.1.1</w:t>
            </w:r>
          </w:p>
        </w:tc>
        <w:tc>
          <w:tcPr>
            <w:tcW w:w="2049" w:type="dxa"/>
            <w:vAlign w:val="center"/>
            <w:hideMark/>
          </w:tcPr>
          <w:p w14:paraId="1B0CB7A5" w14:textId="287CFB46"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C9200L-DNA-A-24-5Y</w:t>
            </w:r>
          </w:p>
        </w:tc>
        <w:tc>
          <w:tcPr>
            <w:tcW w:w="1364" w:type="dxa"/>
            <w:vAlign w:val="center"/>
            <w:hideMark/>
          </w:tcPr>
          <w:p w14:paraId="51EE01D1"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2C896B4" w14:textId="3E1CB48A"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24-port, 5 Year Term license</w:t>
            </w:r>
          </w:p>
        </w:tc>
        <w:tc>
          <w:tcPr>
            <w:tcW w:w="1276" w:type="dxa"/>
            <w:vAlign w:val="center"/>
            <w:hideMark/>
          </w:tcPr>
          <w:p w14:paraId="3FA5926E"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59B06A92" w14:textId="77777777" w:rsidTr="001C0825">
        <w:trPr>
          <w:trHeight w:val="290"/>
        </w:trPr>
        <w:tc>
          <w:tcPr>
            <w:tcW w:w="970" w:type="dxa"/>
            <w:vAlign w:val="center"/>
            <w:hideMark/>
          </w:tcPr>
          <w:p w14:paraId="706F4D58"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3.2</w:t>
            </w:r>
          </w:p>
        </w:tc>
        <w:tc>
          <w:tcPr>
            <w:tcW w:w="2049" w:type="dxa"/>
            <w:vAlign w:val="center"/>
            <w:hideMark/>
          </w:tcPr>
          <w:p w14:paraId="78F71F0D"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C9200L-NW-A-24</w:t>
            </w:r>
          </w:p>
        </w:tc>
        <w:tc>
          <w:tcPr>
            <w:tcW w:w="1364" w:type="dxa"/>
            <w:vAlign w:val="center"/>
            <w:hideMark/>
          </w:tcPr>
          <w:p w14:paraId="3B6F401E"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117" w:type="dxa"/>
            <w:hideMark/>
          </w:tcPr>
          <w:p w14:paraId="35FB8542"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Network Advantage, 24-port license</w:t>
            </w:r>
          </w:p>
        </w:tc>
        <w:tc>
          <w:tcPr>
            <w:tcW w:w="1276" w:type="dxa"/>
            <w:vAlign w:val="center"/>
            <w:hideMark/>
          </w:tcPr>
          <w:p w14:paraId="1EA276B3"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DE1F1C2" w14:textId="77777777" w:rsidTr="001C0825">
        <w:trPr>
          <w:trHeight w:val="290"/>
        </w:trPr>
        <w:tc>
          <w:tcPr>
            <w:tcW w:w="970" w:type="dxa"/>
            <w:vAlign w:val="center"/>
            <w:hideMark/>
          </w:tcPr>
          <w:p w14:paraId="5FF5500F"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3.3</w:t>
            </w:r>
          </w:p>
        </w:tc>
        <w:tc>
          <w:tcPr>
            <w:tcW w:w="2049" w:type="dxa"/>
            <w:vAlign w:val="center"/>
            <w:hideMark/>
          </w:tcPr>
          <w:p w14:paraId="610D344D"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CAB-C15-CBN-IN</w:t>
            </w:r>
          </w:p>
        </w:tc>
        <w:tc>
          <w:tcPr>
            <w:tcW w:w="1364" w:type="dxa"/>
            <w:vAlign w:val="center"/>
            <w:hideMark/>
          </w:tcPr>
          <w:p w14:paraId="529C5A8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534A67E7"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AC Power Cord, Type C15 Cable, India</w:t>
            </w:r>
          </w:p>
        </w:tc>
        <w:tc>
          <w:tcPr>
            <w:tcW w:w="1276" w:type="dxa"/>
            <w:vAlign w:val="center"/>
            <w:hideMark/>
          </w:tcPr>
          <w:p w14:paraId="344B755B"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DD5B54D" w14:textId="77777777" w:rsidTr="001C0825">
        <w:trPr>
          <w:trHeight w:val="290"/>
        </w:trPr>
        <w:tc>
          <w:tcPr>
            <w:tcW w:w="970" w:type="dxa"/>
            <w:vAlign w:val="center"/>
            <w:hideMark/>
          </w:tcPr>
          <w:p w14:paraId="7004872D"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3.4</w:t>
            </w:r>
          </w:p>
        </w:tc>
        <w:tc>
          <w:tcPr>
            <w:tcW w:w="2049" w:type="dxa"/>
            <w:vAlign w:val="center"/>
            <w:hideMark/>
          </w:tcPr>
          <w:p w14:paraId="78C2B22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PWR-C5-BLANK</w:t>
            </w:r>
          </w:p>
        </w:tc>
        <w:tc>
          <w:tcPr>
            <w:tcW w:w="1364" w:type="dxa"/>
            <w:vAlign w:val="center"/>
            <w:hideMark/>
          </w:tcPr>
          <w:p w14:paraId="603A2051"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0F6B7A4"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Config 5 Power Supply Blank</w:t>
            </w:r>
          </w:p>
        </w:tc>
        <w:tc>
          <w:tcPr>
            <w:tcW w:w="1276" w:type="dxa"/>
            <w:vAlign w:val="center"/>
            <w:hideMark/>
          </w:tcPr>
          <w:p w14:paraId="241ED4C8"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18C32037" w14:textId="77777777" w:rsidTr="001C0825">
        <w:trPr>
          <w:trHeight w:val="290"/>
        </w:trPr>
        <w:tc>
          <w:tcPr>
            <w:tcW w:w="970" w:type="dxa"/>
            <w:vAlign w:val="center"/>
            <w:hideMark/>
          </w:tcPr>
          <w:p w14:paraId="1A99311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3.5</w:t>
            </w:r>
          </w:p>
        </w:tc>
        <w:tc>
          <w:tcPr>
            <w:tcW w:w="2049" w:type="dxa"/>
            <w:vAlign w:val="center"/>
            <w:hideMark/>
          </w:tcPr>
          <w:p w14:paraId="01FD7C07"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C9200-STACK-BLANK</w:t>
            </w:r>
          </w:p>
        </w:tc>
        <w:tc>
          <w:tcPr>
            <w:tcW w:w="1364" w:type="dxa"/>
            <w:vAlign w:val="center"/>
            <w:hideMark/>
          </w:tcPr>
          <w:p w14:paraId="748BDA41"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440D4E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 Blank Stack Module</w:t>
            </w:r>
          </w:p>
        </w:tc>
        <w:tc>
          <w:tcPr>
            <w:tcW w:w="1276" w:type="dxa"/>
            <w:vAlign w:val="center"/>
            <w:hideMark/>
          </w:tcPr>
          <w:p w14:paraId="2E83FE64"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w:t>
            </w:r>
          </w:p>
        </w:tc>
      </w:tr>
      <w:tr w:rsidR="001C0825" w:rsidRPr="00DF5D5B" w14:paraId="6C09DC2F" w14:textId="77777777" w:rsidTr="001C0825">
        <w:trPr>
          <w:trHeight w:val="460"/>
        </w:trPr>
        <w:tc>
          <w:tcPr>
            <w:tcW w:w="970" w:type="dxa"/>
            <w:vAlign w:val="center"/>
            <w:hideMark/>
          </w:tcPr>
          <w:p w14:paraId="10B7A850"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3.6</w:t>
            </w:r>
          </w:p>
        </w:tc>
        <w:tc>
          <w:tcPr>
            <w:tcW w:w="2049" w:type="dxa"/>
            <w:vAlign w:val="center"/>
            <w:hideMark/>
          </w:tcPr>
          <w:p w14:paraId="70C0BFB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C9K-ACC-RBFT</w:t>
            </w:r>
          </w:p>
        </w:tc>
        <w:tc>
          <w:tcPr>
            <w:tcW w:w="1364" w:type="dxa"/>
            <w:vAlign w:val="center"/>
            <w:hideMark/>
          </w:tcPr>
          <w:p w14:paraId="2D884B64"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60C108E1" w14:textId="6694E91B"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RUBBER FEET FOR TABLETOP SETUP 9200 and 9300</w:t>
            </w:r>
          </w:p>
        </w:tc>
        <w:tc>
          <w:tcPr>
            <w:tcW w:w="1276" w:type="dxa"/>
            <w:vAlign w:val="center"/>
            <w:hideMark/>
          </w:tcPr>
          <w:p w14:paraId="57081491"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CF6085F" w14:textId="77777777" w:rsidTr="001C0825">
        <w:trPr>
          <w:trHeight w:val="460"/>
        </w:trPr>
        <w:tc>
          <w:tcPr>
            <w:tcW w:w="970" w:type="dxa"/>
            <w:vAlign w:val="center"/>
            <w:hideMark/>
          </w:tcPr>
          <w:p w14:paraId="5150EB4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3.7</w:t>
            </w:r>
          </w:p>
        </w:tc>
        <w:tc>
          <w:tcPr>
            <w:tcW w:w="2049" w:type="dxa"/>
            <w:vAlign w:val="center"/>
            <w:hideMark/>
          </w:tcPr>
          <w:p w14:paraId="285F453C"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C9K-ACC-SCR-4</w:t>
            </w:r>
          </w:p>
        </w:tc>
        <w:tc>
          <w:tcPr>
            <w:tcW w:w="1364" w:type="dxa"/>
            <w:vAlign w:val="center"/>
            <w:hideMark/>
          </w:tcPr>
          <w:p w14:paraId="69EFCFF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00AD170"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12-24 and 10-32 SCREWS FOR RACK INSTALLATION, QTY 4</w:t>
            </w:r>
          </w:p>
        </w:tc>
        <w:tc>
          <w:tcPr>
            <w:tcW w:w="1276" w:type="dxa"/>
            <w:vAlign w:val="center"/>
            <w:hideMark/>
          </w:tcPr>
          <w:p w14:paraId="7AE20C12"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6FA11AD6" w14:textId="77777777" w:rsidTr="001C0825">
        <w:trPr>
          <w:trHeight w:val="460"/>
        </w:trPr>
        <w:tc>
          <w:tcPr>
            <w:tcW w:w="970" w:type="dxa"/>
            <w:vAlign w:val="center"/>
            <w:hideMark/>
          </w:tcPr>
          <w:p w14:paraId="15AC0BD7"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3.8</w:t>
            </w:r>
          </w:p>
        </w:tc>
        <w:tc>
          <w:tcPr>
            <w:tcW w:w="2049" w:type="dxa"/>
            <w:vAlign w:val="center"/>
            <w:hideMark/>
          </w:tcPr>
          <w:p w14:paraId="044EFD18"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CAB-GUIDE-1RU</w:t>
            </w:r>
          </w:p>
        </w:tc>
        <w:tc>
          <w:tcPr>
            <w:tcW w:w="1364" w:type="dxa"/>
            <w:vAlign w:val="center"/>
            <w:hideMark/>
          </w:tcPr>
          <w:p w14:paraId="655027D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4F15E7D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1RU CABLE MANAGEMENT GUIDES 9200 and 9300</w:t>
            </w:r>
          </w:p>
        </w:tc>
        <w:tc>
          <w:tcPr>
            <w:tcW w:w="1276" w:type="dxa"/>
            <w:vAlign w:val="center"/>
            <w:hideMark/>
          </w:tcPr>
          <w:p w14:paraId="5F73917C"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6B670F1A" w14:textId="77777777" w:rsidTr="001C0825">
        <w:trPr>
          <w:trHeight w:val="460"/>
        </w:trPr>
        <w:tc>
          <w:tcPr>
            <w:tcW w:w="970" w:type="dxa"/>
            <w:vAlign w:val="center"/>
            <w:hideMark/>
          </w:tcPr>
          <w:p w14:paraId="128F66F3"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3.9</w:t>
            </w:r>
          </w:p>
        </w:tc>
        <w:tc>
          <w:tcPr>
            <w:tcW w:w="2049" w:type="dxa"/>
            <w:vAlign w:val="center"/>
            <w:hideMark/>
          </w:tcPr>
          <w:p w14:paraId="226D3EA3"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NETWORK-PNP-LIC</w:t>
            </w:r>
          </w:p>
        </w:tc>
        <w:tc>
          <w:tcPr>
            <w:tcW w:w="1364" w:type="dxa"/>
            <w:vAlign w:val="center"/>
            <w:hideMark/>
          </w:tcPr>
          <w:p w14:paraId="5408BC32"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117" w:type="dxa"/>
            <w:hideMark/>
          </w:tcPr>
          <w:p w14:paraId="6E28A0D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 Plug-n-Play Connect for zero-touch device deployment</w:t>
            </w:r>
          </w:p>
        </w:tc>
        <w:tc>
          <w:tcPr>
            <w:tcW w:w="1276" w:type="dxa"/>
            <w:vAlign w:val="center"/>
            <w:hideMark/>
          </w:tcPr>
          <w:p w14:paraId="1F03AF41"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bl>
    <w:p w14:paraId="2AADA5F7" w14:textId="77777777" w:rsidR="00A76A36" w:rsidRDefault="00A76A36" w:rsidP="00A76A36">
      <w:pPr>
        <w:rPr>
          <w:lang w:val="en-GB" w:eastAsia="en-US"/>
        </w:rPr>
      </w:pPr>
    </w:p>
    <w:p w14:paraId="711E6163" w14:textId="0A246D0D" w:rsidR="00A76A36" w:rsidRDefault="008D2C46" w:rsidP="00AF52B6">
      <w:pPr>
        <w:pStyle w:val="Heading4"/>
        <w:ind w:left="567"/>
      </w:pPr>
      <w:r>
        <w:t xml:space="preserve">Switches </w:t>
      </w:r>
      <w:r w:rsidR="00A76A36">
        <w:t>(48-P)</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70"/>
        <w:gridCol w:w="2268"/>
        <w:gridCol w:w="1199"/>
        <w:gridCol w:w="4063"/>
        <w:gridCol w:w="1276"/>
      </w:tblGrid>
      <w:tr w:rsidR="001C0825" w:rsidRPr="00DF5D5B" w14:paraId="4C56E789" w14:textId="77777777" w:rsidTr="000331E2">
        <w:trPr>
          <w:trHeight w:val="690"/>
        </w:trPr>
        <w:tc>
          <w:tcPr>
            <w:tcW w:w="970" w:type="dxa"/>
            <w:shd w:val="clear" w:color="auto" w:fill="C6D9F1" w:themeFill="text2" w:themeFillTint="33"/>
            <w:vAlign w:val="center"/>
            <w:hideMark/>
          </w:tcPr>
          <w:p w14:paraId="4B5A7DF3"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Line Number</w:t>
            </w:r>
          </w:p>
        </w:tc>
        <w:tc>
          <w:tcPr>
            <w:tcW w:w="2268" w:type="dxa"/>
            <w:shd w:val="clear" w:color="auto" w:fill="C6D9F1" w:themeFill="text2" w:themeFillTint="33"/>
            <w:vAlign w:val="center"/>
            <w:hideMark/>
          </w:tcPr>
          <w:p w14:paraId="699EB309"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Number</w:t>
            </w:r>
          </w:p>
        </w:tc>
        <w:tc>
          <w:tcPr>
            <w:tcW w:w="1199" w:type="dxa"/>
            <w:shd w:val="clear" w:color="auto" w:fill="C6D9F1" w:themeFill="text2" w:themeFillTint="33"/>
            <w:vAlign w:val="center"/>
            <w:hideMark/>
          </w:tcPr>
          <w:p w14:paraId="08473F5B"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Smart Account Mandatory</w:t>
            </w:r>
          </w:p>
        </w:tc>
        <w:tc>
          <w:tcPr>
            <w:tcW w:w="4063" w:type="dxa"/>
            <w:shd w:val="clear" w:color="auto" w:fill="C6D9F1" w:themeFill="text2" w:themeFillTint="33"/>
            <w:vAlign w:val="center"/>
            <w:hideMark/>
          </w:tcPr>
          <w:p w14:paraId="30564CCB"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40E92C57" w14:textId="77777777" w:rsidR="001C0825" w:rsidRPr="00DF5D5B" w:rsidRDefault="001C0825" w:rsidP="00622FA3">
            <w:pPr>
              <w:jc w:val="cente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Qty</w:t>
            </w:r>
          </w:p>
        </w:tc>
      </w:tr>
      <w:tr w:rsidR="001C0825" w:rsidRPr="00DF5D5B" w14:paraId="11A1A375" w14:textId="77777777" w:rsidTr="000331E2">
        <w:trPr>
          <w:trHeight w:val="460"/>
        </w:trPr>
        <w:tc>
          <w:tcPr>
            <w:tcW w:w="970" w:type="dxa"/>
            <w:vAlign w:val="center"/>
            <w:hideMark/>
          </w:tcPr>
          <w:p w14:paraId="3CFD5C1F"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4.0</w:t>
            </w:r>
          </w:p>
        </w:tc>
        <w:tc>
          <w:tcPr>
            <w:tcW w:w="2268" w:type="dxa"/>
            <w:hideMark/>
          </w:tcPr>
          <w:p w14:paraId="5EC3D392"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C9200L-48P-4X-A</w:t>
            </w:r>
          </w:p>
        </w:tc>
        <w:tc>
          <w:tcPr>
            <w:tcW w:w="1199" w:type="dxa"/>
            <w:hideMark/>
          </w:tcPr>
          <w:p w14:paraId="19987EBA"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0A4274A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9200L 48-port PoE+, 4 x 10G, Network Advantage</w:t>
            </w:r>
          </w:p>
        </w:tc>
        <w:tc>
          <w:tcPr>
            <w:tcW w:w="1276" w:type="dxa"/>
            <w:vAlign w:val="center"/>
            <w:hideMark/>
          </w:tcPr>
          <w:p w14:paraId="10D68B10"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51EC160B" w14:textId="77777777" w:rsidTr="000331E2">
        <w:trPr>
          <w:trHeight w:val="460"/>
        </w:trPr>
        <w:tc>
          <w:tcPr>
            <w:tcW w:w="970" w:type="dxa"/>
            <w:vAlign w:val="center"/>
            <w:hideMark/>
          </w:tcPr>
          <w:p w14:paraId="01086D4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4.0.1</w:t>
            </w:r>
          </w:p>
        </w:tc>
        <w:tc>
          <w:tcPr>
            <w:tcW w:w="2268" w:type="dxa"/>
            <w:vAlign w:val="center"/>
            <w:hideMark/>
          </w:tcPr>
          <w:p w14:paraId="3B5562A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CON-L1NBD-C920L48P</w:t>
            </w:r>
          </w:p>
        </w:tc>
        <w:tc>
          <w:tcPr>
            <w:tcW w:w="1199" w:type="dxa"/>
            <w:vAlign w:val="center"/>
            <w:hideMark/>
          </w:tcPr>
          <w:p w14:paraId="55B7B342"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0364CE8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8X5XNBD Catalyst 9200L 48-port PoE+, 4 x 10G, Net</w:t>
            </w:r>
          </w:p>
        </w:tc>
        <w:tc>
          <w:tcPr>
            <w:tcW w:w="1276" w:type="dxa"/>
            <w:vAlign w:val="center"/>
            <w:hideMark/>
          </w:tcPr>
          <w:p w14:paraId="51F227C2"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12F59A5C" w14:textId="77777777" w:rsidTr="000331E2">
        <w:trPr>
          <w:trHeight w:val="460"/>
        </w:trPr>
        <w:tc>
          <w:tcPr>
            <w:tcW w:w="970" w:type="dxa"/>
            <w:vAlign w:val="center"/>
            <w:hideMark/>
          </w:tcPr>
          <w:p w14:paraId="6916724B"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4.1</w:t>
            </w:r>
          </w:p>
        </w:tc>
        <w:tc>
          <w:tcPr>
            <w:tcW w:w="2268" w:type="dxa"/>
            <w:vAlign w:val="center"/>
            <w:hideMark/>
          </w:tcPr>
          <w:p w14:paraId="1D2BA05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C9200L-DNA-A-48</w:t>
            </w:r>
          </w:p>
        </w:tc>
        <w:tc>
          <w:tcPr>
            <w:tcW w:w="1199" w:type="dxa"/>
            <w:vAlign w:val="center"/>
            <w:hideMark/>
          </w:tcPr>
          <w:p w14:paraId="2DB2A4BD"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063" w:type="dxa"/>
            <w:hideMark/>
          </w:tcPr>
          <w:p w14:paraId="3966A18E"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48-port Term license</w:t>
            </w:r>
          </w:p>
        </w:tc>
        <w:tc>
          <w:tcPr>
            <w:tcW w:w="1276" w:type="dxa"/>
            <w:vAlign w:val="center"/>
            <w:hideMark/>
          </w:tcPr>
          <w:p w14:paraId="7B875C8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263E64B8" w14:textId="77777777" w:rsidTr="000331E2">
        <w:trPr>
          <w:trHeight w:val="460"/>
        </w:trPr>
        <w:tc>
          <w:tcPr>
            <w:tcW w:w="970" w:type="dxa"/>
            <w:vAlign w:val="center"/>
            <w:hideMark/>
          </w:tcPr>
          <w:p w14:paraId="732F83E0"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4.1.0.1</w:t>
            </w:r>
          </w:p>
        </w:tc>
        <w:tc>
          <w:tcPr>
            <w:tcW w:w="2268" w:type="dxa"/>
            <w:vAlign w:val="center"/>
            <w:hideMark/>
          </w:tcPr>
          <w:p w14:paraId="00E31B0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CON-L1SWT-C92LA48</w:t>
            </w:r>
          </w:p>
        </w:tc>
        <w:tc>
          <w:tcPr>
            <w:tcW w:w="1199" w:type="dxa"/>
            <w:vAlign w:val="center"/>
            <w:hideMark/>
          </w:tcPr>
          <w:p w14:paraId="23903EF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6FCD8E9B"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SW SUB C9200L Cisco DNA Adv</w:t>
            </w:r>
          </w:p>
        </w:tc>
        <w:tc>
          <w:tcPr>
            <w:tcW w:w="1276" w:type="dxa"/>
            <w:vAlign w:val="center"/>
            <w:hideMark/>
          </w:tcPr>
          <w:p w14:paraId="5435926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3D02C2E7" w14:textId="77777777" w:rsidTr="000331E2">
        <w:trPr>
          <w:trHeight w:val="460"/>
        </w:trPr>
        <w:tc>
          <w:tcPr>
            <w:tcW w:w="970" w:type="dxa"/>
            <w:vAlign w:val="center"/>
            <w:hideMark/>
          </w:tcPr>
          <w:p w14:paraId="42AA9E84"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4.1.1</w:t>
            </w:r>
          </w:p>
        </w:tc>
        <w:tc>
          <w:tcPr>
            <w:tcW w:w="2268" w:type="dxa"/>
            <w:vAlign w:val="center"/>
            <w:hideMark/>
          </w:tcPr>
          <w:p w14:paraId="26900638" w14:textId="702D7958"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C9200L-DNA-A-48-5Y</w:t>
            </w:r>
          </w:p>
        </w:tc>
        <w:tc>
          <w:tcPr>
            <w:tcW w:w="1199" w:type="dxa"/>
            <w:vAlign w:val="center"/>
            <w:hideMark/>
          </w:tcPr>
          <w:p w14:paraId="7E4B6B21"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2E59DA8F" w14:textId="352E9384"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48-port</w:t>
            </w:r>
            <w:r w:rsidRPr="001C0825">
              <w:rPr>
                <w:rFonts w:asciiTheme="majorHAnsi" w:hAnsiTheme="majorHAnsi" w:cstheme="majorHAnsi"/>
                <w:color w:val="000000"/>
                <w:sz w:val="22"/>
                <w:szCs w:val="22"/>
              </w:rPr>
              <w:t>, 5 Year Term license</w:t>
            </w:r>
          </w:p>
        </w:tc>
        <w:tc>
          <w:tcPr>
            <w:tcW w:w="1276" w:type="dxa"/>
            <w:vAlign w:val="center"/>
            <w:hideMark/>
          </w:tcPr>
          <w:p w14:paraId="6ABBADAD"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035DF7F3" w14:textId="77777777" w:rsidTr="000331E2">
        <w:trPr>
          <w:trHeight w:val="290"/>
        </w:trPr>
        <w:tc>
          <w:tcPr>
            <w:tcW w:w="970" w:type="dxa"/>
            <w:vAlign w:val="center"/>
            <w:hideMark/>
          </w:tcPr>
          <w:p w14:paraId="2DFBF7D4"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4.2</w:t>
            </w:r>
          </w:p>
        </w:tc>
        <w:tc>
          <w:tcPr>
            <w:tcW w:w="2268" w:type="dxa"/>
            <w:vAlign w:val="center"/>
            <w:hideMark/>
          </w:tcPr>
          <w:p w14:paraId="365F46AD"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C9200L-NW-A-48</w:t>
            </w:r>
          </w:p>
        </w:tc>
        <w:tc>
          <w:tcPr>
            <w:tcW w:w="1199" w:type="dxa"/>
            <w:vAlign w:val="center"/>
            <w:hideMark/>
          </w:tcPr>
          <w:p w14:paraId="00271958"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063" w:type="dxa"/>
            <w:hideMark/>
          </w:tcPr>
          <w:p w14:paraId="7703E4C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Network Advantage, 48-port license</w:t>
            </w:r>
          </w:p>
        </w:tc>
        <w:tc>
          <w:tcPr>
            <w:tcW w:w="1276" w:type="dxa"/>
            <w:vAlign w:val="center"/>
            <w:hideMark/>
          </w:tcPr>
          <w:p w14:paraId="715C7769"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610C1665" w14:textId="77777777" w:rsidTr="000331E2">
        <w:trPr>
          <w:trHeight w:val="290"/>
        </w:trPr>
        <w:tc>
          <w:tcPr>
            <w:tcW w:w="970" w:type="dxa"/>
            <w:vAlign w:val="center"/>
            <w:hideMark/>
          </w:tcPr>
          <w:p w14:paraId="46FDE20B"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4.3</w:t>
            </w:r>
          </w:p>
        </w:tc>
        <w:tc>
          <w:tcPr>
            <w:tcW w:w="2268" w:type="dxa"/>
            <w:vAlign w:val="center"/>
            <w:hideMark/>
          </w:tcPr>
          <w:p w14:paraId="14D5A5C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CAB-TA-IN</w:t>
            </w:r>
          </w:p>
        </w:tc>
        <w:tc>
          <w:tcPr>
            <w:tcW w:w="1199" w:type="dxa"/>
            <w:vAlign w:val="center"/>
            <w:hideMark/>
          </w:tcPr>
          <w:p w14:paraId="634483D9"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56831883"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India AC Type A Power Cable</w:t>
            </w:r>
          </w:p>
        </w:tc>
        <w:tc>
          <w:tcPr>
            <w:tcW w:w="1276" w:type="dxa"/>
            <w:vAlign w:val="center"/>
            <w:hideMark/>
          </w:tcPr>
          <w:p w14:paraId="6741C414"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44105816" w14:textId="77777777" w:rsidTr="000331E2">
        <w:trPr>
          <w:trHeight w:val="290"/>
        </w:trPr>
        <w:tc>
          <w:tcPr>
            <w:tcW w:w="970" w:type="dxa"/>
            <w:vAlign w:val="center"/>
            <w:hideMark/>
          </w:tcPr>
          <w:p w14:paraId="27C40672"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4.4</w:t>
            </w:r>
          </w:p>
        </w:tc>
        <w:tc>
          <w:tcPr>
            <w:tcW w:w="2268" w:type="dxa"/>
            <w:vAlign w:val="center"/>
            <w:hideMark/>
          </w:tcPr>
          <w:p w14:paraId="26381084"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PWR-C5-BLANK</w:t>
            </w:r>
          </w:p>
        </w:tc>
        <w:tc>
          <w:tcPr>
            <w:tcW w:w="1199" w:type="dxa"/>
            <w:vAlign w:val="center"/>
            <w:hideMark/>
          </w:tcPr>
          <w:p w14:paraId="4FDE6E4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2339308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Config 5 Power Supply Blank</w:t>
            </w:r>
          </w:p>
        </w:tc>
        <w:tc>
          <w:tcPr>
            <w:tcW w:w="1276" w:type="dxa"/>
            <w:vAlign w:val="center"/>
            <w:hideMark/>
          </w:tcPr>
          <w:p w14:paraId="61BA5309"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1DBB48FC" w14:textId="77777777" w:rsidTr="000331E2">
        <w:trPr>
          <w:trHeight w:val="290"/>
        </w:trPr>
        <w:tc>
          <w:tcPr>
            <w:tcW w:w="970" w:type="dxa"/>
            <w:vAlign w:val="center"/>
            <w:hideMark/>
          </w:tcPr>
          <w:p w14:paraId="42101956"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4.5</w:t>
            </w:r>
          </w:p>
        </w:tc>
        <w:tc>
          <w:tcPr>
            <w:tcW w:w="2268" w:type="dxa"/>
            <w:vAlign w:val="center"/>
            <w:hideMark/>
          </w:tcPr>
          <w:p w14:paraId="7EA8CDC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C9200-STACK-BLANK</w:t>
            </w:r>
          </w:p>
        </w:tc>
        <w:tc>
          <w:tcPr>
            <w:tcW w:w="1199" w:type="dxa"/>
            <w:vAlign w:val="center"/>
            <w:hideMark/>
          </w:tcPr>
          <w:p w14:paraId="2CEC68A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04786CA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 Blank Stack Module</w:t>
            </w:r>
          </w:p>
        </w:tc>
        <w:tc>
          <w:tcPr>
            <w:tcW w:w="1276" w:type="dxa"/>
            <w:vAlign w:val="center"/>
            <w:hideMark/>
          </w:tcPr>
          <w:p w14:paraId="2E44BAB4"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44</w:t>
            </w:r>
          </w:p>
        </w:tc>
      </w:tr>
      <w:tr w:rsidR="001C0825" w:rsidRPr="00DF5D5B" w14:paraId="24F7083D" w14:textId="77777777" w:rsidTr="000331E2">
        <w:trPr>
          <w:trHeight w:val="460"/>
        </w:trPr>
        <w:tc>
          <w:tcPr>
            <w:tcW w:w="970" w:type="dxa"/>
            <w:vAlign w:val="center"/>
            <w:hideMark/>
          </w:tcPr>
          <w:p w14:paraId="34EBAADD"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4.6</w:t>
            </w:r>
          </w:p>
        </w:tc>
        <w:tc>
          <w:tcPr>
            <w:tcW w:w="2268" w:type="dxa"/>
            <w:vAlign w:val="center"/>
            <w:hideMark/>
          </w:tcPr>
          <w:p w14:paraId="5006A66B"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C9K-ACC-RBFT</w:t>
            </w:r>
          </w:p>
        </w:tc>
        <w:tc>
          <w:tcPr>
            <w:tcW w:w="1199" w:type="dxa"/>
            <w:vAlign w:val="center"/>
            <w:hideMark/>
          </w:tcPr>
          <w:p w14:paraId="2A2B315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560F86C1" w14:textId="11E9D0A6"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RUBBER FEET FOR TABLETOP SETUP 9200 and 9300</w:t>
            </w:r>
          </w:p>
        </w:tc>
        <w:tc>
          <w:tcPr>
            <w:tcW w:w="1276" w:type="dxa"/>
            <w:vAlign w:val="center"/>
            <w:hideMark/>
          </w:tcPr>
          <w:p w14:paraId="2F77E0C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5109F415" w14:textId="77777777" w:rsidTr="000331E2">
        <w:trPr>
          <w:trHeight w:val="460"/>
        </w:trPr>
        <w:tc>
          <w:tcPr>
            <w:tcW w:w="970" w:type="dxa"/>
            <w:vAlign w:val="center"/>
            <w:hideMark/>
          </w:tcPr>
          <w:p w14:paraId="3403CCC0" w14:textId="77777777" w:rsidR="001C0825" w:rsidRPr="00DF5D5B" w:rsidRDefault="001C0825" w:rsidP="000B3A91">
            <w:pPr>
              <w:rPr>
                <w:rFonts w:asciiTheme="majorHAnsi" w:hAnsiTheme="majorHAnsi" w:cstheme="majorHAnsi"/>
                <w:color w:val="000000"/>
                <w:sz w:val="22"/>
                <w:szCs w:val="22"/>
              </w:rPr>
            </w:pPr>
            <w:r w:rsidRPr="00DF5D5B">
              <w:rPr>
                <w:rFonts w:asciiTheme="majorHAnsi" w:hAnsiTheme="majorHAnsi" w:cstheme="majorHAnsi"/>
                <w:color w:val="000000"/>
                <w:sz w:val="22"/>
                <w:szCs w:val="22"/>
              </w:rPr>
              <w:t>4.7</w:t>
            </w:r>
          </w:p>
        </w:tc>
        <w:tc>
          <w:tcPr>
            <w:tcW w:w="2268" w:type="dxa"/>
            <w:vAlign w:val="center"/>
            <w:hideMark/>
          </w:tcPr>
          <w:p w14:paraId="10D2AB42"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C9K-ACC-SCR-4</w:t>
            </w:r>
          </w:p>
        </w:tc>
        <w:tc>
          <w:tcPr>
            <w:tcW w:w="1199" w:type="dxa"/>
            <w:vAlign w:val="center"/>
            <w:hideMark/>
          </w:tcPr>
          <w:p w14:paraId="7D00BDB8"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207B254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12-24 and 10-32 SCREWS FOR RACK INSTALLATION, QTY 4</w:t>
            </w:r>
          </w:p>
        </w:tc>
        <w:tc>
          <w:tcPr>
            <w:tcW w:w="1276" w:type="dxa"/>
            <w:vAlign w:val="center"/>
            <w:hideMark/>
          </w:tcPr>
          <w:p w14:paraId="6744AF6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7B306A5D" w14:textId="77777777" w:rsidTr="000331E2">
        <w:trPr>
          <w:trHeight w:val="460"/>
        </w:trPr>
        <w:tc>
          <w:tcPr>
            <w:tcW w:w="970" w:type="dxa"/>
            <w:vAlign w:val="center"/>
            <w:hideMark/>
          </w:tcPr>
          <w:p w14:paraId="05E5B887" w14:textId="77777777" w:rsidR="001C0825" w:rsidRPr="00DF5D5B" w:rsidRDefault="001C0825" w:rsidP="000B3A91">
            <w:pPr>
              <w:rPr>
                <w:rFonts w:asciiTheme="majorHAnsi" w:hAnsiTheme="majorHAnsi" w:cstheme="majorHAnsi"/>
                <w:color w:val="000000"/>
                <w:sz w:val="22"/>
                <w:szCs w:val="22"/>
              </w:rPr>
            </w:pPr>
            <w:r w:rsidRPr="00DF5D5B">
              <w:rPr>
                <w:rFonts w:asciiTheme="majorHAnsi" w:hAnsiTheme="majorHAnsi" w:cstheme="majorHAnsi"/>
                <w:color w:val="000000"/>
                <w:sz w:val="22"/>
                <w:szCs w:val="22"/>
              </w:rPr>
              <w:lastRenderedPageBreak/>
              <w:t>4.8</w:t>
            </w:r>
          </w:p>
        </w:tc>
        <w:tc>
          <w:tcPr>
            <w:tcW w:w="2268" w:type="dxa"/>
            <w:vAlign w:val="center"/>
            <w:hideMark/>
          </w:tcPr>
          <w:p w14:paraId="58E4BFE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CAB-GUIDE-1RU</w:t>
            </w:r>
          </w:p>
        </w:tc>
        <w:tc>
          <w:tcPr>
            <w:tcW w:w="1199" w:type="dxa"/>
            <w:vAlign w:val="center"/>
            <w:hideMark/>
          </w:tcPr>
          <w:p w14:paraId="5AA3B95E"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560B35E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1RU CABLE MANAGEMENT GUIDES 9200 and 9300</w:t>
            </w:r>
          </w:p>
        </w:tc>
        <w:tc>
          <w:tcPr>
            <w:tcW w:w="1276" w:type="dxa"/>
            <w:vAlign w:val="center"/>
            <w:hideMark/>
          </w:tcPr>
          <w:p w14:paraId="02CFDBD0"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608FB55F" w14:textId="77777777" w:rsidTr="000331E2">
        <w:trPr>
          <w:trHeight w:val="460"/>
        </w:trPr>
        <w:tc>
          <w:tcPr>
            <w:tcW w:w="970" w:type="dxa"/>
            <w:vAlign w:val="center"/>
            <w:hideMark/>
          </w:tcPr>
          <w:p w14:paraId="0B6D6DA6" w14:textId="77777777" w:rsidR="001C0825" w:rsidRPr="00DF5D5B" w:rsidRDefault="001C0825" w:rsidP="000B3A91">
            <w:pPr>
              <w:rPr>
                <w:rFonts w:asciiTheme="majorHAnsi" w:hAnsiTheme="majorHAnsi" w:cstheme="majorHAnsi"/>
                <w:color w:val="000000"/>
                <w:sz w:val="22"/>
                <w:szCs w:val="22"/>
              </w:rPr>
            </w:pPr>
            <w:r w:rsidRPr="00DF5D5B">
              <w:rPr>
                <w:rFonts w:asciiTheme="majorHAnsi" w:hAnsiTheme="majorHAnsi" w:cstheme="majorHAnsi"/>
                <w:color w:val="000000"/>
                <w:sz w:val="22"/>
                <w:szCs w:val="22"/>
              </w:rPr>
              <w:t>4.9</w:t>
            </w:r>
          </w:p>
        </w:tc>
        <w:tc>
          <w:tcPr>
            <w:tcW w:w="2268" w:type="dxa"/>
            <w:vAlign w:val="center"/>
            <w:hideMark/>
          </w:tcPr>
          <w:p w14:paraId="00142717"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NETWORK-PNP-LIC</w:t>
            </w:r>
          </w:p>
        </w:tc>
        <w:tc>
          <w:tcPr>
            <w:tcW w:w="1199" w:type="dxa"/>
            <w:vAlign w:val="center"/>
            <w:hideMark/>
          </w:tcPr>
          <w:p w14:paraId="202C5029"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063" w:type="dxa"/>
            <w:hideMark/>
          </w:tcPr>
          <w:p w14:paraId="5F0BEE37"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 Plug-n-Play Connect for zero-touch device deployment</w:t>
            </w:r>
          </w:p>
        </w:tc>
        <w:tc>
          <w:tcPr>
            <w:tcW w:w="1276" w:type="dxa"/>
            <w:vAlign w:val="center"/>
            <w:hideMark/>
          </w:tcPr>
          <w:p w14:paraId="161C8E6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bl>
    <w:p w14:paraId="19E5E698" w14:textId="77777777" w:rsidR="00A76A36" w:rsidRDefault="00A76A36" w:rsidP="00A76A36">
      <w:pPr>
        <w:rPr>
          <w:lang w:val="en-GB" w:eastAsia="en-US"/>
        </w:rPr>
      </w:pPr>
    </w:p>
    <w:p w14:paraId="116959B4" w14:textId="6FE46E5E" w:rsidR="00502FCD" w:rsidRPr="002B025B" w:rsidRDefault="008D2C46" w:rsidP="00AF52B6">
      <w:pPr>
        <w:pStyle w:val="Heading3"/>
        <w:jc w:val="both"/>
      </w:pPr>
      <w:bookmarkStart w:id="39" w:name="_Toc232063453"/>
      <w:bookmarkStart w:id="40" w:name="_Toc233280451"/>
      <w:r w:rsidRPr="002B025B">
        <w:t xml:space="preserve">Renewal of </w:t>
      </w:r>
      <w:r w:rsidR="002B025B">
        <w:t>E</w:t>
      </w:r>
      <w:r w:rsidRPr="002B025B">
        <w:t xml:space="preserve">xisting </w:t>
      </w:r>
      <w:r w:rsidR="002B025B">
        <w:t>E</w:t>
      </w:r>
      <w:r w:rsidRPr="002B025B">
        <w:t>quipment</w:t>
      </w:r>
      <w:bookmarkEnd w:id="39"/>
      <w:bookmarkEnd w:id="40"/>
    </w:p>
    <w:tbl>
      <w:tblPr>
        <w:tblW w:w="9918"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60"/>
        <w:gridCol w:w="2252"/>
        <w:gridCol w:w="5572"/>
        <w:gridCol w:w="1134"/>
      </w:tblGrid>
      <w:tr w:rsidR="00F57E7F" w:rsidRPr="00DF5D5B" w14:paraId="5AE5B7B2" w14:textId="77777777" w:rsidTr="00AF52B6">
        <w:trPr>
          <w:trHeight w:val="460"/>
        </w:trPr>
        <w:tc>
          <w:tcPr>
            <w:tcW w:w="960" w:type="dxa"/>
            <w:shd w:val="clear" w:color="auto" w:fill="C6D9F1" w:themeFill="text2" w:themeFillTint="33"/>
            <w:vAlign w:val="center"/>
            <w:hideMark/>
          </w:tcPr>
          <w:p w14:paraId="22ECCD23" w14:textId="77777777" w:rsidR="00F57E7F" w:rsidRPr="00DF5D5B" w:rsidRDefault="00F57E7F"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Line Number</w:t>
            </w:r>
          </w:p>
        </w:tc>
        <w:tc>
          <w:tcPr>
            <w:tcW w:w="2252" w:type="dxa"/>
            <w:shd w:val="clear" w:color="auto" w:fill="C6D9F1" w:themeFill="text2" w:themeFillTint="33"/>
            <w:vAlign w:val="center"/>
            <w:hideMark/>
          </w:tcPr>
          <w:p w14:paraId="71868DF4" w14:textId="77777777" w:rsidR="00F57E7F" w:rsidRPr="00DF5D5B" w:rsidRDefault="00F57E7F"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Number</w:t>
            </w:r>
          </w:p>
        </w:tc>
        <w:tc>
          <w:tcPr>
            <w:tcW w:w="5572" w:type="dxa"/>
            <w:shd w:val="clear" w:color="auto" w:fill="C6D9F1" w:themeFill="text2" w:themeFillTint="33"/>
            <w:vAlign w:val="center"/>
            <w:hideMark/>
          </w:tcPr>
          <w:p w14:paraId="5200CC77" w14:textId="77777777" w:rsidR="00F57E7F" w:rsidRPr="00DF5D5B" w:rsidRDefault="00F57E7F"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Description</w:t>
            </w:r>
          </w:p>
        </w:tc>
        <w:tc>
          <w:tcPr>
            <w:tcW w:w="1134" w:type="dxa"/>
            <w:shd w:val="clear" w:color="auto" w:fill="C6D9F1" w:themeFill="text2" w:themeFillTint="33"/>
            <w:vAlign w:val="center"/>
            <w:hideMark/>
          </w:tcPr>
          <w:p w14:paraId="3145B962" w14:textId="77777777" w:rsidR="00F57E7F" w:rsidRPr="00DF5D5B" w:rsidRDefault="00F57E7F" w:rsidP="00622FA3">
            <w:pPr>
              <w:jc w:val="cente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Quantity</w:t>
            </w:r>
          </w:p>
        </w:tc>
      </w:tr>
      <w:tr w:rsidR="00F57E7F" w:rsidRPr="00DF5D5B" w14:paraId="6E67E361" w14:textId="77777777" w:rsidTr="00AF52B6">
        <w:trPr>
          <w:trHeight w:val="290"/>
        </w:trPr>
        <w:tc>
          <w:tcPr>
            <w:tcW w:w="960" w:type="dxa"/>
            <w:vAlign w:val="center"/>
            <w:hideMark/>
          </w:tcPr>
          <w:p w14:paraId="39C5125D" w14:textId="52D0D64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5.1.1</w:t>
            </w:r>
          </w:p>
        </w:tc>
        <w:tc>
          <w:tcPr>
            <w:tcW w:w="2252" w:type="dxa"/>
            <w:vAlign w:val="center"/>
            <w:hideMark/>
          </w:tcPr>
          <w:p w14:paraId="585E4670"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CON-SNT-1</w:t>
            </w:r>
          </w:p>
        </w:tc>
        <w:tc>
          <w:tcPr>
            <w:tcW w:w="5572" w:type="dxa"/>
            <w:vAlign w:val="center"/>
            <w:hideMark/>
          </w:tcPr>
          <w:p w14:paraId="33C1098F" w14:textId="7E63E7C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SMARTnet Maintenance for 36 Months</w:t>
            </w:r>
          </w:p>
        </w:tc>
        <w:tc>
          <w:tcPr>
            <w:tcW w:w="1134" w:type="dxa"/>
            <w:vAlign w:val="center"/>
            <w:hideMark/>
          </w:tcPr>
          <w:p w14:paraId="69C2BA09"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45A8F51E" w14:textId="77777777" w:rsidTr="00AF52B6">
        <w:trPr>
          <w:trHeight w:val="290"/>
        </w:trPr>
        <w:tc>
          <w:tcPr>
            <w:tcW w:w="960" w:type="dxa"/>
            <w:vAlign w:val="center"/>
            <w:hideMark/>
          </w:tcPr>
          <w:p w14:paraId="228AE099" w14:textId="3BFB5508"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5.1.2</w:t>
            </w:r>
          </w:p>
        </w:tc>
        <w:tc>
          <w:tcPr>
            <w:tcW w:w="2252" w:type="dxa"/>
            <w:vAlign w:val="center"/>
            <w:hideMark/>
          </w:tcPr>
          <w:p w14:paraId="44D717D6"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CON-L1NBD-1</w:t>
            </w:r>
          </w:p>
        </w:tc>
        <w:tc>
          <w:tcPr>
            <w:tcW w:w="5572" w:type="dxa"/>
            <w:vAlign w:val="center"/>
            <w:hideMark/>
          </w:tcPr>
          <w:p w14:paraId="0ABA46CF" w14:textId="007A342C"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CX LEVEL 1 8X5XNBD Maintenance for 36 Months</w:t>
            </w:r>
          </w:p>
        </w:tc>
        <w:tc>
          <w:tcPr>
            <w:tcW w:w="1134" w:type="dxa"/>
            <w:vAlign w:val="center"/>
            <w:hideMark/>
          </w:tcPr>
          <w:p w14:paraId="25303689"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901F910" w14:textId="77777777" w:rsidTr="00AF52B6">
        <w:trPr>
          <w:trHeight w:val="290"/>
        </w:trPr>
        <w:tc>
          <w:tcPr>
            <w:tcW w:w="960" w:type="dxa"/>
            <w:vAlign w:val="center"/>
            <w:hideMark/>
          </w:tcPr>
          <w:p w14:paraId="7DD06772" w14:textId="6DEF98EA"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5.1.3</w:t>
            </w:r>
          </w:p>
        </w:tc>
        <w:tc>
          <w:tcPr>
            <w:tcW w:w="2252" w:type="dxa"/>
            <w:vAlign w:val="center"/>
            <w:hideMark/>
          </w:tcPr>
          <w:p w14:paraId="3F1D81A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CON-L1SWT-1</w:t>
            </w:r>
          </w:p>
        </w:tc>
        <w:tc>
          <w:tcPr>
            <w:tcW w:w="5572" w:type="dxa"/>
            <w:vAlign w:val="center"/>
            <w:hideMark/>
          </w:tcPr>
          <w:p w14:paraId="6A043D55" w14:textId="7FB20A70"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CX LEVEL 1 SW SUB Maintenance for 36 Months</w:t>
            </w:r>
          </w:p>
        </w:tc>
        <w:tc>
          <w:tcPr>
            <w:tcW w:w="1134" w:type="dxa"/>
            <w:vAlign w:val="center"/>
            <w:hideMark/>
          </w:tcPr>
          <w:p w14:paraId="24E8FB6B"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594DB047" w14:textId="77777777" w:rsidTr="00AF52B6">
        <w:trPr>
          <w:trHeight w:val="290"/>
        </w:trPr>
        <w:tc>
          <w:tcPr>
            <w:tcW w:w="960" w:type="dxa"/>
            <w:vAlign w:val="center"/>
            <w:hideMark/>
          </w:tcPr>
          <w:p w14:paraId="7BBC8F55" w14:textId="68827F9E"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6.0</w:t>
            </w:r>
          </w:p>
        </w:tc>
        <w:tc>
          <w:tcPr>
            <w:tcW w:w="2252" w:type="dxa"/>
            <w:vAlign w:val="center"/>
            <w:hideMark/>
          </w:tcPr>
          <w:p w14:paraId="0BD3BCBF"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C9300-DNA-A-48</w:t>
            </w:r>
          </w:p>
        </w:tc>
        <w:tc>
          <w:tcPr>
            <w:tcW w:w="5572" w:type="dxa"/>
            <w:vAlign w:val="center"/>
            <w:hideMark/>
          </w:tcPr>
          <w:p w14:paraId="54FCB172"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 DNA Advantage, 48-Port Term Licenses</w:t>
            </w:r>
          </w:p>
        </w:tc>
        <w:tc>
          <w:tcPr>
            <w:tcW w:w="1134" w:type="dxa"/>
            <w:vAlign w:val="center"/>
            <w:hideMark/>
          </w:tcPr>
          <w:p w14:paraId="3D900647"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20</w:t>
            </w:r>
          </w:p>
        </w:tc>
      </w:tr>
      <w:tr w:rsidR="00F57E7F" w:rsidRPr="00DF5D5B" w14:paraId="120CF4A5" w14:textId="77777777" w:rsidTr="00AF52B6">
        <w:trPr>
          <w:trHeight w:val="315"/>
        </w:trPr>
        <w:tc>
          <w:tcPr>
            <w:tcW w:w="960" w:type="dxa"/>
            <w:vAlign w:val="center"/>
            <w:hideMark/>
          </w:tcPr>
          <w:p w14:paraId="14706F82" w14:textId="3645469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6.1</w:t>
            </w:r>
          </w:p>
        </w:tc>
        <w:tc>
          <w:tcPr>
            <w:tcW w:w="2252" w:type="dxa"/>
            <w:vAlign w:val="center"/>
            <w:hideMark/>
          </w:tcPr>
          <w:p w14:paraId="38728E4B"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C9300-DNA-A-48-3Y</w:t>
            </w:r>
          </w:p>
        </w:tc>
        <w:tc>
          <w:tcPr>
            <w:tcW w:w="5572" w:type="dxa"/>
            <w:vAlign w:val="center"/>
            <w:hideMark/>
          </w:tcPr>
          <w:p w14:paraId="1DC99257" w14:textId="296AEE4E"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 DNA Advantage, 48-Port, 3 Year Term License</w:t>
            </w:r>
          </w:p>
        </w:tc>
        <w:tc>
          <w:tcPr>
            <w:tcW w:w="1134" w:type="dxa"/>
            <w:vAlign w:val="center"/>
            <w:hideMark/>
          </w:tcPr>
          <w:p w14:paraId="672F062E"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20</w:t>
            </w:r>
          </w:p>
        </w:tc>
      </w:tr>
      <w:tr w:rsidR="00F57E7F" w:rsidRPr="00DF5D5B" w14:paraId="1D4AC2D9" w14:textId="77777777" w:rsidTr="00AF52B6">
        <w:trPr>
          <w:trHeight w:val="460"/>
        </w:trPr>
        <w:tc>
          <w:tcPr>
            <w:tcW w:w="960" w:type="dxa"/>
            <w:vAlign w:val="center"/>
            <w:hideMark/>
          </w:tcPr>
          <w:p w14:paraId="161220EE" w14:textId="401B8315"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7.0</w:t>
            </w:r>
          </w:p>
        </w:tc>
        <w:tc>
          <w:tcPr>
            <w:tcW w:w="2252" w:type="dxa"/>
            <w:vAlign w:val="center"/>
            <w:hideMark/>
          </w:tcPr>
          <w:p w14:paraId="50860CC6"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w:t>
            </w:r>
          </w:p>
        </w:tc>
        <w:tc>
          <w:tcPr>
            <w:tcW w:w="5572" w:type="dxa"/>
            <w:vAlign w:val="center"/>
            <w:hideMark/>
          </w:tcPr>
          <w:p w14:paraId="41A4D841"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Term Licenses</w:t>
            </w:r>
          </w:p>
        </w:tc>
        <w:tc>
          <w:tcPr>
            <w:tcW w:w="1134" w:type="dxa"/>
            <w:vAlign w:val="center"/>
            <w:hideMark/>
          </w:tcPr>
          <w:p w14:paraId="3104B970"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320399CD" w14:textId="77777777" w:rsidTr="00AF52B6">
        <w:trPr>
          <w:trHeight w:val="290"/>
        </w:trPr>
        <w:tc>
          <w:tcPr>
            <w:tcW w:w="960" w:type="dxa"/>
            <w:vAlign w:val="center"/>
            <w:hideMark/>
          </w:tcPr>
          <w:p w14:paraId="5821CB68" w14:textId="78F76DC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7.1</w:t>
            </w:r>
          </w:p>
        </w:tc>
        <w:tc>
          <w:tcPr>
            <w:tcW w:w="2252" w:type="dxa"/>
            <w:vAlign w:val="center"/>
            <w:hideMark/>
          </w:tcPr>
          <w:p w14:paraId="2385470D"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C9300L-DNA-A-24-1R</w:t>
            </w:r>
          </w:p>
        </w:tc>
        <w:tc>
          <w:tcPr>
            <w:tcW w:w="5572" w:type="dxa"/>
            <w:vAlign w:val="center"/>
            <w:hideMark/>
          </w:tcPr>
          <w:p w14:paraId="4B037146"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DNA Advantage, 24 Port 1Y Renewal</w:t>
            </w:r>
          </w:p>
        </w:tc>
        <w:tc>
          <w:tcPr>
            <w:tcW w:w="1134" w:type="dxa"/>
            <w:vAlign w:val="center"/>
            <w:hideMark/>
          </w:tcPr>
          <w:p w14:paraId="286E7ECF"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FC2275A" w14:textId="77777777" w:rsidTr="00AF52B6">
        <w:trPr>
          <w:trHeight w:val="460"/>
        </w:trPr>
        <w:tc>
          <w:tcPr>
            <w:tcW w:w="960" w:type="dxa"/>
            <w:vAlign w:val="center"/>
            <w:hideMark/>
          </w:tcPr>
          <w:p w14:paraId="4F3015B4" w14:textId="65BAFE51"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8.0</w:t>
            </w:r>
          </w:p>
        </w:tc>
        <w:tc>
          <w:tcPr>
            <w:tcW w:w="2252" w:type="dxa"/>
            <w:vAlign w:val="center"/>
            <w:hideMark/>
          </w:tcPr>
          <w:p w14:paraId="02BD7821"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w:t>
            </w:r>
          </w:p>
        </w:tc>
        <w:tc>
          <w:tcPr>
            <w:tcW w:w="5572" w:type="dxa"/>
            <w:vAlign w:val="center"/>
            <w:hideMark/>
          </w:tcPr>
          <w:p w14:paraId="39B64662"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Term Licenses</w:t>
            </w:r>
          </w:p>
        </w:tc>
        <w:tc>
          <w:tcPr>
            <w:tcW w:w="1134" w:type="dxa"/>
            <w:vAlign w:val="center"/>
            <w:hideMark/>
          </w:tcPr>
          <w:p w14:paraId="22CFFA4D"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5</w:t>
            </w:r>
          </w:p>
        </w:tc>
      </w:tr>
      <w:tr w:rsidR="00F57E7F" w:rsidRPr="00DF5D5B" w14:paraId="7BEE6BBF" w14:textId="77777777" w:rsidTr="00AF52B6">
        <w:trPr>
          <w:trHeight w:val="430"/>
        </w:trPr>
        <w:tc>
          <w:tcPr>
            <w:tcW w:w="960" w:type="dxa"/>
            <w:vAlign w:val="center"/>
            <w:hideMark/>
          </w:tcPr>
          <w:p w14:paraId="766C7731" w14:textId="5A24B1B3"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8.1</w:t>
            </w:r>
          </w:p>
        </w:tc>
        <w:tc>
          <w:tcPr>
            <w:tcW w:w="2252" w:type="dxa"/>
            <w:vAlign w:val="center"/>
            <w:hideMark/>
          </w:tcPr>
          <w:p w14:paraId="3A25884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C9300L-DNA-A-24-3Y</w:t>
            </w:r>
          </w:p>
        </w:tc>
        <w:tc>
          <w:tcPr>
            <w:tcW w:w="5572" w:type="dxa"/>
            <w:vAlign w:val="center"/>
            <w:hideMark/>
          </w:tcPr>
          <w:p w14:paraId="4CEA5187" w14:textId="399F280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3 Year Term license</w:t>
            </w:r>
            <w:r w:rsidRPr="00DF5D5B">
              <w:rPr>
                <w:rFonts w:asciiTheme="majorHAnsi" w:hAnsiTheme="majorHAnsi" w:cstheme="majorHAnsi"/>
                <w:sz w:val="22"/>
                <w:szCs w:val="22"/>
              </w:rPr>
              <w:br/>
            </w:r>
          </w:p>
        </w:tc>
        <w:tc>
          <w:tcPr>
            <w:tcW w:w="1134" w:type="dxa"/>
            <w:vAlign w:val="center"/>
            <w:hideMark/>
          </w:tcPr>
          <w:p w14:paraId="31F415A0"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5</w:t>
            </w:r>
          </w:p>
        </w:tc>
      </w:tr>
      <w:tr w:rsidR="00F57E7F" w:rsidRPr="00DF5D5B" w14:paraId="0123889D" w14:textId="77777777" w:rsidTr="00AF52B6">
        <w:trPr>
          <w:trHeight w:val="460"/>
        </w:trPr>
        <w:tc>
          <w:tcPr>
            <w:tcW w:w="960" w:type="dxa"/>
            <w:vAlign w:val="center"/>
            <w:hideMark/>
          </w:tcPr>
          <w:p w14:paraId="04A86950" w14:textId="45D0D80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9.0</w:t>
            </w:r>
          </w:p>
        </w:tc>
        <w:tc>
          <w:tcPr>
            <w:tcW w:w="2252" w:type="dxa"/>
            <w:vAlign w:val="center"/>
            <w:hideMark/>
          </w:tcPr>
          <w:p w14:paraId="4BDCDD5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w:t>
            </w:r>
          </w:p>
        </w:tc>
        <w:tc>
          <w:tcPr>
            <w:tcW w:w="5572" w:type="dxa"/>
            <w:vAlign w:val="center"/>
            <w:hideMark/>
          </w:tcPr>
          <w:p w14:paraId="7323D35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Term Licenses</w:t>
            </w:r>
          </w:p>
        </w:tc>
        <w:tc>
          <w:tcPr>
            <w:tcW w:w="1134" w:type="dxa"/>
            <w:vAlign w:val="center"/>
            <w:hideMark/>
          </w:tcPr>
          <w:p w14:paraId="280FCC76"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5ED76CF" w14:textId="77777777" w:rsidTr="00AF52B6">
        <w:trPr>
          <w:trHeight w:val="437"/>
        </w:trPr>
        <w:tc>
          <w:tcPr>
            <w:tcW w:w="960" w:type="dxa"/>
            <w:vAlign w:val="center"/>
            <w:hideMark/>
          </w:tcPr>
          <w:p w14:paraId="4B3C95EC" w14:textId="0D5949B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9.1</w:t>
            </w:r>
          </w:p>
        </w:tc>
        <w:tc>
          <w:tcPr>
            <w:tcW w:w="2252" w:type="dxa"/>
            <w:vAlign w:val="center"/>
            <w:hideMark/>
          </w:tcPr>
          <w:p w14:paraId="6E5062FD"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C9300L-DNA-A-24-3Y</w:t>
            </w:r>
          </w:p>
        </w:tc>
        <w:tc>
          <w:tcPr>
            <w:tcW w:w="5572" w:type="dxa"/>
            <w:vAlign w:val="center"/>
            <w:hideMark/>
          </w:tcPr>
          <w:p w14:paraId="1CF26A90" w14:textId="0644FE61"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3 Year Term license</w:t>
            </w:r>
          </w:p>
        </w:tc>
        <w:tc>
          <w:tcPr>
            <w:tcW w:w="1134" w:type="dxa"/>
            <w:vAlign w:val="center"/>
            <w:hideMark/>
          </w:tcPr>
          <w:p w14:paraId="5AA563AB"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73EB7C50" w14:textId="77777777" w:rsidTr="00AF52B6">
        <w:trPr>
          <w:trHeight w:val="290"/>
        </w:trPr>
        <w:tc>
          <w:tcPr>
            <w:tcW w:w="960" w:type="dxa"/>
            <w:vAlign w:val="center"/>
            <w:hideMark/>
          </w:tcPr>
          <w:p w14:paraId="51F394F3" w14:textId="77E1FBE3"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10.0</w:t>
            </w:r>
          </w:p>
        </w:tc>
        <w:tc>
          <w:tcPr>
            <w:tcW w:w="2252" w:type="dxa"/>
            <w:vAlign w:val="center"/>
            <w:hideMark/>
          </w:tcPr>
          <w:p w14:paraId="08A61F7F"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C9300L-DNA-A-48</w:t>
            </w:r>
          </w:p>
        </w:tc>
        <w:tc>
          <w:tcPr>
            <w:tcW w:w="5572" w:type="dxa"/>
            <w:vAlign w:val="center"/>
            <w:hideMark/>
          </w:tcPr>
          <w:p w14:paraId="68131038"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48-port license</w:t>
            </w:r>
          </w:p>
        </w:tc>
        <w:tc>
          <w:tcPr>
            <w:tcW w:w="1134" w:type="dxa"/>
            <w:vAlign w:val="center"/>
            <w:hideMark/>
          </w:tcPr>
          <w:p w14:paraId="557E9373"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A1741CC" w14:textId="77777777" w:rsidTr="00AF52B6">
        <w:trPr>
          <w:trHeight w:val="405"/>
        </w:trPr>
        <w:tc>
          <w:tcPr>
            <w:tcW w:w="960" w:type="dxa"/>
            <w:vAlign w:val="center"/>
            <w:hideMark/>
          </w:tcPr>
          <w:p w14:paraId="2C0D0B97" w14:textId="77EA6EC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10.1</w:t>
            </w:r>
          </w:p>
        </w:tc>
        <w:tc>
          <w:tcPr>
            <w:tcW w:w="2252" w:type="dxa"/>
            <w:vAlign w:val="center"/>
            <w:hideMark/>
          </w:tcPr>
          <w:p w14:paraId="0B82638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C9300L-DNA-A-48-3Y</w:t>
            </w:r>
          </w:p>
        </w:tc>
        <w:tc>
          <w:tcPr>
            <w:tcW w:w="5572" w:type="dxa"/>
            <w:vAlign w:val="center"/>
            <w:hideMark/>
          </w:tcPr>
          <w:p w14:paraId="2430999E" w14:textId="2B19BB11"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48-port, 3 Year Term license</w:t>
            </w:r>
            <w:r w:rsidRPr="00DF5D5B">
              <w:rPr>
                <w:rFonts w:asciiTheme="majorHAnsi" w:hAnsiTheme="majorHAnsi" w:cstheme="majorHAnsi"/>
                <w:sz w:val="22"/>
                <w:szCs w:val="22"/>
              </w:rPr>
              <w:br/>
            </w:r>
          </w:p>
        </w:tc>
        <w:tc>
          <w:tcPr>
            <w:tcW w:w="1134" w:type="dxa"/>
            <w:vAlign w:val="center"/>
            <w:hideMark/>
          </w:tcPr>
          <w:p w14:paraId="5445F00F"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AFC412E" w14:textId="77777777" w:rsidTr="00AF52B6">
        <w:trPr>
          <w:trHeight w:val="290"/>
        </w:trPr>
        <w:tc>
          <w:tcPr>
            <w:tcW w:w="960" w:type="dxa"/>
            <w:vAlign w:val="center"/>
            <w:hideMark/>
          </w:tcPr>
          <w:p w14:paraId="0943FA7E" w14:textId="0A5660AA"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11.0</w:t>
            </w:r>
          </w:p>
        </w:tc>
        <w:tc>
          <w:tcPr>
            <w:tcW w:w="2252" w:type="dxa"/>
            <w:vAlign w:val="center"/>
            <w:hideMark/>
          </w:tcPr>
          <w:p w14:paraId="0FED5CE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C9400-DNA-A</w:t>
            </w:r>
          </w:p>
        </w:tc>
        <w:tc>
          <w:tcPr>
            <w:tcW w:w="5572" w:type="dxa"/>
            <w:vAlign w:val="center"/>
            <w:hideMark/>
          </w:tcPr>
          <w:p w14:paraId="201225C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Cisco Catalyst 9400 DNA Advantage Term License</w:t>
            </w:r>
          </w:p>
        </w:tc>
        <w:tc>
          <w:tcPr>
            <w:tcW w:w="1134" w:type="dxa"/>
            <w:vAlign w:val="center"/>
            <w:hideMark/>
          </w:tcPr>
          <w:p w14:paraId="711703DE"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3</w:t>
            </w:r>
          </w:p>
        </w:tc>
      </w:tr>
      <w:tr w:rsidR="00F57E7F" w:rsidRPr="00DF5D5B" w14:paraId="68E62C74" w14:textId="77777777" w:rsidTr="00AF52B6">
        <w:trPr>
          <w:trHeight w:val="246"/>
        </w:trPr>
        <w:tc>
          <w:tcPr>
            <w:tcW w:w="960" w:type="dxa"/>
            <w:vAlign w:val="center"/>
            <w:hideMark/>
          </w:tcPr>
          <w:p w14:paraId="5A5D39FB" w14:textId="4BECB9CA"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11.1</w:t>
            </w:r>
          </w:p>
        </w:tc>
        <w:tc>
          <w:tcPr>
            <w:tcW w:w="2252" w:type="dxa"/>
            <w:vAlign w:val="center"/>
            <w:hideMark/>
          </w:tcPr>
          <w:p w14:paraId="45863BD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C9400-DNA-A-3Y</w:t>
            </w:r>
          </w:p>
        </w:tc>
        <w:tc>
          <w:tcPr>
            <w:tcW w:w="5572" w:type="dxa"/>
            <w:vAlign w:val="center"/>
            <w:hideMark/>
          </w:tcPr>
          <w:p w14:paraId="49B23890" w14:textId="202E931F"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Cisco Catalyst 9400 DNA Advantage 3 Year License</w:t>
            </w:r>
            <w:r w:rsidRPr="00DF5D5B">
              <w:rPr>
                <w:rFonts w:asciiTheme="majorHAnsi" w:hAnsiTheme="majorHAnsi" w:cstheme="majorHAnsi"/>
                <w:sz w:val="22"/>
                <w:szCs w:val="22"/>
              </w:rPr>
              <w:br/>
            </w:r>
          </w:p>
        </w:tc>
        <w:tc>
          <w:tcPr>
            <w:tcW w:w="1134" w:type="dxa"/>
            <w:vAlign w:val="center"/>
            <w:hideMark/>
          </w:tcPr>
          <w:p w14:paraId="4D08E280"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3</w:t>
            </w:r>
          </w:p>
        </w:tc>
      </w:tr>
    </w:tbl>
    <w:p w14:paraId="7C6D014A" w14:textId="77777777" w:rsidR="00502FCD" w:rsidRDefault="00502FCD" w:rsidP="00A76A36">
      <w:pPr>
        <w:rPr>
          <w:lang w:val="en-GB" w:eastAsia="en-US"/>
        </w:rPr>
      </w:pPr>
    </w:p>
    <w:p w14:paraId="1CC4AB3A" w14:textId="489E2BDF" w:rsidR="00FB309E" w:rsidRPr="002B025B" w:rsidRDefault="00FB309E" w:rsidP="00AF52B6">
      <w:pPr>
        <w:pStyle w:val="Heading3"/>
        <w:jc w:val="both"/>
      </w:pPr>
      <w:bookmarkStart w:id="41" w:name="_Toc232063454"/>
      <w:bookmarkStart w:id="42" w:name="_Toc233280452"/>
      <w:r w:rsidRPr="002B025B">
        <w:t>CUCM License Renewal for 36 Months</w:t>
      </w:r>
      <w:bookmarkEnd w:id="41"/>
      <w:bookmarkEnd w:id="42"/>
    </w:p>
    <w:p w14:paraId="40D6F014" w14:textId="23FD0DFC" w:rsidR="00FB309E" w:rsidRPr="00AF52B6" w:rsidRDefault="00FB309E" w:rsidP="00F57E7F">
      <w:pPr>
        <w:rPr>
          <w:rFonts w:asciiTheme="minorHAnsi" w:hAnsiTheme="minorHAnsi" w:cstheme="minorHAnsi"/>
          <w:b/>
          <w:bCs/>
          <w:sz w:val="22"/>
          <w:szCs w:val="22"/>
        </w:rPr>
      </w:pPr>
      <w:r w:rsidRPr="00AF52B6">
        <w:rPr>
          <w:rFonts w:asciiTheme="minorHAnsi" w:hAnsiTheme="minorHAnsi" w:cstheme="minorHAnsi"/>
          <w:b/>
          <w:bCs/>
          <w:sz w:val="22"/>
          <w:szCs w:val="22"/>
          <w:lang w:val="en-GB" w:eastAsia="en-US"/>
        </w:rPr>
        <w:t>Subscription ID: Sub1200481</w:t>
      </w:r>
    </w:p>
    <w:tbl>
      <w:tblPr>
        <w:tblW w:w="9918"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60"/>
        <w:gridCol w:w="2154"/>
        <w:gridCol w:w="5670"/>
        <w:gridCol w:w="1134"/>
      </w:tblGrid>
      <w:tr w:rsidR="00FB309E" w:rsidRPr="00DF5D5B" w14:paraId="7536563A" w14:textId="77777777" w:rsidTr="00AF52B6">
        <w:trPr>
          <w:trHeight w:val="290"/>
        </w:trPr>
        <w:tc>
          <w:tcPr>
            <w:tcW w:w="960" w:type="dxa"/>
            <w:shd w:val="clear" w:color="auto" w:fill="C6D9F1" w:themeFill="text2" w:themeFillTint="33"/>
            <w:noWrap/>
            <w:vAlign w:val="bottom"/>
            <w:hideMark/>
          </w:tcPr>
          <w:p w14:paraId="790F11E5" w14:textId="5E60CD9C" w:rsidR="00FB309E" w:rsidRPr="00DF5D5B" w:rsidRDefault="00FB309E"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 </w:t>
            </w:r>
            <w:r w:rsidR="002B025B">
              <w:rPr>
                <w:rFonts w:asciiTheme="majorHAnsi" w:hAnsiTheme="majorHAnsi" w:cstheme="majorHAnsi"/>
                <w:b/>
                <w:bCs/>
                <w:color w:val="000000"/>
                <w:sz w:val="22"/>
                <w:szCs w:val="22"/>
              </w:rPr>
              <w:t>No.</w:t>
            </w:r>
          </w:p>
        </w:tc>
        <w:tc>
          <w:tcPr>
            <w:tcW w:w="2154" w:type="dxa"/>
            <w:shd w:val="clear" w:color="auto" w:fill="C6D9F1" w:themeFill="text2" w:themeFillTint="33"/>
            <w:noWrap/>
            <w:vAlign w:val="bottom"/>
            <w:hideMark/>
          </w:tcPr>
          <w:p w14:paraId="522E7B05" w14:textId="12B8D0DB" w:rsidR="00FB309E" w:rsidRPr="00DF5D5B" w:rsidRDefault="00DF5D5B" w:rsidP="00622FA3">
            <w:pPr>
              <w:rPr>
                <w:rFonts w:asciiTheme="majorHAnsi" w:hAnsiTheme="majorHAnsi" w:cstheme="majorHAnsi"/>
                <w:b/>
                <w:bCs/>
                <w:color w:val="000000"/>
                <w:sz w:val="22"/>
                <w:szCs w:val="22"/>
              </w:rPr>
            </w:pPr>
            <w:r>
              <w:rPr>
                <w:rFonts w:asciiTheme="majorHAnsi" w:hAnsiTheme="majorHAnsi" w:cstheme="majorHAnsi"/>
                <w:b/>
                <w:bCs/>
                <w:color w:val="000000"/>
                <w:sz w:val="22"/>
                <w:szCs w:val="22"/>
              </w:rPr>
              <w:t>P</w:t>
            </w:r>
            <w:r>
              <w:rPr>
                <w:rFonts w:asciiTheme="majorHAnsi" w:hAnsiTheme="majorHAnsi"/>
                <w:b/>
                <w:bCs/>
                <w:color w:val="000000"/>
                <w:sz w:val="22"/>
                <w:szCs w:val="22"/>
              </w:rPr>
              <w:t xml:space="preserve">art </w:t>
            </w:r>
            <w:r w:rsidR="00FB309E" w:rsidRPr="00DF5D5B">
              <w:rPr>
                <w:rFonts w:asciiTheme="majorHAnsi" w:hAnsiTheme="majorHAnsi" w:cstheme="majorHAnsi"/>
                <w:b/>
                <w:bCs/>
                <w:color w:val="000000"/>
                <w:sz w:val="22"/>
                <w:szCs w:val="22"/>
              </w:rPr>
              <w:t>Number</w:t>
            </w:r>
          </w:p>
        </w:tc>
        <w:tc>
          <w:tcPr>
            <w:tcW w:w="5670" w:type="dxa"/>
            <w:shd w:val="clear" w:color="auto" w:fill="C6D9F1" w:themeFill="text2" w:themeFillTint="33"/>
            <w:noWrap/>
            <w:vAlign w:val="bottom"/>
            <w:hideMark/>
          </w:tcPr>
          <w:p w14:paraId="5C326055" w14:textId="77777777" w:rsidR="00FB309E" w:rsidRPr="00DF5D5B" w:rsidRDefault="00FB309E"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Description</w:t>
            </w:r>
          </w:p>
        </w:tc>
        <w:tc>
          <w:tcPr>
            <w:tcW w:w="1134" w:type="dxa"/>
            <w:shd w:val="clear" w:color="auto" w:fill="C6D9F1" w:themeFill="text2" w:themeFillTint="33"/>
            <w:noWrap/>
            <w:vAlign w:val="bottom"/>
            <w:hideMark/>
          </w:tcPr>
          <w:p w14:paraId="13A67DD7" w14:textId="77777777" w:rsidR="00FB309E" w:rsidRPr="00DF5D5B" w:rsidRDefault="00FB309E"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Quantity</w:t>
            </w:r>
          </w:p>
        </w:tc>
      </w:tr>
      <w:tr w:rsidR="00FB309E" w:rsidRPr="00DF5D5B" w14:paraId="51DB2EA1" w14:textId="77777777" w:rsidTr="00AF52B6">
        <w:trPr>
          <w:trHeight w:val="310"/>
        </w:trPr>
        <w:tc>
          <w:tcPr>
            <w:tcW w:w="960" w:type="dxa"/>
            <w:noWrap/>
            <w:hideMark/>
          </w:tcPr>
          <w:p w14:paraId="4096E6F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12.0</w:t>
            </w:r>
          </w:p>
        </w:tc>
        <w:tc>
          <w:tcPr>
            <w:tcW w:w="2154" w:type="dxa"/>
            <w:noWrap/>
            <w:hideMark/>
          </w:tcPr>
          <w:p w14:paraId="78271074"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 </w:t>
            </w:r>
          </w:p>
        </w:tc>
        <w:tc>
          <w:tcPr>
            <w:tcW w:w="5670" w:type="dxa"/>
            <w:hideMark/>
          </w:tcPr>
          <w:p w14:paraId="0DAF2EF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RENEWAL OF CUCM LICENSE</w:t>
            </w:r>
          </w:p>
        </w:tc>
        <w:tc>
          <w:tcPr>
            <w:tcW w:w="1134" w:type="dxa"/>
            <w:noWrap/>
            <w:vAlign w:val="bottom"/>
            <w:hideMark/>
          </w:tcPr>
          <w:p w14:paraId="14A9D19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 </w:t>
            </w:r>
          </w:p>
        </w:tc>
      </w:tr>
      <w:tr w:rsidR="00FB309E" w:rsidRPr="00DF5D5B" w14:paraId="12409166" w14:textId="77777777" w:rsidTr="00AF52B6">
        <w:trPr>
          <w:trHeight w:val="310"/>
        </w:trPr>
        <w:tc>
          <w:tcPr>
            <w:tcW w:w="960" w:type="dxa"/>
            <w:noWrap/>
            <w:hideMark/>
          </w:tcPr>
          <w:p w14:paraId="6098B1F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12.1</w:t>
            </w:r>
          </w:p>
        </w:tc>
        <w:tc>
          <w:tcPr>
            <w:tcW w:w="2154" w:type="dxa"/>
            <w:noWrap/>
            <w:vAlign w:val="center"/>
            <w:hideMark/>
          </w:tcPr>
          <w:p w14:paraId="5CF09557"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A-FLEX-3</w:t>
            </w:r>
          </w:p>
        </w:tc>
        <w:tc>
          <w:tcPr>
            <w:tcW w:w="5670" w:type="dxa"/>
            <w:vAlign w:val="center"/>
            <w:hideMark/>
          </w:tcPr>
          <w:p w14:paraId="149E1C6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Collaboration Flex Plan 3.0</w:t>
            </w:r>
          </w:p>
        </w:tc>
        <w:tc>
          <w:tcPr>
            <w:tcW w:w="1134" w:type="dxa"/>
            <w:noWrap/>
            <w:vAlign w:val="bottom"/>
            <w:hideMark/>
          </w:tcPr>
          <w:p w14:paraId="10B531B4" w14:textId="77777777" w:rsidR="00FB309E" w:rsidRPr="00DF5D5B" w:rsidRDefault="00FB309E" w:rsidP="00AF52B6">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FB309E" w:rsidRPr="00DF5D5B" w14:paraId="1CDDE03A" w14:textId="77777777" w:rsidTr="00AF52B6">
        <w:trPr>
          <w:trHeight w:val="310"/>
        </w:trPr>
        <w:tc>
          <w:tcPr>
            <w:tcW w:w="960" w:type="dxa"/>
            <w:noWrap/>
            <w:hideMark/>
          </w:tcPr>
          <w:p w14:paraId="5216A2B6"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12.2</w:t>
            </w:r>
          </w:p>
        </w:tc>
        <w:tc>
          <w:tcPr>
            <w:tcW w:w="2154" w:type="dxa"/>
            <w:noWrap/>
            <w:vAlign w:val="center"/>
            <w:hideMark/>
          </w:tcPr>
          <w:p w14:paraId="496D03D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A-FLEX-MSG-NU-ENT</w:t>
            </w:r>
          </w:p>
        </w:tc>
        <w:tc>
          <w:tcPr>
            <w:tcW w:w="5670" w:type="dxa"/>
            <w:vAlign w:val="center"/>
            <w:hideMark/>
          </w:tcPr>
          <w:p w14:paraId="76396C9A"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Messaging Named User Entitlement (1)</w:t>
            </w:r>
          </w:p>
        </w:tc>
        <w:tc>
          <w:tcPr>
            <w:tcW w:w="1134" w:type="dxa"/>
            <w:hideMark/>
          </w:tcPr>
          <w:p w14:paraId="140848CF"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7F46FCC" w14:textId="77777777" w:rsidTr="00AF52B6">
        <w:trPr>
          <w:trHeight w:val="310"/>
        </w:trPr>
        <w:tc>
          <w:tcPr>
            <w:tcW w:w="960" w:type="dxa"/>
            <w:noWrap/>
            <w:hideMark/>
          </w:tcPr>
          <w:p w14:paraId="06EFDF4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12.3</w:t>
            </w:r>
          </w:p>
        </w:tc>
        <w:tc>
          <w:tcPr>
            <w:tcW w:w="2154" w:type="dxa"/>
            <w:noWrap/>
            <w:vAlign w:val="center"/>
            <w:hideMark/>
          </w:tcPr>
          <w:p w14:paraId="3B56325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A-FLEX-NUPL-E</w:t>
            </w:r>
          </w:p>
        </w:tc>
        <w:tc>
          <w:tcPr>
            <w:tcW w:w="5670" w:type="dxa"/>
            <w:vAlign w:val="center"/>
            <w:hideMark/>
          </w:tcPr>
          <w:p w14:paraId="74D6E5C2"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NU On-Premises Calling Enhanced</w:t>
            </w:r>
          </w:p>
        </w:tc>
        <w:tc>
          <w:tcPr>
            <w:tcW w:w="1134" w:type="dxa"/>
            <w:hideMark/>
          </w:tcPr>
          <w:p w14:paraId="73394AB8"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37066720" w14:textId="77777777" w:rsidTr="00AF52B6">
        <w:trPr>
          <w:trHeight w:val="310"/>
        </w:trPr>
        <w:tc>
          <w:tcPr>
            <w:tcW w:w="960" w:type="dxa"/>
            <w:noWrap/>
            <w:hideMark/>
          </w:tcPr>
          <w:p w14:paraId="7771E828"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12.4</w:t>
            </w:r>
          </w:p>
        </w:tc>
        <w:tc>
          <w:tcPr>
            <w:tcW w:w="2154" w:type="dxa"/>
            <w:noWrap/>
            <w:vAlign w:val="center"/>
            <w:hideMark/>
          </w:tcPr>
          <w:p w14:paraId="67E43AE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SVS-FLEX-SUPT-BAS</w:t>
            </w:r>
          </w:p>
        </w:tc>
        <w:tc>
          <w:tcPr>
            <w:tcW w:w="5670" w:type="dxa"/>
            <w:vAlign w:val="center"/>
            <w:hideMark/>
          </w:tcPr>
          <w:p w14:paraId="39B4407A"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Basic Support for Flex Plan</w:t>
            </w:r>
          </w:p>
        </w:tc>
        <w:tc>
          <w:tcPr>
            <w:tcW w:w="1134" w:type="dxa"/>
            <w:hideMark/>
          </w:tcPr>
          <w:p w14:paraId="531A67A1"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D5FB985" w14:textId="77777777" w:rsidTr="00AF52B6">
        <w:trPr>
          <w:trHeight w:val="310"/>
        </w:trPr>
        <w:tc>
          <w:tcPr>
            <w:tcW w:w="960" w:type="dxa"/>
            <w:noWrap/>
            <w:hideMark/>
          </w:tcPr>
          <w:p w14:paraId="0BAF1616"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12.5</w:t>
            </w:r>
          </w:p>
        </w:tc>
        <w:tc>
          <w:tcPr>
            <w:tcW w:w="2154" w:type="dxa"/>
            <w:noWrap/>
            <w:vAlign w:val="center"/>
            <w:hideMark/>
          </w:tcPr>
          <w:p w14:paraId="56EF0D34"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A-FLEX-PROPACK-ENT</w:t>
            </w:r>
          </w:p>
        </w:tc>
        <w:tc>
          <w:tcPr>
            <w:tcW w:w="5670" w:type="dxa"/>
            <w:vAlign w:val="center"/>
            <w:hideMark/>
          </w:tcPr>
          <w:p w14:paraId="2BDA5B1C"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Pro Pack for Cisco Control Hub Entitlement</w:t>
            </w:r>
          </w:p>
        </w:tc>
        <w:tc>
          <w:tcPr>
            <w:tcW w:w="1134" w:type="dxa"/>
            <w:hideMark/>
          </w:tcPr>
          <w:p w14:paraId="72E60521"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3B5AD31" w14:textId="77777777" w:rsidTr="00AF52B6">
        <w:trPr>
          <w:trHeight w:val="310"/>
        </w:trPr>
        <w:tc>
          <w:tcPr>
            <w:tcW w:w="960" w:type="dxa"/>
            <w:noWrap/>
            <w:hideMark/>
          </w:tcPr>
          <w:p w14:paraId="5C5D314E"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12.6</w:t>
            </w:r>
          </w:p>
        </w:tc>
        <w:tc>
          <w:tcPr>
            <w:tcW w:w="2154" w:type="dxa"/>
            <w:noWrap/>
            <w:vAlign w:val="center"/>
            <w:hideMark/>
          </w:tcPr>
          <w:p w14:paraId="7E395F44"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A-FLEX-P-ER</w:t>
            </w:r>
          </w:p>
        </w:tc>
        <w:tc>
          <w:tcPr>
            <w:tcW w:w="5670" w:type="dxa"/>
            <w:vAlign w:val="center"/>
            <w:hideMark/>
          </w:tcPr>
          <w:p w14:paraId="7A089D0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Emergency Responder Smart License (1)</w:t>
            </w:r>
          </w:p>
        </w:tc>
        <w:tc>
          <w:tcPr>
            <w:tcW w:w="1134" w:type="dxa"/>
            <w:hideMark/>
          </w:tcPr>
          <w:p w14:paraId="377DE48C"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FA6FC83" w14:textId="77777777" w:rsidTr="00AF52B6">
        <w:trPr>
          <w:trHeight w:val="310"/>
        </w:trPr>
        <w:tc>
          <w:tcPr>
            <w:tcW w:w="960" w:type="dxa"/>
            <w:noWrap/>
            <w:hideMark/>
          </w:tcPr>
          <w:p w14:paraId="1BC224F1"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12.7</w:t>
            </w:r>
          </w:p>
        </w:tc>
        <w:tc>
          <w:tcPr>
            <w:tcW w:w="2154" w:type="dxa"/>
            <w:noWrap/>
            <w:vAlign w:val="center"/>
            <w:hideMark/>
          </w:tcPr>
          <w:p w14:paraId="020FFA03"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A-FLEX-FILESTG-ENT</w:t>
            </w:r>
          </w:p>
        </w:tc>
        <w:tc>
          <w:tcPr>
            <w:tcW w:w="5670" w:type="dxa"/>
            <w:vAlign w:val="center"/>
            <w:hideMark/>
          </w:tcPr>
          <w:p w14:paraId="39F6EB01"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File Storage Entitlement</w:t>
            </w:r>
          </w:p>
        </w:tc>
        <w:tc>
          <w:tcPr>
            <w:tcW w:w="1134" w:type="dxa"/>
            <w:hideMark/>
          </w:tcPr>
          <w:p w14:paraId="50A25BC2"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13000</w:t>
            </w:r>
          </w:p>
        </w:tc>
      </w:tr>
      <w:tr w:rsidR="00FB309E" w:rsidRPr="00DF5D5B" w14:paraId="1A8CE9FB" w14:textId="77777777" w:rsidTr="00AF52B6">
        <w:trPr>
          <w:trHeight w:val="310"/>
        </w:trPr>
        <w:tc>
          <w:tcPr>
            <w:tcW w:w="960" w:type="dxa"/>
            <w:noWrap/>
            <w:hideMark/>
          </w:tcPr>
          <w:p w14:paraId="44322207"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12.8</w:t>
            </w:r>
          </w:p>
        </w:tc>
        <w:tc>
          <w:tcPr>
            <w:tcW w:w="2154" w:type="dxa"/>
            <w:noWrap/>
            <w:vAlign w:val="center"/>
            <w:hideMark/>
          </w:tcPr>
          <w:p w14:paraId="52504ADF"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A-FLEX-SRST-E</w:t>
            </w:r>
          </w:p>
        </w:tc>
        <w:tc>
          <w:tcPr>
            <w:tcW w:w="5670" w:type="dxa"/>
            <w:vAlign w:val="center"/>
            <w:hideMark/>
          </w:tcPr>
          <w:p w14:paraId="6D552F2A"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SRST Endpoints (1)</w:t>
            </w:r>
          </w:p>
        </w:tc>
        <w:tc>
          <w:tcPr>
            <w:tcW w:w="1134" w:type="dxa"/>
            <w:hideMark/>
          </w:tcPr>
          <w:p w14:paraId="77FF5C82"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4ABCB807" w14:textId="77777777" w:rsidTr="00AF52B6">
        <w:trPr>
          <w:trHeight w:val="310"/>
        </w:trPr>
        <w:tc>
          <w:tcPr>
            <w:tcW w:w="960" w:type="dxa"/>
            <w:noWrap/>
            <w:hideMark/>
          </w:tcPr>
          <w:p w14:paraId="2AF8F450"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12.9</w:t>
            </w:r>
          </w:p>
        </w:tc>
        <w:tc>
          <w:tcPr>
            <w:tcW w:w="2154" w:type="dxa"/>
            <w:noWrap/>
            <w:vAlign w:val="center"/>
            <w:hideMark/>
          </w:tcPr>
          <w:p w14:paraId="2BC1686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A-FLEX-P-ENH</w:t>
            </w:r>
          </w:p>
        </w:tc>
        <w:tc>
          <w:tcPr>
            <w:tcW w:w="5670" w:type="dxa"/>
            <w:vAlign w:val="center"/>
            <w:hideMark/>
          </w:tcPr>
          <w:p w14:paraId="35CEC18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Enhanced Smart License (1)</w:t>
            </w:r>
          </w:p>
        </w:tc>
        <w:tc>
          <w:tcPr>
            <w:tcW w:w="1134" w:type="dxa"/>
            <w:hideMark/>
          </w:tcPr>
          <w:p w14:paraId="57E36C40"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64193FA3" w14:textId="77777777" w:rsidTr="00AF52B6">
        <w:trPr>
          <w:trHeight w:val="310"/>
        </w:trPr>
        <w:tc>
          <w:tcPr>
            <w:tcW w:w="960" w:type="dxa"/>
            <w:noWrap/>
            <w:hideMark/>
          </w:tcPr>
          <w:p w14:paraId="44ECCA2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12.10</w:t>
            </w:r>
          </w:p>
        </w:tc>
        <w:tc>
          <w:tcPr>
            <w:tcW w:w="2154" w:type="dxa"/>
            <w:noWrap/>
            <w:vAlign w:val="center"/>
            <w:hideMark/>
          </w:tcPr>
          <w:p w14:paraId="4B13D2F8"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A-FLEX-SW-15-K9</w:t>
            </w:r>
          </w:p>
        </w:tc>
        <w:tc>
          <w:tcPr>
            <w:tcW w:w="5670" w:type="dxa"/>
            <w:vAlign w:val="center"/>
            <w:hideMark/>
          </w:tcPr>
          <w:p w14:paraId="529152A7"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On-Premises SW Bundle v15</w:t>
            </w:r>
          </w:p>
        </w:tc>
        <w:tc>
          <w:tcPr>
            <w:tcW w:w="1134" w:type="dxa"/>
            <w:hideMark/>
          </w:tcPr>
          <w:p w14:paraId="2C1CB35A"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bl>
    <w:p w14:paraId="31DD3B51" w14:textId="77777777" w:rsidR="00FB309E" w:rsidRDefault="00FB309E" w:rsidP="00250517"/>
    <w:p w14:paraId="1530565E" w14:textId="77777777" w:rsidR="000331E2" w:rsidRDefault="000331E2" w:rsidP="00250517"/>
    <w:p w14:paraId="6B0D4C73" w14:textId="77777777" w:rsidR="000331E2" w:rsidRPr="00F57E7F" w:rsidRDefault="000331E2" w:rsidP="00250517"/>
    <w:p w14:paraId="576E207F" w14:textId="5F1BFBD4" w:rsidR="00FB309E" w:rsidRPr="002B025B" w:rsidRDefault="00F9465C" w:rsidP="00AF52B6">
      <w:pPr>
        <w:pStyle w:val="Heading3"/>
        <w:jc w:val="both"/>
      </w:pPr>
      <w:bookmarkStart w:id="43" w:name="_Toc232063455"/>
      <w:bookmarkStart w:id="44" w:name="_Toc233280453"/>
      <w:r w:rsidRPr="002B025B">
        <w:lastRenderedPageBreak/>
        <w:t>M</w:t>
      </w:r>
      <w:r w:rsidR="008D2C46" w:rsidRPr="002B025B">
        <w:t xml:space="preserve">aintenance and </w:t>
      </w:r>
      <w:r w:rsidR="002B025B">
        <w:t>S</w:t>
      </w:r>
      <w:r w:rsidR="008D2C46" w:rsidRPr="002B025B">
        <w:t>upport</w:t>
      </w:r>
      <w:bookmarkEnd w:id="43"/>
      <w:bookmarkEnd w:id="44"/>
    </w:p>
    <w:p w14:paraId="2002D27E" w14:textId="6C912108" w:rsidR="00FB309E" w:rsidRDefault="00FB309E" w:rsidP="00AF52B6">
      <w:pPr>
        <w:pStyle w:val="Specification"/>
        <w:numPr>
          <w:ilvl w:val="0"/>
          <w:numId w:val="47"/>
        </w:numPr>
        <w:spacing w:after="0"/>
        <w:ind w:left="851" w:hanging="284"/>
        <w:jc w:val="both"/>
        <w:rPr>
          <w:rFonts w:asciiTheme="majorHAnsi" w:hAnsiTheme="majorHAnsi" w:cstheme="majorHAnsi"/>
          <w:bCs/>
          <w:sz w:val="22"/>
          <w:szCs w:val="22"/>
        </w:rPr>
      </w:pPr>
      <w:r w:rsidRPr="00250517">
        <w:rPr>
          <w:rFonts w:asciiTheme="majorHAnsi" w:hAnsiTheme="majorHAnsi" w:cstheme="majorHAnsi"/>
          <w:bCs/>
          <w:sz w:val="22"/>
          <w:szCs w:val="22"/>
        </w:rPr>
        <w:t xml:space="preserve">Service Level Agreement for Support and Maintenance </w:t>
      </w:r>
      <w:r w:rsidR="004D6BCC">
        <w:rPr>
          <w:rFonts w:asciiTheme="majorHAnsi" w:hAnsiTheme="majorHAnsi" w:cstheme="majorHAnsi"/>
          <w:bCs/>
          <w:sz w:val="22"/>
          <w:szCs w:val="22"/>
        </w:rPr>
        <w:t xml:space="preserve">of </w:t>
      </w:r>
      <w:r w:rsidRPr="00250517">
        <w:rPr>
          <w:rFonts w:asciiTheme="majorHAnsi" w:hAnsiTheme="majorHAnsi" w:cstheme="majorHAnsi"/>
          <w:bCs/>
          <w:sz w:val="22"/>
          <w:szCs w:val="22"/>
        </w:rPr>
        <w:t>CISCO equipment in the SITA client offices (Pretoria, Cape Town and Durban) for 36 months.</w:t>
      </w:r>
    </w:p>
    <w:p w14:paraId="6BD6BF90" w14:textId="4F98DF9D" w:rsidR="004D6BCC" w:rsidRDefault="00F9465C" w:rsidP="004D6BCC">
      <w:pPr>
        <w:pStyle w:val="Specification"/>
        <w:numPr>
          <w:ilvl w:val="0"/>
          <w:numId w:val="47"/>
        </w:numPr>
        <w:spacing w:after="0"/>
        <w:ind w:left="851" w:hanging="284"/>
        <w:jc w:val="both"/>
        <w:rPr>
          <w:rFonts w:asciiTheme="majorHAnsi" w:hAnsiTheme="majorHAnsi" w:cstheme="majorHAnsi"/>
          <w:bCs/>
          <w:sz w:val="22"/>
          <w:szCs w:val="22"/>
        </w:rPr>
      </w:pPr>
      <w:r>
        <w:rPr>
          <w:rFonts w:asciiTheme="majorHAnsi" w:hAnsiTheme="majorHAnsi" w:cstheme="majorHAnsi"/>
          <w:bCs/>
          <w:sz w:val="22"/>
          <w:szCs w:val="22"/>
        </w:rPr>
        <w:t>Quarterly health check for all CISCO equipment to ensure that all the CISCO hardware is running software and firmware without any exploitable vulnerabilities, and the service provider must mitigate all the CISCO related vulnerabilities once they have been identified.</w:t>
      </w:r>
    </w:p>
    <w:p w14:paraId="2751FD26" w14:textId="195DE4EA" w:rsidR="00FB309E" w:rsidRPr="004D6BCC" w:rsidRDefault="00FB309E" w:rsidP="00AF52B6">
      <w:pPr>
        <w:pStyle w:val="Specification"/>
        <w:numPr>
          <w:ilvl w:val="0"/>
          <w:numId w:val="47"/>
        </w:numPr>
        <w:spacing w:after="0"/>
        <w:ind w:left="851" w:hanging="284"/>
        <w:jc w:val="both"/>
        <w:rPr>
          <w:rFonts w:asciiTheme="majorHAnsi" w:hAnsiTheme="majorHAnsi" w:cstheme="majorHAnsi"/>
          <w:bCs/>
          <w:sz w:val="22"/>
          <w:szCs w:val="22"/>
        </w:rPr>
      </w:pPr>
      <w:r w:rsidRPr="004D6BCC">
        <w:rPr>
          <w:rFonts w:asciiTheme="majorHAnsi" w:hAnsiTheme="majorHAnsi" w:cstheme="majorHAnsi"/>
          <w:bCs/>
          <w:sz w:val="22"/>
          <w:szCs w:val="22"/>
        </w:rPr>
        <w:t>For all devices required SITA certification, the 5 years onsite and support warranty is required</w:t>
      </w:r>
      <w:r w:rsidR="004D6BCC">
        <w:rPr>
          <w:rFonts w:asciiTheme="majorHAnsi" w:hAnsiTheme="majorHAnsi" w:cstheme="majorHAnsi"/>
          <w:bCs/>
          <w:sz w:val="22"/>
          <w:szCs w:val="22"/>
        </w:rPr>
        <w:t xml:space="preserve"> </w:t>
      </w:r>
      <w:r w:rsidRPr="004D6BCC">
        <w:rPr>
          <w:rFonts w:asciiTheme="majorHAnsi" w:hAnsiTheme="majorHAnsi" w:cstheme="majorHAnsi"/>
          <w:bCs/>
          <w:sz w:val="22"/>
          <w:szCs w:val="22"/>
        </w:rPr>
        <w:t xml:space="preserve">in alignment to SITA certification process.  </w:t>
      </w:r>
      <w:hyperlink r:id="rId16" w:tgtFrame="_blank" w:tooltip="https://www.sita.co.za/prodcert.htm" w:history="1">
        <w:r w:rsidRPr="004D6BCC">
          <w:rPr>
            <w:rStyle w:val="Hyperlink"/>
            <w:rFonts w:asciiTheme="majorHAnsi" w:hAnsiTheme="majorHAnsi" w:cstheme="majorHAnsi"/>
            <w:bCs/>
            <w:sz w:val="22"/>
            <w:szCs w:val="22"/>
          </w:rPr>
          <w:t>https://www.sita.co.za/prodcert.htm</w:t>
        </w:r>
      </w:hyperlink>
      <w:r w:rsidR="008D2C46">
        <w:t>.</w:t>
      </w:r>
    </w:p>
    <w:p w14:paraId="1706279B" w14:textId="77777777" w:rsidR="008D2C46" w:rsidRPr="00250517" w:rsidRDefault="008D2C46" w:rsidP="008D2C46">
      <w:pPr>
        <w:pStyle w:val="Specification"/>
        <w:tabs>
          <w:tab w:val="left" w:pos="0"/>
        </w:tabs>
        <w:ind w:left="851"/>
        <w:jc w:val="both"/>
        <w:rPr>
          <w:rFonts w:asciiTheme="majorHAnsi" w:hAnsiTheme="majorHAnsi" w:cstheme="majorHAnsi"/>
          <w:sz w:val="22"/>
          <w:szCs w:val="22"/>
        </w:rPr>
      </w:pPr>
    </w:p>
    <w:p w14:paraId="75AF3DEF" w14:textId="2606849C" w:rsidR="004D6E77" w:rsidRDefault="008D2C46" w:rsidP="00AF52B6">
      <w:pPr>
        <w:pStyle w:val="Heading3"/>
        <w:jc w:val="both"/>
      </w:pPr>
      <w:bookmarkStart w:id="45" w:name="_Toc233280454"/>
      <w:bookmarkStart w:id="46" w:name="_Toc232063456"/>
      <w:r>
        <w:t xml:space="preserve">Ad-hoc hours support for </w:t>
      </w:r>
      <w:r w:rsidRPr="00C8156C">
        <w:t>network reconfiguration</w:t>
      </w:r>
      <w:r>
        <w:t xml:space="preserve"> and </w:t>
      </w:r>
      <w:r w:rsidRPr="00C8156C">
        <w:t>enhancement</w:t>
      </w:r>
      <w:bookmarkEnd w:id="45"/>
      <w:r w:rsidR="00C8156C" w:rsidRPr="00C8156C">
        <w:t xml:space="preserve">  </w:t>
      </w:r>
    </w:p>
    <w:bookmarkEnd w:id="46"/>
    <w:p w14:paraId="7DABA883" w14:textId="6AAEDDF1" w:rsidR="004D6BCC" w:rsidRPr="009C0BF3" w:rsidRDefault="00C20A28" w:rsidP="00AF52B6">
      <w:pPr>
        <w:pStyle w:val="ListParagraph"/>
        <w:ind w:left="720" w:hanging="153"/>
        <w:rPr>
          <w:lang w:val="en-US"/>
        </w:rPr>
      </w:pPr>
      <w:r w:rsidRPr="004D6E77">
        <w:rPr>
          <w:rFonts w:asciiTheme="majorHAnsi" w:hAnsiTheme="majorHAnsi" w:cstheme="majorHAnsi"/>
          <w:b/>
          <w:bCs/>
          <w:lang w:val="en-US"/>
        </w:rPr>
        <w:t>Ad-hoc</w:t>
      </w:r>
      <w:r w:rsidR="009C0BF3" w:rsidRPr="004D6E77">
        <w:rPr>
          <w:rFonts w:asciiTheme="majorHAnsi" w:hAnsiTheme="majorHAnsi" w:cstheme="majorHAnsi"/>
          <w:b/>
          <w:bCs/>
          <w:lang w:val="en-US"/>
        </w:rPr>
        <w:t xml:space="preserve"> support</w:t>
      </w:r>
      <w:r w:rsidRPr="004D6E77">
        <w:rPr>
          <w:rFonts w:asciiTheme="majorHAnsi" w:hAnsiTheme="majorHAnsi" w:cstheme="majorHAnsi"/>
          <w:b/>
          <w:bCs/>
          <w:lang w:val="en-US"/>
        </w:rPr>
        <w:t xml:space="preserve"> hours will be </w:t>
      </w:r>
      <w:r w:rsidR="009C0BF3" w:rsidRPr="004D6E77">
        <w:rPr>
          <w:rFonts w:asciiTheme="majorHAnsi" w:hAnsiTheme="majorHAnsi" w:cstheme="majorHAnsi"/>
          <w:b/>
          <w:bCs/>
          <w:lang w:val="en-US"/>
        </w:rPr>
        <w:t>utilized</w:t>
      </w:r>
      <w:r w:rsidRPr="004D6E77">
        <w:rPr>
          <w:rFonts w:asciiTheme="majorHAnsi" w:hAnsiTheme="majorHAnsi" w:cstheme="majorHAnsi"/>
          <w:b/>
          <w:bCs/>
          <w:lang w:val="en-US"/>
        </w:rPr>
        <w:t xml:space="preserve"> for the following:</w:t>
      </w:r>
    </w:p>
    <w:p w14:paraId="6A5D8B18" w14:textId="463C2F10" w:rsidR="00C20A28" w:rsidRPr="00AF52B6" w:rsidRDefault="009C0BF3" w:rsidP="00AF52B6">
      <w:pPr>
        <w:pStyle w:val="Specification"/>
        <w:numPr>
          <w:ilvl w:val="0"/>
          <w:numId w:val="73"/>
        </w:numPr>
        <w:spacing w:after="0"/>
        <w:ind w:left="851" w:hanging="284"/>
        <w:jc w:val="both"/>
        <w:rPr>
          <w:rFonts w:asciiTheme="majorHAnsi" w:hAnsiTheme="majorHAnsi" w:cstheme="majorHAnsi"/>
          <w:bCs/>
        </w:rPr>
      </w:pPr>
      <w:r w:rsidRPr="00AF52B6">
        <w:rPr>
          <w:rFonts w:asciiTheme="majorHAnsi" w:hAnsiTheme="majorHAnsi" w:cstheme="majorHAnsi"/>
          <w:bCs/>
          <w:sz w:val="22"/>
          <w:szCs w:val="22"/>
        </w:rPr>
        <w:t>N</w:t>
      </w:r>
      <w:r w:rsidR="00C8156C" w:rsidRPr="00AF52B6">
        <w:rPr>
          <w:rFonts w:asciiTheme="majorHAnsi" w:hAnsiTheme="majorHAnsi" w:cstheme="majorHAnsi"/>
          <w:bCs/>
          <w:sz w:val="22"/>
          <w:szCs w:val="22"/>
        </w:rPr>
        <w:t>etwork reconfiguration</w:t>
      </w:r>
      <w:r w:rsidR="00BB5114" w:rsidRPr="00AF52B6">
        <w:rPr>
          <w:rFonts w:asciiTheme="majorHAnsi" w:hAnsiTheme="majorHAnsi" w:cstheme="majorHAnsi"/>
          <w:bCs/>
          <w:sz w:val="22"/>
          <w:szCs w:val="22"/>
        </w:rPr>
        <w:t xml:space="preserve"> and</w:t>
      </w:r>
      <w:r w:rsidR="00C8156C" w:rsidRPr="00AF52B6">
        <w:rPr>
          <w:rFonts w:asciiTheme="majorHAnsi" w:hAnsiTheme="majorHAnsi" w:cstheme="majorHAnsi"/>
          <w:bCs/>
          <w:sz w:val="22"/>
          <w:szCs w:val="22"/>
        </w:rPr>
        <w:t xml:space="preserve"> enhancement according to best network practices to ensure high network </w:t>
      </w:r>
      <w:r w:rsidR="00C20A28" w:rsidRPr="00AF52B6">
        <w:rPr>
          <w:rFonts w:asciiTheme="majorHAnsi" w:hAnsiTheme="majorHAnsi" w:cstheme="majorHAnsi"/>
          <w:bCs/>
          <w:sz w:val="22"/>
          <w:szCs w:val="22"/>
        </w:rPr>
        <w:t>availability and</w:t>
      </w:r>
      <w:r w:rsidR="00C8156C" w:rsidRPr="00AF52B6">
        <w:rPr>
          <w:rFonts w:asciiTheme="majorHAnsi" w:hAnsiTheme="majorHAnsi" w:cstheme="majorHAnsi"/>
          <w:bCs/>
          <w:sz w:val="22"/>
          <w:szCs w:val="22"/>
        </w:rPr>
        <w:t xml:space="preserve"> redundancy</w:t>
      </w:r>
      <w:r w:rsidR="004D6BCC">
        <w:rPr>
          <w:rFonts w:asciiTheme="majorHAnsi" w:hAnsiTheme="majorHAnsi" w:cstheme="majorHAnsi"/>
          <w:bCs/>
          <w:sz w:val="22"/>
          <w:szCs w:val="22"/>
        </w:rPr>
        <w:t>.</w:t>
      </w:r>
      <w:r w:rsidR="00C8156C" w:rsidRPr="00AF52B6">
        <w:rPr>
          <w:rFonts w:asciiTheme="majorHAnsi" w:hAnsiTheme="majorHAnsi" w:cstheme="majorHAnsi"/>
          <w:bCs/>
          <w:sz w:val="22"/>
          <w:szCs w:val="22"/>
        </w:rPr>
        <w:t xml:space="preserve"> </w:t>
      </w:r>
    </w:p>
    <w:p w14:paraId="3D5B3E80" w14:textId="51854D94" w:rsidR="009C0BF3" w:rsidRPr="00AF52B6" w:rsidRDefault="00F9465C" w:rsidP="00AF52B6">
      <w:pPr>
        <w:pStyle w:val="Specification"/>
        <w:numPr>
          <w:ilvl w:val="0"/>
          <w:numId w:val="73"/>
        </w:numPr>
        <w:spacing w:after="0"/>
        <w:ind w:left="851" w:hanging="284"/>
        <w:jc w:val="both"/>
        <w:rPr>
          <w:rFonts w:asciiTheme="majorHAnsi" w:hAnsiTheme="majorHAnsi" w:cstheme="majorHAnsi"/>
          <w:bCs/>
        </w:rPr>
      </w:pPr>
      <w:r w:rsidRPr="00AF52B6">
        <w:rPr>
          <w:rFonts w:asciiTheme="majorHAnsi" w:hAnsiTheme="majorHAnsi" w:cstheme="majorHAnsi"/>
          <w:bCs/>
          <w:sz w:val="22"/>
          <w:szCs w:val="22"/>
        </w:rPr>
        <w:t>Provide support for any new network requirements that may arise during the contract period.</w:t>
      </w:r>
    </w:p>
    <w:p w14:paraId="0DFC05F3" w14:textId="6BD012E6" w:rsidR="004D6E77" w:rsidRPr="00AF52B6" w:rsidRDefault="00C20A28" w:rsidP="00AF52B6">
      <w:pPr>
        <w:pStyle w:val="Specification"/>
        <w:numPr>
          <w:ilvl w:val="0"/>
          <w:numId w:val="73"/>
        </w:numPr>
        <w:spacing w:after="0"/>
        <w:ind w:left="851" w:hanging="284"/>
        <w:jc w:val="both"/>
        <w:rPr>
          <w:rFonts w:asciiTheme="majorHAnsi" w:hAnsiTheme="majorHAnsi" w:cstheme="majorHAnsi"/>
          <w:bCs/>
        </w:rPr>
      </w:pPr>
      <w:r w:rsidRPr="00AF52B6">
        <w:rPr>
          <w:rFonts w:asciiTheme="majorHAnsi" w:hAnsiTheme="majorHAnsi" w:cstheme="majorHAnsi"/>
          <w:bCs/>
          <w:sz w:val="22"/>
          <w:szCs w:val="22"/>
        </w:rPr>
        <w:t>Bidders must note that, all the p</w:t>
      </w:r>
      <w:r w:rsidR="00C8156C" w:rsidRPr="00AF52B6">
        <w:rPr>
          <w:rFonts w:asciiTheme="majorHAnsi" w:hAnsiTheme="majorHAnsi" w:cstheme="majorHAnsi"/>
          <w:bCs/>
          <w:sz w:val="22"/>
          <w:szCs w:val="22"/>
        </w:rPr>
        <w:t>ayment</w:t>
      </w:r>
      <w:r w:rsidR="009C0BF3" w:rsidRPr="00AF52B6">
        <w:rPr>
          <w:rFonts w:asciiTheme="majorHAnsi" w:hAnsiTheme="majorHAnsi" w:cstheme="majorHAnsi"/>
          <w:bCs/>
          <w:sz w:val="22"/>
          <w:szCs w:val="22"/>
        </w:rPr>
        <w:t>s</w:t>
      </w:r>
      <w:r w:rsidR="00C8156C" w:rsidRPr="00AF52B6">
        <w:rPr>
          <w:rFonts w:asciiTheme="majorHAnsi" w:hAnsiTheme="majorHAnsi" w:cstheme="majorHAnsi"/>
          <w:bCs/>
          <w:sz w:val="22"/>
          <w:szCs w:val="22"/>
        </w:rPr>
        <w:t xml:space="preserve"> will be done based on the hours utilised. Job card must </w:t>
      </w:r>
      <w:r w:rsidRPr="00AF52B6">
        <w:rPr>
          <w:rFonts w:asciiTheme="majorHAnsi" w:hAnsiTheme="majorHAnsi" w:cstheme="majorHAnsi"/>
          <w:bCs/>
          <w:sz w:val="22"/>
          <w:szCs w:val="22"/>
        </w:rPr>
        <w:t>be signed</w:t>
      </w:r>
      <w:r w:rsidR="00C8156C" w:rsidRPr="00AF52B6">
        <w:rPr>
          <w:rFonts w:asciiTheme="majorHAnsi" w:hAnsiTheme="majorHAnsi" w:cstheme="majorHAnsi"/>
          <w:bCs/>
          <w:sz w:val="22"/>
          <w:szCs w:val="22"/>
        </w:rPr>
        <w:t xml:space="preserve"> and approved by The </w:t>
      </w:r>
      <w:r w:rsidRPr="00AF52B6">
        <w:rPr>
          <w:rFonts w:asciiTheme="majorHAnsi" w:hAnsiTheme="majorHAnsi" w:cstheme="majorHAnsi"/>
          <w:bCs/>
          <w:sz w:val="22"/>
          <w:szCs w:val="22"/>
        </w:rPr>
        <w:t>Presidency prior</w:t>
      </w:r>
      <w:r w:rsidR="00C8156C" w:rsidRPr="00AF52B6">
        <w:rPr>
          <w:rFonts w:asciiTheme="majorHAnsi" w:hAnsiTheme="majorHAnsi" w:cstheme="majorHAnsi"/>
          <w:bCs/>
          <w:sz w:val="22"/>
          <w:szCs w:val="22"/>
        </w:rPr>
        <w:t xml:space="preserve"> invoicing for the Ad</w:t>
      </w:r>
      <w:r w:rsidR="009C0BF3" w:rsidRPr="00AF52B6">
        <w:rPr>
          <w:rFonts w:asciiTheme="majorHAnsi" w:hAnsiTheme="majorHAnsi" w:cstheme="majorHAnsi"/>
          <w:bCs/>
          <w:sz w:val="22"/>
          <w:szCs w:val="22"/>
        </w:rPr>
        <w:t>-h</w:t>
      </w:r>
      <w:r w:rsidR="00C8156C" w:rsidRPr="00AF52B6">
        <w:rPr>
          <w:rFonts w:asciiTheme="majorHAnsi" w:hAnsiTheme="majorHAnsi" w:cstheme="majorHAnsi"/>
          <w:bCs/>
          <w:sz w:val="22"/>
          <w:szCs w:val="22"/>
        </w:rPr>
        <w:t>oc support hours to be claimed</w:t>
      </w:r>
      <w:r w:rsidR="004D6E77" w:rsidRPr="00AF52B6">
        <w:rPr>
          <w:rFonts w:asciiTheme="majorHAnsi" w:hAnsiTheme="majorHAnsi" w:cstheme="majorHAnsi"/>
          <w:bCs/>
          <w:sz w:val="22"/>
          <w:szCs w:val="22"/>
        </w:rPr>
        <w:t>.</w:t>
      </w:r>
    </w:p>
    <w:p w14:paraId="0E08A6B0" w14:textId="71D10C89" w:rsidR="006A248E" w:rsidRPr="00AF52B6" w:rsidRDefault="008D2C46" w:rsidP="00AF52B6">
      <w:pPr>
        <w:pStyle w:val="Heading2"/>
      </w:pPr>
      <w:bookmarkStart w:id="47" w:name="_Toc233280455"/>
      <w:r w:rsidRPr="00AF52B6">
        <w:t>Solution requirements</w:t>
      </w:r>
      <w:bookmarkEnd w:id="47"/>
    </w:p>
    <w:p w14:paraId="7CEF75B7" w14:textId="4516967D" w:rsidR="006A248E" w:rsidRDefault="00B67656" w:rsidP="00DA62D6">
      <w:pPr>
        <w:ind w:left="360"/>
        <w:rPr>
          <w:rFonts w:asciiTheme="majorHAnsi" w:hAnsiTheme="majorHAnsi" w:cstheme="majorHAnsi"/>
          <w:sz w:val="22"/>
          <w:szCs w:val="22"/>
          <w:lang w:val="en-US"/>
        </w:rPr>
      </w:pPr>
      <w:r>
        <w:rPr>
          <w:rFonts w:asciiTheme="majorHAnsi" w:hAnsiTheme="majorHAnsi" w:cstheme="majorHAnsi"/>
          <w:sz w:val="22"/>
          <w:szCs w:val="22"/>
          <w:lang w:val="en-US"/>
        </w:rPr>
        <w:tab/>
      </w:r>
      <w:r w:rsidR="00553561" w:rsidRPr="00553561">
        <w:rPr>
          <w:rFonts w:asciiTheme="majorHAnsi" w:hAnsiTheme="majorHAnsi" w:cstheme="majorHAnsi"/>
          <w:sz w:val="22"/>
          <w:szCs w:val="22"/>
          <w:lang w:val="en-US"/>
        </w:rPr>
        <w:t xml:space="preserve">The SITA client requires the supply, installation, and configuration, including SLA maintenance and </w:t>
      </w:r>
      <w:r>
        <w:rPr>
          <w:rFonts w:asciiTheme="majorHAnsi" w:hAnsiTheme="majorHAnsi" w:cstheme="majorHAnsi"/>
          <w:sz w:val="22"/>
          <w:szCs w:val="22"/>
          <w:lang w:val="en-US"/>
        </w:rPr>
        <w:tab/>
      </w:r>
      <w:r w:rsidR="00553561" w:rsidRPr="00553561">
        <w:rPr>
          <w:rFonts w:asciiTheme="majorHAnsi" w:hAnsiTheme="majorHAnsi" w:cstheme="majorHAnsi"/>
          <w:sz w:val="22"/>
          <w:szCs w:val="22"/>
          <w:lang w:val="en-US"/>
        </w:rPr>
        <w:t>support of CISCO equipment for voice and data. The equipment is mentioned in 3.1 above</w:t>
      </w:r>
    </w:p>
    <w:p w14:paraId="5F7F49D1" w14:textId="77777777" w:rsidR="00553561" w:rsidRPr="00343B33" w:rsidRDefault="00553561" w:rsidP="00DA62D6">
      <w:pPr>
        <w:ind w:left="360"/>
        <w:rPr>
          <w:rFonts w:asciiTheme="majorHAnsi" w:hAnsiTheme="majorHAnsi" w:cstheme="majorHAnsi"/>
          <w:sz w:val="22"/>
          <w:szCs w:val="22"/>
          <w:lang w:val="en-US"/>
        </w:rPr>
      </w:pPr>
    </w:p>
    <w:p w14:paraId="32364DDF" w14:textId="01FDF73E"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Provide or supply CISCO equipment within the SITA client’s offices.</w:t>
      </w:r>
    </w:p>
    <w:p w14:paraId="0AC15FBE" w14:textId="0702BC26"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Installation and configuration of CISCO equipment within the SITA client’s offices.</w:t>
      </w:r>
    </w:p>
    <w:p w14:paraId="38FF3340" w14:textId="0EF8C13F" w:rsidR="00F4401C" w:rsidRPr="00AF52B6" w:rsidRDefault="00917044"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Local Area Network enhancement using high availability best practices</w:t>
      </w:r>
    </w:p>
    <w:p w14:paraId="4A40452F" w14:textId="22BA1D71"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Renewal of OEM warrant</w:t>
      </w:r>
      <w:r w:rsidR="009C1489">
        <w:rPr>
          <w:rFonts w:asciiTheme="majorHAnsi" w:hAnsiTheme="majorHAnsi" w:cstheme="majorHAnsi"/>
          <w:bCs/>
          <w:sz w:val="22"/>
          <w:szCs w:val="22"/>
        </w:rPr>
        <w:t>y</w:t>
      </w:r>
      <w:r w:rsidRPr="00AF52B6">
        <w:rPr>
          <w:rFonts w:asciiTheme="majorHAnsi" w:hAnsiTheme="majorHAnsi" w:cstheme="majorHAnsi"/>
          <w:bCs/>
          <w:sz w:val="22"/>
          <w:szCs w:val="22"/>
        </w:rPr>
        <w:t xml:space="preserve"> for existing equipment.</w:t>
      </w:r>
    </w:p>
    <w:p w14:paraId="2F49F2B7" w14:textId="5908386A" w:rsidR="00F4401C" w:rsidRPr="00AF52B6" w:rsidRDefault="00FB309E"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Quarterly heath check for all CISCO devices and update the</w:t>
      </w:r>
      <w:r w:rsidR="00F74A60" w:rsidRPr="00AF52B6">
        <w:rPr>
          <w:rFonts w:asciiTheme="majorHAnsi" w:hAnsiTheme="majorHAnsi" w:cstheme="majorHAnsi"/>
          <w:bCs/>
          <w:sz w:val="22"/>
          <w:szCs w:val="22"/>
        </w:rPr>
        <w:t xml:space="preserve"> CISCO software and</w:t>
      </w:r>
      <w:r w:rsidRPr="00AF52B6">
        <w:rPr>
          <w:rFonts w:asciiTheme="majorHAnsi" w:hAnsiTheme="majorHAnsi" w:cstheme="majorHAnsi"/>
          <w:bCs/>
          <w:sz w:val="22"/>
          <w:szCs w:val="22"/>
        </w:rPr>
        <w:t xml:space="preserve"> firmware</w:t>
      </w:r>
      <w:r w:rsidR="00F4401C">
        <w:rPr>
          <w:rFonts w:asciiTheme="majorHAnsi" w:hAnsiTheme="majorHAnsi" w:cstheme="majorHAnsi"/>
          <w:bCs/>
          <w:sz w:val="22"/>
          <w:szCs w:val="22"/>
        </w:rPr>
        <w:t>.</w:t>
      </w:r>
    </w:p>
    <w:p w14:paraId="76411732" w14:textId="2B691579"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SLA for Support and Maintenance of CISCO equipment in the SITA client’s offices (Pretoria, Cape Town and Durban) for 36 months.</w:t>
      </w:r>
    </w:p>
    <w:p w14:paraId="02E091B6" w14:textId="79698A10" w:rsidR="00F4401C" w:rsidRPr="00AF52B6" w:rsidRDefault="00F74A60"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AD-hoc support hours to assist with network enhancements, reconfigurations according to best network practices and any new network requirements</w:t>
      </w:r>
      <w:r w:rsidR="00F4401C">
        <w:rPr>
          <w:rFonts w:asciiTheme="majorHAnsi" w:hAnsiTheme="majorHAnsi" w:cstheme="majorHAnsi"/>
          <w:bCs/>
          <w:sz w:val="22"/>
          <w:szCs w:val="22"/>
        </w:rPr>
        <w:t>.</w:t>
      </w:r>
    </w:p>
    <w:p w14:paraId="11509759" w14:textId="766144E7" w:rsidR="002648F5" w:rsidRPr="00AF52B6" w:rsidRDefault="002648F5"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 xml:space="preserve">Renewal of </w:t>
      </w:r>
      <w:r w:rsidR="00F74A60" w:rsidRPr="00AF52B6">
        <w:rPr>
          <w:rFonts w:asciiTheme="majorHAnsi" w:hAnsiTheme="majorHAnsi" w:cstheme="majorHAnsi"/>
          <w:bCs/>
          <w:sz w:val="22"/>
          <w:szCs w:val="22"/>
        </w:rPr>
        <w:t xml:space="preserve">CISCO </w:t>
      </w:r>
      <w:r w:rsidRPr="00AF52B6">
        <w:rPr>
          <w:rFonts w:asciiTheme="majorHAnsi" w:hAnsiTheme="majorHAnsi" w:cstheme="majorHAnsi"/>
          <w:bCs/>
          <w:sz w:val="22"/>
          <w:szCs w:val="22"/>
        </w:rPr>
        <w:t>CUCM license for a period of 36 Months</w:t>
      </w:r>
    </w:p>
    <w:p w14:paraId="2C3525F2" w14:textId="77777777" w:rsidR="00C65CBA" w:rsidRPr="00AF52B6" w:rsidRDefault="00A923DC">
      <w:pPr>
        <w:pStyle w:val="Heading1"/>
      </w:pPr>
      <w:bookmarkStart w:id="48" w:name="_Toc233280456"/>
      <w:r w:rsidRPr="00AF52B6">
        <w:t>Bid Evaluation Stages</w:t>
      </w:r>
      <w:bookmarkEnd w:id="48"/>
    </w:p>
    <w:p w14:paraId="2C3525F3" w14:textId="20C223B1" w:rsidR="00C65CBA" w:rsidRPr="00343B33" w:rsidRDefault="00A923DC" w:rsidP="00415E2E">
      <w:pPr>
        <w:ind w:left="567"/>
        <w:rPr>
          <w:rFonts w:asciiTheme="majorHAnsi" w:hAnsiTheme="majorHAnsi" w:cstheme="majorHAnsi"/>
          <w:sz w:val="22"/>
          <w:szCs w:val="22"/>
        </w:rPr>
      </w:pPr>
      <w:r w:rsidRPr="00343B33">
        <w:rPr>
          <w:rFonts w:asciiTheme="majorHAnsi" w:hAnsiTheme="majorHAnsi" w:cstheme="majorHAnsi"/>
          <w:sz w:val="22"/>
          <w:szCs w:val="22"/>
        </w:rPr>
        <w:t xml:space="preserve">The bid evaluation process consists of </w:t>
      </w:r>
      <w:r w:rsidR="00AB618D" w:rsidRPr="00AF52B6">
        <w:rPr>
          <w:rFonts w:asciiTheme="majorHAnsi" w:hAnsiTheme="majorHAnsi" w:cstheme="majorHAnsi"/>
          <w:b/>
          <w:bCs/>
          <w:sz w:val="22"/>
          <w:szCs w:val="22"/>
        </w:rPr>
        <w:t>f</w:t>
      </w:r>
      <w:r w:rsidR="00B67656" w:rsidRPr="00AF52B6">
        <w:rPr>
          <w:rFonts w:asciiTheme="majorHAnsi" w:hAnsiTheme="majorHAnsi" w:cstheme="majorHAnsi"/>
          <w:b/>
          <w:bCs/>
          <w:sz w:val="22"/>
          <w:szCs w:val="22"/>
        </w:rPr>
        <w:t>our</w:t>
      </w:r>
      <w:r w:rsidR="00B67656">
        <w:rPr>
          <w:rFonts w:asciiTheme="majorHAnsi" w:hAnsiTheme="majorHAnsi" w:cstheme="majorHAnsi"/>
          <w:sz w:val="22"/>
          <w:szCs w:val="22"/>
        </w:rPr>
        <w:t xml:space="preserve"> </w:t>
      </w:r>
      <w:r w:rsidRPr="00343B33">
        <w:rPr>
          <w:rFonts w:asciiTheme="majorHAnsi" w:hAnsiTheme="majorHAnsi" w:cstheme="majorHAnsi"/>
          <w:sz w:val="22"/>
          <w:szCs w:val="22"/>
        </w:rPr>
        <w:t>stages, according to the nature of the bid. A bidder must qualify for each stage to be eligible to proceed to the next stage of the evaluation. The stages are:</w:t>
      </w:r>
    </w:p>
    <w:p w14:paraId="2C3525F4" w14:textId="6D682310" w:rsidR="00C65CBA" w:rsidRPr="00343B33" w:rsidRDefault="00A923DC">
      <w:pPr>
        <w:pStyle w:val="Caption"/>
        <w:rPr>
          <w:rFonts w:asciiTheme="majorHAnsi" w:hAnsiTheme="majorHAnsi" w:cstheme="majorHAnsi"/>
          <w:szCs w:val="22"/>
        </w:rPr>
      </w:pPr>
      <w:r w:rsidRPr="005D2437">
        <w:rPr>
          <w:rStyle w:val="NoSpacingChar"/>
        </w:rPr>
        <w:t xml:space="preserve">Table </w:t>
      </w:r>
      <w:r w:rsidR="00A434E2" w:rsidRPr="005D2437">
        <w:rPr>
          <w:rStyle w:val="NoSpacingChar"/>
        </w:rPr>
        <w:t>1</w:t>
      </w:r>
      <w:r w:rsidRPr="00343B33">
        <w:rPr>
          <w:rFonts w:asciiTheme="majorHAnsi" w:hAnsiTheme="majorHAnsi" w:cstheme="majorHAnsi"/>
          <w:szCs w:val="22"/>
        </w:rPr>
        <w:t>: Bid Evaluation Stages</w:t>
      </w:r>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6"/>
        <w:gridCol w:w="4393"/>
        <w:gridCol w:w="2540"/>
      </w:tblGrid>
      <w:tr w:rsidR="00C65CBA" w:rsidRPr="00343B33" w14:paraId="2C3525F8" w14:textId="77777777" w:rsidTr="00AF52B6">
        <w:tc>
          <w:tcPr>
            <w:tcW w:w="1113" w:type="pct"/>
            <w:shd w:val="clear" w:color="auto" w:fill="DBE5F1" w:themeFill="accent1" w:themeFillTint="33"/>
            <w:vAlign w:val="center"/>
          </w:tcPr>
          <w:p w14:paraId="2C3525F5" w14:textId="77777777" w:rsidR="00C65CBA" w:rsidRPr="00343B33" w:rsidRDefault="00A923DC" w:rsidP="00AF52B6">
            <w:pPr>
              <w:rPr>
                <w:rFonts w:asciiTheme="majorHAnsi" w:eastAsiaTheme="majorEastAsia" w:hAnsiTheme="majorHAnsi" w:cstheme="majorHAnsi"/>
                <w:b/>
                <w:color w:val="0E1B8D"/>
                <w:sz w:val="22"/>
                <w:szCs w:val="22"/>
              </w:rPr>
            </w:pPr>
            <w:r w:rsidRPr="00343B33">
              <w:rPr>
                <w:rFonts w:asciiTheme="majorHAnsi" w:eastAsiaTheme="majorEastAsia" w:hAnsiTheme="majorHAnsi" w:cstheme="majorHAnsi"/>
                <w:b/>
                <w:color w:val="0E1B8D"/>
                <w:sz w:val="22"/>
                <w:szCs w:val="22"/>
              </w:rPr>
              <w:t>Stage</w:t>
            </w:r>
          </w:p>
        </w:tc>
        <w:tc>
          <w:tcPr>
            <w:tcW w:w="2463" w:type="pct"/>
            <w:shd w:val="clear" w:color="auto" w:fill="DBE5F1" w:themeFill="accent1" w:themeFillTint="33"/>
            <w:vAlign w:val="center"/>
          </w:tcPr>
          <w:p w14:paraId="2C3525F6" w14:textId="77777777" w:rsidR="00C65CBA" w:rsidRPr="00343B33" w:rsidRDefault="00A923DC" w:rsidP="00AF52B6">
            <w:pPr>
              <w:rPr>
                <w:rFonts w:asciiTheme="majorHAnsi" w:eastAsiaTheme="majorEastAsia" w:hAnsiTheme="majorHAnsi" w:cstheme="majorHAnsi"/>
                <w:b/>
                <w:color w:val="0E1B8D"/>
                <w:sz w:val="22"/>
                <w:szCs w:val="22"/>
              </w:rPr>
            </w:pPr>
            <w:r w:rsidRPr="00343B33">
              <w:rPr>
                <w:rFonts w:asciiTheme="majorHAnsi" w:eastAsiaTheme="majorEastAsia" w:hAnsiTheme="majorHAnsi" w:cstheme="majorHAnsi"/>
                <w:b/>
                <w:color w:val="0E1B8D"/>
                <w:sz w:val="22"/>
                <w:szCs w:val="22"/>
              </w:rPr>
              <w:t>Description</w:t>
            </w:r>
          </w:p>
        </w:tc>
        <w:tc>
          <w:tcPr>
            <w:tcW w:w="1424" w:type="pct"/>
            <w:shd w:val="clear" w:color="auto" w:fill="DBE5F1" w:themeFill="accent1" w:themeFillTint="33"/>
            <w:vAlign w:val="center"/>
          </w:tcPr>
          <w:p w14:paraId="2C3525F7" w14:textId="563E9B5A" w:rsidR="00C65CBA" w:rsidRPr="00343B33" w:rsidRDefault="00A923DC">
            <w:pPr>
              <w:jc w:val="center"/>
              <w:rPr>
                <w:rFonts w:asciiTheme="majorHAnsi" w:eastAsiaTheme="majorEastAsia" w:hAnsiTheme="majorHAnsi" w:cstheme="majorHAnsi"/>
                <w:b/>
                <w:color w:val="0E1B8D"/>
                <w:sz w:val="22"/>
                <w:szCs w:val="22"/>
              </w:rPr>
            </w:pPr>
            <w:r w:rsidRPr="00343B33">
              <w:rPr>
                <w:rFonts w:asciiTheme="majorHAnsi" w:eastAsiaTheme="majorEastAsia" w:hAnsiTheme="majorHAnsi" w:cstheme="majorHAnsi"/>
                <w:b/>
                <w:color w:val="0E1B8D"/>
                <w:sz w:val="22"/>
                <w:szCs w:val="22"/>
              </w:rPr>
              <w:t>Applicable for this bid YES</w:t>
            </w:r>
          </w:p>
        </w:tc>
      </w:tr>
      <w:tr w:rsidR="00C65CBA" w:rsidRPr="00343B33" w14:paraId="2C3525FC" w14:textId="77777777" w:rsidTr="00AF52B6">
        <w:tc>
          <w:tcPr>
            <w:tcW w:w="1113" w:type="pct"/>
            <w:vAlign w:val="center"/>
          </w:tcPr>
          <w:p w14:paraId="2C3525F9" w14:textId="77777777"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Stage 1</w:t>
            </w:r>
            <w:r w:rsidRPr="00343B33">
              <w:rPr>
                <w:rFonts w:asciiTheme="majorHAnsi" w:hAnsiTheme="majorHAnsi" w:cstheme="majorHAnsi"/>
                <w:sz w:val="22"/>
                <w:szCs w:val="22"/>
              </w:rPr>
              <w:tab/>
            </w:r>
          </w:p>
        </w:tc>
        <w:tc>
          <w:tcPr>
            <w:tcW w:w="2463" w:type="pct"/>
            <w:vAlign w:val="center"/>
          </w:tcPr>
          <w:p w14:paraId="2C3525FA" w14:textId="60E2701C" w:rsidR="00C65CBA" w:rsidRPr="00343B33" w:rsidRDefault="00687DC2">
            <w:pPr>
              <w:rPr>
                <w:rFonts w:asciiTheme="majorHAnsi" w:hAnsiTheme="majorHAnsi" w:cstheme="majorHAnsi"/>
                <w:sz w:val="22"/>
                <w:szCs w:val="22"/>
              </w:rPr>
            </w:pPr>
            <w:r w:rsidRPr="00343B33">
              <w:rPr>
                <w:rFonts w:asciiTheme="majorHAnsi" w:hAnsiTheme="majorHAnsi" w:cstheme="majorHAnsi"/>
                <w:sz w:val="22"/>
                <w:szCs w:val="22"/>
              </w:rPr>
              <w:t xml:space="preserve">Mandatory </w:t>
            </w:r>
            <w:r w:rsidR="00A923DC" w:rsidRPr="00343B33">
              <w:rPr>
                <w:rFonts w:asciiTheme="majorHAnsi" w:hAnsiTheme="majorHAnsi" w:cstheme="majorHAnsi"/>
                <w:sz w:val="22"/>
                <w:szCs w:val="22"/>
              </w:rPr>
              <w:t xml:space="preserve">Administrative </w:t>
            </w:r>
            <w:r w:rsidR="004D6BCC">
              <w:rPr>
                <w:rFonts w:asciiTheme="majorHAnsi" w:hAnsiTheme="majorHAnsi" w:cstheme="majorHAnsi"/>
                <w:sz w:val="22"/>
                <w:szCs w:val="22"/>
              </w:rPr>
              <w:t>R</w:t>
            </w:r>
            <w:r w:rsidR="00A923DC" w:rsidRPr="00343B33">
              <w:rPr>
                <w:rFonts w:asciiTheme="majorHAnsi" w:hAnsiTheme="majorHAnsi" w:cstheme="majorHAnsi"/>
                <w:sz w:val="22"/>
                <w:szCs w:val="22"/>
              </w:rPr>
              <w:t>esponsiveness</w:t>
            </w:r>
          </w:p>
        </w:tc>
        <w:tc>
          <w:tcPr>
            <w:tcW w:w="1424" w:type="pct"/>
            <w:shd w:val="clear" w:color="auto" w:fill="DBE5F1" w:themeFill="accent1" w:themeFillTint="33"/>
            <w:vAlign w:val="center"/>
          </w:tcPr>
          <w:p w14:paraId="2C3525FB" w14:textId="3A680683" w:rsidR="00C65CBA" w:rsidRPr="00343B33" w:rsidRDefault="00A923DC">
            <w:pPr>
              <w:jc w:val="center"/>
              <w:rPr>
                <w:rFonts w:asciiTheme="majorHAnsi" w:hAnsiTheme="majorHAnsi" w:cstheme="majorHAnsi"/>
                <w:sz w:val="22"/>
                <w:szCs w:val="22"/>
                <w:highlight w:val="yellow"/>
              </w:rPr>
            </w:pPr>
            <w:r w:rsidRPr="00343B33">
              <w:rPr>
                <w:rFonts w:asciiTheme="majorHAnsi" w:hAnsiTheme="majorHAnsi" w:cstheme="majorHAnsi"/>
                <w:sz w:val="22"/>
                <w:szCs w:val="22"/>
              </w:rPr>
              <w:t>YES</w:t>
            </w:r>
          </w:p>
        </w:tc>
      </w:tr>
      <w:tr w:rsidR="00C65CBA" w:rsidRPr="00343B33" w14:paraId="2C352600" w14:textId="77777777" w:rsidTr="00AF52B6">
        <w:tc>
          <w:tcPr>
            <w:tcW w:w="1113" w:type="pct"/>
            <w:vAlign w:val="center"/>
          </w:tcPr>
          <w:p w14:paraId="2C3525FD" w14:textId="77777777"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Stage 2 </w:t>
            </w:r>
          </w:p>
        </w:tc>
        <w:tc>
          <w:tcPr>
            <w:tcW w:w="2463" w:type="pct"/>
            <w:vAlign w:val="center"/>
          </w:tcPr>
          <w:p w14:paraId="2C3525FE" w14:textId="69F3DC61"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Technical Mandatory </w:t>
            </w:r>
            <w:r w:rsidR="004D6BCC">
              <w:rPr>
                <w:rFonts w:asciiTheme="majorHAnsi" w:hAnsiTheme="majorHAnsi" w:cstheme="majorHAnsi"/>
                <w:sz w:val="22"/>
                <w:szCs w:val="22"/>
              </w:rPr>
              <w:t>R</w:t>
            </w:r>
            <w:r w:rsidRPr="00343B33">
              <w:rPr>
                <w:rFonts w:asciiTheme="majorHAnsi" w:hAnsiTheme="majorHAnsi" w:cstheme="majorHAnsi"/>
                <w:sz w:val="22"/>
                <w:szCs w:val="22"/>
              </w:rPr>
              <w:t xml:space="preserve">esponsiveness </w:t>
            </w:r>
          </w:p>
        </w:tc>
        <w:tc>
          <w:tcPr>
            <w:tcW w:w="1424" w:type="pct"/>
            <w:shd w:val="clear" w:color="auto" w:fill="DBE5F1" w:themeFill="accent1" w:themeFillTint="33"/>
            <w:vAlign w:val="center"/>
          </w:tcPr>
          <w:p w14:paraId="2C3525FF" w14:textId="3A045DD9" w:rsidR="00C65CBA" w:rsidRPr="00343B33" w:rsidRDefault="00A923DC">
            <w:pPr>
              <w:jc w:val="center"/>
              <w:rPr>
                <w:rFonts w:asciiTheme="majorHAnsi" w:hAnsiTheme="majorHAnsi" w:cstheme="majorHAnsi"/>
                <w:sz w:val="22"/>
                <w:szCs w:val="22"/>
              </w:rPr>
            </w:pPr>
            <w:r w:rsidRPr="00343B33">
              <w:rPr>
                <w:rFonts w:asciiTheme="majorHAnsi" w:hAnsiTheme="majorHAnsi" w:cstheme="majorHAnsi"/>
                <w:sz w:val="22"/>
                <w:szCs w:val="22"/>
              </w:rPr>
              <w:t>YES</w:t>
            </w:r>
          </w:p>
        </w:tc>
      </w:tr>
      <w:tr w:rsidR="00C65CBA" w:rsidRPr="00343B33" w14:paraId="2C35260C" w14:textId="77777777" w:rsidTr="00AF52B6">
        <w:tc>
          <w:tcPr>
            <w:tcW w:w="1113" w:type="pct"/>
            <w:vAlign w:val="center"/>
          </w:tcPr>
          <w:p w14:paraId="2C352609" w14:textId="15B97AFF"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Stage </w:t>
            </w:r>
            <w:r w:rsidR="00B67656">
              <w:rPr>
                <w:rFonts w:asciiTheme="majorHAnsi" w:hAnsiTheme="majorHAnsi" w:cstheme="majorHAnsi"/>
                <w:sz w:val="22"/>
                <w:szCs w:val="22"/>
              </w:rPr>
              <w:t>3</w:t>
            </w:r>
          </w:p>
        </w:tc>
        <w:tc>
          <w:tcPr>
            <w:tcW w:w="2463" w:type="pct"/>
            <w:vAlign w:val="center"/>
          </w:tcPr>
          <w:p w14:paraId="2C35260A" w14:textId="77777777"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Special Conditions of Contract verification</w:t>
            </w:r>
          </w:p>
        </w:tc>
        <w:tc>
          <w:tcPr>
            <w:tcW w:w="1424" w:type="pct"/>
            <w:shd w:val="clear" w:color="auto" w:fill="DBE5F1" w:themeFill="accent1" w:themeFillTint="33"/>
            <w:vAlign w:val="center"/>
          </w:tcPr>
          <w:p w14:paraId="2C35260B" w14:textId="07B918D1" w:rsidR="00C65CBA" w:rsidRPr="00343B33" w:rsidRDefault="00A923DC">
            <w:pPr>
              <w:jc w:val="center"/>
              <w:rPr>
                <w:rFonts w:asciiTheme="majorHAnsi" w:hAnsiTheme="majorHAnsi" w:cstheme="majorHAnsi"/>
                <w:sz w:val="22"/>
                <w:szCs w:val="22"/>
              </w:rPr>
            </w:pPr>
            <w:r w:rsidRPr="00343B33">
              <w:rPr>
                <w:rFonts w:asciiTheme="majorHAnsi" w:hAnsiTheme="majorHAnsi" w:cstheme="majorHAnsi"/>
                <w:sz w:val="22"/>
                <w:szCs w:val="22"/>
              </w:rPr>
              <w:t>YES</w:t>
            </w:r>
          </w:p>
        </w:tc>
      </w:tr>
      <w:tr w:rsidR="00C65CBA" w:rsidRPr="00343B33" w14:paraId="2C352610" w14:textId="77777777" w:rsidTr="00AF52B6">
        <w:tc>
          <w:tcPr>
            <w:tcW w:w="1113" w:type="pct"/>
            <w:vAlign w:val="center"/>
          </w:tcPr>
          <w:p w14:paraId="2C35260D" w14:textId="106EE5A8"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Stage </w:t>
            </w:r>
            <w:r w:rsidR="00B67656">
              <w:rPr>
                <w:rFonts w:asciiTheme="majorHAnsi" w:hAnsiTheme="majorHAnsi" w:cstheme="majorHAnsi"/>
                <w:sz w:val="22"/>
                <w:szCs w:val="22"/>
              </w:rPr>
              <w:t>4</w:t>
            </w:r>
          </w:p>
        </w:tc>
        <w:tc>
          <w:tcPr>
            <w:tcW w:w="2463" w:type="pct"/>
            <w:vAlign w:val="center"/>
          </w:tcPr>
          <w:p w14:paraId="2C35260E" w14:textId="641112FE"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Price </w:t>
            </w:r>
            <w:r w:rsidR="004D6BCC">
              <w:rPr>
                <w:rFonts w:asciiTheme="majorHAnsi" w:hAnsiTheme="majorHAnsi" w:cstheme="majorHAnsi"/>
                <w:sz w:val="22"/>
                <w:szCs w:val="22"/>
              </w:rPr>
              <w:t xml:space="preserve">and </w:t>
            </w:r>
            <w:r w:rsidRPr="00343B33">
              <w:rPr>
                <w:rFonts w:asciiTheme="majorHAnsi" w:hAnsiTheme="majorHAnsi" w:cstheme="majorHAnsi"/>
                <w:sz w:val="22"/>
                <w:szCs w:val="22"/>
              </w:rPr>
              <w:t xml:space="preserve">Preference </w:t>
            </w:r>
            <w:r w:rsidR="004D6BCC">
              <w:rPr>
                <w:rFonts w:asciiTheme="majorHAnsi" w:hAnsiTheme="majorHAnsi" w:cstheme="majorHAnsi"/>
                <w:sz w:val="22"/>
                <w:szCs w:val="22"/>
              </w:rPr>
              <w:t>P</w:t>
            </w:r>
            <w:r w:rsidRPr="00343B33">
              <w:rPr>
                <w:rFonts w:asciiTheme="majorHAnsi" w:hAnsiTheme="majorHAnsi" w:cstheme="majorHAnsi"/>
                <w:sz w:val="22"/>
                <w:szCs w:val="22"/>
              </w:rPr>
              <w:t>oints</w:t>
            </w:r>
            <w:r w:rsidR="004D6BCC">
              <w:rPr>
                <w:rFonts w:asciiTheme="majorHAnsi" w:hAnsiTheme="majorHAnsi" w:cstheme="majorHAnsi"/>
                <w:sz w:val="22"/>
                <w:szCs w:val="22"/>
              </w:rPr>
              <w:t xml:space="preserve"> Evaluation</w:t>
            </w:r>
          </w:p>
        </w:tc>
        <w:tc>
          <w:tcPr>
            <w:tcW w:w="1424" w:type="pct"/>
            <w:shd w:val="clear" w:color="auto" w:fill="DBE5F1" w:themeFill="accent1" w:themeFillTint="33"/>
            <w:vAlign w:val="center"/>
          </w:tcPr>
          <w:p w14:paraId="2C35260F" w14:textId="0D580AA1" w:rsidR="00C65CBA" w:rsidRPr="00343B33" w:rsidRDefault="00A923DC">
            <w:pPr>
              <w:jc w:val="center"/>
              <w:rPr>
                <w:rFonts w:asciiTheme="majorHAnsi" w:hAnsiTheme="majorHAnsi" w:cstheme="majorHAnsi"/>
                <w:sz w:val="22"/>
                <w:szCs w:val="22"/>
              </w:rPr>
            </w:pPr>
            <w:r w:rsidRPr="00343B33">
              <w:rPr>
                <w:rFonts w:asciiTheme="majorHAnsi" w:hAnsiTheme="majorHAnsi" w:cstheme="majorHAnsi"/>
                <w:sz w:val="22"/>
                <w:szCs w:val="22"/>
              </w:rPr>
              <w:t>YES</w:t>
            </w:r>
          </w:p>
        </w:tc>
      </w:tr>
    </w:tbl>
    <w:p w14:paraId="2C352612" w14:textId="63DA60A2" w:rsidR="00C65CBA" w:rsidRPr="00AF52B6" w:rsidRDefault="00687DC2" w:rsidP="004D6BCC">
      <w:pPr>
        <w:pStyle w:val="Heading2"/>
      </w:pPr>
      <w:bookmarkStart w:id="49" w:name="_Toc233280457"/>
      <w:r w:rsidRPr="00AF52B6">
        <w:t xml:space="preserve">Mandatory </w:t>
      </w:r>
      <w:r w:rsidR="00A923DC" w:rsidRPr="00AF52B6">
        <w:t>Administrative responsiveness (Stage 1)</w:t>
      </w:r>
      <w:bookmarkEnd w:id="49"/>
    </w:p>
    <w:p w14:paraId="2C352613" w14:textId="77777777" w:rsidR="00C65CBA" w:rsidRPr="0013034A" w:rsidRDefault="00A923DC">
      <w:pPr>
        <w:pStyle w:val="Heading3"/>
        <w:rPr>
          <w:rFonts w:cstheme="majorHAnsi"/>
        </w:rPr>
      </w:pPr>
      <w:bookmarkStart w:id="50" w:name="_Toc233280458"/>
      <w:r w:rsidRPr="0013034A">
        <w:rPr>
          <w:rFonts w:cstheme="majorHAnsi"/>
        </w:rPr>
        <w:t>Attendance of briefing session</w:t>
      </w:r>
      <w:bookmarkEnd w:id="50"/>
    </w:p>
    <w:p w14:paraId="2C352614" w14:textId="7E129740" w:rsidR="00C65CBA" w:rsidRDefault="00A923DC" w:rsidP="005123BA">
      <w:pPr>
        <w:pStyle w:val="ListParagraph"/>
        <w:numPr>
          <w:ilvl w:val="0"/>
          <w:numId w:val="75"/>
        </w:numPr>
        <w:ind w:left="924" w:hanging="357"/>
        <w:rPr>
          <w:rFonts w:asciiTheme="majorHAnsi" w:hAnsiTheme="majorHAnsi" w:cstheme="majorHAnsi"/>
        </w:rPr>
      </w:pPr>
      <w:r w:rsidRPr="00AF52B6">
        <w:rPr>
          <w:rFonts w:asciiTheme="majorHAnsi" w:hAnsiTheme="majorHAnsi" w:cstheme="majorHAnsi"/>
        </w:rPr>
        <w:t xml:space="preserve">A </w:t>
      </w:r>
      <w:r w:rsidRPr="00AF52B6">
        <w:rPr>
          <w:rFonts w:asciiTheme="majorHAnsi" w:hAnsiTheme="majorHAnsi" w:cstheme="majorHAnsi"/>
          <w:b/>
          <w:bCs/>
        </w:rPr>
        <w:t>Compulsory</w:t>
      </w:r>
      <w:r w:rsidR="00DA3455" w:rsidRPr="00AF52B6">
        <w:rPr>
          <w:rFonts w:asciiTheme="majorHAnsi" w:hAnsiTheme="majorHAnsi" w:cstheme="majorHAnsi"/>
          <w:b/>
          <w:bCs/>
        </w:rPr>
        <w:t xml:space="preserve"> </w:t>
      </w:r>
      <w:r w:rsidRPr="00AF52B6">
        <w:rPr>
          <w:rFonts w:asciiTheme="majorHAnsi" w:hAnsiTheme="majorHAnsi" w:cstheme="majorHAnsi"/>
          <w:b/>
          <w:bCs/>
        </w:rPr>
        <w:t>virtual briefing session</w:t>
      </w:r>
      <w:r w:rsidRPr="00AF52B6">
        <w:rPr>
          <w:rFonts w:asciiTheme="majorHAnsi" w:hAnsiTheme="majorHAnsi" w:cstheme="majorHAnsi"/>
        </w:rPr>
        <w:t xml:space="preserve"> will be held. Any bidder who fails to attend the compulsory briefing session will be disqualified.</w:t>
      </w:r>
    </w:p>
    <w:p w14:paraId="56AB33E7" w14:textId="57630408" w:rsidR="005123BA" w:rsidRPr="00343B33" w:rsidRDefault="005123BA" w:rsidP="00AF52B6">
      <w:pPr>
        <w:pStyle w:val="ListParagraph"/>
        <w:numPr>
          <w:ilvl w:val="0"/>
          <w:numId w:val="75"/>
        </w:numPr>
        <w:ind w:left="924" w:hanging="357"/>
        <w:rPr>
          <w:rFonts w:asciiTheme="majorHAnsi" w:hAnsiTheme="majorHAnsi" w:cstheme="majorHAnsi"/>
        </w:rPr>
      </w:pPr>
      <w:r w:rsidRPr="00343B33">
        <w:rPr>
          <w:rFonts w:asciiTheme="majorHAnsi" w:hAnsiTheme="majorHAnsi" w:cstheme="majorHAnsi"/>
        </w:rPr>
        <w:t>In the case of joint ventures or consortiums the bidder must demonstrate that one of the parties to the bid response attended the briefing session.</w:t>
      </w:r>
    </w:p>
    <w:p w14:paraId="2C352615" w14:textId="77777777" w:rsidR="00C65CBA" w:rsidRPr="0013034A" w:rsidRDefault="00A923DC" w:rsidP="00415E2E">
      <w:pPr>
        <w:pStyle w:val="Heading3"/>
        <w:rPr>
          <w:rFonts w:cstheme="majorHAnsi"/>
        </w:rPr>
      </w:pPr>
      <w:bookmarkStart w:id="51" w:name="_Toc233273938"/>
      <w:bookmarkStart w:id="52" w:name="_Toc233274042"/>
      <w:bookmarkStart w:id="53" w:name="_Toc233280459"/>
      <w:bookmarkEnd w:id="51"/>
      <w:bookmarkEnd w:id="52"/>
      <w:r w:rsidRPr="0013034A">
        <w:rPr>
          <w:rFonts w:cstheme="majorHAnsi"/>
        </w:rPr>
        <w:lastRenderedPageBreak/>
        <w:t>Registered Supplier</w:t>
      </w:r>
      <w:bookmarkEnd w:id="53"/>
    </w:p>
    <w:p w14:paraId="2C352616" w14:textId="2A41718E" w:rsidR="00C65CBA" w:rsidRPr="00343B33" w:rsidRDefault="00A923DC" w:rsidP="0059168F">
      <w:pPr>
        <w:pStyle w:val="ListParagraph"/>
        <w:numPr>
          <w:ilvl w:val="0"/>
          <w:numId w:val="3"/>
        </w:numPr>
        <w:rPr>
          <w:rFonts w:asciiTheme="majorHAnsi" w:hAnsiTheme="majorHAnsi" w:cstheme="majorHAnsi"/>
        </w:rPr>
      </w:pPr>
      <w:r w:rsidRPr="00343B33">
        <w:rPr>
          <w:rFonts w:asciiTheme="majorHAnsi" w:hAnsiTheme="majorHAnsi" w:cstheme="majorHAnsi"/>
        </w:rPr>
        <w:t>Only responses from bidders who are registered as a Supplier on National Treasury’s Central Supplier Database (CSD) in terms of National Treasury’s Instruction Note 4A of 2016/17 will be considered for award on this RF</w:t>
      </w:r>
      <w:r w:rsidR="005123BA">
        <w:rPr>
          <w:rFonts w:asciiTheme="majorHAnsi" w:hAnsiTheme="majorHAnsi" w:cstheme="majorHAnsi"/>
        </w:rPr>
        <w:t>B</w:t>
      </w:r>
      <w:r w:rsidRPr="00343B33">
        <w:rPr>
          <w:rFonts w:asciiTheme="majorHAnsi" w:hAnsiTheme="majorHAnsi" w:cstheme="majorHAnsi"/>
        </w:rPr>
        <w:t>.</w:t>
      </w:r>
    </w:p>
    <w:p w14:paraId="2C352618" w14:textId="77777777" w:rsidR="00C65CBA" w:rsidRPr="00AF52B6" w:rsidRDefault="00A923DC">
      <w:pPr>
        <w:pStyle w:val="Heading2"/>
      </w:pPr>
      <w:bookmarkStart w:id="54" w:name="_Toc233208282"/>
      <w:bookmarkStart w:id="55" w:name="_Toc233273940"/>
      <w:bookmarkStart w:id="56" w:name="_Toc233274044"/>
      <w:bookmarkStart w:id="57" w:name="_Toc233280460"/>
      <w:bookmarkEnd w:id="54"/>
      <w:bookmarkEnd w:id="55"/>
      <w:bookmarkEnd w:id="56"/>
      <w:r w:rsidRPr="00AF52B6">
        <w:t>Technical returnable documents</w:t>
      </w:r>
      <w:bookmarkEnd w:id="57"/>
    </w:p>
    <w:p w14:paraId="2C352619" w14:textId="77777777" w:rsidR="00C65CBA" w:rsidRPr="0013034A" w:rsidRDefault="00A923DC">
      <w:pPr>
        <w:pStyle w:val="Heading3"/>
        <w:rPr>
          <w:rFonts w:cstheme="majorHAnsi"/>
        </w:rPr>
      </w:pPr>
      <w:bookmarkStart w:id="58" w:name="_Toc233280461"/>
      <w:r w:rsidRPr="0013034A">
        <w:rPr>
          <w:rFonts w:cstheme="majorHAnsi"/>
        </w:rPr>
        <w:t>Instruction and evaluation criteria</w:t>
      </w:r>
      <w:bookmarkEnd w:id="58"/>
    </w:p>
    <w:p w14:paraId="2C35261A" w14:textId="77777777" w:rsidR="00C65CBA" w:rsidRPr="00343B33" w:rsidRDefault="00A923DC" w:rsidP="0059168F">
      <w:pPr>
        <w:pStyle w:val="ListParagraph"/>
        <w:numPr>
          <w:ilvl w:val="0"/>
          <w:numId w:val="4"/>
        </w:numPr>
        <w:rPr>
          <w:rFonts w:asciiTheme="majorHAnsi" w:hAnsiTheme="majorHAnsi" w:cstheme="majorHAnsi"/>
        </w:rPr>
      </w:pPr>
      <w:r w:rsidRPr="00343B33">
        <w:rPr>
          <w:rFonts w:asciiTheme="majorHAnsi" w:hAnsiTheme="majorHAnsi" w:cstheme="majorHAnsi"/>
        </w:rPr>
        <w:t>The bidder must comply with ALL the requirements as per the Technical Mandatory Requirements below by providing substantiating evidence in the form of documentation or information, failing which it will be regarded as “NOT COMPLY”.</w:t>
      </w:r>
    </w:p>
    <w:p w14:paraId="2C35261B" w14:textId="77777777" w:rsidR="00C65CBA" w:rsidRPr="00343B33" w:rsidRDefault="00A923DC" w:rsidP="0059168F">
      <w:pPr>
        <w:pStyle w:val="ListParagraph"/>
        <w:numPr>
          <w:ilvl w:val="0"/>
          <w:numId w:val="4"/>
        </w:numPr>
        <w:rPr>
          <w:rFonts w:asciiTheme="majorHAnsi" w:hAnsiTheme="majorHAnsi" w:cstheme="majorHAnsi"/>
        </w:rPr>
      </w:pPr>
      <w:r w:rsidRPr="00343B33">
        <w:rPr>
          <w:rFonts w:asciiTheme="majorHAnsi" w:hAnsiTheme="majorHAnsi" w:cstheme="majorHAnsi"/>
        </w:rPr>
        <w:t xml:space="preserve">The bidder must provide a unique reference number (e.g. binder/folio, chapter, section, page) to locate substantiating evidence in the bid response. </w:t>
      </w:r>
    </w:p>
    <w:p w14:paraId="2C35261C" w14:textId="77777777" w:rsidR="00C65CBA" w:rsidRPr="00343B33" w:rsidRDefault="00A923DC" w:rsidP="0059168F">
      <w:pPr>
        <w:pStyle w:val="ListParagraph"/>
        <w:numPr>
          <w:ilvl w:val="0"/>
          <w:numId w:val="4"/>
        </w:numPr>
        <w:rPr>
          <w:rFonts w:asciiTheme="majorHAnsi" w:hAnsiTheme="majorHAnsi" w:cstheme="majorHAnsi"/>
        </w:rPr>
      </w:pPr>
      <w:r w:rsidRPr="00343B33">
        <w:rPr>
          <w:rFonts w:asciiTheme="majorHAnsi" w:hAnsiTheme="majorHAnsi" w:cstheme="majorHAnsi"/>
        </w:rPr>
        <w:t xml:space="preserve">The bidder must comply with ALL the TECHNICAL MANDATORY REQUIREMENTS </w:t>
      </w:r>
      <w:proofErr w:type="gramStart"/>
      <w:r w:rsidRPr="00343B33">
        <w:rPr>
          <w:rFonts w:asciiTheme="majorHAnsi" w:hAnsiTheme="majorHAnsi" w:cstheme="majorHAnsi"/>
        </w:rPr>
        <w:t>in order for</w:t>
      </w:r>
      <w:proofErr w:type="gramEnd"/>
      <w:r w:rsidRPr="00343B33">
        <w:rPr>
          <w:rFonts w:asciiTheme="majorHAnsi" w:hAnsiTheme="majorHAnsi" w:cstheme="majorHAnsi"/>
        </w:rPr>
        <w:t xml:space="preserve"> the bid response to proceed to the next stage of the evaluation.</w:t>
      </w:r>
    </w:p>
    <w:p w14:paraId="2C35261D" w14:textId="77777777" w:rsidR="00C65CBA" w:rsidRPr="00343B33" w:rsidRDefault="00C65CBA">
      <w:pPr>
        <w:rPr>
          <w:rFonts w:asciiTheme="majorHAnsi" w:hAnsiTheme="majorHAnsi" w:cstheme="majorHAnsi"/>
          <w:sz w:val="22"/>
          <w:szCs w:val="22"/>
        </w:rPr>
      </w:pPr>
    </w:p>
    <w:p w14:paraId="2C35261E" w14:textId="77777777" w:rsidR="00C65CBA" w:rsidRPr="0013034A" w:rsidRDefault="00A923DC">
      <w:pPr>
        <w:pStyle w:val="Heading3"/>
        <w:rPr>
          <w:rFonts w:cstheme="majorHAnsi"/>
        </w:rPr>
      </w:pPr>
      <w:bookmarkStart w:id="59" w:name="_Toc233280462"/>
      <w:bookmarkStart w:id="60" w:name="_Hlk197074744"/>
      <w:r w:rsidRPr="0013034A">
        <w:rPr>
          <w:rFonts w:cstheme="majorHAnsi"/>
        </w:rPr>
        <w:t>Technical mandatory requirements (Stage 2)</w:t>
      </w:r>
      <w:bookmarkEnd w:id="59"/>
    </w:p>
    <w:p w14:paraId="2C35261F" w14:textId="1D897E08" w:rsidR="00C65CBA" w:rsidRPr="00AF52B6" w:rsidRDefault="00A923DC">
      <w:pPr>
        <w:pStyle w:val="Caption"/>
        <w:rPr>
          <w:rStyle w:val="NoSpacingChar"/>
        </w:rPr>
      </w:pPr>
      <w:r w:rsidRPr="00AF52B6">
        <w:rPr>
          <w:rStyle w:val="NoSpacingChar"/>
        </w:rPr>
        <w:t xml:space="preserve">Table </w:t>
      </w:r>
      <w:r w:rsidR="00A434E2" w:rsidRPr="00AF52B6">
        <w:rPr>
          <w:rStyle w:val="NoSpacingChar"/>
        </w:rPr>
        <w:t>2</w:t>
      </w:r>
      <w:r w:rsidRPr="00AF52B6">
        <w:rPr>
          <w:rStyle w:val="NoSpacingChar"/>
        </w:rPr>
        <w:t>: Technical Mandatory Requirements</w:t>
      </w:r>
    </w:p>
    <w:tbl>
      <w:tblPr>
        <w:tblStyle w:val="TableGrid"/>
        <w:tblW w:w="1006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299"/>
        <w:gridCol w:w="2553"/>
      </w:tblGrid>
      <w:tr w:rsidR="00C65CBA" w:rsidRPr="005123BA" w14:paraId="2C352623" w14:textId="77777777" w:rsidTr="00C11E1D">
        <w:trPr>
          <w:tblHeader/>
        </w:trPr>
        <w:tc>
          <w:tcPr>
            <w:tcW w:w="3209" w:type="dxa"/>
            <w:shd w:val="solid" w:color="DBE5F1" w:themeColor="accent1" w:themeTint="33" w:fill="DBE5F1" w:themeFill="accent1" w:themeFillTint="33"/>
          </w:tcPr>
          <w:p w14:paraId="2C352620" w14:textId="77777777" w:rsidR="00C65CBA" w:rsidRPr="00AF52B6" w:rsidRDefault="00A923DC">
            <w:pPr>
              <w:rPr>
                <w:rFonts w:asciiTheme="minorHAnsi" w:eastAsiaTheme="majorEastAsia" w:hAnsiTheme="minorHAnsi" w:cstheme="minorHAnsi"/>
                <w:b/>
                <w:iCs/>
                <w:color w:val="0E1B8D"/>
                <w:sz w:val="22"/>
                <w:szCs w:val="22"/>
                <w:lang w:val="en-GB"/>
              </w:rPr>
            </w:pPr>
            <w:r w:rsidRPr="00AF52B6">
              <w:rPr>
                <w:rFonts w:asciiTheme="minorHAnsi" w:eastAsiaTheme="majorEastAsia" w:hAnsiTheme="minorHAnsi" w:cstheme="minorHAnsi"/>
                <w:b/>
                <w:iCs/>
                <w:color w:val="0E1B8D"/>
                <w:sz w:val="22"/>
                <w:szCs w:val="22"/>
                <w:lang w:val="en-GB"/>
              </w:rPr>
              <w:t>Mandatory Requirements</w:t>
            </w:r>
          </w:p>
        </w:tc>
        <w:tc>
          <w:tcPr>
            <w:tcW w:w="4299" w:type="dxa"/>
            <w:shd w:val="solid" w:color="DBE5F1" w:themeColor="accent1" w:themeTint="33" w:fill="DBE5F1" w:themeFill="accent1" w:themeFillTint="33"/>
          </w:tcPr>
          <w:p w14:paraId="2C352621" w14:textId="77777777" w:rsidR="00C65CBA" w:rsidRPr="00AF52B6" w:rsidRDefault="00A923DC">
            <w:pPr>
              <w:rPr>
                <w:rFonts w:asciiTheme="minorHAnsi" w:eastAsiaTheme="majorEastAsia" w:hAnsiTheme="minorHAnsi" w:cstheme="minorHAnsi"/>
                <w:b/>
                <w:iCs/>
                <w:color w:val="0E1B8D"/>
                <w:sz w:val="22"/>
                <w:szCs w:val="22"/>
                <w:lang w:val="en-GB"/>
              </w:rPr>
            </w:pPr>
            <w:r w:rsidRPr="00AF52B6">
              <w:rPr>
                <w:rFonts w:asciiTheme="minorHAnsi" w:eastAsiaTheme="majorEastAsia" w:hAnsiTheme="minorHAnsi" w:cstheme="minorHAnsi"/>
                <w:b/>
                <w:iCs/>
                <w:color w:val="0E1B8D"/>
                <w:sz w:val="22"/>
                <w:szCs w:val="22"/>
                <w:lang w:val="en-GB"/>
              </w:rPr>
              <w:t>Substantiating evidence of compliance (used to evaluate bid)</w:t>
            </w:r>
          </w:p>
        </w:tc>
        <w:tc>
          <w:tcPr>
            <w:tcW w:w="2553" w:type="dxa"/>
            <w:shd w:val="solid" w:color="DBE5F1" w:themeColor="accent1" w:themeTint="33" w:fill="DBE5F1" w:themeFill="accent1" w:themeFillTint="33"/>
          </w:tcPr>
          <w:p w14:paraId="2C352622" w14:textId="77777777" w:rsidR="00C65CBA" w:rsidRPr="00AF52B6" w:rsidRDefault="00A923DC">
            <w:pPr>
              <w:rPr>
                <w:rFonts w:asciiTheme="minorHAnsi" w:eastAsiaTheme="majorEastAsia" w:hAnsiTheme="minorHAnsi" w:cstheme="minorHAnsi"/>
                <w:b/>
                <w:iCs/>
                <w:color w:val="0E1B8D"/>
                <w:sz w:val="22"/>
                <w:szCs w:val="22"/>
                <w:lang w:val="en-GB"/>
              </w:rPr>
            </w:pPr>
            <w:r w:rsidRPr="00AF52B6">
              <w:rPr>
                <w:rFonts w:asciiTheme="minorHAnsi" w:eastAsiaTheme="majorEastAsia" w:hAnsiTheme="minorHAnsi" w:cstheme="minorHAnsi"/>
                <w:b/>
                <w:iCs/>
                <w:color w:val="0E1B8D"/>
                <w:sz w:val="22"/>
                <w:szCs w:val="22"/>
                <w:lang w:val="en-GB"/>
              </w:rPr>
              <w:t>Evidence reference (to be completed by bidder)</w:t>
            </w:r>
          </w:p>
        </w:tc>
      </w:tr>
      <w:tr w:rsidR="00C65CBA" w:rsidRPr="005123BA" w14:paraId="2C352626" w14:textId="77777777" w:rsidTr="00BC3F32">
        <w:trPr>
          <w:trHeight w:val="229"/>
        </w:trPr>
        <w:tc>
          <w:tcPr>
            <w:tcW w:w="10061" w:type="dxa"/>
            <w:gridSpan w:val="3"/>
          </w:tcPr>
          <w:p w14:paraId="2C352625" w14:textId="37A7D9AF" w:rsidR="00C65CBA" w:rsidRPr="00AF52B6" w:rsidRDefault="00A923DC" w:rsidP="00DF5D5B">
            <w:pPr>
              <w:rPr>
                <w:rFonts w:asciiTheme="minorHAnsi" w:hAnsiTheme="minorHAnsi" w:cstheme="minorHAnsi"/>
                <w:sz w:val="22"/>
                <w:szCs w:val="22"/>
                <w:lang w:val="en-GB"/>
              </w:rPr>
            </w:pPr>
            <w:r w:rsidRPr="00AF52B6">
              <w:rPr>
                <w:rFonts w:asciiTheme="minorHAnsi" w:hAnsiTheme="minorHAnsi" w:cstheme="minorHAnsi"/>
                <w:b/>
                <w:bCs/>
                <w:sz w:val="22"/>
                <w:szCs w:val="22"/>
                <w:lang w:val="en-GB"/>
              </w:rPr>
              <w:t>1. Bidder Certification/ Affiliation Requirements</w:t>
            </w:r>
          </w:p>
        </w:tc>
      </w:tr>
      <w:tr w:rsidR="00C65CBA" w:rsidRPr="005123BA" w14:paraId="2C35262F" w14:textId="77777777" w:rsidTr="00945091">
        <w:tc>
          <w:tcPr>
            <w:tcW w:w="3209" w:type="dxa"/>
          </w:tcPr>
          <w:p w14:paraId="3B222310" w14:textId="1111A32E" w:rsidR="00BC3F32" w:rsidRPr="00AF52B6" w:rsidRDefault="00187D3B" w:rsidP="00AF52B6">
            <w:pPr>
              <w:pStyle w:val="ListParagraph"/>
              <w:numPr>
                <w:ilvl w:val="0"/>
                <w:numId w:val="54"/>
              </w:numPr>
              <w:ind w:left="357" w:hanging="357"/>
              <w:jc w:val="left"/>
              <w:rPr>
                <w:rFonts w:cstheme="minorHAnsi"/>
              </w:rPr>
            </w:pPr>
            <w:r w:rsidRPr="00AF52B6">
              <w:rPr>
                <w:rFonts w:cstheme="minorHAnsi"/>
                <w:lang w:val="en-GB"/>
              </w:rPr>
              <w:t xml:space="preserve">The Bidder must </w:t>
            </w:r>
            <w:r w:rsidR="00B67656" w:rsidRPr="00AF52B6">
              <w:rPr>
                <w:rFonts w:cstheme="minorHAnsi"/>
                <w:lang w:val="en-GB"/>
              </w:rPr>
              <w:t xml:space="preserve">be </w:t>
            </w:r>
            <w:r w:rsidRPr="00AF52B6">
              <w:rPr>
                <w:rFonts w:cstheme="minorHAnsi"/>
                <w:lang w:val="en-GB"/>
              </w:rPr>
              <w:t xml:space="preserve">accredited </w:t>
            </w:r>
            <w:r w:rsidR="00F64F58" w:rsidRPr="00AF52B6">
              <w:rPr>
                <w:rFonts w:cstheme="minorHAnsi"/>
                <w:lang w:val="en-GB"/>
              </w:rPr>
              <w:t>by</w:t>
            </w:r>
            <w:r w:rsidR="00B67656" w:rsidRPr="00AF52B6">
              <w:rPr>
                <w:rFonts w:cstheme="minorHAnsi"/>
                <w:lang w:val="en-GB"/>
              </w:rPr>
              <w:t xml:space="preserve"> </w:t>
            </w:r>
            <w:r w:rsidR="007B44FB" w:rsidRPr="00AF52B6">
              <w:rPr>
                <w:rFonts w:cstheme="minorHAnsi"/>
                <w:lang w:val="en-GB"/>
              </w:rPr>
              <w:t xml:space="preserve">the </w:t>
            </w:r>
            <w:r w:rsidR="005123BA">
              <w:rPr>
                <w:rFonts w:cstheme="minorHAnsi"/>
                <w:lang w:val="en-GB"/>
              </w:rPr>
              <w:t>Original Equipment Manufacturer (</w:t>
            </w:r>
            <w:r w:rsidR="007B44FB" w:rsidRPr="00AF52B6">
              <w:rPr>
                <w:rFonts w:cstheme="minorHAnsi"/>
                <w:lang w:val="en-GB"/>
              </w:rPr>
              <w:t>OEM</w:t>
            </w:r>
            <w:r w:rsidR="005123BA">
              <w:rPr>
                <w:rFonts w:cstheme="minorHAnsi"/>
                <w:lang w:val="en-GB"/>
              </w:rPr>
              <w:t>)</w:t>
            </w:r>
            <w:r w:rsidR="007B44FB" w:rsidRPr="00AF52B6">
              <w:rPr>
                <w:rFonts w:cstheme="minorHAnsi"/>
                <w:lang w:val="en-GB"/>
              </w:rPr>
              <w:t xml:space="preserve"> as</w:t>
            </w:r>
            <w:r w:rsidR="005123BA">
              <w:rPr>
                <w:rFonts w:cstheme="minorHAnsi"/>
                <w:lang w:val="en-GB"/>
              </w:rPr>
              <w:t xml:space="preserve"> a</w:t>
            </w:r>
            <w:r w:rsidRPr="00AF52B6">
              <w:rPr>
                <w:rFonts w:cstheme="minorHAnsi"/>
                <w:lang w:val="en-GB"/>
              </w:rPr>
              <w:t xml:space="preserve"> </w:t>
            </w:r>
            <w:r w:rsidR="007B44FB" w:rsidRPr="00AF52B6">
              <w:rPr>
                <w:rFonts w:cstheme="minorHAnsi"/>
                <w:lang w:val="en-GB"/>
              </w:rPr>
              <w:t>Collaboration</w:t>
            </w:r>
            <w:r w:rsidR="005123BA">
              <w:rPr>
                <w:rFonts w:cstheme="minorHAnsi"/>
                <w:lang w:val="en-GB"/>
              </w:rPr>
              <w:t xml:space="preserve"> Partner</w:t>
            </w:r>
            <w:r w:rsidR="007B44FB" w:rsidRPr="00AF52B6">
              <w:rPr>
                <w:rFonts w:cstheme="minorHAnsi"/>
                <w:lang w:val="en-GB"/>
              </w:rPr>
              <w:t xml:space="preserve"> or </w:t>
            </w:r>
            <w:r w:rsidR="005123BA">
              <w:rPr>
                <w:rFonts w:cstheme="minorHAnsi"/>
                <w:lang w:val="en-GB"/>
              </w:rPr>
              <w:t>P</w:t>
            </w:r>
            <w:r w:rsidR="007B44FB" w:rsidRPr="00AF52B6">
              <w:rPr>
                <w:rFonts w:cstheme="minorHAnsi"/>
                <w:lang w:val="en-GB"/>
              </w:rPr>
              <w:t>referred Collaboration Partner</w:t>
            </w:r>
            <w:r w:rsidR="005123BA">
              <w:rPr>
                <w:rFonts w:cstheme="minorHAnsi"/>
                <w:lang w:val="en-GB"/>
              </w:rPr>
              <w:t>.</w:t>
            </w:r>
          </w:p>
          <w:p w14:paraId="2C352627" w14:textId="485C71FC" w:rsidR="007B44FB" w:rsidRPr="00AF52B6" w:rsidRDefault="007B44FB" w:rsidP="005123BA">
            <w:pPr>
              <w:pStyle w:val="ListParagraph"/>
              <w:ind w:left="1080"/>
              <w:rPr>
                <w:rFonts w:cstheme="minorHAnsi"/>
              </w:rPr>
            </w:pPr>
          </w:p>
        </w:tc>
        <w:tc>
          <w:tcPr>
            <w:tcW w:w="4299" w:type="dxa"/>
          </w:tcPr>
          <w:p w14:paraId="49BA6D1F" w14:textId="47F90226" w:rsidR="00CA6AEE" w:rsidRPr="00AF52B6" w:rsidRDefault="00586ECC" w:rsidP="00AF52B6">
            <w:pPr>
              <w:rPr>
                <w:rFonts w:asciiTheme="minorHAnsi" w:hAnsiTheme="minorHAnsi" w:cstheme="minorHAnsi"/>
                <w:sz w:val="22"/>
                <w:szCs w:val="22"/>
                <w:lang w:val="en-GB"/>
              </w:rPr>
            </w:pPr>
            <w:bookmarkStart w:id="61" w:name="_Hlk202788254"/>
            <w:r w:rsidRPr="00AF52B6">
              <w:rPr>
                <w:rFonts w:asciiTheme="minorHAnsi" w:hAnsiTheme="minorHAnsi" w:cstheme="minorHAnsi"/>
                <w:sz w:val="22"/>
                <w:szCs w:val="22"/>
                <w:lang w:val="en-GB"/>
              </w:rPr>
              <w:t xml:space="preserve">Attach to </w:t>
            </w:r>
            <w:r w:rsidRPr="00AF52B6">
              <w:rPr>
                <w:rFonts w:asciiTheme="minorHAnsi" w:hAnsiTheme="minorHAnsi" w:cstheme="minorHAnsi"/>
                <w:b/>
                <w:bCs/>
                <w:sz w:val="22"/>
                <w:szCs w:val="22"/>
                <w:lang w:val="en-GB"/>
              </w:rPr>
              <w:t xml:space="preserve">ANNEX </w:t>
            </w:r>
            <w:r w:rsidR="00CA6AEE" w:rsidRPr="00AF52B6">
              <w:rPr>
                <w:rFonts w:asciiTheme="minorHAnsi" w:hAnsiTheme="minorHAnsi" w:cstheme="minorHAnsi"/>
                <w:b/>
                <w:bCs/>
                <w:sz w:val="22"/>
                <w:szCs w:val="22"/>
                <w:lang w:val="en-GB"/>
              </w:rPr>
              <w:t>A</w:t>
            </w:r>
            <w:r w:rsidR="00AE7498">
              <w:rPr>
                <w:rFonts w:asciiTheme="minorHAnsi" w:hAnsiTheme="minorHAnsi" w:cstheme="minorHAnsi"/>
                <w:b/>
                <w:bCs/>
                <w:sz w:val="22"/>
                <w:szCs w:val="22"/>
                <w:lang w:val="en-GB"/>
              </w:rPr>
              <w:t>,</w:t>
            </w:r>
            <w:r w:rsidRPr="00AF52B6">
              <w:rPr>
                <w:rFonts w:asciiTheme="minorHAnsi" w:hAnsiTheme="minorHAnsi" w:cstheme="minorHAnsi"/>
                <w:sz w:val="22"/>
                <w:szCs w:val="22"/>
                <w:lang w:val="en-GB"/>
              </w:rPr>
              <w:t xml:space="preserve"> a </w:t>
            </w:r>
            <w:r w:rsidR="00CA6AEE" w:rsidRPr="00AF52B6">
              <w:rPr>
                <w:rFonts w:asciiTheme="minorHAnsi" w:hAnsiTheme="minorHAnsi" w:cstheme="minorHAnsi"/>
                <w:sz w:val="22"/>
                <w:szCs w:val="22"/>
                <w:lang w:val="en-GB"/>
              </w:rPr>
              <w:t>copy of a valid documentation (Certificate/</w:t>
            </w:r>
            <w:r w:rsidR="005123BA">
              <w:rPr>
                <w:rFonts w:asciiTheme="minorHAnsi" w:hAnsiTheme="minorHAnsi" w:cstheme="minorHAnsi"/>
                <w:sz w:val="22"/>
                <w:szCs w:val="22"/>
                <w:lang w:val="en-GB"/>
              </w:rPr>
              <w:t>L</w:t>
            </w:r>
            <w:r w:rsidR="00CA6AEE" w:rsidRPr="00AF52B6">
              <w:rPr>
                <w:rFonts w:asciiTheme="minorHAnsi" w:hAnsiTheme="minorHAnsi" w:cstheme="minorHAnsi"/>
                <w:sz w:val="22"/>
                <w:szCs w:val="22"/>
                <w:lang w:val="en-GB"/>
              </w:rPr>
              <w:t xml:space="preserve">etter) as proof that the bidder is accredited </w:t>
            </w:r>
            <w:r w:rsidR="00F64F58" w:rsidRPr="00AF52B6">
              <w:rPr>
                <w:rFonts w:asciiTheme="minorHAnsi" w:hAnsiTheme="minorHAnsi" w:cstheme="minorHAnsi"/>
                <w:sz w:val="22"/>
                <w:szCs w:val="22"/>
                <w:lang w:val="en-GB"/>
              </w:rPr>
              <w:t xml:space="preserve">by </w:t>
            </w:r>
            <w:r w:rsidR="00CA6AEE" w:rsidRPr="00AF52B6">
              <w:rPr>
                <w:rFonts w:asciiTheme="minorHAnsi" w:hAnsiTheme="minorHAnsi" w:cstheme="minorHAnsi"/>
                <w:sz w:val="22"/>
                <w:szCs w:val="22"/>
                <w:lang w:val="en-GB"/>
              </w:rPr>
              <w:t>an OE</w:t>
            </w:r>
            <w:r w:rsidR="005123BA">
              <w:rPr>
                <w:rFonts w:asciiTheme="minorHAnsi" w:hAnsiTheme="minorHAnsi" w:cstheme="minorHAnsi"/>
                <w:sz w:val="22"/>
                <w:szCs w:val="22"/>
                <w:lang w:val="en-GB"/>
              </w:rPr>
              <w:t xml:space="preserve">M </w:t>
            </w:r>
            <w:r w:rsidR="005123BA" w:rsidRPr="00F82D1E">
              <w:rPr>
                <w:rFonts w:asciiTheme="minorHAnsi" w:hAnsiTheme="minorHAnsi" w:cstheme="minorHAnsi"/>
                <w:sz w:val="22"/>
                <w:szCs w:val="22"/>
                <w:lang w:val="en-GB"/>
              </w:rPr>
              <w:t>as</w:t>
            </w:r>
            <w:r w:rsidR="005123BA" w:rsidRPr="00AF52B6">
              <w:rPr>
                <w:rFonts w:asciiTheme="minorHAnsi" w:hAnsiTheme="minorHAnsi" w:cstheme="minorHAnsi"/>
                <w:sz w:val="22"/>
                <w:szCs w:val="22"/>
                <w:lang w:val="en-GB"/>
              </w:rPr>
              <w:t xml:space="preserve"> a</w:t>
            </w:r>
            <w:r w:rsidR="005123BA" w:rsidRPr="00F82D1E">
              <w:rPr>
                <w:rFonts w:asciiTheme="minorHAnsi" w:hAnsiTheme="minorHAnsi" w:cstheme="minorHAnsi"/>
                <w:sz w:val="22"/>
                <w:szCs w:val="22"/>
                <w:lang w:val="en-GB"/>
              </w:rPr>
              <w:t xml:space="preserve"> Collaboration</w:t>
            </w:r>
            <w:r w:rsidR="005123BA" w:rsidRPr="00AF52B6">
              <w:rPr>
                <w:rFonts w:asciiTheme="minorHAnsi" w:hAnsiTheme="minorHAnsi" w:cstheme="minorHAnsi"/>
                <w:sz w:val="22"/>
                <w:szCs w:val="22"/>
                <w:lang w:val="en-GB"/>
              </w:rPr>
              <w:t xml:space="preserve"> Partner</w:t>
            </w:r>
            <w:r w:rsidR="005123BA" w:rsidRPr="00F82D1E">
              <w:rPr>
                <w:rFonts w:asciiTheme="minorHAnsi" w:hAnsiTheme="minorHAnsi" w:cstheme="minorHAnsi"/>
                <w:sz w:val="22"/>
                <w:szCs w:val="22"/>
                <w:lang w:val="en-GB"/>
              </w:rPr>
              <w:t xml:space="preserve"> or </w:t>
            </w:r>
            <w:r w:rsidR="005123BA" w:rsidRPr="00AF52B6">
              <w:rPr>
                <w:rFonts w:asciiTheme="minorHAnsi" w:hAnsiTheme="minorHAnsi" w:cstheme="minorHAnsi"/>
                <w:sz w:val="22"/>
                <w:szCs w:val="22"/>
                <w:lang w:val="en-GB"/>
              </w:rPr>
              <w:t>P</w:t>
            </w:r>
            <w:r w:rsidR="005123BA" w:rsidRPr="00F82D1E">
              <w:rPr>
                <w:rFonts w:asciiTheme="minorHAnsi" w:hAnsiTheme="minorHAnsi" w:cstheme="minorHAnsi"/>
                <w:sz w:val="22"/>
                <w:szCs w:val="22"/>
                <w:lang w:val="en-GB"/>
              </w:rPr>
              <w:t>referred Collaboration Partner</w:t>
            </w:r>
            <w:r w:rsidR="00CA6AEE" w:rsidRPr="00AF52B6">
              <w:rPr>
                <w:rFonts w:asciiTheme="minorHAnsi" w:hAnsiTheme="minorHAnsi" w:cstheme="minorHAnsi"/>
                <w:sz w:val="22"/>
                <w:szCs w:val="22"/>
                <w:lang w:val="en-GB"/>
              </w:rPr>
              <w:t>.</w:t>
            </w:r>
          </w:p>
          <w:p w14:paraId="6E58CB56" w14:textId="77777777" w:rsidR="00CA6AEE" w:rsidRPr="00AF52B6" w:rsidRDefault="00CA6AEE" w:rsidP="00AF52B6">
            <w:pPr>
              <w:tabs>
                <w:tab w:val="left" w:pos="567"/>
              </w:tabs>
              <w:rPr>
                <w:rFonts w:asciiTheme="minorHAnsi" w:hAnsiTheme="minorHAnsi" w:cstheme="minorHAnsi"/>
                <w:b/>
                <w:bCs/>
                <w:sz w:val="22"/>
                <w:szCs w:val="22"/>
                <w:lang w:val="en-GB"/>
              </w:rPr>
            </w:pPr>
          </w:p>
          <w:p w14:paraId="09E2339A" w14:textId="060B993A" w:rsidR="00A0251A" w:rsidRPr="00AF52B6" w:rsidRDefault="00BB78C8" w:rsidP="00AF52B6">
            <w:pPr>
              <w:tabs>
                <w:tab w:val="left" w:pos="567"/>
              </w:tabs>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w:t>
            </w:r>
            <w:r w:rsidR="004C4905" w:rsidRPr="00AF52B6">
              <w:rPr>
                <w:rFonts w:asciiTheme="minorHAnsi" w:hAnsiTheme="minorHAnsi" w:cstheme="minorHAnsi"/>
                <w:sz w:val="22"/>
                <w:szCs w:val="22"/>
                <w:lang w:val="en-GB"/>
              </w:rPr>
              <w:t>C</w:t>
            </w:r>
            <w:r w:rsidRPr="00AF52B6">
              <w:rPr>
                <w:rFonts w:asciiTheme="minorHAnsi" w:hAnsiTheme="minorHAnsi" w:cstheme="minorHAnsi"/>
                <w:sz w:val="22"/>
                <w:szCs w:val="22"/>
                <w:lang w:val="en-GB"/>
              </w:rPr>
              <w:t>ertificate</w:t>
            </w:r>
            <w:r w:rsidR="00CA6AEE" w:rsidRPr="00AF52B6">
              <w:rPr>
                <w:rFonts w:asciiTheme="minorHAnsi" w:hAnsiTheme="minorHAnsi" w:cstheme="minorHAnsi"/>
                <w:sz w:val="22"/>
                <w:szCs w:val="22"/>
                <w:lang w:val="en-GB"/>
              </w:rPr>
              <w:t>/</w:t>
            </w:r>
            <w:r w:rsidR="004C4905" w:rsidRPr="00AF52B6">
              <w:rPr>
                <w:rFonts w:asciiTheme="minorHAnsi" w:hAnsiTheme="minorHAnsi" w:cstheme="minorHAnsi"/>
                <w:sz w:val="22"/>
                <w:szCs w:val="22"/>
                <w:lang w:val="en-GB"/>
              </w:rPr>
              <w:t>L</w:t>
            </w:r>
            <w:r w:rsidR="00CA6AEE" w:rsidRPr="00AF52B6">
              <w:rPr>
                <w:rFonts w:asciiTheme="minorHAnsi" w:hAnsiTheme="minorHAnsi" w:cstheme="minorHAnsi"/>
                <w:sz w:val="22"/>
                <w:szCs w:val="22"/>
                <w:lang w:val="en-GB"/>
              </w:rPr>
              <w:t>etter</w:t>
            </w:r>
            <w:r w:rsidR="0064099F" w:rsidRPr="00AF52B6">
              <w:rPr>
                <w:rFonts w:asciiTheme="minorHAnsi" w:hAnsiTheme="minorHAnsi" w:cstheme="minorHAnsi"/>
                <w:sz w:val="22"/>
                <w:szCs w:val="22"/>
                <w:lang w:val="en-GB"/>
              </w:rPr>
              <w:t xml:space="preserve"> </w:t>
            </w:r>
            <w:r w:rsidR="00A0251A" w:rsidRPr="00AF52B6">
              <w:rPr>
                <w:rFonts w:asciiTheme="minorHAnsi" w:hAnsiTheme="minorHAnsi" w:cstheme="minorHAnsi"/>
                <w:sz w:val="22"/>
                <w:szCs w:val="22"/>
                <w:lang w:val="en-GB"/>
              </w:rPr>
              <w:t>must</w:t>
            </w:r>
            <w:r w:rsidR="0064099F" w:rsidRPr="00AF52B6">
              <w:rPr>
                <w:rFonts w:asciiTheme="minorHAnsi" w:hAnsiTheme="minorHAnsi" w:cstheme="minorHAnsi"/>
                <w:sz w:val="22"/>
                <w:szCs w:val="22"/>
                <w:lang w:val="en-GB"/>
              </w:rPr>
              <w:t xml:space="preserve"> indicate clearly</w:t>
            </w:r>
            <w:r w:rsidR="009571F7" w:rsidRPr="00AF52B6">
              <w:rPr>
                <w:rFonts w:asciiTheme="minorHAnsi" w:hAnsiTheme="minorHAnsi" w:cstheme="minorHAnsi"/>
                <w:sz w:val="22"/>
                <w:szCs w:val="22"/>
                <w:lang w:val="en-GB"/>
              </w:rPr>
              <w:t xml:space="preserve"> the following information:</w:t>
            </w:r>
            <w:r w:rsidR="0064099F" w:rsidRPr="00AF52B6">
              <w:rPr>
                <w:rFonts w:asciiTheme="minorHAnsi" w:hAnsiTheme="minorHAnsi" w:cstheme="minorHAnsi"/>
                <w:sz w:val="22"/>
                <w:szCs w:val="22"/>
                <w:lang w:val="en-GB"/>
              </w:rPr>
              <w:t xml:space="preserve"> </w:t>
            </w:r>
          </w:p>
          <w:p w14:paraId="327A7BF4" w14:textId="13AFCE78" w:rsidR="00A0251A" w:rsidRPr="00AF52B6" w:rsidRDefault="004C4905" w:rsidP="00AF52B6">
            <w:pPr>
              <w:pStyle w:val="ListParagraph"/>
              <w:numPr>
                <w:ilvl w:val="0"/>
                <w:numId w:val="78"/>
              </w:numPr>
              <w:tabs>
                <w:tab w:val="left" w:pos="362"/>
              </w:tabs>
              <w:spacing w:line="240" w:lineRule="auto"/>
              <w:ind w:left="357" w:hanging="357"/>
              <w:jc w:val="left"/>
              <w:rPr>
                <w:rFonts w:cstheme="minorHAnsi"/>
                <w:lang w:val="en-GB"/>
              </w:rPr>
            </w:pPr>
            <w:r>
              <w:rPr>
                <w:rFonts w:cstheme="minorHAnsi"/>
                <w:lang w:val="en-GB"/>
              </w:rPr>
              <w:t>T</w:t>
            </w:r>
            <w:r w:rsidR="0064099F" w:rsidRPr="00AF52B6">
              <w:rPr>
                <w:rFonts w:cstheme="minorHAnsi"/>
                <w:lang w:val="en-GB"/>
              </w:rPr>
              <w:t xml:space="preserve">he </w:t>
            </w:r>
            <w:r w:rsidR="009F799A">
              <w:rPr>
                <w:rFonts w:cstheme="minorHAnsi"/>
                <w:lang w:val="en-GB"/>
              </w:rPr>
              <w:t>B</w:t>
            </w:r>
            <w:r w:rsidR="0064099F" w:rsidRPr="00AF52B6">
              <w:rPr>
                <w:rFonts w:cstheme="minorHAnsi"/>
                <w:lang w:val="en-GB"/>
              </w:rPr>
              <w:t>idder’s name</w:t>
            </w:r>
            <w:r w:rsidR="00326673">
              <w:rPr>
                <w:rFonts w:cstheme="minorHAnsi"/>
                <w:lang w:val="en-GB"/>
              </w:rPr>
              <w:t>.</w:t>
            </w:r>
            <w:r w:rsidR="0064099F" w:rsidRPr="00AF52B6">
              <w:rPr>
                <w:rFonts w:cstheme="minorHAnsi"/>
                <w:lang w:val="en-GB"/>
              </w:rPr>
              <w:t xml:space="preserve"> </w:t>
            </w:r>
          </w:p>
          <w:p w14:paraId="7B34F76B" w14:textId="5A907ABA" w:rsidR="00A0251A" w:rsidRPr="00AF52B6" w:rsidRDefault="004C4905" w:rsidP="00AF52B6">
            <w:pPr>
              <w:pStyle w:val="ListParagraph"/>
              <w:numPr>
                <w:ilvl w:val="0"/>
                <w:numId w:val="78"/>
              </w:numPr>
              <w:tabs>
                <w:tab w:val="left" w:pos="362"/>
              </w:tabs>
              <w:spacing w:line="240" w:lineRule="auto"/>
              <w:ind w:left="357" w:hanging="357"/>
              <w:jc w:val="left"/>
              <w:rPr>
                <w:rFonts w:cstheme="minorHAnsi"/>
                <w:lang w:val="en-GB"/>
              </w:rPr>
            </w:pPr>
            <w:r>
              <w:rPr>
                <w:rFonts w:cstheme="minorHAnsi"/>
                <w:lang w:val="en-GB"/>
              </w:rPr>
              <w:t>T</w:t>
            </w:r>
            <w:r w:rsidR="0064099F" w:rsidRPr="00AF52B6">
              <w:rPr>
                <w:rFonts w:cstheme="minorHAnsi"/>
                <w:lang w:val="en-GB"/>
              </w:rPr>
              <w:t>he date it was issued</w:t>
            </w:r>
            <w:r w:rsidR="00AE7498">
              <w:rPr>
                <w:rFonts w:cstheme="minorHAnsi"/>
                <w:lang w:val="en-GB"/>
              </w:rPr>
              <w:t>; and</w:t>
            </w:r>
            <w:r w:rsidR="0064099F" w:rsidRPr="00AF52B6">
              <w:rPr>
                <w:rFonts w:cstheme="minorHAnsi"/>
                <w:lang w:val="en-GB"/>
              </w:rPr>
              <w:t xml:space="preserve"> </w:t>
            </w:r>
          </w:p>
          <w:p w14:paraId="18785DAD" w14:textId="73C1270E" w:rsidR="0064099F" w:rsidRPr="00AF52B6" w:rsidRDefault="00AE7498" w:rsidP="00AF52B6">
            <w:pPr>
              <w:pStyle w:val="ListParagraph"/>
              <w:numPr>
                <w:ilvl w:val="0"/>
                <w:numId w:val="78"/>
              </w:numPr>
              <w:tabs>
                <w:tab w:val="left" w:pos="362"/>
              </w:tabs>
              <w:spacing w:line="240" w:lineRule="auto"/>
              <w:ind w:left="357" w:hanging="357"/>
              <w:jc w:val="left"/>
              <w:rPr>
                <w:rFonts w:cstheme="minorHAnsi"/>
                <w:lang w:val="en-GB"/>
              </w:rPr>
            </w:pPr>
            <w:r>
              <w:rPr>
                <w:rFonts w:cstheme="minorHAnsi"/>
                <w:lang w:val="en-GB"/>
              </w:rPr>
              <w:t>I</w:t>
            </w:r>
            <w:r w:rsidR="0064099F" w:rsidRPr="00AF52B6">
              <w:rPr>
                <w:rFonts w:cstheme="minorHAnsi"/>
                <w:lang w:val="en-GB"/>
              </w:rPr>
              <w:t>f applicable, the expiry date</w:t>
            </w:r>
            <w:r w:rsidR="00326673">
              <w:rPr>
                <w:rFonts w:cstheme="minorHAnsi"/>
                <w:lang w:val="en-GB"/>
              </w:rPr>
              <w:t>.</w:t>
            </w:r>
          </w:p>
          <w:p w14:paraId="62D72CE1" w14:textId="77777777" w:rsidR="00CA6AEE" w:rsidRPr="00AF52B6" w:rsidRDefault="00CA6AEE" w:rsidP="00AF52B6">
            <w:pPr>
              <w:pStyle w:val="ListParagraph"/>
              <w:tabs>
                <w:tab w:val="left" w:pos="362"/>
              </w:tabs>
              <w:spacing w:line="240" w:lineRule="auto"/>
              <w:ind w:left="927"/>
              <w:jc w:val="left"/>
              <w:rPr>
                <w:rFonts w:cstheme="minorHAnsi"/>
                <w:lang w:val="en-GB"/>
              </w:rPr>
            </w:pPr>
          </w:p>
          <w:bookmarkEnd w:id="61"/>
          <w:p w14:paraId="0211E127" w14:textId="77777777" w:rsidR="00473C21" w:rsidRPr="00AF52B6" w:rsidRDefault="00473C21" w:rsidP="00AF52B6">
            <w:pPr>
              <w:rPr>
                <w:rFonts w:asciiTheme="minorHAnsi" w:hAnsiTheme="minorHAnsi" w:cstheme="minorHAnsi"/>
                <w:b/>
                <w:bCs/>
                <w:sz w:val="22"/>
                <w:szCs w:val="22"/>
              </w:rPr>
            </w:pPr>
            <w:r w:rsidRPr="00AF52B6">
              <w:rPr>
                <w:rFonts w:asciiTheme="minorHAnsi" w:hAnsiTheme="minorHAnsi" w:cstheme="minorHAnsi"/>
                <w:b/>
                <w:bCs/>
                <w:sz w:val="22"/>
                <w:szCs w:val="22"/>
              </w:rPr>
              <w:t xml:space="preserve">NOTE (1): </w:t>
            </w:r>
          </w:p>
          <w:p w14:paraId="5B82A526" w14:textId="226DE2CB" w:rsidR="00C65CBA" w:rsidRPr="00AF52B6" w:rsidRDefault="009F799A" w:rsidP="00AF52B6">
            <w:pPr>
              <w:rPr>
                <w:rFonts w:asciiTheme="minorHAnsi" w:hAnsiTheme="minorHAnsi" w:cstheme="minorHAnsi"/>
                <w:sz w:val="22"/>
                <w:szCs w:val="22"/>
                <w:lang w:val="en-GB"/>
              </w:rPr>
            </w:pPr>
            <w:r>
              <w:rPr>
                <w:rFonts w:asciiTheme="minorHAnsi" w:hAnsiTheme="minorHAnsi" w:cstheme="minorHAnsi"/>
                <w:b/>
                <w:bCs/>
                <w:sz w:val="22"/>
                <w:szCs w:val="22"/>
                <w:lang w:val="en-GB"/>
              </w:rPr>
              <w:t>SITA/</w:t>
            </w:r>
            <w:r w:rsidR="005162FE" w:rsidRPr="00AF52B6">
              <w:rPr>
                <w:rFonts w:asciiTheme="minorHAnsi" w:hAnsiTheme="minorHAnsi" w:cstheme="minorHAnsi"/>
                <w:b/>
                <w:bCs/>
                <w:sz w:val="22"/>
                <w:szCs w:val="22"/>
                <w:lang w:val="en-GB"/>
              </w:rPr>
              <w:t>T</w:t>
            </w:r>
            <w:r w:rsidR="004C4905" w:rsidRPr="00AF52B6">
              <w:rPr>
                <w:rFonts w:asciiTheme="minorHAnsi" w:hAnsiTheme="minorHAnsi" w:cstheme="minorHAnsi"/>
                <w:b/>
                <w:bCs/>
                <w:sz w:val="22"/>
                <w:szCs w:val="22"/>
                <w:lang w:val="en-GB"/>
              </w:rPr>
              <w:t>he</w:t>
            </w:r>
            <w:r w:rsidR="005162FE" w:rsidRPr="00AF52B6">
              <w:rPr>
                <w:rFonts w:asciiTheme="minorHAnsi" w:hAnsiTheme="minorHAnsi" w:cstheme="minorHAnsi"/>
                <w:b/>
                <w:bCs/>
                <w:sz w:val="22"/>
                <w:szCs w:val="22"/>
                <w:lang w:val="en-GB"/>
              </w:rPr>
              <w:t xml:space="preserve"> </w:t>
            </w:r>
            <w:r w:rsidR="00AF52B6" w:rsidRPr="00AF52B6">
              <w:rPr>
                <w:rFonts w:asciiTheme="minorHAnsi" w:hAnsiTheme="minorHAnsi" w:cstheme="minorHAnsi"/>
                <w:b/>
                <w:bCs/>
                <w:sz w:val="22"/>
                <w:szCs w:val="22"/>
                <w:lang w:val="en-GB"/>
              </w:rPr>
              <w:t>Presidency</w:t>
            </w:r>
            <w:r w:rsidR="009571F7" w:rsidRPr="00AF52B6">
              <w:rPr>
                <w:rFonts w:asciiTheme="minorHAnsi" w:hAnsiTheme="minorHAnsi" w:cstheme="minorHAnsi"/>
                <w:sz w:val="22"/>
                <w:szCs w:val="22"/>
                <w:lang w:val="en-GB"/>
              </w:rPr>
              <w:t xml:space="preserve"> </w:t>
            </w:r>
            <w:r w:rsidR="00A923DC" w:rsidRPr="00AF52B6">
              <w:rPr>
                <w:rFonts w:asciiTheme="minorHAnsi" w:hAnsiTheme="minorHAnsi" w:cstheme="minorHAnsi"/>
                <w:sz w:val="22"/>
                <w:szCs w:val="22"/>
                <w:lang w:val="en-GB"/>
              </w:rPr>
              <w:t>reserves the right to verify information provided.</w:t>
            </w:r>
          </w:p>
          <w:p w14:paraId="681990DF" w14:textId="77777777" w:rsidR="00473C21" w:rsidRPr="00AF52B6" w:rsidRDefault="00473C21" w:rsidP="00AF52B6">
            <w:pPr>
              <w:rPr>
                <w:rFonts w:asciiTheme="minorHAnsi" w:hAnsiTheme="minorHAnsi" w:cstheme="minorHAnsi"/>
                <w:sz w:val="22"/>
                <w:szCs w:val="22"/>
                <w:lang w:val="en-GB"/>
              </w:rPr>
            </w:pPr>
          </w:p>
          <w:p w14:paraId="3E06797F" w14:textId="41A8A90C" w:rsidR="00473C21" w:rsidRPr="00AF52B6" w:rsidRDefault="00473C21" w:rsidP="00AF52B6">
            <w:pPr>
              <w:rPr>
                <w:rFonts w:asciiTheme="minorHAnsi" w:hAnsiTheme="minorHAnsi" w:cstheme="minorHAnsi"/>
                <w:b/>
                <w:bCs/>
                <w:sz w:val="22"/>
                <w:szCs w:val="22"/>
              </w:rPr>
            </w:pPr>
            <w:r w:rsidRPr="00AF52B6">
              <w:rPr>
                <w:rFonts w:asciiTheme="minorHAnsi" w:hAnsiTheme="minorHAnsi" w:cstheme="minorHAnsi"/>
                <w:b/>
                <w:bCs/>
                <w:sz w:val="22"/>
                <w:szCs w:val="22"/>
              </w:rPr>
              <w:t>N</w:t>
            </w:r>
            <w:r w:rsidR="004C4905">
              <w:rPr>
                <w:rFonts w:asciiTheme="minorHAnsi" w:hAnsiTheme="minorHAnsi" w:cstheme="minorHAnsi"/>
                <w:b/>
                <w:bCs/>
                <w:sz w:val="22"/>
                <w:szCs w:val="22"/>
              </w:rPr>
              <w:t>OTE</w:t>
            </w:r>
            <w:r w:rsidRPr="00AF52B6">
              <w:rPr>
                <w:rFonts w:asciiTheme="minorHAnsi" w:hAnsiTheme="minorHAnsi" w:cstheme="minorHAnsi"/>
                <w:b/>
                <w:bCs/>
                <w:sz w:val="22"/>
                <w:szCs w:val="22"/>
              </w:rPr>
              <w:t xml:space="preserve"> (2): </w:t>
            </w:r>
          </w:p>
          <w:p w14:paraId="2C35262D" w14:textId="148561F8" w:rsidR="00473C21" w:rsidRPr="00AF52B6" w:rsidRDefault="00473C21" w:rsidP="00AF52B6">
            <w:pPr>
              <w:rPr>
                <w:rFonts w:asciiTheme="minorHAnsi" w:hAnsiTheme="minorHAnsi" w:cstheme="minorHAnsi"/>
                <w:b/>
                <w:bCs/>
                <w:color w:val="FF0000"/>
                <w:sz w:val="22"/>
                <w:szCs w:val="22"/>
                <w:lang w:val="en-GB"/>
              </w:rPr>
            </w:pPr>
            <w:r w:rsidRPr="00AF52B6">
              <w:rPr>
                <w:rFonts w:asciiTheme="minorHAnsi" w:hAnsiTheme="minorHAnsi" w:cstheme="minorHAnsi"/>
                <w:sz w:val="22"/>
                <w:szCs w:val="22"/>
              </w:rPr>
              <w:t xml:space="preserve">Failure to submit the requested </w:t>
            </w:r>
            <w:r w:rsidR="004C4905">
              <w:rPr>
                <w:rFonts w:asciiTheme="minorHAnsi" w:hAnsiTheme="minorHAnsi" w:cstheme="minorHAnsi"/>
                <w:sz w:val="22"/>
                <w:szCs w:val="22"/>
              </w:rPr>
              <w:t>C</w:t>
            </w:r>
            <w:r w:rsidRPr="00AF52B6">
              <w:rPr>
                <w:rFonts w:asciiTheme="minorHAnsi" w:hAnsiTheme="minorHAnsi" w:cstheme="minorHAnsi"/>
                <w:sz w:val="22"/>
                <w:szCs w:val="22"/>
              </w:rPr>
              <w:t xml:space="preserve">ertificate/ </w:t>
            </w:r>
            <w:r w:rsidR="00326673">
              <w:rPr>
                <w:rFonts w:asciiTheme="minorHAnsi" w:hAnsiTheme="minorHAnsi" w:cstheme="minorHAnsi"/>
                <w:sz w:val="22"/>
                <w:szCs w:val="22"/>
              </w:rPr>
              <w:t>L</w:t>
            </w:r>
            <w:r w:rsidR="0013034A" w:rsidRPr="00AF52B6">
              <w:rPr>
                <w:rFonts w:asciiTheme="minorHAnsi" w:hAnsiTheme="minorHAnsi" w:cstheme="minorHAnsi"/>
                <w:sz w:val="22"/>
                <w:szCs w:val="22"/>
              </w:rPr>
              <w:t>etter will</w:t>
            </w:r>
            <w:r w:rsidRPr="00AF52B6">
              <w:rPr>
                <w:rFonts w:asciiTheme="minorHAnsi" w:hAnsiTheme="minorHAnsi" w:cstheme="minorHAnsi"/>
                <w:sz w:val="22"/>
                <w:szCs w:val="22"/>
              </w:rPr>
              <w:t xml:space="preserve"> result in disqualification.</w:t>
            </w:r>
          </w:p>
        </w:tc>
        <w:tc>
          <w:tcPr>
            <w:tcW w:w="2553" w:type="dxa"/>
          </w:tcPr>
          <w:p w14:paraId="2C35262E" w14:textId="18D994A5" w:rsidR="00C65CBA" w:rsidRPr="00AF52B6" w:rsidRDefault="00A923DC" w:rsidP="00C666FC">
            <w:pPr>
              <w:jc w:val="both"/>
              <w:rPr>
                <w:rFonts w:asciiTheme="minorHAnsi" w:hAnsiTheme="minorHAnsi" w:cstheme="minorHAnsi"/>
                <w:sz w:val="22"/>
                <w:szCs w:val="22"/>
                <w:lang w:val="en-GB"/>
              </w:rPr>
            </w:pPr>
            <w:r w:rsidRPr="00AF52B6">
              <w:rPr>
                <w:rFonts w:asciiTheme="minorHAnsi" w:hAnsiTheme="minorHAnsi" w:cstheme="minorHAnsi"/>
                <w:color w:val="FF0000"/>
                <w:sz w:val="22"/>
                <w:szCs w:val="22"/>
              </w:rPr>
              <w:t xml:space="preserve">&lt;provide unique reference to locate substantiating evidence in the bid response – </w:t>
            </w:r>
            <w:r w:rsidRPr="00AF52B6">
              <w:rPr>
                <w:rFonts w:asciiTheme="minorHAnsi" w:hAnsiTheme="minorHAnsi" w:cstheme="minorHAnsi"/>
                <w:b/>
                <w:bCs/>
                <w:color w:val="FF0000"/>
                <w:sz w:val="22"/>
                <w:szCs w:val="22"/>
              </w:rPr>
              <w:t xml:space="preserve">see Annex A, </w:t>
            </w:r>
            <w:r w:rsidR="00945091" w:rsidRPr="00AF52B6">
              <w:rPr>
                <w:rFonts w:asciiTheme="minorHAnsi" w:hAnsiTheme="minorHAnsi" w:cstheme="minorHAnsi"/>
                <w:b/>
                <w:bCs/>
                <w:color w:val="FF0000"/>
                <w:sz w:val="22"/>
                <w:szCs w:val="22"/>
              </w:rPr>
              <w:t xml:space="preserve">section </w:t>
            </w:r>
            <w:r w:rsidRPr="00AF52B6">
              <w:rPr>
                <w:rFonts w:asciiTheme="minorHAnsi" w:hAnsiTheme="minorHAnsi" w:cstheme="minorHAnsi"/>
                <w:b/>
                <w:bCs/>
                <w:color w:val="FF0000"/>
                <w:sz w:val="22"/>
                <w:szCs w:val="22"/>
              </w:rPr>
              <w:t>5.1</w:t>
            </w:r>
            <w:r w:rsidR="005123BA" w:rsidRPr="00AF52B6">
              <w:rPr>
                <w:rFonts w:asciiTheme="minorHAnsi" w:hAnsiTheme="minorHAnsi" w:cstheme="minorHAnsi"/>
                <w:b/>
                <w:bCs/>
                <w:color w:val="FF0000"/>
                <w:sz w:val="22"/>
                <w:szCs w:val="22"/>
              </w:rPr>
              <w:t>(a)</w:t>
            </w:r>
            <w:r w:rsidRPr="00AF52B6">
              <w:rPr>
                <w:rFonts w:asciiTheme="minorHAnsi" w:hAnsiTheme="minorHAnsi" w:cstheme="minorHAnsi"/>
                <w:color w:val="FF0000"/>
                <w:sz w:val="22"/>
                <w:szCs w:val="22"/>
              </w:rPr>
              <w:t>&gt;</w:t>
            </w:r>
          </w:p>
        </w:tc>
      </w:tr>
      <w:tr w:rsidR="005123BA" w:rsidRPr="005123BA" w14:paraId="62582802" w14:textId="77777777" w:rsidTr="00945091">
        <w:tc>
          <w:tcPr>
            <w:tcW w:w="3209" w:type="dxa"/>
          </w:tcPr>
          <w:p w14:paraId="4AD39A19" w14:textId="3D21D5DC" w:rsidR="005123BA" w:rsidRPr="00AF52B6" w:rsidRDefault="005123BA" w:rsidP="00AF52B6">
            <w:pPr>
              <w:pStyle w:val="ListParagraph"/>
              <w:numPr>
                <w:ilvl w:val="0"/>
                <w:numId w:val="54"/>
              </w:numPr>
              <w:ind w:left="357" w:hanging="357"/>
              <w:jc w:val="left"/>
              <w:rPr>
                <w:rFonts w:cstheme="minorHAnsi"/>
                <w:lang w:val="en-GB"/>
              </w:rPr>
            </w:pPr>
            <w:r w:rsidRPr="00AF52B6">
              <w:rPr>
                <w:rFonts w:cstheme="minorHAnsi"/>
                <w:lang w:val="en-GB"/>
              </w:rPr>
              <w:t>The Bidder must be accredited by the OEM as</w:t>
            </w:r>
            <w:r w:rsidR="004C4905">
              <w:rPr>
                <w:rFonts w:cstheme="minorHAnsi"/>
                <w:lang w:val="en-GB"/>
              </w:rPr>
              <w:t xml:space="preserve"> a</w:t>
            </w:r>
            <w:r w:rsidRPr="00AF52B6">
              <w:rPr>
                <w:rFonts w:cstheme="minorHAnsi"/>
                <w:lang w:val="en-GB"/>
              </w:rPr>
              <w:t xml:space="preserve"> Network</w:t>
            </w:r>
            <w:r w:rsidR="004C4905">
              <w:rPr>
                <w:rFonts w:cstheme="minorHAnsi"/>
                <w:lang w:val="en-GB"/>
              </w:rPr>
              <w:t xml:space="preserve"> Partner</w:t>
            </w:r>
            <w:r w:rsidRPr="00AF52B6">
              <w:rPr>
                <w:rFonts w:cstheme="minorHAnsi"/>
                <w:lang w:val="en-GB"/>
              </w:rPr>
              <w:t xml:space="preserve"> or </w:t>
            </w:r>
            <w:r w:rsidR="004C4905">
              <w:rPr>
                <w:rFonts w:cstheme="minorHAnsi"/>
                <w:lang w:val="en-GB"/>
              </w:rPr>
              <w:t>P</w:t>
            </w:r>
            <w:r w:rsidRPr="00AF52B6">
              <w:rPr>
                <w:rFonts w:cstheme="minorHAnsi"/>
                <w:lang w:val="en-GB"/>
              </w:rPr>
              <w:t>referred Network Partner</w:t>
            </w:r>
            <w:r w:rsidR="004C4905">
              <w:rPr>
                <w:rFonts w:cstheme="minorHAnsi"/>
                <w:lang w:val="en-GB"/>
              </w:rPr>
              <w:t>.</w:t>
            </w:r>
          </w:p>
          <w:p w14:paraId="61D86924" w14:textId="77777777" w:rsidR="005123BA" w:rsidRPr="009215E4" w:rsidRDefault="005123BA" w:rsidP="00AF52B6">
            <w:pPr>
              <w:rPr>
                <w:rFonts w:cstheme="minorHAnsi"/>
                <w:lang w:val="en-GB"/>
              </w:rPr>
            </w:pPr>
          </w:p>
        </w:tc>
        <w:tc>
          <w:tcPr>
            <w:tcW w:w="4299" w:type="dxa"/>
          </w:tcPr>
          <w:p w14:paraId="444FC24B" w14:textId="45DC1327" w:rsidR="005123BA" w:rsidRPr="00AF52B6" w:rsidRDefault="005123BA" w:rsidP="00AF52B6">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Attach to </w:t>
            </w:r>
            <w:r w:rsidRPr="00AF52B6">
              <w:rPr>
                <w:rFonts w:asciiTheme="minorHAnsi" w:hAnsiTheme="minorHAnsi" w:cstheme="minorHAnsi"/>
                <w:b/>
                <w:bCs/>
                <w:sz w:val="22"/>
                <w:szCs w:val="22"/>
                <w:lang w:val="en-GB"/>
              </w:rPr>
              <w:t>ANNEX A</w:t>
            </w:r>
            <w:r w:rsidR="004C4905">
              <w:rPr>
                <w:rFonts w:asciiTheme="minorHAnsi" w:hAnsiTheme="minorHAnsi" w:cstheme="minorHAnsi"/>
                <w:b/>
                <w:bCs/>
                <w:sz w:val="22"/>
                <w:szCs w:val="22"/>
                <w:lang w:val="en-GB"/>
              </w:rPr>
              <w:t xml:space="preserve">, </w:t>
            </w:r>
            <w:r w:rsidRPr="00AF52B6">
              <w:rPr>
                <w:rFonts w:asciiTheme="minorHAnsi" w:hAnsiTheme="minorHAnsi" w:cstheme="minorHAnsi"/>
                <w:sz w:val="22"/>
                <w:szCs w:val="22"/>
                <w:lang w:val="en-GB"/>
              </w:rPr>
              <w:t>a copy of a valid documentation (Certificate/</w:t>
            </w:r>
            <w:r w:rsidR="00326673">
              <w:rPr>
                <w:rFonts w:asciiTheme="minorHAnsi" w:hAnsiTheme="minorHAnsi" w:cstheme="minorHAnsi"/>
                <w:sz w:val="22"/>
                <w:szCs w:val="22"/>
                <w:lang w:val="en-GB"/>
              </w:rPr>
              <w:t>L</w:t>
            </w:r>
            <w:r w:rsidRPr="00AF52B6">
              <w:rPr>
                <w:rFonts w:asciiTheme="minorHAnsi" w:hAnsiTheme="minorHAnsi" w:cstheme="minorHAnsi"/>
                <w:sz w:val="22"/>
                <w:szCs w:val="22"/>
                <w:lang w:val="en-GB"/>
              </w:rPr>
              <w:t>etter) as proof that the bidder is accredited by an OEM</w:t>
            </w:r>
            <w:r w:rsidR="00326673">
              <w:rPr>
                <w:rFonts w:asciiTheme="minorHAnsi" w:hAnsiTheme="minorHAnsi" w:cstheme="minorHAnsi"/>
                <w:sz w:val="22"/>
                <w:szCs w:val="22"/>
                <w:lang w:val="en-GB"/>
              </w:rPr>
              <w:t xml:space="preserve"> as a Network Partner or Preferred Network Partner.</w:t>
            </w:r>
          </w:p>
          <w:p w14:paraId="42DD98A8" w14:textId="77777777" w:rsidR="005123BA" w:rsidRPr="00AF52B6" w:rsidRDefault="005123BA" w:rsidP="005123BA">
            <w:pPr>
              <w:tabs>
                <w:tab w:val="left" w:pos="567"/>
              </w:tabs>
              <w:jc w:val="both"/>
              <w:rPr>
                <w:rFonts w:asciiTheme="minorHAnsi" w:hAnsiTheme="minorHAnsi" w:cstheme="minorHAnsi"/>
                <w:b/>
                <w:bCs/>
                <w:sz w:val="22"/>
                <w:szCs w:val="22"/>
                <w:lang w:val="en-GB"/>
              </w:rPr>
            </w:pPr>
          </w:p>
          <w:p w14:paraId="4A36349B" w14:textId="77777777" w:rsidR="005123BA" w:rsidRPr="00AF52B6" w:rsidRDefault="005123BA" w:rsidP="005123BA">
            <w:pPr>
              <w:tabs>
                <w:tab w:val="left" w:pos="567"/>
              </w:tabs>
              <w:jc w:val="both"/>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certificates/letter must indicate clearly the following information: </w:t>
            </w:r>
          </w:p>
          <w:p w14:paraId="1C8CF467" w14:textId="11730533" w:rsidR="005123BA" w:rsidRPr="00AF52B6" w:rsidRDefault="00326673" w:rsidP="00AF52B6">
            <w:pPr>
              <w:pStyle w:val="ListParagraph"/>
              <w:numPr>
                <w:ilvl w:val="0"/>
                <w:numId w:val="77"/>
              </w:numPr>
              <w:tabs>
                <w:tab w:val="left" w:pos="362"/>
              </w:tabs>
              <w:spacing w:line="240" w:lineRule="auto"/>
              <w:ind w:left="357" w:hanging="357"/>
              <w:rPr>
                <w:rFonts w:cstheme="minorHAnsi"/>
                <w:lang w:val="en-GB"/>
              </w:rPr>
            </w:pPr>
            <w:r>
              <w:rPr>
                <w:rFonts w:cstheme="minorHAnsi"/>
                <w:lang w:val="en-GB"/>
              </w:rPr>
              <w:t>T</w:t>
            </w:r>
            <w:r w:rsidR="005123BA" w:rsidRPr="00AF52B6">
              <w:rPr>
                <w:rFonts w:cstheme="minorHAnsi"/>
                <w:lang w:val="en-GB"/>
              </w:rPr>
              <w:t xml:space="preserve">he </w:t>
            </w:r>
            <w:r w:rsidR="009F799A">
              <w:rPr>
                <w:rFonts w:cstheme="minorHAnsi"/>
                <w:lang w:val="en-GB"/>
              </w:rPr>
              <w:t>B</w:t>
            </w:r>
            <w:r w:rsidR="005123BA" w:rsidRPr="00AF52B6">
              <w:rPr>
                <w:rFonts w:cstheme="minorHAnsi"/>
                <w:lang w:val="en-GB"/>
              </w:rPr>
              <w:t>idder’s name</w:t>
            </w:r>
            <w:r>
              <w:rPr>
                <w:rFonts w:cstheme="minorHAnsi"/>
                <w:lang w:val="en-GB"/>
              </w:rPr>
              <w:t>.</w:t>
            </w:r>
            <w:r w:rsidR="005123BA" w:rsidRPr="00AF52B6">
              <w:rPr>
                <w:rFonts w:cstheme="minorHAnsi"/>
                <w:lang w:val="en-GB"/>
              </w:rPr>
              <w:t xml:space="preserve"> </w:t>
            </w:r>
          </w:p>
          <w:p w14:paraId="6688E1F1" w14:textId="397C0208" w:rsidR="005123BA" w:rsidRPr="00AF52B6" w:rsidRDefault="00326673" w:rsidP="00AF52B6">
            <w:pPr>
              <w:pStyle w:val="ListParagraph"/>
              <w:numPr>
                <w:ilvl w:val="0"/>
                <w:numId w:val="77"/>
              </w:numPr>
              <w:tabs>
                <w:tab w:val="left" w:pos="362"/>
              </w:tabs>
              <w:spacing w:line="240" w:lineRule="auto"/>
              <w:ind w:left="357" w:hanging="357"/>
              <w:rPr>
                <w:rFonts w:cstheme="minorHAnsi"/>
                <w:lang w:val="en-GB"/>
              </w:rPr>
            </w:pPr>
            <w:r>
              <w:rPr>
                <w:rFonts w:cstheme="minorHAnsi"/>
                <w:lang w:val="en-GB"/>
              </w:rPr>
              <w:t>T</w:t>
            </w:r>
            <w:r w:rsidR="005123BA" w:rsidRPr="00AF52B6">
              <w:rPr>
                <w:rFonts w:cstheme="minorHAnsi"/>
                <w:lang w:val="en-GB"/>
              </w:rPr>
              <w:t>he date it was issued</w:t>
            </w:r>
            <w:r w:rsidR="00AE7498">
              <w:rPr>
                <w:rFonts w:cstheme="minorHAnsi"/>
                <w:lang w:val="en-GB"/>
              </w:rPr>
              <w:t>; and</w:t>
            </w:r>
            <w:r w:rsidR="005123BA" w:rsidRPr="00AF52B6">
              <w:rPr>
                <w:rFonts w:cstheme="minorHAnsi"/>
                <w:lang w:val="en-GB"/>
              </w:rPr>
              <w:t xml:space="preserve"> </w:t>
            </w:r>
          </w:p>
          <w:p w14:paraId="2C50C22E" w14:textId="19CEFAD3" w:rsidR="005123BA" w:rsidRPr="00AF52B6" w:rsidRDefault="00AE7498" w:rsidP="00AF52B6">
            <w:pPr>
              <w:pStyle w:val="ListParagraph"/>
              <w:numPr>
                <w:ilvl w:val="0"/>
                <w:numId w:val="77"/>
              </w:numPr>
              <w:tabs>
                <w:tab w:val="left" w:pos="362"/>
              </w:tabs>
              <w:spacing w:line="240" w:lineRule="auto"/>
              <w:ind w:left="357" w:hanging="357"/>
              <w:rPr>
                <w:rFonts w:cstheme="minorHAnsi"/>
                <w:lang w:val="en-GB"/>
              </w:rPr>
            </w:pPr>
            <w:r>
              <w:rPr>
                <w:rFonts w:cstheme="minorHAnsi"/>
                <w:lang w:val="en-GB"/>
              </w:rPr>
              <w:lastRenderedPageBreak/>
              <w:t>I</w:t>
            </w:r>
            <w:r w:rsidR="005123BA" w:rsidRPr="00AF52B6">
              <w:rPr>
                <w:rFonts w:cstheme="minorHAnsi"/>
                <w:lang w:val="en-GB"/>
              </w:rPr>
              <w:t>f applicable, the expiry date</w:t>
            </w:r>
            <w:r w:rsidR="00326673">
              <w:rPr>
                <w:rFonts w:cstheme="minorHAnsi"/>
                <w:lang w:val="en-GB"/>
              </w:rPr>
              <w:t>.</w:t>
            </w:r>
          </w:p>
          <w:p w14:paraId="31361A35" w14:textId="77777777" w:rsidR="005123BA" w:rsidRPr="00AF52B6" w:rsidRDefault="005123BA" w:rsidP="005123BA">
            <w:pPr>
              <w:pStyle w:val="ListParagraph"/>
              <w:tabs>
                <w:tab w:val="left" w:pos="362"/>
              </w:tabs>
              <w:spacing w:line="240" w:lineRule="auto"/>
              <w:ind w:left="927"/>
              <w:rPr>
                <w:rFonts w:cstheme="minorHAnsi"/>
                <w:lang w:val="en-GB"/>
              </w:rPr>
            </w:pPr>
          </w:p>
          <w:p w14:paraId="03981F47" w14:textId="77777777" w:rsidR="005123BA" w:rsidRPr="00AF52B6" w:rsidRDefault="005123BA" w:rsidP="005123BA">
            <w:pPr>
              <w:jc w:val="both"/>
              <w:rPr>
                <w:rFonts w:asciiTheme="minorHAnsi" w:hAnsiTheme="minorHAnsi" w:cstheme="minorHAnsi"/>
                <w:b/>
                <w:bCs/>
                <w:sz w:val="22"/>
                <w:szCs w:val="22"/>
              </w:rPr>
            </w:pPr>
            <w:r w:rsidRPr="00AF52B6">
              <w:rPr>
                <w:rFonts w:asciiTheme="minorHAnsi" w:hAnsiTheme="minorHAnsi" w:cstheme="minorHAnsi"/>
                <w:b/>
                <w:bCs/>
                <w:sz w:val="22"/>
                <w:szCs w:val="22"/>
              </w:rPr>
              <w:t xml:space="preserve">NOTE (1): </w:t>
            </w:r>
          </w:p>
          <w:p w14:paraId="7DF486DC" w14:textId="2A8D826F" w:rsidR="005123BA" w:rsidRPr="00AF52B6" w:rsidRDefault="009F799A" w:rsidP="005123BA">
            <w:pPr>
              <w:jc w:val="both"/>
              <w:rPr>
                <w:rFonts w:asciiTheme="minorHAnsi" w:hAnsiTheme="minorHAnsi" w:cstheme="minorHAnsi"/>
                <w:sz w:val="22"/>
                <w:szCs w:val="22"/>
                <w:lang w:val="en-GB"/>
              </w:rPr>
            </w:pPr>
            <w:r>
              <w:rPr>
                <w:rFonts w:asciiTheme="minorHAnsi" w:hAnsiTheme="minorHAnsi" w:cstheme="minorHAnsi"/>
                <w:b/>
                <w:bCs/>
                <w:sz w:val="22"/>
                <w:szCs w:val="22"/>
                <w:lang w:val="en-GB"/>
              </w:rPr>
              <w:t>SITA/</w:t>
            </w:r>
            <w:r w:rsidR="005123BA" w:rsidRPr="00AF52B6">
              <w:rPr>
                <w:rFonts w:asciiTheme="minorHAnsi" w:hAnsiTheme="minorHAnsi" w:cstheme="minorHAnsi"/>
                <w:b/>
                <w:bCs/>
                <w:sz w:val="22"/>
                <w:szCs w:val="22"/>
                <w:lang w:val="en-GB"/>
              </w:rPr>
              <w:t>T</w:t>
            </w:r>
            <w:r w:rsidR="00326673" w:rsidRPr="00AF52B6">
              <w:rPr>
                <w:rFonts w:asciiTheme="minorHAnsi" w:hAnsiTheme="minorHAnsi" w:cstheme="minorHAnsi"/>
                <w:b/>
                <w:bCs/>
                <w:sz w:val="22"/>
                <w:szCs w:val="22"/>
                <w:lang w:val="en-GB"/>
              </w:rPr>
              <w:t>he</w:t>
            </w:r>
            <w:r w:rsidR="005123BA" w:rsidRPr="00AF52B6">
              <w:rPr>
                <w:rFonts w:asciiTheme="minorHAnsi" w:hAnsiTheme="minorHAnsi" w:cstheme="minorHAnsi"/>
                <w:b/>
                <w:bCs/>
                <w:sz w:val="22"/>
                <w:szCs w:val="22"/>
                <w:lang w:val="en-GB"/>
              </w:rPr>
              <w:t xml:space="preserve"> </w:t>
            </w:r>
            <w:r w:rsidR="00AF52B6" w:rsidRPr="00AF52B6">
              <w:rPr>
                <w:rFonts w:asciiTheme="minorHAnsi" w:hAnsiTheme="minorHAnsi" w:cstheme="minorHAnsi"/>
                <w:b/>
                <w:bCs/>
                <w:sz w:val="22"/>
                <w:szCs w:val="22"/>
                <w:lang w:val="en-GB"/>
              </w:rPr>
              <w:t>Presidency</w:t>
            </w:r>
            <w:r w:rsidR="005123BA" w:rsidRPr="00AF52B6">
              <w:rPr>
                <w:rFonts w:asciiTheme="minorHAnsi" w:hAnsiTheme="minorHAnsi" w:cstheme="minorHAnsi"/>
                <w:sz w:val="22"/>
                <w:szCs w:val="22"/>
                <w:lang w:val="en-GB"/>
              </w:rPr>
              <w:t xml:space="preserve"> reserves the right to verify information provided.</w:t>
            </w:r>
          </w:p>
          <w:p w14:paraId="28E69C3C" w14:textId="77777777" w:rsidR="005123BA" w:rsidRPr="00AF52B6" w:rsidRDefault="005123BA" w:rsidP="005123BA">
            <w:pPr>
              <w:jc w:val="both"/>
              <w:rPr>
                <w:rFonts w:asciiTheme="minorHAnsi" w:hAnsiTheme="minorHAnsi" w:cstheme="minorHAnsi"/>
                <w:sz w:val="22"/>
                <w:szCs w:val="22"/>
                <w:lang w:val="en-GB"/>
              </w:rPr>
            </w:pPr>
          </w:p>
          <w:p w14:paraId="32047C72" w14:textId="33D110AC" w:rsidR="005123BA" w:rsidRPr="00AF52B6" w:rsidRDefault="005123BA" w:rsidP="005123BA">
            <w:pPr>
              <w:jc w:val="both"/>
              <w:rPr>
                <w:rFonts w:asciiTheme="minorHAnsi" w:hAnsiTheme="minorHAnsi" w:cstheme="minorHAnsi"/>
                <w:b/>
                <w:bCs/>
                <w:sz w:val="22"/>
                <w:szCs w:val="22"/>
              </w:rPr>
            </w:pPr>
            <w:r w:rsidRPr="00AF52B6">
              <w:rPr>
                <w:rFonts w:asciiTheme="minorHAnsi" w:hAnsiTheme="minorHAnsi" w:cstheme="minorHAnsi"/>
                <w:b/>
                <w:bCs/>
                <w:sz w:val="22"/>
                <w:szCs w:val="22"/>
              </w:rPr>
              <w:t>N</w:t>
            </w:r>
            <w:r w:rsidR="00326673">
              <w:rPr>
                <w:rFonts w:asciiTheme="minorHAnsi" w:hAnsiTheme="minorHAnsi" w:cstheme="minorHAnsi"/>
                <w:b/>
                <w:bCs/>
                <w:sz w:val="22"/>
                <w:szCs w:val="22"/>
              </w:rPr>
              <w:t>OTE</w:t>
            </w:r>
            <w:r w:rsidRPr="00AF52B6">
              <w:rPr>
                <w:rFonts w:asciiTheme="minorHAnsi" w:hAnsiTheme="minorHAnsi" w:cstheme="minorHAnsi"/>
                <w:b/>
                <w:bCs/>
                <w:sz w:val="22"/>
                <w:szCs w:val="22"/>
              </w:rPr>
              <w:t xml:space="preserve"> (2): </w:t>
            </w:r>
          </w:p>
          <w:p w14:paraId="46468303" w14:textId="5B2AE589" w:rsidR="005123BA" w:rsidRPr="00AF52B6" w:rsidRDefault="005123BA" w:rsidP="005123BA">
            <w:pPr>
              <w:jc w:val="both"/>
              <w:rPr>
                <w:rFonts w:asciiTheme="minorHAnsi" w:hAnsiTheme="minorHAnsi" w:cstheme="minorHAnsi"/>
                <w:sz w:val="22"/>
                <w:szCs w:val="22"/>
                <w:lang w:val="en-GB"/>
              </w:rPr>
            </w:pPr>
            <w:r w:rsidRPr="00AF52B6">
              <w:rPr>
                <w:rFonts w:asciiTheme="minorHAnsi" w:hAnsiTheme="minorHAnsi" w:cstheme="minorHAnsi"/>
                <w:sz w:val="22"/>
                <w:szCs w:val="22"/>
              </w:rPr>
              <w:t xml:space="preserve">Failure to submit the requested </w:t>
            </w:r>
            <w:r w:rsidR="00326673">
              <w:rPr>
                <w:rFonts w:asciiTheme="minorHAnsi" w:hAnsiTheme="minorHAnsi" w:cstheme="minorHAnsi"/>
                <w:sz w:val="22"/>
                <w:szCs w:val="22"/>
              </w:rPr>
              <w:t>C</w:t>
            </w:r>
            <w:r w:rsidRPr="00AF52B6">
              <w:rPr>
                <w:rFonts w:asciiTheme="minorHAnsi" w:hAnsiTheme="minorHAnsi" w:cstheme="minorHAnsi"/>
                <w:sz w:val="22"/>
                <w:szCs w:val="22"/>
              </w:rPr>
              <w:t xml:space="preserve">ertificate/ </w:t>
            </w:r>
            <w:r w:rsidR="00326673">
              <w:rPr>
                <w:rFonts w:asciiTheme="minorHAnsi" w:hAnsiTheme="minorHAnsi" w:cstheme="minorHAnsi"/>
                <w:sz w:val="22"/>
                <w:szCs w:val="22"/>
              </w:rPr>
              <w:t>L</w:t>
            </w:r>
            <w:r w:rsidRPr="00AF52B6">
              <w:rPr>
                <w:rFonts w:asciiTheme="minorHAnsi" w:hAnsiTheme="minorHAnsi" w:cstheme="minorHAnsi"/>
                <w:sz w:val="22"/>
                <w:szCs w:val="22"/>
              </w:rPr>
              <w:t>etter will result in disqualification.</w:t>
            </w:r>
          </w:p>
        </w:tc>
        <w:tc>
          <w:tcPr>
            <w:tcW w:w="2553" w:type="dxa"/>
          </w:tcPr>
          <w:p w14:paraId="1A1CEA60" w14:textId="06054D74" w:rsidR="005123BA" w:rsidRPr="00AF52B6" w:rsidRDefault="005123BA" w:rsidP="00C666FC">
            <w:pPr>
              <w:jc w:val="both"/>
              <w:rPr>
                <w:rFonts w:asciiTheme="minorHAnsi" w:hAnsiTheme="minorHAnsi" w:cstheme="minorHAnsi"/>
                <w:color w:val="FF0000"/>
                <w:sz w:val="22"/>
                <w:szCs w:val="22"/>
              </w:rPr>
            </w:pPr>
            <w:r w:rsidRPr="00AF52B6">
              <w:rPr>
                <w:rFonts w:asciiTheme="minorHAnsi" w:hAnsiTheme="minorHAnsi" w:cstheme="minorHAnsi"/>
                <w:color w:val="FF0000"/>
                <w:sz w:val="22"/>
                <w:szCs w:val="22"/>
              </w:rPr>
              <w:lastRenderedPageBreak/>
              <w:t xml:space="preserve">&lt;provide unique reference to locate substantiating evidence in the bid response – </w:t>
            </w:r>
            <w:r w:rsidRPr="00AF52B6">
              <w:rPr>
                <w:rFonts w:asciiTheme="minorHAnsi" w:hAnsiTheme="minorHAnsi" w:cstheme="minorHAnsi"/>
                <w:b/>
                <w:bCs/>
                <w:color w:val="FF0000"/>
                <w:sz w:val="22"/>
                <w:szCs w:val="22"/>
              </w:rPr>
              <w:t>see Annex A, section 5.1(b)</w:t>
            </w:r>
            <w:r w:rsidRPr="00AF52B6">
              <w:rPr>
                <w:rFonts w:asciiTheme="minorHAnsi" w:hAnsiTheme="minorHAnsi" w:cstheme="minorHAnsi"/>
                <w:color w:val="FF0000"/>
                <w:sz w:val="22"/>
                <w:szCs w:val="22"/>
              </w:rPr>
              <w:t>&gt;</w:t>
            </w:r>
          </w:p>
        </w:tc>
      </w:tr>
      <w:tr w:rsidR="00C65CBA" w:rsidRPr="005123BA" w14:paraId="2C352632" w14:textId="77777777" w:rsidTr="00BC3F32">
        <w:tc>
          <w:tcPr>
            <w:tcW w:w="10061" w:type="dxa"/>
            <w:gridSpan w:val="3"/>
          </w:tcPr>
          <w:p w14:paraId="2C352631" w14:textId="57FAB38C" w:rsidR="00C65CBA" w:rsidRPr="00AF52B6" w:rsidRDefault="00187D3B" w:rsidP="00A9009F">
            <w:pPr>
              <w:rPr>
                <w:rFonts w:asciiTheme="minorHAnsi" w:hAnsiTheme="minorHAnsi" w:cstheme="minorHAnsi"/>
                <w:sz w:val="22"/>
                <w:szCs w:val="22"/>
                <w:lang w:val="en-GB"/>
              </w:rPr>
            </w:pPr>
            <w:r w:rsidRPr="00AF52B6">
              <w:rPr>
                <w:rFonts w:asciiTheme="minorHAnsi" w:hAnsiTheme="minorHAnsi" w:cstheme="minorHAnsi"/>
                <w:b/>
                <w:bCs/>
                <w:sz w:val="22"/>
                <w:szCs w:val="22"/>
                <w:lang w:val="en-GB"/>
              </w:rPr>
              <w:t>2</w:t>
            </w:r>
            <w:r w:rsidR="000B3A91" w:rsidRPr="00AF52B6">
              <w:rPr>
                <w:rFonts w:asciiTheme="minorHAnsi" w:hAnsiTheme="minorHAnsi" w:cstheme="minorHAnsi"/>
                <w:b/>
                <w:bCs/>
                <w:sz w:val="22"/>
                <w:szCs w:val="22"/>
                <w:lang w:val="en-GB"/>
              </w:rPr>
              <w:t>.</w:t>
            </w:r>
            <w:r w:rsidR="00A923DC" w:rsidRPr="00AF52B6">
              <w:rPr>
                <w:rFonts w:asciiTheme="minorHAnsi" w:hAnsiTheme="minorHAnsi" w:cstheme="minorHAnsi"/>
                <w:b/>
                <w:bCs/>
                <w:sz w:val="22"/>
                <w:szCs w:val="22"/>
                <w:lang w:val="en-GB"/>
              </w:rPr>
              <w:t xml:space="preserve"> Bidder Experience and Capability Requirements</w:t>
            </w:r>
          </w:p>
        </w:tc>
      </w:tr>
      <w:tr w:rsidR="00651759" w:rsidRPr="005123BA" w14:paraId="2C35263E" w14:textId="77777777" w:rsidTr="00945091">
        <w:tc>
          <w:tcPr>
            <w:tcW w:w="3209" w:type="dxa"/>
          </w:tcPr>
          <w:p w14:paraId="2C352633" w14:textId="59107171" w:rsidR="00651759" w:rsidRPr="00AF52B6" w:rsidRDefault="00586ECC" w:rsidP="00A9009F">
            <w:pPr>
              <w:contextualSpacing/>
              <w:jc w:val="both"/>
              <w:rPr>
                <w:rFonts w:asciiTheme="minorHAnsi" w:hAnsiTheme="minorHAnsi" w:cstheme="minorHAnsi"/>
                <w:sz w:val="22"/>
                <w:szCs w:val="22"/>
                <w:lang w:val="en-GB"/>
              </w:rPr>
            </w:pPr>
            <w:r w:rsidRPr="00AF52B6">
              <w:rPr>
                <w:rFonts w:asciiTheme="minorHAnsi" w:hAnsiTheme="minorHAnsi" w:cstheme="minorHAnsi"/>
                <w:sz w:val="22"/>
                <w:szCs w:val="22"/>
              </w:rPr>
              <w:t xml:space="preserve">The Bidder must have supplied, installed, configured, maintained and supported CISCO </w:t>
            </w:r>
            <w:r w:rsidR="00F64F58" w:rsidRPr="00AF52B6">
              <w:rPr>
                <w:rFonts w:asciiTheme="minorHAnsi" w:hAnsiTheme="minorHAnsi" w:cstheme="minorHAnsi"/>
                <w:sz w:val="22"/>
                <w:szCs w:val="22"/>
              </w:rPr>
              <w:t>V</w:t>
            </w:r>
            <w:r w:rsidRPr="00AF52B6">
              <w:rPr>
                <w:rFonts w:asciiTheme="minorHAnsi" w:hAnsiTheme="minorHAnsi" w:cstheme="minorHAnsi"/>
                <w:sz w:val="22"/>
                <w:szCs w:val="22"/>
              </w:rPr>
              <w:t xml:space="preserve">oice and </w:t>
            </w:r>
            <w:r w:rsidR="00F64F58" w:rsidRPr="00AF52B6">
              <w:rPr>
                <w:rFonts w:asciiTheme="minorHAnsi" w:hAnsiTheme="minorHAnsi" w:cstheme="minorHAnsi"/>
                <w:sz w:val="22"/>
                <w:szCs w:val="22"/>
              </w:rPr>
              <w:t>D</w:t>
            </w:r>
            <w:r w:rsidRPr="00AF52B6">
              <w:rPr>
                <w:rFonts w:asciiTheme="minorHAnsi" w:hAnsiTheme="minorHAnsi" w:cstheme="minorHAnsi"/>
                <w:sz w:val="22"/>
                <w:szCs w:val="22"/>
              </w:rPr>
              <w:t xml:space="preserve">ata </w:t>
            </w:r>
            <w:r w:rsidR="00A9009F" w:rsidRPr="00AF52B6">
              <w:rPr>
                <w:rFonts w:asciiTheme="minorHAnsi" w:hAnsiTheme="minorHAnsi" w:cstheme="minorHAnsi"/>
                <w:sz w:val="22"/>
                <w:szCs w:val="22"/>
              </w:rPr>
              <w:t xml:space="preserve">to </w:t>
            </w:r>
            <w:r w:rsidRPr="00AF52B6">
              <w:rPr>
                <w:rFonts w:asciiTheme="minorHAnsi" w:hAnsiTheme="minorHAnsi" w:cstheme="minorHAnsi"/>
                <w:sz w:val="22"/>
                <w:szCs w:val="22"/>
              </w:rPr>
              <w:t xml:space="preserve">at least </w:t>
            </w:r>
            <w:r w:rsidR="009F799A">
              <w:rPr>
                <w:rFonts w:asciiTheme="minorHAnsi" w:hAnsiTheme="minorHAnsi" w:cstheme="minorHAnsi"/>
                <w:b/>
                <w:bCs/>
                <w:sz w:val="22"/>
                <w:szCs w:val="22"/>
              </w:rPr>
              <w:t>O</w:t>
            </w:r>
            <w:r w:rsidRPr="00AF52B6">
              <w:rPr>
                <w:rFonts w:asciiTheme="minorHAnsi" w:hAnsiTheme="minorHAnsi" w:cstheme="minorHAnsi"/>
                <w:b/>
                <w:bCs/>
                <w:sz w:val="22"/>
                <w:szCs w:val="22"/>
              </w:rPr>
              <w:t>ne (1)</w:t>
            </w:r>
            <w:r w:rsidRPr="00AF52B6">
              <w:rPr>
                <w:rFonts w:asciiTheme="minorHAnsi" w:hAnsiTheme="minorHAnsi" w:cstheme="minorHAnsi"/>
                <w:sz w:val="22"/>
                <w:szCs w:val="22"/>
              </w:rPr>
              <w:t xml:space="preserve"> customer in the past </w:t>
            </w:r>
            <w:r w:rsidR="009F799A">
              <w:rPr>
                <w:rFonts w:asciiTheme="minorHAnsi" w:hAnsiTheme="minorHAnsi" w:cstheme="minorHAnsi"/>
                <w:b/>
                <w:bCs/>
                <w:sz w:val="22"/>
                <w:szCs w:val="22"/>
              </w:rPr>
              <w:t>F</w:t>
            </w:r>
            <w:r w:rsidRPr="00AF52B6">
              <w:rPr>
                <w:rFonts w:asciiTheme="minorHAnsi" w:hAnsiTheme="minorHAnsi" w:cstheme="minorHAnsi"/>
                <w:b/>
                <w:bCs/>
                <w:sz w:val="22"/>
                <w:szCs w:val="22"/>
              </w:rPr>
              <w:t>ive (5)</w:t>
            </w:r>
            <w:r w:rsidRPr="00AF52B6">
              <w:rPr>
                <w:rFonts w:asciiTheme="minorHAnsi" w:hAnsiTheme="minorHAnsi" w:cstheme="minorHAnsi"/>
                <w:sz w:val="22"/>
                <w:szCs w:val="22"/>
              </w:rPr>
              <w:t xml:space="preserve"> year</w:t>
            </w:r>
            <w:r w:rsidR="00A9009F" w:rsidRPr="00AF52B6">
              <w:rPr>
                <w:rFonts w:asciiTheme="minorHAnsi" w:hAnsiTheme="minorHAnsi" w:cstheme="minorHAnsi"/>
                <w:sz w:val="22"/>
                <w:szCs w:val="22"/>
              </w:rPr>
              <w:t xml:space="preserve">s from the </w:t>
            </w:r>
            <w:r w:rsidR="00F64F58" w:rsidRPr="00AF52B6">
              <w:rPr>
                <w:rFonts w:asciiTheme="minorHAnsi" w:hAnsiTheme="minorHAnsi" w:cstheme="minorHAnsi"/>
                <w:sz w:val="22"/>
                <w:szCs w:val="22"/>
              </w:rPr>
              <w:t xml:space="preserve">publication date </w:t>
            </w:r>
            <w:r w:rsidR="00A9009F" w:rsidRPr="00AF52B6">
              <w:rPr>
                <w:rFonts w:asciiTheme="minorHAnsi" w:hAnsiTheme="minorHAnsi" w:cstheme="minorHAnsi"/>
                <w:sz w:val="22"/>
                <w:szCs w:val="22"/>
              </w:rPr>
              <w:t>of this bid.</w:t>
            </w:r>
          </w:p>
        </w:tc>
        <w:tc>
          <w:tcPr>
            <w:tcW w:w="4299" w:type="dxa"/>
          </w:tcPr>
          <w:p w14:paraId="492AF77E" w14:textId="7E410EEC" w:rsidR="009571F7" w:rsidRPr="00AF52B6" w:rsidRDefault="00F64F58" w:rsidP="00AF52B6">
            <w:pPr>
              <w:contextualSpacing/>
              <w:rPr>
                <w:rFonts w:asciiTheme="minorHAnsi" w:hAnsiTheme="minorHAnsi" w:cstheme="minorHAnsi"/>
                <w:sz w:val="22"/>
                <w:szCs w:val="22"/>
              </w:rPr>
            </w:pPr>
            <w:bookmarkStart w:id="62" w:name="_Hlk202788543"/>
            <w:r w:rsidRPr="00AF52B6">
              <w:rPr>
                <w:rFonts w:asciiTheme="minorHAnsi" w:hAnsiTheme="minorHAnsi" w:cstheme="minorHAnsi"/>
                <w:sz w:val="22"/>
                <w:szCs w:val="22"/>
              </w:rPr>
              <w:t xml:space="preserve">Provide </w:t>
            </w:r>
            <w:r w:rsidR="009571F7" w:rsidRPr="00AF52B6">
              <w:rPr>
                <w:rFonts w:asciiTheme="minorHAnsi" w:hAnsiTheme="minorHAnsi" w:cstheme="minorHAnsi"/>
                <w:sz w:val="22"/>
                <w:szCs w:val="22"/>
              </w:rPr>
              <w:t xml:space="preserve">to </w:t>
            </w:r>
            <w:r w:rsidR="009571F7" w:rsidRPr="00AF52B6">
              <w:rPr>
                <w:rFonts w:asciiTheme="minorHAnsi" w:hAnsiTheme="minorHAnsi" w:cstheme="minorHAnsi"/>
                <w:b/>
                <w:bCs/>
                <w:sz w:val="22"/>
                <w:szCs w:val="22"/>
              </w:rPr>
              <w:t>A</w:t>
            </w:r>
            <w:r w:rsidR="009143B6" w:rsidRPr="00AF52B6">
              <w:rPr>
                <w:rFonts w:asciiTheme="minorHAnsi" w:hAnsiTheme="minorHAnsi" w:cstheme="minorHAnsi"/>
                <w:b/>
                <w:bCs/>
                <w:sz w:val="22"/>
                <w:szCs w:val="22"/>
              </w:rPr>
              <w:t>NNEX</w:t>
            </w:r>
            <w:r w:rsidR="009571F7" w:rsidRPr="00AF52B6">
              <w:rPr>
                <w:rFonts w:asciiTheme="minorHAnsi" w:hAnsiTheme="minorHAnsi" w:cstheme="minorHAnsi"/>
                <w:b/>
                <w:bCs/>
                <w:sz w:val="22"/>
                <w:szCs w:val="22"/>
              </w:rPr>
              <w:t xml:space="preserve"> A</w:t>
            </w:r>
            <w:r w:rsidR="009571F7" w:rsidRPr="00AF52B6">
              <w:rPr>
                <w:rFonts w:asciiTheme="minorHAnsi" w:hAnsiTheme="minorHAnsi" w:cstheme="minorHAnsi"/>
                <w:sz w:val="22"/>
                <w:szCs w:val="22"/>
              </w:rPr>
              <w:t xml:space="preserve"> r</w:t>
            </w:r>
            <w:r w:rsidR="00651759" w:rsidRPr="00AF52B6">
              <w:rPr>
                <w:rFonts w:asciiTheme="minorHAnsi" w:hAnsiTheme="minorHAnsi" w:cstheme="minorHAnsi"/>
                <w:sz w:val="22"/>
                <w:szCs w:val="22"/>
              </w:rPr>
              <w:t xml:space="preserve">eference </w:t>
            </w:r>
            <w:r w:rsidR="009571F7" w:rsidRPr="00AF52B6">
              <w:rPr>
                <w:rFonts w:asciiTheme="minorHAnsi" w:hAnsiTheme="minorHAnsi" w:cstheme="minorHAnsi"/>
                <w:sz w:val="22"/>
                <w:szCs w:val="22"/>
              </w:rPr>
              <w:t>details</w:t>
            </w:r>
            <w:r w:rsidR="00CA6AEE" w:rsidRPr="00AF52B6">
              <w:rPr>
                <w:rFonts w:asciiTheme="minorHAnsi" w:hAnsiTheme="minorHAnsi" w:cstheme="minorHAnsi"/>
                <w:sz w:val="22"/>
                <w:szCs w:val="22"/>
              </w:rPr>
              <w:t xml:space="preserve"> </w:t>
            </w:r>
            <w:r w:rsidR="00CA6AEE" w:rsidRPr="00AF52B6">
              <w:rPr>
                <w:rFonts w:asciiTheme="minorHAnsi" w:hAnsiTheme="minorHAnsi" w:cstheme="minorHAnsi"/>
                <w:b/>
                <w:bCs/>
                <w:sz w:val="22"/>
                <w:szCs w:val="22"/>
              </w:rPr>
              <w:t>and</w:t>
            </w:r>
            <w:r w:rsidR="009F799A" w:rsidRPr="00AF52B6">
              <w:rPr>
                <w:rFonts w:asciiTheme="minorHAnsi" w:hAnsiTheme="minorHAnsi" w:cstheme="minorHAnsi"/>
                <w:b/>
                <w:bCs/>
                <w:sz w:val="22"/>
                <w:szCs w:val="22"/>
              </w:rPr>
              <w:t>/</w:t>
            </w:r>
            <w:r w:rsidR="00CA6AEE" w:rsidRPr="00AF52B6">
              <w:rPr>
                <w:rFonts w:asciiTheme="minorHAnsi" w:hAnsiTheme="minorHAnsi" w:cstheme="minorHAnsi"/>
                <w:b/>
                <w:bCs/>
                <w:sz w:val="22"/>
                <w:szCs w:val="22"/>
              </w:rPr>
              <w:t>or</w:t>
            </w:r>
            <w:r w:rsidR="00CA6AEE" w:rsidRPr="00AF52B6">
              <w:rPr>
                <w:rFonts w:asciiTheme="minorHAnsi" w:hAnsiTheme="minorHAnsi" w:cstheme="minorHAnsi"/>
                <w:sz w:val="22"/>
                <w:szCs w:val="22"/>
              </w:rPr>
              <w:t xml:space="preserve"> a reference letter</w:t>
            </w:r>
            <w:r w:rsidR="009571F7" w:rsidRPr="00AF52B6">
              <w:rPr>
                <w:rFonts w:asciiTheme="minorHAnsi" w:hAnsiTheme="minorHAnsi" w:cstheme="minorHAnsi"/>
                <w:sz w:val="22"/>
                <w:szCs w:val="22"/>
              </w:rPr>
              <w:t xml:space="preserve"> from </w:t>
            </w:r>
            <w:r w:rsidR="009F799A">
              <w:rPr>
                <w:rFonts w:asciiTheme="minorHAnsi" w:hAnsiTheme="minorHAnsi" w:cstheme="minorHAnsi"/>
                <w:sz w:val="22"/>
                <w:szCs w:val="22"/>
              </w:rPr>
              <w:t xml:space="preserve">at least </w:t>
            </w:r>
            <w:r w:rsidR="009F799A" w:rsidRPr="00AF52B6">
              <w:rPr>
                <w:rFonts w:asciiTheme="minorHAnsi" w:hAnsiTheme="minorHAnsi" w:cstheme="minorHAnsi"/>
                <w:b/>
                <w:bCs/>
                <w:sz w:val="22"/>
                <w:szCs w:val="22"/>
              </w:rPr>
              <w:t xml:space="preserve">One </w:t>
            </w:r>
            <w:r w:rsidR="00586ECC" w:rsidRPr="00AF52B6">
              <w:rPr>
                <w:rFonts w:asciiTheme="minorHAnsi" w:hAnsiTheme="minorHAnsi" w:cstheme="minorHAnsi"/>
                <w:b/>
                <w:bCs/>
                <w:sz w:val="22"/>
                <w:szCs w:val="22"/>
              </w:rPr>
              <w:t>(</w:t>
            </w:r>
            <w:r w:rsidR="009F799A" w:rsidRPr="00AF52B6">
              <w:rPr>
                <w:rFonts w:asciiTheme="minorHAnsi" w:hAnsiTheme="minorHAnsi" w:cstheme="minorHAnsi"/>
                <w:b/>
                <w:bCs/>
                <w:sz w:val="22"/>
                <w:szCs w:val="22"/>
              </w:rPr>
              <w:t>0</w:t>
            </w:r>
            <w:r w:rsidR="00586ECC" w:rsidRPr="00AF52B6">
              <w:rPr>
                <w:rFonts w:asciiTheme="minorHAnsi" w:hAnsiTheme="minorHAnsi" w:cstheme="minorHAnsi"/>
                <w:b/>
                <w:bCs/>
                <w:sz w:val="22"/>
                <w:szCs w:val="22"/>
              </w:rPr>
              <w:t>1)</w:t>
            </w:r>
            <w:r w:rsidR="00586ECC" w:rsidRPr="00AF52B6">
              <w:rPr>
                <w:rFonts w:asciiTheme="minorHAnsi" w:hAnsiTheme="minorHAnsi" w:cstheme="minorHAnsi"/>
                <w:sz w:val="22"/>
                <w:szCs w:val="22"/>
              </w:rPr>
              <w:t xml:space="preserve"> customer to who</w:t>
            </w:r>
            <w:r w:rsidR="00CA6AEE" w:rsidRPr="00AF52B6">
              <w:rPr>
                <w:rFonts w:asciiTheme="minorHAnsi" w:hAnsiTheme="minorHAnsi" w:cstheme="minorHAnsi"/>
                <w:sz w:val="22"/>
                <w:szCs w:val="22"/>
              </w:rPr>
              <w:t>m</w:t>
            </w:r>
            <w:r w:rsidR="00A9009F" w:rsidRPr="00AF52B6">
              <w:rPr>
                <w:rFonts w:asciiTheme="minorHAnsi" w:hAnsiTheme="minorHAnsi" w:cstheme="minorHAnsi"/>
                <w:sz w:val="22"/>
                <w:szCs w:val="22"/>
              </w:rPr>
              <w:t xml:space="preserve"> </w:t>
            </w:r>
            <w:r w:rsidR="00586ECC" w:rsidRPr="00AF52B6">
              <w:rPr>
                <w:rFonts w:asciiTheme="minorHAnsi" w:hAnsiTheme="minorHAnsi" w:cstheme="minorHAnsi"/>
                <w:sz w:val="22"/>
                <w:szCs w:val="22"/>
              </w:rPr>
              <w:t>suppl</w:t>
            </w:r>
            <w:r w:rsidR="00A9009F" w:rsidRPr="00AF52B6">
              <w:rPr>
                <w:rFonts w:asciiTheme="minorHAnsi" w:hAnsiTheme="minorHAnsi" w:cstheme="minorHAnsi"/>
                <w:sz w:val="22"/>
                <w:szCs w:val="22"/>
              </w:rPr>
              <w:t>y,</w:t>
            </w:r>
            <w:r w:rsidR="00586ECC" w:rsidRPr="00AF52B6">
              <w:rPr>
                <w:rFonts w:asciiTheme="minorHAnsi" w:hAnsiTheme="minorHAnsi" w:cstheme="minorHAnsi"/>
                <w:sz w:val="22"/>
                <w:szCs w:val="22"/>
              </w:rPr>
              <w:t xml:space="preserve"> </w:t>
            </w:r>
            <w:r w:rsidR="00A9009F" w:rsidRPr="00AF52B6">
              <w:rPr>
                <w:rFonts w:asciiTheme="minorHAnsi" w:hAnsiTheme="minorHAnsi" w:cstheme="minorHAnsi"/>
                <w:sz w:val="22"/>
                <w:szCs w:val="22"/>
              </w:rPr>
              <w:t xml:space="preserve">installation, configuration, </w:t>
            </w:r>
            <w:r w:rsidR="009143B6" w:rsidRPr="009143B6">
              <w:rPr>
                <w:rFonts w:asciiTheme="minorHAnsi" w:hAnsiTheme="minorHAnsi" w:cstheme="minorHAnsi"/>
                <w:sz w:val="22"/>
                <w:szCs w:val="22"/>
              </w:rPr>
              <w:t>mainten</w:t>
            </w:r>
            <w:r w:rsidR="009143B6">
              <w:rPr>
                <w:rFonts w:asciiTheme="minorHAnsi" w:hAnsiTheme="minorHAnsi" w:cstheme="minorHAnsi"/>
                <w:sz w:val="22"/>
                <w:szCs w:val="22"/>
              </w:rPr>
              <w:t>ance</w:t>
            </w:r>
            <w:r w:rsidR="00586ECC" w:rsidRPr="00AF52B6">
              <w:rPr>
                <w:rFonts w:asciiTheme="minorHAnsi" w:hAnsiTheme="minorHAnsi" w:cstheme="minorHAnsi"/>
                <w:sz w:val="22"/>
                <w:szCs w:val="22"/>
              </w:rPr>
              <w:t xml:space="preserve"> and support</w:t>
            </w:r>
            <w:r w:rsidR="009143B6">
              <w:rPr>
                <w:rFonts w:asciiTheme="minorHAnsi" w:hAnsiTheme="minorHAnsi" w:cstheme="minorHAnsi"/>
                <w:sz w:val="22"/>
                <w:szCs w:val="22"/>
              </w:rPr>
              <w:t xml:space="preserve"> for</w:t>
            </w:r>
            <w:r w:rsidR="00586ECC" w:rsidRPr="00AF52B6">
              <w:rPr>
                <w:rFonts w:asciiTheme="minorHAnsi" w:hAnsiTheme="minorHAnsi" w:cstheme="minorHAnsi"/>
                <w:sz w:val="22"/>
                <w:szCs w:val="22"/>
              </w:rPr>
              <w:t xml:space="preserve"> CIS</w:t>
            </w:r>
            <w:r w:rsidR="00725171" w:rsidRPr="00AF52B6">
              <w:rPr>
                <w:rFonts w:asciiTheme="minorHAnsi" w:hAnsiTheme="minorHAnsi" w:cstheme="minorHAnsi"/>
                <w:sz w:val="22"/>
                <w:szCs w:val="22"/>
              </w:rPr>
              <w:t>C</w:t>
            </w:r>
            <w:r w:rsidR="00586ECC" w:rsidRPr="00AF52B6">
              <w:rPr>
                <w:rFonts w:asciiTheme="minorHAnsi" w:hAnsiTheme="minorHAnsi" w:cstheme="minorHAnsi"/>
                <w:sz w:val="22"/>
                <w:szCs w:val="22"/>
              </w:rPr>
              <w:t xml:space="preserve">O voice and data </w:t>
            </w:r>
            <w:r w:rsidR="00A9009F" w:rsidRPr="00AF52B6">
              <w:rPr>
                <w:rFonts w:asciiTheme="minorHAnsi" w:hAnsiTheme="minorHAnsi" w:cstheme="minorHAnsi"/>
                <w:sz w:val="22"/>
                <w:szCs w:val="22"/>
              </w:rPr>
              <w:t xml:space="preserve">was delivered </w:t>
            </w:r>
            <w:r w:rsidR="00586ECC" w:rsidRPr="00AF52B6">
              <w:rPr>
                <w:rFonts w:asciiTheme="minorHAnsi" w:hAnsiTheme="minorHAnsi" w:cstheme="minorHAnsi"/>
                <w:sz w:val="22"/>
                <w:szCs w:val="22"/>
              </w:rPr>
              <w:t xml:space="preserve">in the past </w:t>
            </w:r>
            <w:r w:rsidR="009F799A" w:rsidRPr="00AF52B6">
              <w:rPr>
                <w:rFonts w:asciiTheme="minorHAnsi" w:hAnsiTheme="minorHAnsi" w:cstheme="minorHAnsi"/>
                <w:b/>
                <w:bCs/>
                <w:sz w:val="22"/>
                <w:szCs w:val="22"/>
              </w:rPr>
              <w:t>F</w:t>
            </w:r>
            <w:r w:rsidR="00586ECC" w:rsidRPr="00AF52B6">
              <w:rPr>
                <w:rFonts w:asciiTheme="minorHAnsi" w:hAnsiTheme="minorHAnsi" w:cstheme="minorHAnsi"/>
                <w:b/>
                <w:bCs/>
                <w:sz w:val="22"/>
                <w:szCs w:val="22"/>
              </w:rPr>
              <w:t>ive (</w:t>
            </w:r>
            <w:r w:rsidR="009F799A" w:rsidRPr="00AF52B6">
              <w:rPr>
                <w:rFonts w:asciiTheme="minorHAnsi" w:hAnsiTheme="minorHAnsi" w:cstheme="minorHAnsi"/>
                <w:b/>
                <w:bCs/>
                <w:sz w:val="22"/>
                <w:szCs w:val="22"/>
              </w:rPr>
              <w:t>0</w:t>
            </w:r>
            <w:r w:rsidR="00586ECC" w:rsidRPr="00AF52B6">
              <w:rPr>
                <w:rFonts w:asciiTheme="minorHAnsi" w:hAnsiTheme="minorHAnsi" w:cstheme="minorHAnsi"/>
                <w:b/>
                <w:bCs/>
                <w:sz w:val="22"/>
                <w:szCs w:val="22"/>
              </w:rPr>
              <w:t>5)</w:t>
            </w:r>
            <w:r w:rsidR="00586ECC" w:rsidRPr="00AF52B6">
              <w:rPr>
                <w:rFonts w:asciiTheme="minorHAnsi" w:hAnsiTheme="minorHAnsi" w:cstheme="minorHAnsi"/>
                <w:sz w:val="22"/>
                <w:szCs w:val="22"/>
              </w:rPr>
              <w:t xml:space="preserve"> years</w:t>
            </w:r>
            <w:r w:rsidR="00A9009F" w:rsidRPr="00AF52B6">
              <w:rPr>
                <w:rFonts w:asciiTheme="minorHAnsi" w:hAnsiTheme="minorHAnsi" w:cstheme="minorHAnsi"/>
                <w:sz w:val="22"/>
                <w:szCs w:val="22"/>
              </w:rPr>
              <w:t xml:space="preserve"> from the </w:t>
            </w:r>
            <w:r w:rsidRPr="00AF52B6">
              <w:rPr>
                <w:rFonts w:asciiTheme="minorHAnsi" w:hAnsiTheme="minorHAnsi" w:cstheme="minorHAnsi"/>
                <w:sz w:val="22"/>
                <w:szCs w:val="22"/>
              </w:rPr>
              <w:t xml:space="preserve">publication date </w:t>
            </w:r>
            <w:r w:rsidR="00A9009F" w:rsidRPr="00AF52B6">
              <w:rPr>
                <w:rFonts w:asciiTheme="minorHAnsi" w:hAnsiTheme="minorHAnsi" w:cstheme="minorHAnsi"/>
                <w:sz w:val="22"/>
                <w:szCs w:val="22"/>
              </w:rPr>
              <w:t>of this bid.</w:t>
            </w:r>
          </w:p>
          <w:bookmarkEnd w:id="62"/>
          <w:p w14:paraId="44062FB6" w14:textId="77777777" w:rsidR="00F64F58" w:rsidRPr="00AF52B6" w:rsidRDefault="00F64F58" w:rsidP="00F64F58">
            <w:pPr>
              <w:rPr>
                <w:rFonts w:asciiTheme="minorHAnsi" w:hAnsiTheme="minorHAnsi" w:cstheme="minorHAnsi"/>
                <w:sz w:val="22"/>
                <w:szCs w:val="22"/>
              </w:rPr>
            </w:pPr>
          </w:p>
          <w:p w14:paraId="345C050C" w14:textId="20E66A20" w:rsidR="00F64F58" w:rsidRPr="00AF52B6" w:rsidRDefault="00F64F58" w:rsidP="00F64F58">
            <w:pPr>
              <w:rPr>
                <w:rFonts w:asciiTheme="minorHAnsi" w:hAnsiTheme="minorHAnsi" w:cstheme="minorHAnsi"/>
                <w:b/>
                <w:bCs/>
                <w:sz w:val="22"/>
                <w:szCs w:val="22"/>
                <w:lang w:val="en-GB"/>
              </w:rPr>
            </w:pPr>
            <w:bookmarkStart w:id="63" w:name="_Hlk205379706"/>
            <w:bookmarkStart w:id="64" w:name="_Hlk219273467"/>
            <w:r w:rsidRPr="00AF52B6">
              <w:rPr>
                <w:rFonts w:asciiTheme="minorHAnsi" w:hAnsiTheme="minorHAnsi" w:cstheme="minorHAnsi"/>
                <w:b/>
                <w:bCs/>
                <w:sz w:val="22"/>
                <w:szCs w:val="22"/>
                <w:lang w:val="en-GB"/>
              </w:rPr>
              <w:t>NOTE (1):</w:t>
            </w:r>
          </w:p>
          <w:p w14:paraId="792EA430" w14:textId="12452305" w:rsidR="00F64F58"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Bidder must provide </w:t>
            </w:r>
            <w:proofErr w:type="gramStart"/>
            <w:r w:rsidRPr="00AF52B6">
              <w:rPr>
                <w:rFonts w:asciiTheme="minorHAnsi" w:hAnsiTheme="minorHAnsi" w:cstheme="minorHAnsi"/>
                <w:sz w:val="22"/>
                <w:szCs w:val="22"/>
                <w:lang w:val="en-GB"/>
              </w:rPr>
              <w:t>all of</w:t>
            </w:r>
            <w:proofErr w:type="gramEnd"/>
            <w:r w:rsidRPr="00AF52B6">
              <w:rPr>
                <w:rFonts w:asciiTheme="minorHAnsi" w:hAnsiTheme="minorHAnsi" w:cstheme="minorHAnsi"/>
                <w:sz w:val="22"/>
                <w:szCs w:val="22"/>
                <w:lang w:val="en-GB"/>
              </w:rPr>
              <w:t xml:space="preserve"> the following information when completing </w:t>
            </w:r>
            <w:r w:rsidRPr="00AF52B6">
              <w:rPr>
                <w:rFonts w:asciiTheme="minorHAnsi" w:hAnsiTheme="minorHAnsi" w:cstheme="minorHAnsi"/>
                <w:b/>
                <w:bCs/>
                <w:sz w:val="22"/>
                <w:szCs w:val="22"/>
                <w:lang w:val="en-GB"/>
              </w:rPr>
              <w:t xml:space="preserve">Table </w:t>
            </w:r>
            <w:r w:rsidR="00A434E2" w:rsidRPr="00AF52B6">
              <w:rPr>
                <w:rFonts w:asciiTheme="minorHAnsi" w:hAnsiTheme="minorHAnsi" w:cstheme="minorHAnsi"/>
                <w:b/>
                <w:bCs/>
                <w:sz w:val="22"/>
                <w:szCs w:val="22"/>
                <w:lang w:val="en-GB"/>
              </w:rPr>
              <w:t>5</w:t>
            </w:r>
            <w:r w:rsidRPr="00AF52B6">
              <w:rPr>
                <w:rFonts w:asciiTheme="minorHAnsi" w:hAnsiTheme="minorHAnsi" w:cstheme="minorHAnsi"/>
                <w:sz w:val="22"/>
                <w:szCs w:val="22"/>
                <w:lang w:val="en-GB"/>
              </w:rPr>
              <w:t>:</w:t>
            </w:r>
          </w:p>
          <w:p w14:paraId="4A55E790" w14:textId="77777777" w:rsidR="00F64F58" w:rsidRPr="00AF52B6" w:rsidRDefault="00F64F58" w:rsidP="00F64F58">
            <w:pPr>
              <w:rPr>
                <w:rFonts w:asciiTheme="minorHAnsi" w:hAnsiTheme="minorHAnsi" w:cstheme="minorHAnsi"/>
                <w:sz w:val="22"/>
                <w:szCs w:val="22"/>
                <w:lang w:val="en-GB"/>
              </w:rPr>
            </w:pPr>
          </w:p>
          <w:p w14:paraId="0D5DC3FF"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Company name; and</w:t>
            </w:r>
          </w:p>
          <w:p w14:paraId="6134B92B"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Contact person, telephone and/or e-mail address; and</w:t>
            </w:r>
          </w:p>
          <w:p w14:paraId="3EB094EA"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Project scope of Work; and</w:t>
            </w:r>
          </w:p>
          <w:p w14:paraId="174DBD3C"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Project start and end date.</w:t>
            </w:r>
          </w:p>
          <w:p w14:paraId="1C6173AD" w14:textId="77777777" w:rsidR="00F64F58" w:rsidRPr="00AF52B6" w:rsidRDefault="00F64F58" w:rsidP="00F64F58">
            <w:pPr>
              <w:rPr>
                <w:rFonts w:asciiTheme="minorHAnsi" w:hAnsiTheme="minorHAnsi" w:cstheme="minorHAnsi"/>
                <w:sz w:val="22"/>
                <w:szCs w:val="22"/>
                <w:lang w:val="en-GB"/>
              </w:rPr>
            </w:pPr>
          </w:p>
          <w:p w14:paraId="619F7542" w14:textId="77777777" w:rsidR="00F64F58" w:rsidRPr="00AF52B6" w:rsidRDefault="00F64F58" w:rsidP="00F64F58">
            <w:pPr>
              <w:rPr>
                <w:rFonts w:asciiTheme="minorHAnsi" w:hAnsiTheme="minorHAnsi" w:cstheme="minorHAnsi"/>
                <w:b/>
                <w:bCs/>
                <w:sz w:val="22"/>
                <w:szCs w:val="22"/>
                <w:lang w:val="en-GB"/>
              </w:rPr>
            </w:pPr>
            <w:r w:rsidRPr="00AF52B6">
              <w:rPr>
                <w:rFonts w:asciiTheme="minorHAnsi" w:hAnsiTheme="minorHAnsi" w:cstheme="minorHAnsi"/>
                <w:b/>
                <w:bCs/>
                <w:sz w:val="22"/>
                <w:szCs w:val="22"/>
                <w:lang w:val="en-GB"/>
              </w:rPr>
              <w:t>NOTE (2):</w:t>
            </w:r>
          </w:p>
          <w:p w14:paraId="3D6254C5" w14:textId="77777777" w:rsidR="00F64F58"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reference letter/s should be on the referees’ company letterhead and include </w:t>
            </w:r>
            <w:proofErr w:type="gramStart"/>
            <w:r w:rsidRPr="00AF52B6">
              <w:rPr>
                <w:rFonts w:asciiTheme="minorHAnsi" w:hAnsiTheme="minorHAnsi" w:cstheme="minorHAnsi"/>
                <w:sz w:val="22"/>
                <w:szCs w:val="22"/>
                <w:lang w:val="en-GB"/>
              </w:rPr>
              <w:t>all of</w:t>
            </w:r>
            <w:proofErr w:type="gramEnd"/>
            <w:r w:rsidRPr="00AF52B6">
              <w:rPr>
                <w:rFonts w:asciiTheme="minorHAnsi" w:hAnsiTheme="minorHAnsi" w:cstheme="minorHAnsi"/>
                <w:sz w:val="22"/>
                <w:szCs w:val="22"/>
                <w:lang w:val="en-GB"/>
              </w:rPr>
              <w:t xml:space="preserve"> the following information:</w:t>
            </w:r>
          </w:p>
          <w:p w14:paraId="005AE3B6"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Company Name; and</w:t>
            </w:r>
          </w:p>
          <w:p w14:paraId="39DE5DF0"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Contact person, telephone and/or e-mail address; and</w:t>
            </w:r>
          </w:p>
          <w:p w14:paraId="22C68919"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Project scope of Work; and</w:t>
            </w:r>
          </w:p>
          <w:p w14:paraId="35863BD4"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 xml:space="preserve">Project start and End date. </w:t>
            </w:r>
          </w:p>
          <w:p w14:paraId="79B2133F" w14:textId="77777777" w:rsidR="00F64F58" w:rsidRPr="00AF52B6" w:rsidRDefault="00F64F58" w:rsidP="00F64F58">
            <w:pPr>
              <w:rPr>
                <w:rFonts w:asciiTheme="minorHAnsi" w:hAnsiTheme="minorHAnsi" w:cstheme="minorHAnsi"/>
                <w:sz w:val="22"/>
                <w:szCs w:val="22"/>
                <w:lang w:val="en-GB"/>
              </w:rPr>
            </w:pPr>
          </w:p>
          <w:p w14:paraId="3F9952EB" w14:textId="77777777" w:rsidR="00F64F58" w:rsidRPr="00AF52B6" w:rsidRDefault="00F64F58" w:rsidP="00F64F58">
            <w:pPr>
              <w:rPr>
                <w:rFonts w:asciiTheme="minorHAnsi" w:hAnsiTheme="minorHAnsi" w:cstheme="minorHAnsi"/>
                <w:b/>
                <w:bCs/>
                <w:sz w:val="22"/>
                <w:szCs w:val="22"/>
                <w:lang w:val="en-GB"/>
              </w:rPr>
            </w:pPr>
            <w:r w:rsidRPr="00AF52B6">
              <w:rPr>
                <w:rFonts w:asciiTheme="minorHAnsi" w:hAnsiTheme="minorHAnsi" w:cstheme="minorHAnsi"/>
                <w:b/>
                <w:bCs/>
                <w:sz w:val="22"/>
                <w:szCs w:val="22"/>
                <w:lang w:val="en-GB"/>
              </w:rPr>
              <w:t>NOTE (3):</w:t>
            </w:r>
          </w:p>
          <w:p w14:paraId="780EE519" w14:textId="3BA9C3B4" w:rsidR="00F64F58"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b/>
                <w:bCs/>
                <w:sz w:val="22"/>
                <w:szCs w:val="22"/>
                <w:lang w:val="en-GB"/>
              </w:rPr>
              <w:t>SITA</w:t>
            </w:r>
            <w:r w:rsidR="009F799A" w:rsidRPr="00AF52B6">
              <w:rPr>
                <w:rFonts w:asciiTheme="minorHAnsi" w:hAnsiTheme="minorHAnsi" w:cstheme="minorHAnsi"/>
                <w:b/>
                <w:bCs/>
                <w:sz w:val="22"/>
                <w:szCs w:val="22"/>
                <w:lang w:val="en-GB"/>
              </w:rPr>
              <w:t>/The Presidency</w:t>
            </w:r>
            <w:r w:rsidRPr="00AF52B6">
              <w:rPr>
                <w:rFonts w:asciiTheme="minorHAnsi" w:hAnsiTheme="minorHAnsi" w:cstheme="minorHAnsi"/>
                <w:sz w:val="22"/>
                <w:szCs w:val="22"/>
                <w:lang w:val="en-GB"/>
              </w:rPr>
              <w:t xml:space="preserve"> reserves the right to verify information provided.</w:t>
            </w:r>
          </w:p>
          <w:p w14:paraId="6E77E737" w14:textId="77777777" w:rsidR="00F64F58" w:rsidRPr="00AF52B6" w:rsidRDefault="00F64F58" w:rsidP="00F64F58">
            <w:pPr>
              <w:rPr>
                <w:rFonts w:asciiTheme="minorHAnsi" w:hAnsiTheme="minorHAnsi" w:cstheme="minorHAnsi"/>
                <w:sz w:val="22"/>
                <w:szCs w:val="22"/>
                <w:lang w:val="en-GB"/>
              </w:rPr>
            </w:pPr>
          </w:p>
          <w:p w14:paraId="08EE21FE" w14:textId="77777777" w:rsidR="00F64F58" w:rsidRPr="00AF52B6" w:rsidRDefault="00F64F58" w:rsidP="00F64F58">
            <w:pPr>
              <w:rPr>
                <w:rFonts w:asciiTheme="minorHAnsi" w:hAnsiTheme="minorHAnsi" w:cstheme="minorHAnsi"/>
                <w:b/>
                <w:bCs/>
                <w:sz w:val="22"/>
                <w:szCs w:val="22"/>
                <w:lang w:val="en-GB"/>
              </w:rPr>
            </w:pPr>
            <w:r w:rsidRPr="00AF52B6">
              <w:rPr>
                <w:rFonts w:asciiTheme="minorHAnsi" w:hAnsiTheme="minorHAnsi" w:cstheme="minorHAnsi"/>
                <w:b/>
                <w:bCs/>
                <w:sz w:val="22"/>
                <w:szCs w:val="22"/>
                <w:lang w:val="en-GB"/>
              </w:rPr>
              <w:t>NOTE (4):</w:t>
            </w:r>
          </w:p>
          <w:p w14:paraId="2C35263C" w14:textId="29CAE7AF" w:rsidR="009F799A"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Failure to submit reference letters and/or to complete </w:t>
            </w:r>
            <w:r w:rsidRPr="00AF52B6">
              <w:rPr>
                <w:rFonts w:asciiTheme="minorHAnsi" w:hAnsiTheme="minorHAnsi" w:cstheme="minorHAnsi"/>
                <w:b/>
                <w:bCs/>
                <w:sz w:val="22"/>
                <w:szCs w:val="22"/>
                <w:lang w:val="en-GB"/>
              </w:rPr>
              <w:t xml:space="preserve">Table </w:t>
            </w:r>
            <w:r w:rsidR="00A434E2" w:rsidRPr="00AF52B6">
              <w:rPr>
                <w:rFonts w:asciiTheme="minorHAnsi" w:hAnsiTheme="minorHAnsi" w:cstheme="minorHAnsi"/>
                <w:b/>
                <w:bCs/>
                <w:sz w:val="22"/>
                <w:szCs w:val="22"/>
                <w:lang w:val="en-GB"/>
              </w:rPr>
              <w:t>5</w:t>
            </w:r>
            <w:r w:rsidRPr="00AF52B6">
              <w:rPr>
                <w:rFonts w:asciiTheme="minorHAnsi" w:hAnsiTheme="minorHAnsi" w:cstheme="minorHAnsi"/>
                <w:sz w:val="22"/>
                <w:szCs w:val="22"/>
                <w:lang w:val="en-GB"/>
              </w:rPr>
              <w:t xml:space="preserve"> fully as indicated above will result in disqualification.</w:t>
            </w:r>
            <w:bookmarkEnd w:id="63"/>
            <w:bookmarkEnd w:id="64"/>
          </w:p>
        </w:tc>
        <w:tc>
          <w:tcPr>
            <w:tcW w:w="2553" w:type="dxa"/>
          </w:tcPr>
          <w:p w14:paraId="2C35263D" w14:textId="428200CD" w:rsidR="00651759" w:rsidRPr="00AF52B6" w:rsidRDefault="00651759" w:rsidP="00A9009F">
            <w:pPr>
              <w:jc w:val="both"/>
              <w:rPr>
                <w:rFonts w:asciiTheme="minorHAnsi" w:hAnsiTheme="minorHAnsi" w:cstheme="minorHAnsi"/>
                <w:sz w:val="22"/>
                <w:szCs w:val="22"/>
                <w:lang w:val="en-GB"/>
              </w:rPr>
            </w:pPr>
            <w:r w:rsidRPr="00AF52B6">
              <w:rPr>
                <w:rFonts w:asciiTheme="minorHAnsi" w:hAnsiTheme="minorHAnsi" w:cstheme="minorHAnsi"/>
                <w:color w:val="FF0000"/>
                <w:sz w:val="22"/>
                <w:szCs w:val="22"/>
              </w:rPr>
              <w:t>&lt;provide unique reference to locate substantiating evidence in the bid response –</w:t>
            </w:r>
            <w:r w:rsidRPr="00AF52B6">
              <w:rPr>
                <w:rFonts w:asciiTheme="minorHAnsi" w:hAnsiTheme="minorHAnsi" w:cstheme="minorHAnsi"/>
                <w:b/>
                <w:bCs/>
                <w:color w:val="FF0000"/>
                <w:sz w:val="22"/>
                <w:szCs w:val="22"/>
              </w:rPr>
              <w:t xml:space="preserve"> see Annex A, </w:t>
            </w:r>
            <w:r w:rsidR="00945091" w:rsidRPr="00AF52B6">
              <w:rPr>
                <w:rFonts w:asciiTheme="minorHAnsi" w:hAnsiTheme="minorHAnsi" w:cstheme="minorHAnsi"/>
                <w:b/>
                <w:bCs/>
                <w:color w:val="FF0000"/>
                <w:sz w:val="22"/>
                <w:szCs w:val="22"/>
              </w:rPr>
              <w:t>section</w:t>
            </w:r>
            <w:r w:rsidRPr="00AF52B6">
              <w:rPr>
                <w:rFonts w:asciiTheme="minorHAnsi" w:hAnsiTheme="minorHAnsi" w:cstheme="minorHAnsi"/>
                <w:b/>
                <w:bCs/>
                <w:color w:val="FF0000"/>
                <w:sz w:val="22"/>
                <w:szCs w:val="22"/>
              </w:rPr>
              <w:t xml:space="preserve"> 5.2</w:t>
            </w:r>
            <w:r w:rsidR="00632E83">
              <w:rPr>
                <w:rFonts w:asciiTheme="minorHAnsi" w:hAnsiTheme="minorHAnsi" w:cstheme="minorHAnsi"/>
                <w:b/>
                <w:bCs/>
                <w:color w:val="FF0000"/>
                <w:sz w:val="22"/>
                <w:szCs w:val="22"/>
              </w:rPr>
              <w:t>&gt;</w:t>
            </w:r>
            <w:r w:rsidRPr="00AF52B6">
              <w:rPr>
                <w:rFonts w:asciiTheme="minorHAnsi" w:hAnsiTheme="minorHAnsi" w:cstheme="minorHAnsi"/>
                <w:b/>
                <w:bCs/>
                <w:color w:val="FF0000"/>
                <w:sz w:val="22"/>
                <w:szCs w:val="22"/>
              </w:rPr>
              <w:t xml:space="preserve"> </w:t>
            </w:r>
          </w:p>
        </w:tc>
      </w:tr>
      <w:tr w:rsidR="00632E83" w:rsidRPr="00632E83" w14:paraId="40311600" w14:textId="77777777" w:rsidTr="0022074C">
        <w:tc>
          <w:tcPr>
            <w:tcW w:w="10061" w:type="dxa"/>
            <w:gridSpan w:val="3"/>
          </w:tcPr>
          <w:p w14:paraId="47F5EA7A" w14:textId="5030FEEF" w:rsidR="00632E83" w:rsidRPr="00AF52B6" w:rsidRDefault="00632E83" w:rsidP="00AF52B6">
            <w:pPr>
              <w:rPr>
                <w:rFonts w:asciiTheme="minorHAnsi" w:hAnsiTheme="minorHAnsi" w:cstheme="minorHAnsi"/>
                <w:b/>
                <w:bCs/>
                <w:sz w:val="22"/>
                <w:szCs w:val="22"/>
                <w:lang w:val="en-GB"/>
              </w:rPr>
            </w:pPr>
            <w:r>
              <w:rPr>
                <w:rFonts w:asciiTheme="minorHAnsi" w:hAnsiTheme="minorHAnsi" w:cstheme="minorHAnsi"/>
                <w:b/>
                <w:bCs/>
                <w:sz w:val="22"/>
                <w:szCs w:val="22"/>
                <w:lang w:val="en-GB"/>
              </w:rPr>
              <w:t>3</w:t>
            </w:r>
            <w:r w:rsidRPr="00AF52B6">
              <w:rPr>
                <w:rFonts w:asciiTheme="minorHAnsi" w:hAnsiTheme="minorHAnsi" w:cstheme="minorHAnsi"/>
                <w:b/>
                <w:bCs/>
                <w:sz w:val="22"/>
                <w:szCs w:val="22"/>
                <w:lang w:val="en-GB"/>
              </w:rPr>
              <w:t>. Special Conditions of Contract</w:t>
            </w:r>
          </w:p>
        </w:tc>
      </w:tr>
      <w:tr w:rsidR="00632E83" w:rsidRPr="00632E83" w14:paraId="54912600" w14:textId="77777777" w:rsidTr="00945091">
        <w:tc>
          <w:tcPr>
            <w:tcW w:w="3209" w:type="dxa"/>
          </w:tcPr>
          <w:p w14:paraId="38670EA4" w14:textId="378ACD70" w:rsidR="00632E83" w:rsidRPr="00632E83" w:rsidRDefault="00632E83" w:rsidP="00AF52B6">
            <w:pPr>
              <w:contextualSpacing/>
              <w:rPr>
                <w:rFonts w:asciiTheme="minorHAnsi" w:hAnsiTheme="minorHAnsi" w:cstheme="minorHAnsi"/>
                <w:sz w:val="22"/>
                <w:szCs w:val="22"/>
              </w:rPr>
            </w:pPr>
            <w:r w:rsidRPr="00F64F58">
              <w:rPr>
                <w:rFonts w:asciiTheme="majorHAnsi" w:hAnsiTheme="majorHAnsi" w:cstheme="majorHAnsi"/>
                <w:sz w:val="22"/>
                <w:szCs w:val="22"/>
              </w:rPr>
              <w:t>Bidder </w:t>
            </w:r>
            <w:r w:rsidRPr="00F64F58">
              <w:rPr>
                <w:rFonts w:asciiTheme="majorHAnsi" w:hAnsiTheme="majorHAnsi" w:cstheme="majorHAnsi"/>
                <w:b/>
                <w:bCs/>
                <w:sz w:val="22"/>
                <w:szCs w:val="22"/>
              </w:rPr>
              <w:t>must accept </w:t>
            </w:r>
            <w:r w:rsidRPr="00F64F58">
              <w:rPr>
                <w:rFonts w:asciiTheme="majorHAnsi" w:hAnsiTheme="majorHAnsi" w:cstheme="majorHAnsi"/>
                <w:b/>
                <w:bCs/>
                <w:sz w:val="22"/>
                <w:szCs w:val="22"/>
                <w:u w:val="single"/>
              </w:rPr>
              <w:t>ALL</w:t>
            </w:r>
            <w:r w:rsidRPr="00F64F58">
              <w:rPr>
                <w:rFonts w:asciiTheme="majorHAnsi" w:hAnsiTheme="majorHAnsi" w:cstheme="majorHAnsi"/>
                <w:b/>
                <w:bCs/>
                <w:sz w:val="22"/>
                <w:szCs w:val="22"/>
              </w:rPr>
              <w:t> </w:t>
            </w:r>
            <w:r w:rsidRPr="00F64F58">
              <w:rPr>
                <w:rFonts w:asciiTheme="majorHAnsi" w:hAnsiTheme="majorHAnsi" w:cstheme="majorHAnsi"/>
                <w:sz w:val="22"/>
                <w:szCs w:val="22"/>
              </w:rPr>
              <w:t>the Special Conditions of contract.</w:t>
            </w:r>
          </w:p>
        </w:tc>
        <w:tc>
          <w:tcPr>
            <w:tcW w:w="4299" w:type="dxa"/>
          </w:tcPr>
          <w:p w14:paraId="42BB5F2D" w14:textId="77777777" w:rsidR="00632E83" w:rsidRPr="00F64F58" w:rsidRDefault="00632E83" w:rsidP="00632E83">
            <w:pPr>
              <w:rPr>
                <w:rFonts w:asciiTheme="majorHAnsi" w:hAnsiTheme="majorHAnsi" w:cstheme="majorHAnsi"/>
                <w:sz w:val="22"/>
                <w:szCs w:val="22"/>
              </w:rPr>
            </w:pPr>
            <w:r w:rsidRPr="00F64F58">
              <w:rPr>
                <w:rFonts w:asciiTheme="majorHAnsi" w:hAnsiTheme="majorHAnsi" w:cstheme="majorHAnsi"/>
                <w:sz w:val="22"/>
                <w:szCs w:val="22"/>
              </w:rPr>
              <w:t>The Bidder </w:t>
            </w:r>
            <w:r w:rsidRPr="00F64F58">
              <w:rPr>
                <w:rFonts w:asciiTheme="majorHAnsi" w:hAnsiTheme="majorHAnsi" w:cstheme="majorHAnsi"/>
                <w:b/>
                <w:bCs/>
                <w:sz w:val="22"/>
                <w:szCs w:val="22"/>
              </w:rPr>
              <w:t>must accept </w:t>
            </w:r>
            <w:r w:rsidRPr="00F64F58">
              <w:rPr>
                <w:rFonts w:asciiTheme="majorHAnsi" w:hAnsiTheme="majorHAnsi" w:cstheme="majorHAnsi"/>
                <w:b/>
                <w:bCs/>
                <w:sz w:val="22"/>
                <w:szCs w:val="22"/>
                <w:u w:val="single"/>
              </w:rPr>
              <w:t>ALL</w:t>
            </w:r>
            <w:r w:rsidRPr="00F64F58">
              <w:rPr>
                <w:rFonts w:asciiTheme="majorHAnsi" w:hAnsiTheme="majorHAnsi" w:cstheme="majorHAnsi"/>
                <w:b/>
                <w:bCs/>
                <w:sz w:val="22"/>
                <w:szCs w:val="22"/>
              </w:rPr>
              <w:t> </w:t>
            </w:r>
            <w:r w:rsidRPr="00F64F58">
              <w:rPr>
                <w:rFonts w:asciiTheme="majorHAnsi" w:hAnsiTheme="majorHAnsi" w:cstheme="majorHAnsi"/>
                <w:sz w:val="22"/>
                <w:szCs w:val="22"/>
              </w:rPr>
              <w:t xml:space="preserve">the Special Conditions of Contract by completing and signing the declaration of Acceptance in </w:t>
            </w:r>
            <w:r w:rsidRPr="00F64F58">
              <w:rPr>
                <w:rFonts w:asciiTheme="majorHAnsi" w:hAnsiTheme="majorHAnsi" w:cstheme="majorHAnsi"/>
                <w:sz w:val="22"/>
                <w:szCs w:val="22"/>
              </w:rPr>
              <w:lastRenderedPageBreak/>
              <w:t>Declaration of compliance and acceptance under the Special Conditions </w:t>
            </w:r>
            <w:r w:rsidRPr="00F64F58">
              <w:rPr>
                <w:rFonts w:asciiTheme="majorHAnsi" w:hAnsiTheme="majorHAnsi" w:cstheme="majorHAnsi"/>
                <w:b/>
                <w:bCs/>
                <w:sz w:val="22"/>
                <w:szCs w:val="22"/>
              </w:rPr>
              <w:t>(Section 4.3.2)</w:t>
            </w:r>
            <w:r w:rsidRPr="00F64F58">
              <w:rPr>
                <w:rFonts w:asciiTheme="majorHAnsi" w:hAnsiTheme="majorHAnsi" w:cstheme="majorHAnsi"/>
                <w:sz w:val="22"/>
                <w:szCs w:val="22"/>
              </w:rPr>
              <w:t>.</w:t>
            </w:r>
          </w:p>
          <w:p w14:paraId="293F2C6C" w14:textId="77777777" w:rsidR="00632E83" w:rsidRPr="00F64F58" w:rsidRDefault="00632E83" w:rsidP="00632E83">
            <w:pPr>
              <w:rPr>
                <w:rFonts w:asciiTheme="majorHAnsi" w:hAnsiTheme="majorHAnsi" w:cstheme="majorHAnsi"/>
                <w:sz w:val="22"/>
                <w:szCs w:val="22"/>
              </w:rPr>
            </w:pPr>
          </w:p>
          <w:p w14:paraId="7797F45C" w14:textId="30E096DD" w:rsidR="00632E83" w:rsidRPr="00F64F58" w:rsidRDefault="00632E83" w:rsidP="00632E83">
            <w:pPr>
              <w:rPr>
                <w:rFonts w:asciiTheme="majorHAnsi" w:hAnsiTheme="majorHAnsi" w:cstheme="majorHAnsi"/>
                <w:sz w:val="22"/>
                <w:szCs w:val="22"/>
              </w:rPr>
            </w:pPr>
            <w:r>
              <w:rPr>
                <w:rFonts w:asciiTheme="majorHAnsi" w:hAnsiTheme="majorHAnsi" w:cstheme="majorHAnsi"/>
                <w:b/>
                <w:bCs/>
                <w:sz w:val="22"/>
                <w:szCs w:val="22"/>
              </w:rPr>
              <w:t>NOTE</w:t>
            </w:r>
            <w:r w:rsidRPr="00F64F58">
              <w:rPr>
                <w:rFonts w:asciiTheme="majorHAnsi" w:hAnsiTheme="majorHAnsi" w:cstheme="majorHAnsi"/>
                <w:b/>
                <w:bCs/>
                <w:sz w:val="22"/>
                <w:szCs w:val="22"/>
              </w:rPr>
              <w:t xml:space="preserve"> (1):</w:t>
            </w:r>
          </w:p>
          <w:p w14:paraId="64A970D5" w14:textId="1B86786B" w:rsidR="00632E83" w:rsidRPr="00632E83" w:rsidRDefault="00632E83" w:rsidP="00632E83">
            <w:pPr>
              <w:contextualSpacing/>
              <w:rPr>
                <w:rFonts w:asciiTheme="minorHAnsi" w:hAnsiTheme="minorHAnsi" w:cstheme="minorHAnsi"/>
                <w:sz w:val="22"/>
                <w:szCs w:val="22"/>
              </w:rPr>
            </w:pPr>
            <w:r w:rsidRPr="00F64F58">
              <w:rPr>
                <w:rFonts w:asciiTheme="majorHAnsi" w:hAnsiTheme="majorHAnsi" w:cstheme="majorHAnsi"/>
                <w:sz w:val="22"/>
                <w:szCs w:val="22"/>
              </w:rPr>
              <w:t>Failure to </w:t>
            </w:r>
            <w:r w:rsidRPr="00F64F58">
              <w:rPr>
                <w:rFonts w:asciiTheme="majorHAnsi" w:hAnsiTheme="majorHAnsi" w:cstheme="majorHAnsi"/>
                <w:b/>
                <w:bCs/>
                <w:sz w:val="22"/>
                <w:szCs w:val="22"/>
              </w:rPr>
              <w:t>accept </w:t>
            </w:r>
            <w:r w:rsidRPr="00F64F58">
              <w:rPr>
                <w:rFonts w:asciiTheme="majorHAnsi" w:hAnsiTheme="majorHAnsi" w:cstheme="majorHAnsi"/>
                <w:b/>
                <w:bCs/>
                <w:sz w:val="22"/>
                <w:szCs w:val="22"/>
                <w:u w:val="single"/>
              </w:rPr>
              <w:t>ALL</w:t>
            </w:r>
            <w:r w:rsidRPr="00F64F58">
              <w:rPr>
                <w:rFonts w:asciiTheme="majorHAnsi" w:hAnsiTheme="majorHAnsi" w:cstheme="majorHAnsi"/>
                <w:b/>
                <w:bCs/>
                <w:sz w:val="22"/>
                <w:szCs w:val="22"/>
              </w:rPr>
              <w:t> </w:t>
            </w:r>
            <w:r w:rsidRPr="00F64F58">
              <w:rPr>
                <w:rFonts w:asciiTheme="majorHAnsi" w:hAnsiTheme="majorHAnsi" w:cstheme="majorHAnsi"/>
                <w:sz w:val="22"/>
                <w:szCs w:val="22"/>
              </w:rPr>
              <w:t>the Special Conditions of Contract will result in disqualification.</w:t>
            </w:r>
          </w:p>
        </w:tc>
        <w:tc>
          <w:tcPr>
            <w:tcW w:w="2553" w:type="dxa"/>
          </w:tcPr>
          <w:p w14:paraId="535A919D" w14:textId="48FC2724" w:rsidR="00632E83" w:rsidRPr="00632E83" w:rsidRDefault="00632E83" w:rsidP="00AF52B6">
            <w:pPr>
              <w:rPr>
                <w:rFonts w:asciiTheme="minorHAnsi" w:hAnsiTheme="minorHAnsi" w:cstheme="minorHAnsi"/>
                <w:color w:val="FF0000"/>
                <w:sz w:val="22"/>
                <w:szCs w:val="22"/>
              </w:rPr>
            </w:pPr>
            <w:r w:rsidRPr="00F64F58">
              <w:rPr>
                <w:rFonts w:asciiTheme="majorHAnsi" w:hAnsiTheme="majorHAnsi" w:cstheme="majorHAnsi"/>
                <w:color w:val="FF0000"/>
                <w:sz w:val="22"/>
                <w:szCs w:val="22"/>
              </w:rPr>
              <w:lastRenderedPageBreak/>
              <w:t xml:space="preserve">&lt;Provide unique reference to locate substantiating evidence in </w:t>
            </w:r>
            <w:r w:rsidRPr="00F64F58">
              <w:rPr>
                <w:rFonts w:asciiTheme="majorHAnsi" w:hAnsiTheme="majorHAnsi" w:cstheme="majorHAnsi"/>
                <w:color w:val="FF0000"/>
                <w:sz w:val="22"/>
                <w:szCs w:val="22"/>
              </w:rPr>
              <w:lastRenderedPageBreak/>
              <w:t>the bid response – see </w:t>
            </w:r>
            <w:r w:rsidRPr="00F64F58">
              <w:rPr>
                <w:rFonts w:asciiTheme="majorHAnsi" w:hAnsiTheme="majorHAnsi" w:cstheme="majorHAnsi"/>
                <w:b/>
                <w:bCs/>
                <w:color w:val="FF0000"/>
                <w:sz w:val="22"/>
                <w:szCs w:val="22"/>
              </w:rPr>
              <w:t>Annex A, section 5.3</w:t>
            </w:r>
            <w:r w:rsidRPr="00F64F58">
              <w:rPr>
                <w:rFonts w:asciiTheme="majorHAnsi" w:hAnsiTheme="majorHAnsi" w:cstheme="majorHAnsi"/>
                <w:color w:val="FF0000"/>
                <w:sz w:val="22"/>
                <w:szCs w:val="22"/>
              </w:rPr>
              <w:t> &gt;</w:t>
            </w:r>
          </w:p>
        </w:tc>
      </w:tr>
    </w:tbl>
    <w:p w14:paraId="6424EE77" w14:textId="77777777" w:rsidR="00C666FC" w:rsidRPr="00343B33" w:rsidRDefault="00C666FC" w:rsidP="00C666FC">
      <w:pPr>
        <w:pStyle w:val="Heading3"/>
        <w:numPr>
          <w:ilvl w:val="0"/>
          <w:numId w:val="0"/>
        </w:numPr>
        <w:ind w:left="567"/>
        <w:rPr>
          <w:rFonts w:cstheme="majorHAnsi"/>
          <w:sz w:val="22"/>
          <w:szCs w:val="22"/>
        </w:rPr>
      </w:pPr>
      <w:bookmarkStart w:id="65" w:name="_Toc127818374"/>
      <w:bookmarkEnd w:id="60"/>
    </w:p>
    <w:p w14:paraId="2C3526CA" w14:textId="106594A3" w:rsidR="00C65CBA" w:rsidRPr="00AF52B6" w:rsidRDefault="00A923DC">
      <w:pPr>
        <w:pStyle w:val="Heading2"/>
      </w:pPr>
      <w:bookmarkStart w:id="66" w:name="_Toc233280463"/>
      <w:bookmarkEnd w:id="65"/>
      <w:r w:rsidRPr="00AF52B6">
        <w:t xml:space="preserve">Special Conditions of Contract Verification (Stage </w:t>
      </w:r>
      <w:r w:rsidR="00DD2090">
        <w:t>3</w:t>
      </w:r>
      <w:r w:rsidRPr="00AF52B6">
        <w:t>)</w:t>
      </w:r>
      <w:bookmarkEnd w:id="66"/>
    </w:p>
    <w:p w14:paraId="2C3526CB" w14:textId="2E23DB9A" w:rsidR="00C65CBA" w:rsidRPr="00343B33" w:rsidRDefault="00A923DC" w:rsidP="0059168F">
      <w:pPr>
        <w:pStyle w:val="ListParagraph"/>
        <w:numPr>
          <w:ilvl w:val="0"/>
          <w:numId w:val="5"/>
        </w:numPr>
        <w:rPr>
          <w:rFonts w:asciiTheme="majorHAnsi" w:hAnsiTheme="majorHAnsi" w:cstheme="majorHAnsi"/>
          <w:lang w:val="en-GB"/>
        </w:rPr>
      </w:pPr>
      <w:r w:rsidRPr="00343B33">
        <w:rPr>
          <w:rFonts w:asciiTheme="majorHAnsi" w:hAnsiTheme="majorHAnsi" w:cstheme="majorHAnsi"/>
          <w:lang w:val="en-GB"/>
        </w:rPr>
        <w:t xml:space="preserve">The successful supplier will be bound by Government Procurement: General Conditions of Contract (GCC) as well as this Special Conditions of Contract (SCC), which will form part of the signed contract with the successful Supplier. However, </w:t>
      </w:r>
      <w:r w:rsidR="00AC499A">
        <w:rPr>
          <w:rFonts w:asciiTheme="majorHAnsi" w:hAnsiTheme="majorHAnsi" w:cstheme="majorHAnsi"/>
          <w:lang w:val="en-GB"/>
        </w:rPr>
        <w:t>The Presidency</w:t>
      </w:r>
      <w:r w:rsidR="00AC499A" w:rsidRPr="00343B33">
        <w:rPr>
          <w:rFonts w:asciiTheme="majorHAnsi" w:hAnsiTheme="majorHAnsi" w:cstheme="majorHAnsi"/>
          <w:lang w:val="en-GB"/>
        </w:rPr>
        <w:t xml:space="preserve"> </w:t>
      </w:r>
      <w:r w:rsidRPr="00343B33">
        <w:rPr>
          <w:rFonts w:asciiTheme="majorHAnsi" w:hAnsiTheme="majorHAnsi" w:cstheme="majorHAnsi"/>
          <w:lang w:val="en-GB"/>
        </w:rPr>
        <w:t>reserves the right to include or waive the condition in the signed contract.</w:t>
      </w:r>
    </w:p>
    <w:p w14:paraId="2C3526CC" w14:textId="6DE410C2" w:rsidR="00C65CBA" w:rsidRPr="00343B33" w:rsidRDefault="004152AF" w:rsidP="0059168F">
      <w:pPr>
        <w:pStyle w:val="ListParagraph"/>
        <w:numPr>
          <w:ilvl w:val="0"/>
          <w:numId w:val="5"/>
        </w:numPr>
        <w:rPr>
          <w:rFonts w:asciiTheme="majorHAnsi" w:hAnsiTheme="majorHAnsi" w:cstheme="majorHAnsi"/>
          <w:lang w:val="en-GB"/>
        </w:rPr>
      </w:pPr>
      <w:r>
        <w:rPr>
          <w:rFonts w:asciiTheme="majorHAnsi" w:hAnsiTheme="majorHAnsi" w:cstheme="majorHAnsi"/>
          <w:lang w:val="en-GB"/>
        </w:rPr>
        <w:t>The Presidency</w:t>
      </w:r>
      <w:r w:rsidRPr="00343B33">
        <w:rPr>
          <w:rFonts w:asciiTheme="majorHAnsi" w:hAnsiTheme="majorHAnsi" w:cstheme="majorHAnsi"/>
          <w:lang w:val="en-GB"/>
        </w:rPr>
        <w:t xml:space="preserve"> </w:t>
      </w:r>
      <w:r w:rsidR="00A923DC" w:rsidRPr="00343B33">
        <w:rPr>
          <w:rFonts w:asciiTheme="majorHAnsi" w:hAnsiTheme="majorHAnsi" w:cstheme="majorHAnsi"/>
          <w:lang w:val="en-GB"/>
        </w:rPr>
        <w:t>reserves the right to:</w:t>
      </w:r>
    </w:p>
    <w:p w14:paraId="2C3526CD" w14:textId="77777777" w:rsidR="00C65CBA" w:rsidRPr="00343B33" w:rsidRDefault="00A923DC" w:rsidP="0059168F">
      <w:pPr>
        <w:pStyle w:val="ListParagraph"/>
        <w:numPr>
          <w:ilvl w:val="1"/>
          <w:numId w:val="5"/>
        </w:numPr>
        <w:rPr>
          <w:rFonts w:asciiTheme="majorHAnsi" w:hAnsiTheme="majorHAnsi" w:cstheme="majorHAnsi"/>
          <w:lang w:val="en-GB"/>
        </w:rPr>
      </w:pPr>
      <w:r w:rsidRPr="00343B33">
        <w:rPr>
          <w:rFonts w:asciiTheme="majorHAnsi" w:hAnsiTheme="majorHAnsi" w:cstheme="majorHAnsi"/>
          <w:lang w:val="en-GB"/>
        </w:rPr>
        <w:t>Negotiate the conditions; or</w:t>
      </w:r>
    </w:p>
    <w:p w14:paraId="2C3526CE" w14:textId="77777777" w:rsidR="00C65CBA" w:rsidRPr="00343B33" w:rsidRDefault="00A923DC" w:rsidP="0059168F">
      <w:pPr>
        <w:pStyle w:val="ListParagraph"/>
        <w:numPr>
          <w:ilvl w:val="1"/>
          <w:numId w:val="5"/>
        </w:numPr>
        <w:rPr>
          <w:rFonts w:asciiTheme="majorHAnsi" w:hAnsiTheme="majorHAnsi" w:cstheme="majorHAnsi"/>
          <w:lang w:val="en-GB"/>
        </w:rPr>
      </w:pPr>
      <w:r w:rsidRPr="00343B33">
        <w:rPr>
          <w:rFonts w:asciiTheme="majorHAnsi" w:hAnsiTheme="majorHAnsi" w:cstheme="majorHAnsi"/>
          <w:lang w:val="en-GB"/>
        </w:rPr>
        <w:t>Automatically disqualify a bidder for not accepting these conditions; or</w:t>
      </w:r>
    </w:p>
    <w:p w14:paraId="2C3526D0" w14:textId="40253A94" w:rsidR="00C65CBA" w:rsidRPr="00343B33" w:rsidRDefault="00A923DC" w:rsidP="0059168F">
      <w:pPr>
        <w:pStyle w:val="ListParagraph"/>
        <w:numPr>
          <w:ilvl w:val="0"/>
          <w:numId w:val="5"/>
        </w:numPr>
        <w:rPr>
          <w:rFonts w:asciiTheme="majorHAnsi" w:hAnsiTheme="majorHAnsi" w:cstheme="majorHAnsi"/>
          <w:lang w:val="en-GB"/>
        </w:rPr>
      </w:pPr>
      <w:proofErr w:type="gramStart"/>
      <w:r w:rsidRPr="00343B33">
        <w:rPr>
          <w:rFonts w:asciiTheme="majorHAnsi" w:hAnsiTheme="majorHAnsi" w:cstheme="majorHAnsi"/>
          <w:lang w:val="en-GB"/>
        </w:rPr>
        <w:t>In the event that</w:t>
      </w:r>
      <w:proofErr w:type="gramEnd"/>
      <w:r w:rsidRPr="00343B33">
        <w:rPr>
          <w:rFonts w:asciiTheme="majorHAnsi" w:hAnsiTheme="majorHAnsi" w:cstheme="majorHAnsi"/>
          <w:lang w:val="en-GB"/>
        </w:rPr>
        <w:t xml:space="preserve"> the bidder qualifies the proposal with own conditions and does not specifically withdraw such own conditions when called upon to do so, </w:t>
      </w:r>
      <w:r w:rsidR="004152AF">
        <w:rPr>
          <w:rFonts w:asciiTheme="majorHAnsi" w:hAnsiTheme="majorHAnsi" w:cstheme="majorHAnsi"/>
          <w:lang w:val="en-GB"/>
        </w:rPr>
        <w:t>The Presidency</w:t>
      </w:r>
      <w:r w:rsidR="004152AF" w:rsidRPr="00343B33">
        <w:rPr>
          <w:rFonts w:asciiTheme="majorHAnsi" w:hAnsiTheme="majorHAnsi" w:cstheme="majorHAnsi"/>
          <w:lang w:val="en-GB"/>
        </w:rPr>
        <w:t xml:space="preserve"> </w:t>
      </w:r>
      <w:r w:rsidRPr="00343B33">
        <w:rPr>
          <w:rFonts w:asciiTheme="majorHAnsi" w:hAnsiTheme="majorHAnsi" w:cstheme="majorHAnsi"/>
          <w:lang w:val="en-GB"/>
        </w:rPr>
        <w:t>will invoke the rights reserved in accordance with subsection 4.3. (b) above.</w:t>
      </w:r>
    </w:p>
    <w:p w14:paraId="2C3526D1" w14:textId="77777777" w:rsidR="00C65CBA" w:rsidRPr="00343B33" w:rsidRDefault="00C65CBA">
      <w:pPr>
        <w:rPr>
          <w:rFonts w:asciiTheme="majorHAnsi" w:hAnsiTheme="majorHAnsi" w:cstheme="majorHAnsi"/>
          <w:sz w:val="22"/>
          <w:szCs w:val="22"/>
        </w:rPr>
      </w:pPr>
    </w:p>
    <w:p w14:paraId="2C3526D2" w14:textId="77777777" w:rsidR="00C65CBA" w:rsidRPr="0013034A" w:rsidRDefault="00A923DC" w:rsidP="00351B2E">
      <w:pPr>
        <w:pStyle w:val="Heading3"/>
        <w:shd w:val="clear" w:color="auto" w:fill="FFFFFF" w:themeFill="background1"/>
        <w:rPr>
          <w:rFonts w:cstheme="majorHAnsi"/>
        </w:rPr>
      </w:pPr>
      <w:bookmarkStart w:id="67" w:name="_Toc233280464"/>
      <w:r w:rsidRPr="0013034A">
        <w:rPr>
          <w:rFonts w:cstheme="majorHAnsi"/>
        </w:rPr>
        <w:t>Special Conditions of Contract</w:t>
      </w:r>
      <w:bookmarkEnd w:id="67"/>
    </w:p>
    <w:p w14:paraId="2C3526D3" w14:textId="77777777" w:rsidR="00C65CBA" w:rsidRPr="0013034A" w:rsidRDefault="00A923DC" w:rsidP="00F64F58">
      <w:pPr>
        <w:pStyle w:val="Heading4"/>
        <w:ind w:left="142" w:hanging="142"/>
      </w:pPr>
      <w:r w:rsidRPr="0013034A">
        <w:t>Contracting Conditions</w:t>
      </w:r>
    </w:p>
    <w:p w14:paraId="2C3526D4" w14:textId="5C6EBD3C" w:rsidR="00C65CBA" w:rsidRPr="00343B33" w:rsidRDefault="00A923DC" w:rsidP="0059168F">
      <w:pPr>
        <w:pStyle w:val="ListParagraph"/>
        <w:numPr>
          <w:ilvl w:val="0"/>
          <w:numId w:val="6"/>
        </w:numPr>
        <w:shd w:val="clear" w:color="auto" w:fill="FFFFFF" w:themeFill="background1"/>
        <w:spacing w:line="252" w:lineRule="auto"/>
        <w:rPr>
          <w:rFonts w:asciiTheme="majorHAnsi" w:hAnsiTheme="majorHAnsi" w:cstheme="majorHAnsi"/>
          <w:lang w:val="en-GB"/>
        </w:rPr>
      </w:pPr>
      <w:r w:rsidRPr="00343B33">
        <w:rPr>
          <w:rFonts w:asciiTheme="majorHAnsi" w:hAnsiTheme="majorHAnsi" w:cstheme="majorHAnsi"/>
          <w:b/>
          <w:bCs/>
          <w:lang w:val="en-GB"/>
        </w:rPr>
        <w:t>Formal Contract</w:t>
      </w:r>
      <w:r w:rsidRPr="00343B33">
        <w:rPr>
          <w:rFonts w:asciiTheme="majorHAnsi" w:hAnsiTheme="majorHAnsi" w:cstheme="majorHAnsi"/>
          <w:lang w:val="en-GB"/>
        </w:rPr>
        <w:t xml:space="preserve"> - The supplier must enter into a formal written contract (agreement) with </w:t>
      </w:r>
      <w:r w:rsidR="00971166">
        <w:rPr>
          <w:rFonts w:asciiTheme="majorHAnsi" w:hAnsiTheme="majorHAnsi" w:cstheme="majorHAnsi"/>
          <w:lang w:val="en-GB"/>
        </w:rPr>
        <w:t>The Presidency</w:t>
      </w:r>
      <w:r w:rsidR="00971166" w:rsidRPr="00343B33">
        <w:rPr>
          <w:rFonts w:asciiTheme="majorHAnsi" w:hAnsiTheme="majorHAnsi" w:cstheme="majorHAnsi"/>
          <w:lang w:val="en-GB"/>
        </w:rPr>
        <w:t>.</w:t>
      </w:r>
    </w:p>
    <w:p w14:paraId="2C3526D5" w14:textId="1FDE65DC" w:rsidR="00C65CBA" w:rsidRPr="00343B33" w:rsidRDefault="00A923DC" w:rsidP="0059168F">
      <w:pPr>
        <w:pStyle w:val="ListParagraph"/>
        <w:numPr>
          <w:ilvl w:val="0"/>
          <w:numId w:val="6"/>
        </w:numPr>
        <w:shd w:val="clear" w:color="auto" w:fill="FFFFFF" w:themeFill="background1"/>
        <w:spacing w:line="252" w:lineRule="auto"/>
        <w:rPr>
          <w:rFonts w:asciiTheme="majorHAnsi" w:hAnsiTheme="majorHAnsi" w:cstheme="majorHAnsi"/>
          <w:lang w:val="en-GB"/>
        </w:rPr>
      </w:pPr>
      <w:r w:rsidRPr="00343B33">
        <w:rPr>
          <w:rFonts w:asciiTheme="majorHAnsi" w:hAnsiTheme="majorHAnsi" w:cstheme="majorHAnsi"/>
          <w:b/>
          <w:bCs/>
          <w:lang w:val="en-GB"/>
        </w:rPr>
        <w:t>Right to Audit</w:t>
      </w:r>
      <w:r w:rsidRPr="00343B33">
        <w:rPr>
          <w:rFonts w:asciiTheme="majorHAnsi" w:hAnsiTheme="majorHAnsi" w:cstheme="majorHAnsi"/>
          <w:lang w:val="en-GB"/>
        </w:rPr>
        <w:t xml:space="preserve"> - </w:t>
      </w:r>
      <w:r w:rsidR="00971166">
        <w:rPr>
          <w:rFonts w:asciiTheme="majorHAnsi" w:hAnsiTheme="majorHAnsi" w:cstheme="majorHAnsi"/>
          <w:lang w:val="en-GB"/>
        </w:rPr>
        <w:t>The Presidency</w:t>
      </w:r>
      <w:r w:rsidR="00971166" w:rsidRPr="00343B33">
        <w:rPr>
          <w:rFonts w:asciiTheme="majorHAnsi" w:hAnsiTheme="majorHAnsi" w:cstheme="majorHAnsi"/>
          <w:lang w:val="en-GB"/>
        </w:rPr>
        <w:t xml:space="preserve"> </w:t>
      </w:r>
      <w:r w:rsidRPr="00343B33">
        <w:rPr>
          <w:rFonts w:asciiTheme="majorHAnsi" w:hAnsiTheme="majorHAnsi" w:cstheme="majorHAnsi"/>
          <w:lang w:val="en-GB"/>
        </w:rPr>
        <w:t xml:space="preserve">reserves the right, before entering into a contract, to conduct or commission an external </w:t>
      </w:r>
      <w:r w:rsidR="00011B91" w:rsidRPr="00343B33">
        <w:rPr>
          <w:rFonts w:asciiTheme="majorHAnsi" w:hAnsiTheme="majorHAnsi" w:cstheme="majorHAnsi"/>
          <w:lang w:val="en-GB"/>
        </w:rPr>
        <w:t>bidder</w:t>
      </w:r>
      <w:r w:rsidRPr="00343B33">
        <w:rPr>
          <w:rFonts w:asciiTheme="majorHAnsi" w:hAnsiTheme="majorHAnsi" w:cstheme="majorHAnsi"/>
          <w:lang w:val="en-GB"/>
        </w:rPr>
        <w:t xml:space="preserve"> to conduct a financial audit or probity to ascertain whether a qualifying bidder has the financial wherewithal or technical capability to provide the goods and services as required by this tender.</w:t>
      </w:r>
    </w:p>
    <w:p w14:paraId="2C3526D6" w14:textId="77777777" w:rsidR="00C65CBA" w:rsidRPr="0013034A" w:rsidRDefault="00A923DC" w:rsidP="00F64F58">
      <w:pPr>
        <w:pStyle w:val="Heading4"/>
        <w:ind w:left="142" w:hanging="142"/>
        <w:rPr>
          <w:rFonts w:cstheme="majorHAnsi"/>
          <w:szCs w:val="24"/>
        </w:rPr>
      </w:pPr>
      <w:r w:rsidRPr="00F64F58">
        <w:t>Delivery</w:t>
      </w:r>
      <w:r w:rsidRPr="0013034A">
        <w:rPr>
          <w:rFonts w:cstheme="majorHAnsi"/>
          <w:szCs w:val="24"/>
        </w:rPr>
        <w:t xml:space="preserve"> Address</w:t>
      </w:r>
    </w:p>
    <w:p w14:paraId="6BEF0A93" w14:textId="2403F4BA" w:rsidR="00261DBF" w:rsidRPr="00AF52B6" w:rsidRDefault="00A923DC" w:rsidP="00AF52B6">
      <w:pPr>
        <w:pStyle w:val="ListParagraph"/>
        <w:numPr>
          <w:ilvl w:val="0"/>
          <w:numId w:val="79"/>
        </w:numPr>
        <w:rPr>
          <w:rFonts w:asciiTheme="majorHAnsi" w:hAnsiTheme="majorHAnsi" w:cstheme="majorHAnsi"/>
        </w:rPr>
      </w:pPr>
      <w:r w:rsidRPr="00AF52B6">
        <w:rPr>
          <w:rFonts w:asciiTheme="majorHAnsi" w:hAnsiTheme="majorHAnsi" w:cstheme="majorHAnsi"/>
          <w:lang w:val="en-GB"/>
        </w:rPr>
        <w:t>The supplier must deliver the required products or services at as indicated in Section 2.2, Delivery Address</w:t>
      </w:r>
      <w:r w:rsidR="00291A44" w:rsidRPr="00AF52B6">
        <w:rPr>
          <w:rFonts w:asciiTheme="majorHAnsi" w:hAnsiTheme="majorHAnsi" w:cstheme="majorHAnsi"/>
          <w:lang w:val="en-GB"/>
        </w:rPr>
        <w:t>.</w:t>
      </w:r>
    </w:p>
    <w:p w14:paraId="2C3526D8" w14:textId="77777777" w:rsidR="00C65CBA" w:rsidRPr="0013034A" w:rsidRDefault="00A923DC" w:rsidP="00F64F58">
      <w:pPr>
        <w:pStyle w:val="Heading4"/>
        <w:ind w:left="142" w:hanging="142"/>
        <w:rPr>
          <w:rFonts w:cstheme="majorHAnsi"/>
          <w:szCs w:val="24"/>
        </w:rPr>
      </w:pPr>
      <w:r w:rsidRPr="00F64F58">
        <w:t>Services</w:t>
      </w:r>
      <w:r w:rsidRPr="0013034A">
        <w:rPr>
          <w:rFonts w:cstheme="majorHAnsi"/>
          <w:szCs w:val="24"/>
        </w:rPr>
        <w:t xml:space="preserve"> and Performance Metrics</w:t>
      </w:r>
    </w:p>
    <w:p w14:paraId="2C3526D9" w14:textId="7E3EDD2B" w:rsidR="00C65CBA" w:rsidRPr="00AF52B6" w:rsidRDefault="00A923DC" w:rsidP="00AF52B6">
      <w:pPr>
        <w:pStyle w:val="ListParagraph"/>
        <w:numPr>
          <w:ilvl w:val="0"/>
          <w:numId w:val="80"/>
        </w:numPr>
        <w:rPr>
          <w:rFonts w:asciiTheme="majorHAnsi" w:hAnsiTheme="majorHAnsi" w:cstheme="majorHAnsi"/>
          <w:lang w:val="en-GB"/>
        </w:rPr>
      </w:pPr>
      <w:r w:rsidRPr="00AF52B6">
        <w:rPr>
          <w:rFonts w:asciiTheme="majorHAnsi" w:hAnsiTheme="majorHAnsi" w:cstheme="majorHAnsi"/>
          <w:lang w:val="en-GB"/>
        </w:rPr>
        <w:t xml:space="preserve">The bidder is responsible to provide the following services as specified in the Service </w:t>
      </w:r>
      <w:r w:rsidRPr="00AF52B6">
        <w:rPr>
          <w:rFonts w:asciiTheme="majorHAnsi" w:hAnsiTheme="majorHAnsi" w:cstheme="majorHAnsi"/>
          <w:lang w:val="en-GB"/>
        </w:rPr>
        <w:tab/>
        <w:t>Breakdown Structure (SBS):</w:t>
      </w:r>
    </w:p>
    <w:p w14:paraId="2C3526DA" w14:textId="46D0504C" w:rsidR="00C65CBA" w:rsidRPr="00343B33" w:rsidRDefault="00BC4125" w:rsidP="0059168F">
      <w:pPr>
        <w:pStyle w:val="ListParagraph"/>
        <w:numPr>
          <w:ilvl w:val="1"/>
          <w:numId w:val="7"/>
        </w:numPr>
        <w:spacing w:line="252" w:lineRule="auto"/>
        <w:rPr>
          <w:rFonts w:asciiTheme="majorHAnsi" w:hAnsiTheme="majorHAnsi" w:cstheme="majorHAnsi"/>
        </w:rPr>
      </w:pPr>
      <w:r>
        <w:rPr>
          <w:rFonts w:cs="Calibri"/>
        </w:rPr>
        <w:t>Supply, Install and C</w:t>
      </w:r>
      <w:r w:rsidRPr="00EB2609">
        <w:rPr>
          <w:rFonts w:cs="Calibri"/>
        </w:rPr>
        <w:t>onfigure</w:t>
      </w:r>
      <w:r>
        <w:rPr>
          <w:rFonts w:cs="Calibri"/>
        </w:rPr>
        <w:t xml:space="preserve"> of the new equipment</w:t>
      </w:r>
      <w:r w:rsidRPr="00343B33">
        <w:rPr>
          <w:rFonts w:asciiTheme="majorHAnsi" w:hAnsiTheme="majorHAnsi" w:cstheme="majorHAnsi"/>
          <w:lang w:val="en-GB"/>
        </w:rPr>
        <w:t xml:space="preserve"> </w:t>
      </w:r>
      <w:r w:rsidR="00237F75" w:rsidRPr="00343B33">
        <w:rPr>
          <w:rFonts w:asciiTheme="majorHAnsi" w:hAnsiTheme="majorHAnsi" w:cstheme="majorHAnsi"/>
          <w:lang w:val="en-GB"/>
        </w:rPr>
        <w:t>project</w:t>
      </w:r>
      <w:r>
        <w:rPr>
          <w:rFonts w:asciiTheme="majorHAnsi" w:hAnsiTheme="majorHAnsi" w:cstheme="majorHAnsi"/>
          <w:lang w:val="en-GB"/>
        </w:rPr>
        <w:t xml:space="preserve"> </w:t>
      </w:r>
      <w:r w:rsidR="00237F75" w:rsidRPr="00343B33">
        <w:rPr>
          <w:rFonts w:asciiTheme="majorHAnsi" w:hAnsiTheme="majorHAnsi" w:cstheme="majorHAnsi"/>
          <w:lang w:val="en-GB"/>
        </w:rPr>
        <w:t xml:space="preserve">must be completed within </w:t>
      </w:r>
      <w:r w:rsidR="00585B7D">
        <w:rPr>
          <w:rFonts w:asciiTheme="majorHAnsi" w:hAnsiTheme="majorHAnsi" w:cstheme="majorHAnsi"/>
          <w:lang w:val="en-GB"/>
        </w:rPr>
        <w:t>T</w:t>
      </w:r>
      <w:r w:rsidR="00B7311D" w:rsidRPr="00343B33">
        <w:rPr>
          <w:rFonts w:asciiTheme="majorHAnsi" w:hAnsiTheme="majorHAnsi" w:cstheme="majorHAnsi"/>
          <w:lang w:val="en-GB"/>
        </w:rPr>
        <w:t>welve (12)</w:t>
      </w:r>
      <w:r w:rsidR="00237F75" w:rsidRPr="00343B33">
        <w:rPr>
          <w:rFonts w:asciiTheme="majorHAnsi" w:hAnsiTheme="majorHAnsi" w:cstheme="majorHAnsi"/>
          <w:lang w:val="en-GB"/>
        </w:rPr>
        <w:t xml:space="preserve"> months after the contract starts</w:t>
      </w:r>
      <w:r w:rsidR="00782003">
        <w:rPr>
          <w:rFonts w:asciiTheme="majorHAnsi" w:hAnsiTheme="majorHAnsi" w:cstheme="majorHAnsi"/>
          <w:lang w:val="en-GB"/>
        </w:rPr>
        <w:t>.</w:t>
      </w:r>
    </w:p>
    <w:p w14:paraId="6AABB2AA" w14:textId="20990674" w:rsidR="00237F75" w:rsidRPr="00343B33" w:rsidRDefault="00366DB0" w:rsidP="0059168F">
      <w:pPr>
        <w:pStyle w:val="ListParagraph"/>
        <w:numPr>
          <w:ilvl w:val="1"/>
          <w:numId w:val="7"/>
        </w:numPr>
        <w:spacing w:line="252" w:lineRule="auto"/>
        <w:rPr>
          <w:rFonts w:asciiTheme="majorHAnsi" w:hAnsiTheme="majorHAnsi" w:cstheme="majorHAnsi"/>
        </w:rPr>
      </w:pPr>
      <w:r>
        <w:rPr>
          <w:rFonts w:cs="Calibri"/>
        </w:rPr>
        <w:t>Renewal of OEM warrant</w:t>
      </w:r>
      <w:r w:rsidR="009C1489">
        <w:rPr>
          <w:rFonts w:cs="Calibri"/>
        </w:rPr>
        <w:t xml:space="preserve">y </w:t>
      </w:r>
      <w:r>
        <w:rPr>
          <w:rFonts w:cs="Calibri"/>
        </w:rPr>
        <w:t xml:space="preserve">on existing equipment must be completed within </w:t>
      </w:r>
      <w:r w:rsidR="00585B7D">
        <w:rPr>
          <w:rFonts w:cs="Calibri"/>
        </w:rPr>
        <w:t>T</w:t>
      </w:r>
      <w:r>
        <w:rPr>
          <w:rFonts w:cs="Calibri"/>
        </w:rPr>
        <w:t>hree (3) Months after the contract starts</w:t>
      </w:r>
      <w:r w:rsidR="00782003">
        <w:rPr>
          <w:rFonts w:cs="Calibri"/>
        </w:rPr>
        <w:t>.</w:t>
      </w:r>
    </w:p>
    <w:p w14:paraId="208DFA15" w14:textId="2999432B" w:rsidR="00237F75" w:rsidRPr="00C54B00" w:rsidRDefault="00366DB0" w:rsidP="0059168F">
      <w:pPr>
        <w:pStyle w:val="ListParagraph"/>
        <w:numPr>
          <w:ilvl w:val="1"/>
          <w:numId w:val="7"/>
        </w:numPr>
        <w:spacing w:line="252" w:lineRule="auto"/>
        <w:rPr>
          <w:rFonts w:cs="Calibri"/>
        </w:rPr>
      </w:pPr>
      <w:r w:rsidRPr="00366DB0">
        <w:rPr>
          <w:rFonts w:cs="Calibri"/>
        </w:rPr>
        <w:t>Provide IT support</w:t>
      </w:r>
      <w:r w:rsidR="00C54B00">
        <w:rPr>
          <w:rFonts w:cs="Calibri"/>
        </w:rPr>
        <w:t xml:space="preserve"> </w:t>
      </w:r>
      <w:r w:rsidR="00C54B00" w:rsidRPr="00C54B00">
        <w:rPr>
          <w:rFonts w:cs="Calibri"/>
        </w:rPr>
        <w:t xml:space="preserve">and maintenance of CISCO equipment in the SITA client’s offices (Pretoria, Cape Town and Durban) for 36 </w:t>
      </w:r>
      <w:r w:rsidR="00585B7D">
        <w:rPr>
          <w:rFonts w:cs="Calibri"/>
        </w:rPr>
        <w:t>M</w:t>
      </w:r>
      <w:r w:rsidR="00C54B00" w:rsidRPr="00C54B00">
        <w:rPr>
          <w:rFonts w:cs="Calibri"/>
        </w:rPr>
        <w:t>onths.</w:t>
      </w:r>
      <w:r>
        <w:rPr>
          <w:rFonts w:cs="Calibri"/>
        </w:rPr>
        <w:t xml:space="preserve"> </w:t>
      </w:r>
      <w:r w:rsidR="00C54B00">
        <w:rPr>
          <w:rFonts w:cs="Calibri"/>
        </w:rPr>
        <w:t>T</w:t>
      </w:r>
      <w:r>
        <w:rPr>
          <w:rFonts w:cs="Calibri"/>
        </w:rPr>
        <w:t xml:space="preserve">he </w:t>
      </w:r>
      <w:r w:rsidR="00C54B00">
        <w:rPr>
          <w:rFonts w:cs="Calibri"/>
        </w:rPr>
        <w:t>maximum</w:t>
      </w:r>
      <w:r>
        <w:rPr>
          <w:rFonts w:cs="Calibri"/>
        </w:rPr>
        <w:t xml:space="preserve"> time for the bidder to respond </w:t>
      </w:r>
      <w:r w:rsidR="00C54B00">
        <w:rPr>
          <w:rFonts w:cs="Calibri"/>
        </w:rPr>
        <w:t>to mission critical cases will be two (2) hours</w:t>
      </w:r>
      <w:r w:rsidR="00C54B00" w:rsidRPr="00366DB0">
        <w:rPr>
          <w:rFonts w:cs="Calibri"/>
        </w:rPr>
        <w:t>;</w:t>
      </w:r>
      <w:r w:rsidR="00237F75" w:rsidRPr="00366DB0">
        <w:rPr>
          <w:rFonts w:cs="Calibri"/>
        </w:rPr>
        <w:t xml:space="preserve"> The</w:t>
      </w:r>
      <w:r w:rsidRPr="00366DB0">
        <w:rPr>
          <w:rFonts w:cs="Calibri"/>
        </w:rPr>
        <w:t xml:space="preserve"> </w:t>
      </w:r>
      <w:r w:rsidR="00C54B00">
        <w:rPr>
          <w:rFonts w:cs="Calibri"/>
        </w:rPr>
        <w:t>m</w:t>
      </w:r>
      <w:r w:rsidR="00237F75" w:rsidRPr="00366DB0">
        <w:rPr>
          <w:rFonts w:cs="Calibri"/>
        </w:rPr>
        <w:t>aximum</w:t>
      </w:r>
      <w:r w:rsidR="00237F75" w:rsidRPr="00C54B00">
        <w:rPr>
          <w:rFonts w:cs="Calibri"/>
        </w:rPr>
        <w:t xml:space="preserve"> </w:t>
      </w:r>
      <w:r w:rsidR="00C54B00" w:rsidRPr="00C54B00">
        <w:rPr>
          <w:rFonts w:cs="Calibri"/>
        </w:rPr>
        <w:t>t</w:t>
      </w:r>
      <w:r w:rsidR="00237F75" w:rsidRPr="00C54B00">
        <w:rPr>
          <w:rFonts w:cs="Calibri"/>
        </w:rPr>
        <w:t xml:space="preserve">ime </w:t>
      </w:r>
      <w:r w:rsidRPr="00C54B00">
        <w:rPr>
          <w:rFonts w:cs="Calibri"/>
        </w:rPr>
        <w:t>for the bidder t</w:t>
      </w:r>
      <w:r w:rsidR="00237F75" w:rsidRPr="00C54B00">
        <w:rPr>
          <w:rFonts w:cs="Calibri"/>
        </w:rPr>
        <w:t xml:space="preserve">o fix in all mission critical </w:t>
      </w:r>
      <w:r w:rsidRPr="00C54B00">
        <w:rPr>
          <w:rFonts w:cs="Calibri"/>
        </w:rPr>
        <w:t>cases will</w:t>
      </w:r>
      <w:r w:rsidR="00237F75" w:rsidRPr="00C54B00">
        <w:rPr>
          <w:rFonts w:cs="Calibri"/>
        </w:rPr>
        <w:t xml:space="preserve"> be four (4) working hour</w:t>
      </w:r>
      <w:r w:rsidR="00C54B00" w:rsidRPr="00C54B00">
        <w:rPr>
          <w:rFonts w:cs="Calibri"/>
        </w:rPr>
        <w:t>s</w:t>
      </w:r>
      <w:r w:rsidR="00782003">
        <w:rPr>
          <w:rFonts w:cs="Calibri"/>
        </w:rPr>
        <w:t>.</w:t>
      </w:r>
    </w:p>
    <w:p w14:paraId="79607273" w14:textId="77B296D8" w:rsidR="00692A58" w:rsidRPr="00AF52B6" w:rsidRDefault="004B17F2" w:rsidP="00AF52B6">
      <w:pPr>
        <w:pStyle w:val="ListParagraph"/>
        <w:numPr>
          <w:ilvl w:val="0"/>
          <w:numId w:val="80"/>
        </w:numPr>
        <w:rPr>
          <w:rFonts w:asciiTheme="majorHAnsi" w:hAnsiTheme="majorHAnsi" w:cstheme="majorHAnsi"/>
          <w:lang w:val="en-GB"/>
        </w:rPr>
      </w:pPr>
      <w:r w:rsidRPr="00AF52B6">
        <w:rPr>
          <w:rFonts w:asciiTheme="majorHAnsi" w:hAnsiTheme="majorHAnsi" w:cstheme="majorHAnsi"/>
          <w:lang w:val="en-GB"/>
        </w:rPr>
        <w:t>The winning bidder will be responsible to perform the work as outlined in the following Work</w:t>
      </w:r>
      <w:r w:rsidR="00052D53" w:rsidRPr="00AF52B6">
        <w:rPr>
          <w:rFonts w:asciiTheme="majorHAnsi" w:hAnsiTheme="majorHAnsi" w:cstheme="majorHAnsi"/>
          <w:lang w:val="en-GB"/>
        </w:rPr>
        <w:t xml:space="preserve"> </w:t>
      </w:r>
      <w:r w:rsidRPr="00AF52B6">
        <w:rPr>
          <w:rFonts w:asciiTheme="majorHAnsi" w:hAnsiTheme="majorHAnsi" w:cstheme="majorHAnsi"/>
          <w:lang w:val="en-GB"/>
        </w:rPr>
        <w:t>Breakdown Structure (WBS) with the delivery Timeframe</w:t>
      </w:r>
      <w:r w:rsidR="00782003">
        <w:rPr>
          <w:rFonts w:asciiTheme="majorHAnsi" w:hAnsiTheme="majorHAnsi" w:cstheme="majorHAnsi"/>
          <w:lang w:val="en-GB"/>
        </w:rPr>
        <w:t>:</w:t>
      </w:r>
    </w:p>
    <w:p w14:paraId="17630620" w14:textId="77777777" w:rsidR="001D7F75" w:rsidRPr="00343B33" w:rsidRDefault="001D7F75" w:rsidP="001D7F75">
      <w:pPr>
        <w:pStyle w:val="ListParagraph"/>
        <w:spacing w:line="252" w:lineRule="auto"/>
        <w:ind w:left="1134"/>
        <w:rPr>
          <w:rFonts w:asciiTheme="majorHAnsi" w:hAnsiTheme="majorHAnsi" w:cstheme="majorHAnsi"/>
        </w:rPr>
      </w:pP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021"/>
        <w:gridCol w:w="4020"/>
      </w:tblGrid>
      <w:tr w:rsidR="00C54B00" w:rsidRPr="00052D53" w14:paraId="18C26C42" w14:textId="77777777" w:rsidTr="00622FA3">
        <w:trPr>
          <w:tblHeader/>
        </w:trPr>
        <w:tc>
          <w:tcPr>
            <w:tcW w:w="477" w:type="pct"/>
            <w:shd w:val="clear" w:color="auto" w:fill="DBE5F1"/>
          </w:tcPr>
          <w:p w14:paraId="61ED18E0" w14:textId="77777777" w:rsidR="00C54B00" w:rsidRPr="00AF52B6" w:rsidRDefault="00C54B00" w:rsidP="00622FA3">
            <w:pPr>
              <w:rPr>
                <w:rFonts w:asciiTheme="minorHAnsi" w:hAnsiTheme="minorHAnsi" w:cstheme="minorHAnsi"/>
                <w:b/>
                <w:sz w:val="22"/>
                <w:szCs w:val="22"/>
              </w:rPr>
            </w:pPr>
            <w:r w:rsidRPr="00AF52B6">
              <w:rPr>
                <w:rFonts w:asciiTheme="minorHAnsi" w:hAnsiTheme="minorHAnsi" w:cstheme="minorHAnsi"/>
                <w:b/>
                <w:sz w:val="22"/>
                <w:szCs w:val="22"/>
              </w:rPr>
              <w:t>WBS</w:t>
            </w:r>
          </w:p>
        </w:tc>
        <w:tc>
          <w:tcPr>
            <w:tcW w:w="2262" w:type="pct"/>
            <w:shd w:val="clear" w:color="auto" w:fill="DBE5F1"/>
          </w:tcPr>
          <w:p w14:paraId="5FE034E5" w14:textId="77777777" w:rsidR="00C54B00" w:rsidRPr="00AF52B6" w:rsidRDefault="00C54B00" w:rsidP="00622FA3">
            <w:pPr>
              <w:rPr>
                <w:rFonts w:asciiTheme="minorHAnsi" w:hAnsiTheme="minorHAnsi" w:cstheme="minorHAnsi"/>
                <w:b/>
                <w:sz w:val="22"/>
                <w:szCs w:val="22"/>
              </w:rPr>
            </w:pPr>
            <w:r w:rsidRPr="00AF52B6">
              <w:rPr>
                <w:rFonts w:asciiTheme="minorHAnsi" w:hAnsiTheme="minorHAnsi" w:cstheme="minorHAnsi"/>
                <w:b/>
                <w:sz w:val="22"/>
                <w:szCs w:val="22"/>
              </w:rPr>
              <w:t>Statement of Work</w:t>
            </w:r>
          </w:p>
        </w:tc>
        <w:tc>
          <w:tcPr>
            <w:tcW w:w="2261" w:type="pct"/>
            <w:shd w:val="clear" w:color="auto" w:fill="DBE5F1"/>
          </w:tcPr>
          <w:p w14:paraId="375A2822" w14:textId="77777777" w:rsidR="00C54B00" w:rsidRPr="00AF52B6" w:rsidRDefault="00C54B00" w:rsidP="00622FA3">
            <w:pPr>
              <w:rPr>
                <w:rFonts w:asciiTheme="minorHAnsi" w:hAnsiTheme="minorHAnsi" w:cstheme="minorHAnsi"/>
                <w:b/>
                <w:sz w:val="22"/>
                <w:szCs w:val="22"/>
              </w:rPr>
            </w:pPr>
            <w:r w:rsidRPr="00AF52B6">
              <w:rPr>
                <w:rFonts w:asciiTheme="minorHAnsi" w:hAnsiTheme="minorHAnsi" w:cstheme="minorHAnsi"/>
                <w:b/>
                <w:sz w:val="22"/>
                <w:szCs w:val="22"/>
              </w:rPr>
              <w:t>Delivery Timeframe</w:t>
            </w:r>
          </w:p>
        </w:tc>
      </w:tr>
      <w:tr w:rsidR="00C54B00" w:rsidRPr="00052D53" w14:paraId="5B22BAAF" w14:textId="77777777" w:rsidTr="00622FA3">
        <w:tc>
          <w:tcPr>
            <w:tcW w:w="5000" w:type="pct"/>
            <w:gridSpan w:val="3"/>
          </w:tcPr>
          <w:p w14:paraId="75BFD386" w14:textId="77777777" w:rsidR="00C54B00" w:rsidRPr="00AF52B6" w:rsidRDefault="00C54B00" w:rsidP="00622FA3">
            <w:pPr>
              <w:tabs>
                <w:tab w:val="left" w:pos="967"/>
              </w:tabs>
              <w:jc w:val="center"/>
              <w:rPr>
                <w:rFonts w:asciiTheme="minorHAnsi" w:hAnsiTheme="minorHAnsi" w:cstheme="minorHAnsi"/>
                <w:b/>
                <w:sz w:val="22"/>
                <w:szCs w:val="22"/>
              </w:rPr>
            </w:pPr>
          </w:p>
        </w:tc>
      </w:tr>
      <w:tr w:rsidR="00C54B00" w:rsidRPr="00052D53" w14:paraId="166341C1" w14:textId="77777777" w:rsidTr="00622FA3">
        <w:tc>
          <w:tcPr>
            <w:tcW w:w="477" w:type="pct"/>
          </w:tcPr>
          <w:p w14:paraId="5E60A0EA" w14:textId="77777777" w:rsidR="00C54B00" w:rsidRPr="00052D53" w:rsidRDefault="00C54B00" w:rsidP="009815C5">
            <w:pPr>
              <w:pStyle w:val="ListParagraph"/>
              <w:numPr>
                <w:ilvl w:val="0"/>
                <w:numId w:val="40"/>
              </w:numPr>
              <w:spacing w:after="120" w:line="240" w:lineRule="auto"/>
              <w:jc w:val="left"/>
              <w:outlineLvl w:val="9"/>
              <w:rPr>
                <w:rFonts w:cstheme="minorHAnsi"/>
              </w:rPr>
            </w:pPr>
          </w:p>
        </w:tc>
        <w:tc>
          <w:tcPr>
            <w:tcW w:w="2262" w:type="pct"/>
          </w:tcPr>
          <w:p w14:paraId="3C0A2CF1" w14:textId="77777777"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Supply CISCO equipment mentioned in 3.1</w:t>
            </w:r>
          </w:p>
          <w:p w14:paraId="6D6ADDA8" w14:textId="0E26D8BE"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Install</w:t>
            </w:r>
            <w:r w:rsidR="002648F5" w:rsidRPr="00052D53">
              <w:rPr>
                <w:rFonts w:cstheme="minorHAnsi"/>
              </w:rPr>
              <w:t>ation</w:t>
            </w:r>
            <w:r w:rsidRPr="00052D53">
              <w:rPr>
                <w:rFonts w:cstheme="minorHAnsi"/>
              </w:rPr>
              <w:t xml:space="preserve"> and Configuration of the equipment </w:t>
            </w:r>
          </w:p>
        </w:tc>
        <w:tc>
          <w:tcPr>
            <w:tcW w:w="2261" w:type="pct"/>
          </w:tcPr>
          <w:p w14:paraId="37C67A81" w14:textId="681ACC7D"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 xml:space="preserve">The bidder must supply equipment within </w:t>
            </w:r>
            <w:r w:rsidR="006423E6" w:rsidRPr="00052D53">
              <w:rPr>
                <w:rFonts w:cstheme="minorHAnsi"/>
              </w:rPr>
              <w:t>6 Months</w:t>
            </w:r>
            <w:r w:rsidRPr="00052D53">
              <w:rPr>
                <w:rFonts w:cstheme="minorHAnsi"/>
              </w:rPr>
              <w:t xml:space="preserve"> period of the awarding of the bid.</w:t>
            </w:r>
          </w:p>
          <w:p w14:paraId="54568619" w14:textId="5BDAEE87"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 xml:space="preserve">The Bidder must come onsite to install and configure </w:t>
            </w:r>
            <w:r w:rsidR="002648F5" w:rsidRPr="00052D53">
              <w:rPr>
                <w:rFonts w:cstheme="minorHAnsi"/>
              </w:rPr>
              <w:t xml:space="preserve">all </w:t>
            </w:r>
            <w:r w:rsidRPr="00052D53">
              <w:rPr>
                <w:rFonts w:cstheme="minorHAnsi"/>
              </w:rPr>
              <w:t>the equipment</w:t>
            </w:r>
            <w:r w:rsidR="002648F5" w:rsidRPr="00052D53">
              <w:rPr>
                <w:rFonts w:cstheme="minorHAnsi"/>
              </w:rPr>
              <w:t xml:space="preserve"> within 8 weeks.</w:t>
            </w:r>
          </w:p>
        </w:tc>
      </w:tr>
      <w:tr w:rsidR="006423E6" w:rsidRPr="00052D53" w14:paraId="4676B00E" w14:textId="77777777" w:rsidTr="00622FA3">
        <w:tc>
          <w:tcPr>
            <w:tcW w:w="477" w:type="pct"/>
          </w:tcPr>
          <w:p w14:paraId="607F8217" w14:textId="77777777" w:rsidR="006423E6" w:rsidRPr="00052D53" w:rsidRDefault="006423E6" w:rsidP="009815C5">
            <w:pPr>
              <w:pStyle w:val="ListParagraph"/>
              <w:numPr>
                <w:ilvl w:val="0"/>
                <w:numId w:val="40"/>
              </w:numPr>
              <w:spacing w:after="120" w:line="240" w:lineRule="auto"/>
              <w:jc w:val="left"/>
              <w:outlineLvl w:val="9"/>
              <w:rPr>
                <w:rFonts w:cstheme="minorHAnsi"/>
              </w:rPr>
            </w:pPr>
          </w:p>
        </w:tc>
        <w:tc>
          <w:tcPr>
            <w:tcW w:w="2262" w:type="pct"/>
          </w:tcPr>
          <w:p w14:paraId="16AE879F" w14:textId="1951CE96" w:rsidR="006423E6" w:rsidRPr="00052D53" w:rsidRDefault="006423E6" w:rsidP="009815C5">
            <w:pPr>
              <w:pStyle w:val="ListParagraph"/>
              <w:numPr>
                <w:ilvl w:val="0"/>
                <w:numId w:val="41"/>
              </w:numPr>
              <w:spacing w:after="120" w:line="240" w:lineRule="auto"/>
              <w:jc w:val="left"/>
              <w:outlineLvl w:val="9"/>
              <w:rPr>
                <w:rFonts w:cstheme="minorHAnsi"/>
              </w:rPr>
            </w:pPr>
            <w:r w:rsidRPr="00052D53">
              <w:rPr>
                <w:rFonts w:cstheme="minorHAnsi"/>
              </w:rPr>
              <w:t>Renewal of OEM warrant</w:t>
            </w:r>
            <w:r w:rsidR="009C1489">
              <w:rPr>
                <w:rFonts w:cstheme="minorHAnsi"/>
              </w:rPr>
              <w:t>y</w:t>
            </w:r>
            <w:r w:rsidRPr="00052D53">
              <w:rPr>
                <w:rFonts w:cstheme="minorHAnsi"/>
              </w:rPr>
              <w:t xml:space="preserve"> for existing equipment</w:t>
            </w:r>
          </w:p>
        </w:tc>
        <w:tc>
          <w:tcPr>
            <w:tcW w:w="2261" w:type="pct"/>
          </w:tcPr>
          <w:p w14:paraId="40959B61" w14:textId="726F1C8B" w:rsidR="006423E6" w:rsidRPr="00052D53" w:rsidRDefault="006423E6" w:rsidP="009815C5">
            <w:pPr>
              <w:pStyle w:val="ListParagraph"/>
              <w:numPr>
                <w:ilvl w:val="0"/>
                <w:numId w:val="41"/>
              </w:numPr>
              <w:spacing w:after="120" w:line="240" w:lineRule="auto"/>
              <w:jc w:val="left"/>
              <w:outlineLvl w:val="9"/>
              <w:rPr>
                <w:rFonts w:cstheme="minorHAnsi"/>
              </w:rPr>
            </w:pPr>
            <w:r w:rsidRPr="00052D53">
              <w:rPr>
                <w:rFonts w:cstheme="minorHAnsi"/>
              </w:rPr>
              <w:t>Renewal of OEM warrant</w:t>
            </w:r>
            <w:r w:rsidR="009C1489">
              <w:rPr>
                <w:rFonts w:cstheme="minorHAnsi"/>
              </w:rPr>
              <w:t>y</w:t>
            </w:r>
            <w:r w:rsidRPr="00052D53">
              <w:rPr>
                <w:rFonts w:cstheme="minorHAnsi"/>
              </w:rPr>
              <w:t xml:space="preserve"> must be completed within three (3) months after signing the contract</w:t>
            </w:r>
          </w:p>
        </w:tc>
      </w:tr>
      <w:tr w:rsidR="00C54B00" w:rsidRPr="00052D53" w14:paraId="03101CEA" w14:textId="77777777" w:rsidTr="00622FA3">
        <w:tc>
          <w:tcPr>
            <w:tcW w:w="477" w:type="pct"/>
          </w:tcPr>
          <w:p w14:paraId="78DE4654" w14:textId="77777777" w:rsidR="00C54B00" w:rsidRPr="00052D53" w:rsidRDefault="00C54B00" w:rsidP="009815C5">
            <w:pPr>
              <w:pStyle w:val="ListParagraph"/>
              <w:numPr>
                <w:ilvl w:val="0"/>
                <w:numId w:val="40"/>
              </w:numPr>
              <w:spacing w:after="120" w:line="240" w:lineRule="auto"/>
              <w:jc w:val="left"/>
              <w:outlineLvl w:val="9"/>
              <w:rPr>
                <w:rFonts w:cstheme="minorHAnsi"/>
              </w:rPr>
            </w:pPr>
          </w:p>
        </w:tc>
        <w:tc>
          <w:tcPr>
            <w:tcW w:w="2262" w:type="pct"/>
          </w:tcPr>
          <w:p w14:paraId="023CEDB8" w14:textId="440EFB6F"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Provide a product maintenance service for all the delivered and existing licensed components including software assurance, in accordance with a formally agreed service level agreement, for 36 months as mentioned in 3.1</w:t>
            </w:r>
          </w:p>
        </w:tc>
        <w:tc>
          <w:tcPr>
            <w:tcW w:w="2261" w:type="pct"/>
          </w:tcPr>
          <w:p w14:paraId="76786037" w14:textId="77777777"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SLA must be signed 30 days period of the awarding of the bid</w:t>
            </w:r>
          </w:p>
        </w:tc>
      </w:tr>
    </w:tbl>
    <w:p w14:paraId="7D311C11" w14:textId="77777777" w:rsidR="001D7F75" w:rsidRPr="00343B33" w:rsidRDefault="001D7F75" w:rsidP="001D7F75">
      <w:pPr>
        <w:pStyle w:val="ListParagraph"/>
        <w:spacing w:line="252" w:lineRule="auto"/>
        <w:ind w:left="1134"/>
        <w:rPr>
          <w:rFonts w:asciiTheme="majorHAnsi" w:hAnsiTheme="majorHAnsi" w:cstheme="majorHAnsi"/>
        </w:rPr>
      </w:pPr>
    </w:p>
    <w:p w14:paraId="2C3526DC" w14:textId="77777777" w:rsidR="00C65CBA" w:rsidRPr="0013034A" w:rsidRDefault="00A923DC" w:rsidP="00F64F58">
      <w:pPr>
        <w:pStyle w:val="Heading4"/>
        <w:ind w:left="142" w:hanging="142"/>
        <w:rPr>
          <w:rFonts w:cstheme="majorHAnsi"/>
          <w:szCs w:val="24"/>
        </w:rPr>
      </w:pPr>
      <w:r w:rsidRPr="0013034A">
        <w:rPr>
          <w:rFonts w:cstheme="majorHAnsi"/>
          <w:szCs w:val="24"/>
        </w:rPr>
        <w:t>Supplier Performance Reporting</w:t>
      </w:r>
    </w:p>
    <w:p w14:paraId="0DAD2DDA" w14:textId="5B2F3A1F" w:rsidR="00FB69DD" w:rsidRPr="00343B33" w:rsidRDefault="00FB69DD" w:rsidP="0059168F">
      <w:pPr>
        <w:pStyle w:val="ListParagraph"/>
        <w:numPr>
          <w:ilvl w:val="0"/>
          <w:numId w:val="8"/>
        </w:numPr>
        <w:spacing w:line="252" w:lineRule="auto"/>
        <w:ind w:hanging="425"/>
        <w:jc w:val="left"/>
        <w:rPr>
          <w:rFonts w:asciiTheme="majorHAnsi" w:hAnsiTheme="majorHAnsi" w:cstheme="majorHAnsi"/>
        </w:rPr>
      </w:pPr>
      <w:r w:rsidRPr="00343B33">
        <w:rPr>
          <w:rFonts w:asciiTheme="majorHAnsi" w:hAnsiTheme="majorHAnsi" w:cstheme="majorHAnsi"/>
        </w:rPr>
        <w:t>Reporting structure and attendance of meetings conditions</w:t>
      </w:r>
      <w:r w:rsidR="000A7C5B">
        <w:rPr>
          <w:rFonts w:asciiTheme="majorHAnsi" w:hAnsiTheme="majorHAnsi" w:cstheme="majorHAnsi"/>
        </w:rPr>
        <w:t>:</w:t>
      </w:r>
    </w:p>
    <w:p w14:paraId="640B8D85" w14:textId="5632B743" w:rsidR="00FB69DD" w:rsidRDefault="00FB69DD" w:rsidP="0059168F">
      <w:pPr>
        <w:pStyle w:val="ListParagraph"/>
        <w:numPr>
          <w:ilvl w:val="1"/>
          <w:numId w:val="8"/>
        </w:numPr>
        <w:spacing w:line="252" w:lineRule="auto"/>
        <w:jc w:val="left"/>
        <w:rPr>
          <w:rFonts w:asciiTheme="majorHAnsi" w:hAnsiTheme="majorHAnsi" w:cstheme="majorHAnsi"/>
        </w:rPr>
      </w:pPr>
      <w:r w:rsidRPr="00343B33">
        <w:rPr>
          <w:rFonts w:asciiTheme="majorHAnsi" w:hAnsiTheme="majorHAnsi" w:cstheme="majorHAnsi"/>
        </w:rPr>
        <w:t>Project kick-off meeting and Project progress meetings with client</w:t>
      </w:r>
      <w:r w:rsidR="000A7C5B">
        <w:rPr>
          <w:rFonts w:asciiTheme="majorHAnsi" w:hAnsiTheme="majorHAnsi" w:cstheme="majorHAnsi"/>
        </w:rPr>
        <w:t>.</w:t>
      </w:r>
    </w:p>
    <w:p w14:paraId="6BB7633B" w14:textId="44AE216A" w:rsidR="002648F5" w:rsidRPr="00DB7A08" w:rsidRDefault="002648F5" w:rsidP="0059168F">
      <w:pPr>
        <w:pStyle w:val="ListParagraph"/>
        <w:numPr>
          <w:ilvl w:val="1"/>
          <w:numId w:val="8"/>
        </w:numPr>
        <w:spacing w:line="252" w:lineRule="auto"/>
        <w:jc w:val="left"/>
        <w:rPr>
          <w:rFonts w:asciiTheme="majorHAnsi" w:hAnsiTheme="majorHAnsi" w:cstheme="majorHAnsi"/>
        </w:rPr>
      </w:pPr>
      <w:r>
        <w:rPr>
          <w:rFonts w:asciiTheme="majorHAnsi" w:hAnsiTheme="majorHAnsi" w:cstheme="majorHAnsi"/>
        </w:rPr>
        <w:t>Project plan must be supplied to The Presidency</w:t>
      </w:r>
      <w:r w:rsidR="000A7C5B">
        <w:rPr>
          <w:rFonts w:asciiTheme="majorHAnsi" w:hAnsiTheme="majorHAnsi" w:cstheme="majorHAnsi"/>
        </w:rPr>
        <w:t>.</w:t>
      </w:r>
    </w:p>
    <w:p w14:paraId="2A411D1B" w14:textId="038039E5" w:rsidR="00FB69DD" w:rsidRDefault="00FB69DD" w:rsidP="0059168F">
      <w:pPr>
        <w:pStyle w:val="ListParagraph"/>
        <w:numPr>
          <w:ilvl w:val="1"/>
          <w:numId w:val="8"/>
        </w:numPr>
        <w:spacing w:line="252" w:lineRule="auto"/>
        <w:jc w:val="left"/>
        <w:rPr>
          <w:rFonts w:asciiTheme="majorHAnsi" w:hAnsiTheme="majorHAnsi" w:cstheme="majorHAnsi"/>
        </w:rPr>
      </w:pPr>
      <w:r w:rsidRPr="00343B33">
        <w:rPr>
          <w:rFonts w:asciiTheme="majorHAnsi" w:hAnsiTheme="majorHAnsi" w:cstheme="majorHAnsi"/>
        </w:rPr>
        <w:t>Quarterly Services Level Performance meetings to discuss suggested improvements, prioritisation, scheduling and timelines.</w:t>
      </w:r>
    </w:p>
    <w:p w14:paraId="260C29AD" w14:textId="7C23DAC9" w:rsidR="006F21B5" w:rsidRPr="0013034A" w:rsidRDefault="00891862" w:rsidP="00F64F58">
      <w:pPr>
        <w:pStyle w:val="Heading4"/>
        <w:ind w:left="142" w:hanging="142"/>
        <w:rPr>
          <w:rFonts w:cstheme="majorHAnsi"/>
          <w:szCs w:val="24"/>
        </w:rPr>
      </w:pPr>
      <w:r w:rsidRPr="0013034A">
        <w:rPr>
          <w:rFonts w:cstheme="majorHAnsi"/>
          <w:szCs w:val="24"/>
        </w:rPr>
        <w:t xml:space="preserve">Service Level Agreement (SLA) and </w:t>
      </w:r>
      <w:r w:rsidR="006F21B5" w:rsidRPr="0013034A">
        <w:rPr>
          <w:rFonts w:cstheme="majorHAnsi"/>
          <w:szCs w:val="24"/>
        </w:rPr>
        <w:t>Response time and distance</w:t>
      </w:r>
    </w:p>
    <w:p w14:paraId="10542A16" w14:textId="390B6D86" w:rsidR="00BB1DC9" w:rsidRPr="00DB7A08" w:rsidRDefault="00891862" w:rsidP="009815C5">
      <w:pPr>
        <w:pStyle w:val="ListParagraph"/>
        <w:numPr>
          <w:ilvl w:val="0"/>
          <w:numId w:val="30"/>
        </w:numPr>
        <w:spacing w:line="252" w:lineRule="auto"/>
        <w:ind w:left="1276" w:hanging="425"/>
        <w:rPr>
          <w:rFonts w:asciiTheme="majorHAnsi" w:hAnsiTheme="majorHAnsi" w:cstheme="majorHAnsi"/>
        </w:rPr>
      </w:pPr>
      <w:r w:rsidRPr="00343B33">
        <w:rPr>
          <w:rFonts w:asciiTheme="majorHAnsi" w:hAnsiTheme="majorHAnsi" w:cstheme="majorHAnsi"/>
        </w:rPr>
        <w:t xml:space="preserve">The winning bidder will be requested to </w:t>
      </w:r>
      <w:proofErr w:type="gramStart"/>
      <w:r w:rsidRPr="00343B33">
        <w:rPr>
          <w:rFonts w:asciiTheme="majorHAnsi" w:hAnsiTheme="majorHAnsi" w:cstheme="majorHAnsi"/>
        </w:rPr>
        <w:t>enter into</w:t>
      </w:r>
      <w:proofErr w:type="gramEnd"/>
      <w:r w:rsidRPr="00343B33">
        <w:rPr>
          <w:rFonts w:asciiTheme="majorHAnsi" w:hAnsiTheme="majorHAnsi" w:cstheme="majorHAnsi"/>
        </w:rPr>
        <w:t xml:space="preserve"> an SLA with </w:t>
      </w:r>
      <w:r w:rsidR="000A7C5B">
        <w:rPr>
          <w:rFonts w:asciiTheme="majorHAnsi" w:hAnsiTheme="majorHAnsi" w:cstheme="majorHAnsi"/>
        </w:rPr>
        <w:t>The Presidency</w:t>
      </w:r>
      <w:r w:rsidR="000A7C5B" w:rsidRPr="00343B33">
        <w:rPr>
          <w:rFonts w:asciiTheme="majorHAnsi" w:hAnsiTheme="majorHAnsi" w:cstheme="majorHAnsi"/>
        </w:rPr>
        <w:t xml:space="preserve"> </w:t>
      </w:r>
      <w:r w:rsidRPr="00343B33">
        <w:rPr>
          <w:rFonts w:asciiTheme="majorHAnsi" w:hAnsiTheme="majorHAnsi" w:cstheme="majorHAnsi"/>
        </w:rPr>
        <w:t xml:space="preserve">for a period of </w:t>
      </w:r>
      <w:r w:rsidR="000A7C5B">
        <w:rPr>
          <w:rFonts w:asciiTheme="majorHAnsi" w:hAnsiTheme="majorHAnsi" w:cstheme="majorHAnsi"/>
        </w:rPr>
        <w:t>T</w:t>
      </w:r>
      <w:r w:rsidRPr="00343B33">
        <w:rPr>
          <w:rFonts w:asciiTheme="majorHAnsi" w:hAnsiTheme="majorHAnsi" w:cstheme="majorHAnsi"/>
        </w:rPr>
        <w:t>hree (</w:t>
      </w:r>
      <w:r w:rsidR="000A7C5B">
        <w:rPr>
          <w:rFonts w:asciiTheme="majorHAnsi" w:hAnsiTheme="majorHAnsi" w:cstheme="majorHAnsi"/>
        </w:rPr>
        <w:t>0</w:t>
      </w:r>
      <w:r w:rsidRPr="00343B33">
        <w:rPr>
          <w:rFonts w:asciiTheme="majorHAnsi" w:hAnsiTheme="majorHAnsi" w:cstheme="majorHAnsi"/>
        </w:rPr>
        <w:t>3) years</w:t>
      </w:r>
      <w:r w:rsidR="00CF4DDB" w:rsidRPr="00343B33">
        <w:rPr>
          <w:rFonts w:asciiTheme="majorHAnsi" w:hAnsiTheme="majorHAnsi" w:cstheme="majorHAnsi"/>
        </w:rPr>
        <w:t>, contract should include</w:t>
      </w:r>
      <w:r w:rsidR="0022057D">
        <w:rPr>
          <w:rFonts w:asciiTheme="majorHAnsi" w:hAnsiTheme="majorHAnsi" w:cstheme="majorHAnsi"/>
        </w:rPr>
        <w:t>:</w:t>
      </w:r>
    </w:p>
    <w:p w14:paraId="697F9958" w14:textId="6EF73FD8" w:rsidR="006F21B5" w:rsidRDefault="00891862" w:rsidP="004D6E77">
      <w:pPr>
        <w:pStyle w:val="ListParagraph"/>
        <w:numPr>
          <w:ilvl w:val="0"/>
          <w:numId w:val="30"/>
        </w:numPr>
        <w:spacing w:line="252" w:lineRule="auto"/>
        <w:ind w:left="1276" w:hanging="425"/>
        <w:rPr>
          <w:rFonts w:asciiTheme="majorHAnsi" w:hAnsiTheme="majorHAnsi" w:cstheme="majorHAnsi"/>
        </w:rPr>
      </w:pPr>
      <w:r w:rsidRPr="00343B33">
        <w:rPr>
          <w:rFonts w:asciiTheme="majorHAnsi" w:hAnsiTheme="majorHAnsi" w:cstheme="majorHAnsi"/>
        </w:rPr>
        <w:t>For maintenance and support the bidder will be required to have a response time (resolution of issue) for emergencies of less than 4 hours up to 4 days for a general issue not impacting on the functioning of th</w:t>
      </w:r>
      <w:r w:rsidR="00DB7A08">
        <w:rPr>
          <w:rFonts w:asciiTheme="majorHAnsi" w:hAnsiTheme="majorHAnsi" w:cstheme="majorHAnsi"/>
        </w:rPr>
        <w:t>e network.</w:t>
      </w:r>
    </w:p>
    <w:p w14:paraId="3D48FCD0" w14:textId="3D2C6EE1" w:rsidR="004D6E77" w:rsidRPr="00AF52B6" w:rsidRDefault="004D6E77" w:rsidP="00AF52B6">
      <w:pPr>
        <w:pStyle w:val="ListParagraph"/>
        <w:numPr>
          <w:ilvl w:val="0"/>
          <w:numId w:val="30"/>
        </w:numPr>
        <w:ind w:left="1276" w:hanging="425"/>
        <w:rPr>
          <w:rFonts w:asciiTheme="majorHAnsi" w:hAnsiTheme="majorHAnsi" w:cstheme="majorHAnsi"/>
        </w:rPr>
      </w:pPr>
      <w:r w:rsidRPr="009C0BF3">
        <w:rPr>
          <w:rFonts w:asciiTheme="majorHAnsi" w:hAnsiTheme="majorHAnsi" w:cstheme="majorHAnsi"/>
          <w:lang w:val="en-GB"/>
        </w:rPr>
        <w:t>Quarterly health check of all CISCO equipment to ensure th</w:t>
      </w:r>
      <w:r>
        <w:rPr>
          <w:rFonts w:asciiTheme="majorHAnsi" w:hAnsiTheme="majorHAnsi" w:cstheme="majorHAnsi"/>
          <w:lang w:val="en-GB"/>
        </w:rPr>
        <w:t xml:space="preserve">at the </w:t>
      </w:r>
      <w:r w:rsidRPr="009C0BF3">
        <w:rPr>
          <w:rFonts w:asciiTheme="majorHAnsi" w:hAnsiTheme="majorHAnsi" w:cstheme="majorHAnsi"/>
          <w:lang w:val="en-GB"/>
        </w:rPr>
        <w:t>CISCO hardware is running the supported version of the software and firmware without defects and vulnerabilities.</w:t>
      </w:r>
    </w:p>
    <w:p w14:paraId="3E0D40B4" w14:textId="730C8E20" w:rsidR="003E120E" w:rsidRPr="0013034A" w:rsidRDefault="00B85098" w:rsidP="00F64F58">
      <w:pPr>
        <w:pStyle w:val="Heading4"/>
        <w:ind w:left="142" w:hanging="142"/>
        <w:rPr>
          <w:rFonts w:cstheme="majorHAnsi"/>
          <w:szCs w:val="24"/>
        </w:rPr>
      </w:pPr>
      <w:r w:rsidRPr="0013034A">
        <w:rPr>
          <w:rFonts w:cstheme="majorHAnsi"/>
          <w:szCs w:val="24"/>
        </w:rPr>
        <w:t>Customer Relationship Management</w:t>
      </w:r>
    </w:p>
    <w:p w14:paraId="08076160" w14:textId="586D0DF9" w:rsidR="00661CEA" w:rsidRPr="00343B33" w:rsidRDefault="00B85098" w:rsidP="00AF52B6">
      <w:pPr>
        <w:pStyle w:val="ListParagraph"/>
        <w:numPr>
          <w:ilvl w:val="0"/>
          <w:numId w:val="81"/>
        </w:numPr>
        <w:ind w:left="1418"/>
        <w:rPr>
          <w:rFonts w:asciiTheme="majorHAnsi" w:hAnsiTheme="majorHAnsi" w:cstheme="majorHAnsi"/>
          <w:lang w:val="en-GB"/>
        </w:rPr>
      </w:pPr>
      <w:r w:rsidRPr="00AF52B6">
        <w:rPr>
          <w:rFonts w:asciiTheme="majorHAnsi" w:hAnsiTheme="majorHAnsi" w:cstheme="majorHAnsi"/>
          <w:lang w:val="en-GB"/>
        </w:rPr>
        <w:t>The Bidder</w:t>
      </w:r>
      <w:r w:rsidRPr="00343B33">
        <w:rPr>
          <w:rFonts w:asciiTheme="majorHAnsi" w:hAnsiTheme="majorHAnsi" w:cstheme="majorHAnsi"/>
          <w:lang w:val="en-GB"/>
        </w:rPr>
        <w:t xml:space="preserve"> must ensure that they have the Customer Relationship Management (CRM) System, </w:t>
      </w:r>
      <w:proofErr w:type="gramStart"/>
      <w:r w:rsidR="003925BE" w:rsidRPr="00343B33">
        <w:rPr>
          <w:rFonts w:asciiTheme="majorHAnsi" w:hAnsiTheme="majorHAnsi" w:cstheme="majorHAnsi"/>
          <w:lang w:val="en-GB"/>
        </w:rPr>
        <w:t>in order to</w:t>
      </w:r>
      <w:proofErr w:type="gramEnd"/>
      <w:r w:rsidR="003925BE" w:rsidRPr="00343B33">
        <w:rPr>
          <w:rFonts w:asciiTheme="majorHAnsi" w:hAnsiTheme="majorHAnsi" w:cstheme="majorHAnsi"/>
          <w:lang w:val="en-GB"/>
        </w:rPr>
        <w:t xml:space="preserve"> do the following:</w:t>
      </w:r>
    </w:p>
    <w:p w14:paraId="51650865" w14:textId="58BD9E07" w:rsidR="003925BE" w:rsidRPr="00343B33" w:rsidRDefault="00C93778" w:rsidP="00AF52B6">
      <w:pPr>
        <w:pStyle w:val="ListParagraph"/>
        <w:numPr>
          <w:ilvl w:val="1"/>
          <w:numId w:val="28"/>
        </w:numPr>
        <w:spacing w:line="252" w:lineRule="auto"/>
        <w:ind w:left="1559" w:hanging="141"/>
        <w:rPr>
          <w:rFonts w:asciiTheme="majorHAnsi" w:hAnsiTheme="majorHAnsi" w:cstheme="majorHAnsi"/>
        </w:rPr>
      </w:pPr>
      <w:r w:rsidRPr="00343B33">
        <w:rPr>
          <w:rFonts w:asciiTheme="majorHAnsi" w:hAnsiTheme="majorHAnsi" w:cstheme="majorHAnsi"/>
        </w:rPr>
        <w:t>Call Management</w:t>
      </w:r>
    </w:p>
    <w:p w14:paraId="0D1E8176" w14:textId="3E020218" w:rsidR="003925BE" w:rsidRPr="00343B33" w:rsidRDefault="007423F5" w:rsidP="00AF52B6">
      <w:pPr>
        <w:pStyle w:val="ListParagraph"/>
        <w:numPr>
          <w:ilvl w:val="1"/>
          <w:numId w:val="28"/>
        </w:numPr>
        <w:spacing w:line="252" w:lineRule="auto"/>
        <w:ind w:left="1559" w:hanging="141"/>
        <w:rPr>
          <w:rFonts w:asciiTheme="majorHAnsi" w:hAnsiTheme="majorHAnsi" w:cstheme="majorHAnsi"/>
        </w:rPr>
      </w:pPr>
      <w:r w:rsidRPr="00343B33">
        <w:rPr>
          <w:rFonts w:asciiTheme="majorHAnsi" w:hAnsiTheme="majorHAnsi" w:cstheme="majorHAnsi"/>
        </w:rPr>
        <w:t>Change Control Management</w:t>
      </w:r>
    </w:p>
    <w:p w14:paraId="2BBB29CB" w14:textId="09484E1D" w:rsidR="006B57A2" w:rsidRPr="0013034A" w:rsidRDefault="00B92C4D" w:rsidP="00F64F58">
      <w:pPr>
        <w:pStyle w:val="Heading4"/>
        <w:ind w:left="142" w:hanging="142"/>
        <w:rPr>
          <w:rFonts w:cstheme="majorHAnsi"/>
          <w:szCs w:val="24"/>
        </w:rPr>
      </w:pPr>
      <w:r w:rsidRPr="00F64F58">
        <w:t>Skills</w:t>
      </w:r>
      <w:r w:rsidRPr="0013034A">
        <w:rPr>
          <w:rFonts w:cstheme="majorHAnsi"/>
          <w:szCs w:val="24"/>
        </w:rPr>
        <w:t xml:space="preserve"> and </w:t>
      </w:r>
      <w:r w:rsidR="00836A08" w:rsidRPr="0013034A">
        <w:rPr>
          <w:rFonts w:cstheme="majorHAnsi"/>
          <w:szCs w:val="24"/>
        </w:rPr>
        <w:t>Knowledge</w:t>
      </w:r>
      <w:r w:rsidR="006B57A2" w:rsidRPr="0013034A">
        <w:rPr>
          <w:rFonts w:cstheme="majorHAnsi"/>
          <w:szCs w:val="24"/>
        </w:rPr>
        <w:t xml:space="preserve"> </w:t>
      </w:r>
      <w:r w:rsidRPr="0013034A">
        <w:rPr>
          <w:rFonts w:cstheme="majorHAnsi"/>
          <w:szCs w:val="24"/>
        </w:rPr>
        <w:t>T</w:t>
      </w:r>
      <w:r w:rsidR="006B57A2" w:rsidRPr="0013034A">
        <w:rPr>
          <w:rFonts w:cstheme="majorHAnsi"/>
          <w:szCs w:val="24"/>
        </w:rPr>
        <w:t>ransfer</w:t>
      </w:r>
    </w:p>
    <w:p w14:paraId="6438E7EA" w14:textId="6CA691B1" w:rsidR="000A7C5B" w:rsidRPr="00DB7A08" w:rsidRDefault="006B57A2" w:rsidP="00AF52B6">
      <w:pPr>
        <w:pStyle w:val="ListParagraph"/>
        <w:numPr>
          <w:ilvl w:val="0"/>
          <w:numId w:val="82"/>
        </w:numPr>
        <w:spacing w:line="252" w:lineRule="auto"/>
        <w:ind w:left="1418"/>
        <w:rPr>
          <w:rFonts w:asciiTheme="majorHAnsi" w:hAnsiTheme="majorHAnsi" w:cstheme="majorHAnsi"/>
        </w:rPr>
      </w:pPr>
      <w:r w:rsidRPr="00343B33">
        <w:rPr>
          <w:rFonts w:asciiTheme="majorHAnsi" w:hAnsiTheme="majorHAnsi" w:cstheme="majorHAnsi"/>
        </w:rPr>
        <w:t xml:space="preserve">Provision of the skills </w:t>
      </w:r>
      <w:r w:rsidR="00B92C4D" w:rsidRPr="00343B33">
        <w:rPr>
          <w:rFonts w:asciiTheme="majorHAnsi" w:hAnsiTheme="majorHAnsi" w:cstheme="majorHAnsi"/>
        </w:rPr>
        <w:t xml:space="preserve">and knowledge </w:t>
      </w:r>
      <w:r w:rsidRPr="00343B33">
        <w:rPr>
          <w:rFonts w:asciiTheme="majorHAnsi" w:hAnsiTheme="majorHAnsi" w:cstheme="majorHAnsi"/>
        </w:rPr>
        <w:t xml:space="preserve">transfer to the technical team </w:t>
      </w:r>
      <w:r w:rsidR="00B92C4D" w:rsidRPr="00343B33">
        <w:rPr>
          <w:rFonts w:asciiTheme="majorHAnsi" w:hAnsiTheme="majorHAnsi" w:cstheme="majorHAnsi"/>
        </w:rPr>
        <w:t xml:space="preserve">of </w:t>
      </w:r>
      <w:r w:rsidR="00DB7A08">
        <w:rPr>
          <w:rFonts w:asciiTheme="majorHAnsi" w:hAnsiTheme="majorHAnsi" w:cstheme="majorHAnsi"/>
        </w:rPr>
        <w:t>three</w:t>
      </w:r>
      <w:r w:rsidRPr="00343B33">
        <w:rPr>
          <w:rFonts w:asciiTheme="majorHAnsi" w:hAnsiTheme="majorHAnsi" w:cstheme="majorHAnsi"/>
        </w:rPr>
        <w:t xml:space="preserve"> (</w:t>
      </w:r>
      <w:r w:rsidR="00DB7A08">
        <w:rPr>
          <w:rFonts w:asciiTheme="majorHAnsi" w:hAnsiTheme="majorHAnsi" w:cstheme="majorHAnsi"/>
        </w:rPr>
        <w:t>3</w:t>
      </w:r>
      <w:r w:rsidRPr="00343B33">
        <w:rPr>
          <w:rFonts w:asciiTheme="majorHAnsi" w:hAnsiTheme="majorHAnsi" w:cstheme="majorHAnsi"/>
        </w:rPr>
        <w:t>) resources.</w:t>
      </w:r>
    </w:p>
    <w:p w14:paraId="2EE8A3AC" w14:textId="4D3018FA" w:rsidR="000A7C5B" w:rsidRPr="00AF52B6" w:rsidRDefault="00B92C4D" w:rsidP="00AF52B6">
      <w:pPr>
        <w:pStyle w:val="ListParagraph"/>
        <w:numPr>
          <w:ilvl w:val="0"/>
          <w:numId w:val="82"/>
        </w:numPr>
        <w:spacing w:line="252" w:lineRule="auto"/>
        <w:ind w:left="1418"/>
        <w:rPr>
          <w:rFonts w:asciiTheme="majorHAnsi" w:hAnsiTheme="majorHAnsi" w:cstheme="majorHAnsi"/>
        </w:rPr>
      </w:pPr>
      <w:r w:rsidRPr="00AF52B6">
        <w:rPr>
          <w:rFonts w:asciiTheme="majorHAnsi" w:hAnsiTheme="majorHAnsi" w:cstheme="majorHAnsi"/>
        </w:rPr>
        <w:t>The awarded service provider will be required to p</w:t>
      </w:r>
      <w:r w:rsidR="00852582" w:rsidRPr="00AF52B6">
        <w:rPr>
          <w:rFonts w:asciiTheme="majorHAnsi" w:hAnsiTheme="majorHAnsi" w:cstheme="majorHAnsi"/>
        </w:rPr>
        <w:t xml:space="preserve">rovide the </w:t>
      </w:r>
      <w:r w:rsidR="00E5340F" w:rsidRPr="00AF52B6">
        <w:rPr>
          <w:rFonts w:asciiTheme="majorHAnsi" w:hAnsiTheme="majorHAnsi" w:cstheme="majorHAnsi"/>
        </w:rPr>
        <w:t xml:space="preserve">following </w:t>
      </w:r>
      <w:r w:rsidR="002648F5" w:rsidRPr="00AF52B6">
        <w:rPr>
          <w:rFonts w:asciiTheme="majorHAnsi" w:hAnsiTheme="majorHAnsi" w:cstheme="majorHAnsi"/>
        </w:rPr>
        <w:t xml:space="preserve">SOP </w:t>
      </w:r>
      <w:r w:rsidR="00AD4099" w:rsidRPr="00AF52B6">
        <w:rPr>
          <w:rFonts w:asciiTheme="majorHAnsi" w:hAnsiTheme="majorHAnsi" w:cstheme="majorHAnsi"/>
        </w:rPr>
        <w:t>documents</w:t>
      </w:r>
      <w:r w:rsidR="002648F5" w:rsidRPr="00AF52B6">
        <w:rPr>
          <w:rFonts w:asciiTheme="majorHAnsi" w:hAnsiTheme="majorHAnsi" w:cstheme="majorHAnsi"/>
        </w:rPr>
        <w:t xml:space="preserve"> for</w:t>
      </w:r>
      <w:r w:rsidR="00AD4099" w:rsidRPr="00AF52B6">
        <w:rPr>
          <w:rFonts w:asciiTheme="majorHAnsi" w:hAnsiTheme="majorHAnsi" w:cstheme="majorHAnsi"/>
        </w:rPr>
        <w:t xml:space="preserve"> </w:t>
      </w:r>
      <w:r w:rsidR="005162FE" w:rsidRPr="00AF52B6">
        <w:rPr>
          <w:rFonts w:asciiTheme="majorHAnsi" w:hAnsiTheme="majorHAnsi" w:cstheme="majorHAnsi"/>
        </w:rPr>
        <w:t xml:space="preserve">CISCO </w:t>
      </w:r>
      <w:r w:rsidR="002648F5" w:rsidRPr="00AF52B6">
        <w:rPr>
          <w:rFonts w:asciiTheme="majorHAnsi" w:hAnsiTheme="majorHAnsi" w:cstheme="majorHAnsi"/>
        </w:rPr>
        <w:t xml:space="preserve">switches and </w:t>
      </w:r>
      <w:r w:rsidR="005162FE" w:rsidRPr="00AF52B6">
        <w:rPr>
          <w:rFonts w:asciiTheme="majorHAnsi" w:hAnsiTheme="majorHAnsi" w:cstheme="majorHAnsi"/>
        </w:rPr>
        <w:t xml:space="preserve">routers </w:t>
      </w:r>
      <w:r w:rsidR="002648F5" w:rsidRPr="00AF52B6">
        <w:rPr>
          <w:rFonts w:asciiTheme="majorHAnsi" w:hAnsiTheme="majorHAnsi" w:cstheme="majorHAnsi"/>
        </w:rPr>
        <w:t>including network architecture</w:t>
      </w:r>
      <w:r w:rsidR="000A7C5B" w:rsidRPr="00AF52B6">
        <w:rPr>
          <w:rFonts w:asciiTheme="majorHAnsi" w:hAnsiTheme="majorHAnsi" w:cstheme="majorHAnsi"/>
        </w:rPr>
        <w:t>.</w:t>
      </w:r>
      <w:r w:rsidR="002648F5" w:rsidRPr="00AF52B6">
        <w:rPr>
          <w:rFonts w:asciiTheme="majorHAnsi" w:hAnsiTheme="majorHAnsi" w:cstheme="majorHAnsi"/>
        </w:rPr>
        <w:t xml:space="preserve"> </w:t>
      </w:r>
    </w:p>
    <w:p w14:paraId="370712D1" w14:textId="794CE9B6" w:rsidR="00852582" w:rsidRPr="00AF52B6" w:rsidRDefault="002648F5" w:rsidP="00AF52B6">
      <w:pPr>
        <w:pStyle w:val="ListParagraph"/>
        <w:numPr>
          <w:ilvl w:val="0"/>
          <w:numId w:val="82"/>
        </w:numPr>
        <w:spacing w:line="252" w:lineRule="auto"/>
        <w:ind w:left="1418"/>
        <w:rPr>
          <w:rFonts w:asciiTheme="majorHAnsi" w:hAnsiTheme="majorHAnsi" w:cstheme="majorHAnsi"/>
        </w:rPr>
      </w:pPr>
      <w:r w:rsidRPr="00AF52B6">
        <w:rPr>
          <w:rFonts w:asciiTheme="majorHAnsi" w:hAnsiTheme="majorHAnsi" w:cstheme="majorHAnsi"/>
        </w:rPr>
        <w:t xml:space="preserve">Awarded service provider will be </w:t>
      </w:r>
      <w:r w:rsidR="00403223" w:rsidRPr="00AF52B6">
        <w:rPr>
          <w:rFonts w:asciiTheme="majorHAnsi" w:hAnsiTheme="majorHAnsi" w:cstheme="majorHAnsi"/>
        </w:rPr>
        <w:t>required to</w:t>
      </w:r>
      <w:r w:rsidR="00732630" w:rsidRPr="00AF52B6">
        <w:rPr>
          <w:rFonts w:asciiTheme="majorHAnsi" w:hAnsiTheme="majorHAnsi" w:cstheme="majorHAnsi"/>
        </w:rPr>
        <w:t xml:space="preserve"> provide</w:t>
      </w:r>
      <w:r w:rsidR="00403223" w:rsidRPr="00AF52B6">
        <w:rPr>
          <w:rFonts w:asciiTheme="majorHAnsi" w:hAnsiTheme="majorHAnsi" w:cstheme="majorHAnsi"/>
        </w:rPr>
        <w:t xml:space="preserve"> </w:t>
      </w:r>
      <w:r w:rsidR="005162FE" w:rsidRPr="00AF52B6">
        <w:rPr>
          <w:rFonts w:asciiTheme="majorHAnsi" w:hAnsiTheme="majorHAnsi" w:cstheme="majorHAnsi"/>
        </w:rPr>
        <w:t xml:space="preserve">and </w:t>
      </w:r>
      <w:r w:rsidR="00DB7A08" w:rsidRPr="00AF52B6">
        <w:rPr>
          <w:rFonts w:asciiTheme="majorHAnsi" w:hAnsiTheme="majorHAnsi" w:cstheme="majorHAnsi"/>
        </w:rPr>
        <w:t xml:space="preserve">configuration and </w:t>
      </w:r>
      <w:r w:rsidR="006C37A5" w:rsidRPr="00AF52B6">
        <w:rPr>
          <w:rFonts w:asciiTheme="majorHAnsi" w:hAnsiTheme="majorHAnsi" w:cstheme="majorHAnsi"/>
        </w:rPr>
        <w:t>pr</w:t>
      </w:r>
      <w:r w:rsidR="00E5340F" w:rsidRPr="00AF52B6">
        <w:rPr>
          <w:rFonts w:asciiTheme="majorHAnsi" w:hAnsiTheme="majorHAnsi" w:cstheme="majorHAnsi"/>
        </w:rPr>
        <w:t>oject Exit Report)</w:t>
      </w:r>
      <w:r w:rsidR="00A434E2" w:rsidRPr="00AF52B6">
        <w:rPr>
          <w:rFonts w:asciiTheme="majorHAnsi" w:hAnsiTheme="majorHAnsi" w:cstheme="majorHAnsi"/>
        </w:rPr>
        <w:t>.</w:t>
      </w:r>
    </w:p>
    <w:p w14:paraId="2B6FC245" w14:textId="77777777" w:rsidR="004C4AE4" w:rsidRDefault="004C4AE4" w:rsidP="004C4AE4">
      <w:pPr>
        <w:spacing w:line="252" w:lineRule="auto"/>
        <w:rPr>
          <w:rFonts w:asciiTheme="majorHAnsi" w:hAnsiTheme="majorHAnsi" w:cstheme="majorHAnsi"/>
        </w:rPr>
      </w:pPr>
    </w:p>
    <w:p w14:paraId="518E482D" w14:textId="77777777" w:rsidR="004C4AE4" w:rsidRDefault="004C4AE4" w:rsidP="004C4AE4">
      <w:pPr>
        <w:pStyle w:val="Heading4"/>
        <w:ind w:left="1135" w:hanging="1135"/>
      </w:pPr>
      <w:r w:rsidRPr="001F779B">
        <w:lastRenderedPageBreak/>
        <w:t>Regulatory, Quality and Standards</w:t>
      </w:r>
    </w:p>
    <w:p w14:paraId="08EEE47B" w14:textId="2C01335F" w:rsidR="004C4AE4" w:rsidRPr="00AF52B6" w:rsidRDefault="004C4AE4" w:rsidP="00AF52B6">
      <w:pPr>
        <w:pStyle w:val="ListParagraph"/>
        <w:numPr>
          <w:ilvl w:val="0"/>
          <w:numId w:val="83"/>
        </w:numPr>
        <w:spacing w:line="252" w:lineRule="auto"/>
        <w:ind w:left="1418"/>
        <w:rPr>
          <w:rFonts w:asciiTheme="majorHAnsi" w:hAnsiTheme="majorHAnsi"/>
        </w:rPr>
      </w:pPr>
      <w:r w:rsidRPr="00AF52B6">
        <w:rPr>
          <w:rFonts w:asciiTheme="majorHAnsi" w:hAnsiTheme="majorHAnsi" w:cstheme="majorHAnsi"/>
        </w:rPr>
        <w:t xml:space="preserve">The bidders </w:t>
      </w:r>
      <w:r w:rsidRPr="00AF52B6">
        <w:t>must for the duration of the contract ensure compliance with General Quality Standards, ISO 9001 and Protection of Personal Information Act (POPIA).</w:t>
      </w:r>
    </w:p>
    <w:p w14:paraId="1C136E82" w14:textId="493B1B64" w:rsidR="00A434E2" w:rsidRPr="00C17B3D" w:rsidRDefault="004C4AE4" w:rsidP="00AF52B6">
      <w:pPr>
        <w:pStyle w:val="ListParagraph"/>
        <w:numPr>
          <w:ilvl w:val="0"/>
          <w:numId w:val="83"/>
        </w:numPr>
        <w:spacing w:line="252" w:lineRule="auto"/>
        <w:ind w:left="1418"/>
        <w:rPr>
          <w:rFonts w:cstheme="majorHAnsi"/>
          <w:bCs/>
        </w:rPr>
      </w:pPr>
      <w:r w:rsidRPr="00AF52B6">
        <w:rPr>
          <w:rFonts w:asciiTheme="majorHAnsi" w:hAnsiTheme="majorHAnsi" w:cstheme="majorHAnsi"/>
        </w:rPr>
        <w:t>SITA Regulations 12.3 require that before a department concludes a contract, the Agency must conduct</w:t>
      </w:r>
      <w:r w:rsidRPr="00C17B3D">
        <w:rPr>
          <w:rFonts w:cstheme="majorHAnsi"/>
          <w:b/>
          <w:bCs/>
        </w:rPr>
        <w:t xml:space="preserve"> </w:t>
      </w:r>
      <w:r w:rsidRPr="000A7C5B">
        <w:rPr>
          <w:rFonts w:cstheme="majorHAnsi"/>
        </w:rPr>
        <w:t>standard (MIOS) certification in respect of the goods or services in question. Bidders are required to attach SITA PRODUCT CERTIFICATES for all offered products. These certificates can be obtained from the OEM. Refer to the SITA Product Certification website for more information</w:t>
      </w:r>
      <w:r w:rsidRPr="00C17B3D">
        <w:rPr>
          <w:rFonts w:cstheme="majorHAnsi"/>
          <w:b/>
          <w:bCs/>
        </w:rPr>
        <w:t xml:space="preserve"> </w:t>
      </w:r>
      <w:hyperlink r:id="rId17" w:history="1">
        <w:r w:rsidRPr="00C17B3D">
          <w:rPr>
            <w:rStyle w:val="Hyperlink"/>
            <w:rFonts w:cstheme="majorHAnsi"/>
            <w:b/>
            <w:bCs/>
          </w:rPr>
          <w:t>www.sita.co.za/prodcert.htm</w:t>
        </w:r>
      </w:hyperlink>
      <w:r w:rsidRPr="00C17B3D">
        <w:rPr>
          <w:rFonts w:cstheme="majorHAnsi"/>
          <w:b/>
          <w:bCs/>
        </w:rPr>
        <w:t>.</w:t>
      </w:r>
    </w:p>
    <w:p w14:paraId="2C3526DF" w14:textId="77777777" w:rsidR="00C65CBA" w:rsidRPr="0013034A" w:rsidRDefault="00A923DC" w:rsidP="00F64F58">
      <w:pPr>
        <w:pStyle w:val="Heading4"/>
        <w:ind w:left="142" w:hanging="142"/>
        <w:rPr>
          <w:rFonts w:cstheme="majorHAnsi"/>
          <w:szCs w:val="24"/>
        </w:rPr>
      </w:pPr>
      <w:r w:rsidRPr="0013034A">
        <w:rPr>
          <w:rFonts w:cstheme="majorHAnsi"/>
          <w:szCs w:val="24"/>
        </w:rPr>
        <w:t>Certification, Expertise and Qualification</w:t>
      </w:r>
    </w:p>
    <w:p w14:paraId="2C3526E0" w14:textId="77777777" w:rsidR="00C65CBA" w:rsidRPr="00343B33" w:rsidRDefault="00A923DC" w:rsidP="00AF52B6">
      <w:pPr>
        <w:pStyle w:val="ListParagraph"/>
        <w:numPr>
          <w:ilvl w:val="0"/>
          <w:numId w:val="88"/>
        </w:numPr>
        <w:spacing w:line="252" w:lineRule="auto"/>
        <w:ind w:left="1418"/>
        <w:rPr>
          <w:rFonts w:asciiTheme="majorHAnsi" w:hAnsiTheme="majorHAnsi" w:cstheme="majorHAnsi"/>
        </w:rPr>
      </w:pPr>
      <w:r w:rsidRPr="00343B33">
        <w:rPr>
          <w:rFonts w:asciiTheme="majorHAnsi" w:hAnsiTheme="majorHAnsi" w:cstheme="majorHAnsi"/>
        </w:rPr>
        <w:t>The bidder certifies that:</w:t>
      </w:r>
    </w:p>
    <w:p w14:paraId="2C3526E1" w14:textId="77777777" w:rsidR="00C65CBA" w:rsidRPr="00343B33"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it has the necessary expertise, skill, qualifications and ability to undertake the work required in terms of the Statement of Work or Service Definition</w:t>
      </w:r>
    </w:p>
    <w:p w14:paraId="2C3526E2" w14:textId="77777777" w:rsidR="00C65CBA" w:rsidRPr="00343B33"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it is committed to provide the Products or Services; and</w:t>
      </w:r>
    </w:p>
    <w:p w14:paraId="2C3526E3" w14:textId="77777777" w:rsidR="00C65CBA" w:rsidRPr="00343B33"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perform all obligations detailed herein without any interruption to the Customer</w:t>
      </w:r>
    </w:p>
    <w:p w14:paraId="2C3526E4" w14:textId="77777777" w:rsidR="00C65CBA"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it has been certified for the Products and Services required</w:t>
      </w:r>
    </w:p>
    <w:p w14:paraId="40BD64BF" w14:textId="5E6D873B" w:rsidR="007B44FB" w:rsidRPr="007B44FB" w:rsidRDefault="007B44FB" w:rsidP="00AF52B6">
      <w:pPr>
        <w:pStyle w:val="ListParagraph"/>
        <w:numPr>
          <w:ilvl w:val="0"/>
          <w:numId w:val="9"/>
        </w:numPr>
        <w:spacing w:line="252" w:lineRule="auto"/>
        <w:ind w:left="1276" w:hanging="425"/>
      </w:pPr>
      <w:r w:rsidRPr="00343B33">
        <w:rPr>
          <w:rFonts w:asciiTheme="majorHAnsi" w:hAnsiTheme="majorHAnsi" w:cstheme="majorHAnsi"/>
        </w:rPr>
        <w:t>The bidder certifies that</w:t>
      </w:r>
      <w:r>
        <w:rPr>
          <w:rFonts w:asciiTheme="majorHAnsi" w:hAnsiTheme="majorHAnsi" w:cstheme="majorHAnsi"/>
        </w:rPr>
        <w:t xml:space="preserve"> they will allocate a human resource that is certified for both CCNP Collaboration and CCNP Enterprise</w:t>
      </w:r>
      <w:r w:rsidR="000A7C5B">
        <w:rPr>
          <w:rFonts w:asciiTheme="majorHAnsi" w:hAnsiTheme="majorHAnsi" w:cstheme="majorHAnsi"/>
        </w:rPr>
        <w:t>.</w:t>
      </w:r>
    </w:p>
    <w:p w14:paraId="2C3526E6" w14:textId="77777777" w:rsidR="00C65CBA" w:rsidRPr="0013034A" w:rsidRDefault="00A923DC" w:rsidP="00F64F58">
      <w:pPr>
        <w:pStyle w:val="Heading4"/>
        <w:ind w:left="142" w:hanging="142"/>
        <w:rPr>
          <w:rFonts w:cstheme="majorHAnsi"/>
          <w:szCs w:val="24"/>
        </w:rPr>
      </w:pPr>
      <w:r w:rsidRPr="0013034A">
        <w:rPr>
          <w:rFonts w:cstheme="majorHAnsi"/>
          <w:szCs w:val="24"/>
        </w:rPr>
        <w:t>Logistical Conditions</w:t>
      </w:r>
    </w:p>
    <w:p w14:paraId="2C3526E7" w14:textId="77777777" w:rsidR="00C65CBA" w:rsidRPr="00343B33" w:rsidRDefault="00A923DC" w:rsidP="0059168F">
      <w:pPr>
        <w:pStyle w:val="ListParagraph"/>
        <w:numPr>
          <w:ilvl w:val="0"/>
          <w:numId w:val="10"/>
        </w:numPr>
        <w:spacing w:line="252" w:lineRule="auto"/>
        <w:ind w:hanging="283"/>
        <w:rPr>
          <w:rFonts w:asciiTheme="majorHAnsi" w:hAnsiTheme="majorHAnsi" w:cstheme="majorHAnsi"/>
        </w:rPr>
      </w:pPr>
      <w:r w:rsidRPr="00343B33">
        <w:rPr>
          <w:rFonts w:asciiTheme="majorHAnsi" w:hAnsiTheme="majorHAnsi" w:cstheme="majorHAnsi"/>
          <w:b/>
          <w:bCs/>
        </w:rPr>
        <w:t>Hours of Work</w:t>
      </w:r>
      <w:r w:rsidRPr="00343B33">
        <w:rPr>
          <w:rFonts w:asciiTheme="majorHAnsi" w:hAnsiTheme="majorHAnsi" w:cstheme="majorHAnsi"/>
        </w:rPr>
        <w:t xml:space="preserve">  </w:t>
      </w:r>
    </w:p>
    <w:p w14:paraId="2C3526E8" w14:textId="64B791CA" w:rsidR="00C65CBA" w:rsidRPr="00343B33" w:rsidRDefault="00A923DC" w:rsidP="0059168F">
      <w:pPr>
        <w:pStyle w:val="ListParagraph"/>
        <w:numPr>
          <w:ilvl w:val="1"/>
          <w:numId w:val="10"/>
        </w:numPr>
        <w:spacing w:line="252" w:lineRule="auto"/>
        <w:rPr>
          <w:rFonts w:asciiTheme="majorHAnsi" w:hAnsiTheme="majorHAnsi" w:cstheme="majorHAnsi"/>
        </w:rPr>
      </w:pPr>
      <w:r w:rsidRPr="00343B33">
        <w:rPr>
          <w:rFonts w:asciiTheme="majorHAnsi" w:hAnsiTheme="majorHAnsi" w:cstheme="majorHAnsi"/>
        </w:rPr>
        <w:t xml:space="preserve">Office hours are defined as business working hours of </w:t>
      </w:r>
      <w:r w:rsidR="000A7C5B">
        <w:rPr>
          <w:rFonts w:asciiTheme="majorHAnsi" w:hAnsiTheme="majorHAnsi" w:cstheme="majorHAnsi"/>
        </w:rPr>
        <w:t>The Presidency</w:t>
      </w:r>
      <w:r w:rsidR="000A7C5B" w:rsidRPr="00343B33">
        <w:rPr>
          <w:rFonts w:asciiTheme="majorHAnsi" w:hAnsiTheme="majorHAnsi" w:cstheme="majorHAnsi"/>
        </w:rPr>
        <w:t xml:space="preserve"> </w:t>
      </w:r>
      <w:r w:rsidRPr="00343B33">
        <w:rPr>
          <w:rFonts w:asciiTheme="majorHAnsi" w:hAnsiTheme="majorHAnsi" w:cstheme="majorHAnsi"/>
        </w:rPr>
        <w:t>and is Mondays to Fridays between 0</w:t>
      </w:r>
      <w:r w:rsidR="00FA07A8" w:rsidRPr="00343B33">
        <w:rPr>
          <w:rFonts w:asciiTheme="majorHAnsi" w:hAnsiTheme="majorHAnsi" w:cstheme="majorHAnsi"/>
        </w:rPr>
        <w:t>8:00</w:t>
      </w:r>
      <w:r w:rsidR="000A7C5B">
        <w:rPr>
          <w:rFonts w:asciiTheme="majorHAnsi" w:hAnsiTheme="majorHAnsi" w:cstheme="majorHAnsi"/>
        </w:rPr>
        <w:t>am</w:t>
      </w:r>
      <w:r w:rsidR="00DB7A08">
        <w:rPr>
          <w:rFonts w:asciiTheme="majorHAnsi" w:hAnsiTheme="majorHAnsi" w:cstheme="majorHAnsi"/>
        </w:rPr>
        <w:t xml:space="preserve"> </w:t>
      </w:r>
      <w:r w:rsidRPr="00343B33">
        <w:rPr>
          <w:rFonts w:asciiTheme="majorHAnsi" w:hAnsiTheme="majorHAnsi" w:cstheme="majorHAnsi"/>
        </w:rPr>
        <w:t>and 16:</w:t>
      </w:r>
      <w:r w:rsidR="00FA07A8" w:rsidRPr="00343B33">
        <w:rPr>
          <w:rFonts w:asciiTheme="majorHAnsi" w:hAnsiTheme="majorHAnsi" w:cstheme="majorHAnsi"/>
        </w:rPr>
        <w:t>3</w:t>
      </w:r>
      <w:r w:rsidRPr="00343B33">
        <w:rPr>
          <w:rFonts w:asciiTheme="majorHAnsi" w:hAnsiTheme="majorHAnsi" w:cstheme="majorHAnsi"/>
        </w:rPr>
        <w:t>0</w:t>
      </w:r>
      <w:r w:rsidR="000A7C5B">
        <w:rPr>
          <w:rFonts w:asciiTheme="majorHAnsi" w:hAnsiTheme="majorHAnsi" w:cstheme="majorHAnsi"/>
        </w:rPr>
        <w:t>pm.</w:t>
      </w:r>
    </w:p>
    <w:p w14:paraId="486BBD19" w14:textId="7160D5F6" w:rsidR="009B1BCE" w:rsidRPr="00343B33" w:rsidRDefault="00A923DC" w:rsidP="0059168F">
      <w:pPr>
        <w:pStyle w:val="ListParagraph"/>
        <w:numPr>
          <w:ilvl w:val="1"/>
          <w:numId w:val="10"/>
        </w:numPr>
        <w:spacing w:line="252" w:lineRule="auto"/>
        <w:rPr>
          <w:rFonts w:asciiTheme="majorHAnsi" w:hAnsiTheme="majorHAnsi" w:cstheme="majorHAnsi"/>
        </w:rPr>
      </w:pPr>
      <w:r w:rsidRPr="00343B33">
        <w:rPr>
          <w:rFonts w:asciiTheme="majorHAnsi" w:hAnsiTheme="majorHAnsi" w:cstheme="majorHAnsi"/>
        </w:rPr>
        <w:t xml:space="preserve">After hours of </w:t>
      </w:r>
      <w:r w:rsidR="000A7C5B">
        <w:rPr>
          <w:rFonts w:asciiTheme="majorHAnsi" w:hAnsiTheme="majorHAnsi" w:cstheme="majorHAnsi"/>
        </w:rPr>
        <w:t>The Presidency</w:t>
      </w:r>
      <w:r w:rsidR="000A7C5B" w:rsidRPr="00343B33">
        <w:rPr>
          <w:rFonts w:asciiTheme="majorHAnsi" w:hAnsiTheme="majorHAnsi" w:cstheme="majorHAnsi"/>
        </w:rPr>
        <w:t xml:space="preserve"> </w:t>
      </w:r>
      <w:r w:rsidRPr="00343B33">
        <w:rPr>
          <w:rFonts w:asciiTheme="majorHAnsi" w:hAnsiTheme="majorHAnsi" w:cstheme="majorHAnsi"/>
        </w:rPr>
        <w:t xml:space="preserve">during </w:t>
      </w:r>
      <w:r w:rsidR="00411FA2" w:rsidRPr="00343B33">
        <w:rPr>
          <w:rFonts w:asciiTheme="majorHAnsi" w:hAnsiTheme="majorHAnsi" w:cstheme="majorHAnsi"/>
        </w:rPr>
        <w:t>weekdays</w:t>
      </w:r>
      <w:r w:rsidRPr="00343B33">
        <w:rPr>
          <w:rFonts w:asciiTheme="majorHAnsi" w:hAnsiTheme="majorHAnsi" w:cstheme="majorHAnsi"/>
        </w:rPr>
        <w:t xml:space="preserve"> are from</w:t>
      </w:r>
      <w:r w:rsidR="00DE52A5" w:rsidRPr="00343B33">
        <w:rPr>
          <w:rFonts w:asciiTheme="majorHAnsi" w:hAnsiTheme="majorHAnsi" w:cstheme="majorHAnsi"/>
        </w:rPr>
        <w:t xml:space="preserve"> </w:t>
      </w:r>
      <w:r w:rsidRPr="00343B33">
        <w:rPr>
          <w:rFonts w:asciiTheme="majorHAnsi" w:hAnsiTheme="majorHAnsi" w:cstheme="majorHAnsi"/>
        </w:rPr>
        <w:t>16:</w:t>
      </w:r>
      <w:r w:rsidR="00467F9C" w:rsidRPr="00343B33">
        <w:rPr>
          <w:rFonts w:asciiTheme="majorHAnsi" w:hAnsiTheme="majorHAnsi" w:cstheme="majorHAnsi"/>
        </w:rPr>
        <w:t>3</w:t>
      </w:r>
      <w:r w:rsidRPr="00343B33">
        <w:rPr>
          <w:rFonts w:asciiTheme="majorHAnsi" w:hAnsiTheme="majorHAnsi" w:cstheme="majorHAnsi"/>
        </w:rPr>
        <w:t>0</w:t>
      </w:r>
      <w:r w:rsidR="000A7C5B">
        <w:rPr>
          <w:rFonts w:asciiTheme="majorHAnsi" w:hAnsiTheme="majorHAnsi" w:cstheme="majorHAnsi"/>
        </w:rPr>
        <w:t>pm</w:t>
      </w:r>
      <w:r w:rsidRPr="00343B33">
        <w:rPr>
          <w:rFonts w:asciiTheme="majorHAnsi" w:hAnsiTheme="majorHAnsi" w:cstheme="majorHAnsi"/>
        </w:rPr>
        <w:t xml:space="preserve"> to 0</w:t>
      </w:r>
      <w:r w:rsidR="00467F9C" w:rsidRPr="00343B33">
        <w:rPr>
          <w:rFonts w:asciiTheme="majorHAnsi" w:hAnsiTheme="majorHAnsi" w:cstheme="majorHAnsi"/>
        </w:rPr>
        <w:t>8</w:t>
      </w:r>
      <w:r w:rsidRPr="00343B33">
        <w:rPr>
          <w:rFonts w:asciiTheme="majorHAnsi" w:hAnsiTheme="majorHAnsi" w:cstheme="majorHAnsi"/>
        </w:rPr>
        <w:t>:</w:t>
      </w:r>
      <w:r w:rsidR="00467F9C" w:rsidRPr="00343B33">
        <w:rPr>
          <w:rFonts w:asciiTheme="majorHAnsi" w:hAnsiTheme="majorHAnsi" w:cstheme="majorHAnsi"/>
        </w:rPr>
        <w:t>0</w:t>
      </w:r>
      <w:r w:rsidRPr="00343B33">
        <w:rPr>
          <w:rFonts w:asciiTheme="majorHAnsi" w:hAnsiTheme="majorHAnsi" w:cstheme="majorHAnsi"/>
        </w:rPr>
        <w:t>0</w:t>
      </w:r>
      <w:r w:rsidR="000A7C5B">
        <w:rPr>
          <w:rFonts w:asciiTheme="majorHAnsi" w:hAnsiTheme="majorHAnsi" w:cstheme="majorHAnsi"/>
        </w:rPr>
        <w:t>am</w:t>
      </w:r>
      <w:r w:rsidR="005369D1" w:rsidRPr="00343B33">
        <w:rPr>
          <w:rFonts w:asciiTheme="majorHAnsi" w:hAnsiTheme="majorHAnsi" w:cstheme="majorHAnsi"/>
        </w:rPr>
        <w:t>,</w:t>
      </w:r>
      <w:r w:rsidR="00225C98" w:rsidRPr="00343B33">
        <w:rPr>
          <w:rFonts w:asciiTheme="majorHAnsi" w:hAnsiTheme="majorHAnsi" w:cstheme="majorHAnsi"/>
        </w:rPr>
        <w:t xml:space="preserve"> weekends</w:t>
      </w:r>
      <w:r w:rsidR="005369D1" w:rsidRPr="00343B33">
        <w:rPr>
          <w:rFonts w:asciiTheme="majorHAnsi" w:hAnsiTheme="majorHAnsi" w:cstheme="majorHAnsi"/>
        </w:rPr>
        <w:t xml:space="preserve"> and public holidays</w:t>
      </w:r>
      <w:r w:rsidR="000A7C5B">
        <w:rPr>
          <w:rFonts w:asciiTheme="majorHAnsi" w:hAnsiTheme="majorHAnsi" w:cstheme="majorHAnsi"/>
        </w:rPr>
        <w:t>.</w:t>
      </w:r>
    </w:p>
    <w:p w14:paraId="2C3526ED" w14:textId="77777777" w:rsidR="00C65CBA" w:rsidRPr="00343B33" w:rsidRDefault="00A923DC" w:rsidP="0059168F">
      <w:pPr>
        <w:pStyle w:val="ListParagraph"/>
        <w:numPr>
          <w:ilvl w:val="0"/>
          <w:numId w:val="10"/>
        </w:numPr>
        <w:spacing w:line="252" w:lineRule="auto"/>
        <w:ind w:hanging="283"/>
        <w:rPr>
          <w:rFonts w:asciiTheme="majorHAnsi" w:hAnsiTheme="majorHAnsi" w:cstheme="majorHAnsi"/>
          <w:b/>
          <w:bCs/>
        </w:rPr>
      </w:pPr>
      <w:r w:rsidRPr="00343B33">
        <w:rPr>
          <w:rFonts w:asciiTheme="majorHAnsi" w:hAnsiTheme="majorHAnsi" w:cstheme="majorHAnsi"/>
          <w:b/>
          <w:bCs/>
        </w:rPr>
        <w:t>Tools of Trade</w:t>
      </w:r>
    </w:p>
    <w:p w14:paraId="2C3526EE" w14:textId="249D0F4B" w:rsidR="00C65CBA" w:rsidRPr="00343B33" w:rsidRDefault="00A923DC" w:rsidP="0059168F">
      <w:pPr>
        <w:pStyle w:val="ListParagraph"/>
        <w:numPr>
          <w:ilvl w:val="1"/>
          <w:numId w:val="10"/>
        </w:numPr>
        <w:spacing w:line="252" w:lineRule="auto"/>
        <w:rPr>
          <w:rFonts w:asciiTheme="majorHAnsi" w:hAnsiTheme="majorHAnsi" w:cstheme="majorHAnsi"/>
        </w:rPr>
      </w:pPr>
      <w:r w:rsidRPr="00343B33">
        <w:rPr>
          <w:rFonts w:asciiTheme="majorHAnsi" w:hAnsiTheme="majorHAnsi" w:cstheme="majorHAnsi"/>
        </w:rPr>
        <w:t xml:space="preserve">The bidder is expected to use its own resources (cell phone, laptops etc) to communicate </w:t>
      </w:r>
      <w:r w:rsidR="00A74271" w:rsidRPr="00343B33">
        <w:rPr>
          <w:rFonts w:asciiTheme="majorHAnsi" w:hAnsiTheme="majorHAnsi" w:cstheme="majorHAnsi"/>
        </w:rPr>
        <w:t>with</w:t>
      </w:r>
      <w:r w:rsidRPr="00343B33">
        <w:rPr>
          <w:rFonts w:asciiTheme="majorHAnsi" w:hAnsiTheme="majorHAnsi" w:cstheme="majorHAnsi"/>
        </w:rPr>
        <w:t xml:space="preserve"> </w:t>
      </w:r>
      <w:r w:rsidR="000A7C5B">
        <w:rPr>
          <w:rFonts w:asciiTheme="majorHAnsi" w:hAnsiTheme="majorHAnsi" w:cstheme="majorHAnsi"/>
        </w:rPr>
        <w:t>The Presidency</w:t>
      </w:r>
      <w:r w:rsidRPr="00343B33">
        <w:rPr>
          <w:rFonts w:asciiTheme="majorHAnsi" w:hAnsiTheme="majorHAnsi" w:cstheme="majorHAnsi"/>
        </w:rPr>
        <w:t>, including all tools and equipment to render the services effectively.</w:t>
      </w:r>
    </w:p>
    <w:p w14:paraId="2C3526F5" w14:textId="04002740" w:rsidR="00C65CBA" w:rsidRPr="0013034A" w:rsidRDefault="0049496B" w:rsidP="00F64F58">
      <w:pPr>
        <w:pStyle w:val="Heading4"/>
        <w:ind w:left="142" w:hanging="142"/>
        <w:rPr>
          <w:rFonts w:cstheme="majorHAnsi"/>
          <w:szCs w:val="24"/>
        </w:rPr>
      </w:pPr>
      <w:r>
        <w:rPr>
          <w:rFonts w:cstheme="majorHAnsi"/>
          <w:szCs w:val="24"/>
        </w:rPr>
        <w:t xml:space="preserve">Company and </w:t>
      </w:r>
      <w:r w:rsidR="00A923DC" w:rsidRPr="0013034A">
        <w:rPr>
          <w:rFonts w:cstheme="majorHAnsi"/>
          <w:szCs w:val="24"/>
        </w:rPr>
        <w:t>Personnel Security Clearance</w:t>
      </w:r>
    </w:p>
    <w:p w14:paraId="73038600" w14:textId="4CE3C06A" w:rsidR="00FB69DD" w:rsidRPr="00343B33" w:rsidRDefault="00FB69DD" w:rsidP="00AF52B6">
      <w:pPr>
        <w:numPr>
          <w:ilvl w:val="0"/>
          <w:numId w:val="20"/>
        </w:numPr>
        <w:ind w:left="1276" w:hanging="425"/>
        <w:jc w:val="both"/>
        <w:outlineLvl w:val="0"/>
        <w:rPr>
          <w:rFonts w:asciiTheme="majorHAnsi" w:hAnsiTheme="majorHAnsi" w:cstheme="majorHAnsi"/>
          <w:sz w:val="22"/>
          <w:szCs w:val="22"/>
        </w:rPr>
      </w:pPr>
      <w:r w:rsidRPr="00AF52B6">
        <w:rPr>
          <w:rFonts w:asciiTheme="majorHAnsi" w:hAnsiTheme="majorHAnsi" w:cstheme="majorHAnsi"/>
          <w:b/>
          <w:bCs/>
          <w:sz w:val="22"/>
          <w:szCs w:val="22"/>
        </w:rPr>
        <w:t xml:space="preserve">Company </w:t>
      </w:r>
      <w:r w:rsidR="0049496B">
        <w:rPr>
          <w:rFonts w:asciiTheme="majorHAnsi" w:hAnsiTheme="majorHAnsi" w:cstheme="majorHAnsi"/>
          <w:b/>
          <w:bCs/>
          <w:sz w:val="22"/>
          <w:szCs w:val="22"/>
        </w:rPr>
        <w:t>S</w:t>
      </w:r>
      <w:r w:rsidRPr="00AF52B6">
        <w:rPr>
          <w:rFonts w:asciiTheme="majorHAnsi" w:hAnsiTheme="majorHAnsi" w:cstheme="majorHAnsi"/>
          <w:b/>
          <w:bCs/>
          <w:sz w:val="22"/>
          <w:szCs w:val="22"/>
        </w:rPr>
        <w:t xml:space="preserve">ecurity </w:t>
      </w:r>
      <w:r w:rsidR="0049496B">
        <w:rPr>
          <w:rFonts w:asciiTheme="majorHAnsi" w:hAnsiTheme="majorHAnsi" w:cstheme="majorHAnsi"/>
          <w:b/>
          <w:bCs/>
          <w:sz w:val="22"/>
          <w:szCs w:val="22"/>
        </w:rPr>
        <w:t>S</w:t>
      </w:r>
      <w:r w:rsidRPr="00AF52B6">
        <w:rPr>
          <w:rFonts w:asciiTheme="majorHAnsi" w:hAnsiTheme="majorHAnsi" w:cstheme="majorHAnsi"/>
          <w:b/>
          <w:bCs/>
          <w:sz w:val="22"/>
          <w:szCs w:val="22"/>
        </w:rPr>
        <w:t>creening:</w:t>
      </w:r>
      <w:r w:rsidRPr="00343B33">
        <w:rPr>
          <w:rFonts w:asciiTheme="majorHAnsi" w:hAnsiTheme="majorHAnsi" w:cstheme="majorHAnsi"/>
          <w:sz w:val="22"/>
          <w:szCs w:val="22"/>
        </w:rPr>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6938B159" w14:textId="77777777" w:rsidR="00FB69DD" w:rsidRPr="00343B33" w:rsidRDefault="00FB69DD" w:rsidP="00AF52B6">
      <w:pPr>
        <w:numPr>
          <w:ilvl w:val="0"/>
          <w:numId w:val="35"/>
        </w:numPr>
        <w:ind w:left="1985" w:hanging="284"/>
        <w:jc w:val="both"/>
        <w:outlineLvl w:val="0"/>
        <w:rPr>
          <w:rFonts w:asciiTheme="majorHAnsi" w:hAnsiTheme="majorHAnsi" w:cstheme="majorHAnsi"/>
          <w:sz w:val="22"/>
          <w:szCs w:val="22"/>
        </w:rPr>
      </w:pPr>
      <w:r w:rsidRPr="00343B33">
        <w:rPr>
          <w:rFonts w:asciiTheme="majorHAnsi" w:hAnsiTheme="majorHAnsi" w:cstheme="majorHAnsi"/>
          <w:sz w:val="22"/>
          <w:szCs w:val="22"/>
        </w:rPr>
        <w:t>Copy of company registration documentation.</w:t>
      </w:r>
    </w:p>
    <w:p w14:paraId="3EF88D35" w14:textId="77777777" w:rsidR="00FB69DD" w:rsidRPr="00343B33" w:rsidRDefault="00FB69DD" w:rsidP="00AF52B6">
      <w:pPr>
        <w:numPr>
          <w:ilvl w:val="0"/>
          <w:numId w:val="35"/>
        </w:numPr>
        <w:ind w:left="1985" w:hanging="284"/>
        <w:jc w:val="both"/>
        <w:outlineLvl w:val="0"/>
        <w:rPr>
          <w:rFonts w:asciiTheme="majorHAnsi" w:hAnsiTheme="majorHAnsi" w:cstheme="majorHAnsi"/>
          <w:sz w:val="22"/>
          <w:szCs w:val="22"/>
        </w:rPr>
      </w:pPr>
      <w:r w:rsidRPr="00343B33">
        <w:rPr>
          <w:rFonts w:asciiTheme="majorHAnsi" w:hAnsiTheme="majorHAnsi" w:cstheme="majorHAnsi"/>
          <w:sz w:val="22"/>
          <w:szCs w:val="22"/>
        </w:rPr>
        <w:t>Copy(</w:t>
      </w:r>
      <w:proofErr w:type="spellStart"/>
      <w:r w:rsidRPr="00343B33">
        <w:rPr>
          <w:rFonts w:asciiTheme="majorHAnsi" w:hAnsiTheme="majorHAnsi" w:cstheme="majorHAnsi"/>
          <w:sz w:val="22"/>
          <w:szCs w:val="22"/>
        </w:rPr>
        <w:t>ies</w:t>
      </w:r>
      <w:proofErr w:type="spellEnd"/>
      <w:r w:rsidRPr="00343B33">
        <w:rPr>
          <w:rFonts w:asciiTheme="majorHAnsi" w:hAnsiTheme="majorHAnsi" w:cstheme="majorHAnsi"/>
          <w:sz w:val="22"/>
          <w:szCs w:val="22"/>
        </w:rPr>
        <w:t xml:space="preserve">) of identity documentation of Director(s), Member(s) or Trustee(s); </w:t>
      </w:r>
    </w:p>
    <w:p w14:paraId="604DF6FB" w14:textId="77777777" w:rsidR="00FB69DD" w:rsidRPr="00343B33" w:rsidRDefault="00FB69DD" w:rsidP="00AF52B6">
      <w:pPr>
        <w:numPr>
          <w:ilvl w:val="0"/>
          <w:numId w:val="35"/>
        </w:numPr>
        <w:ind w:left="1985" w:hanging="284"/>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Copy of valid tax clearance certificate. </w:t>
      </w:r>
    </w:p>
    <w:p w14:paraId="2A08D506" w14:textId="7BD35633" w:rsidR="00FB69DD" w:rsidRPr="00343B33" w:rsidRDefault="00FB69DD" w:rsidP="00AF52B6">
      <w:pPr>
        <w:numPr>
          <w:ilvl w:val="0"/>
          <w:numId w:val="20"/>
        </w:numPr>
        <w:ind w:left="1276" w:hanging="425"/>
        <w:jc w:val="both"/>
        <w:outlineLvl w:val="0"/>
        <w:rPr>
          <w:rFonts w:asciiTheme="majorHAnsi" w:hAnsiTheme="majorHAnsi" w:cstheme="majorHAnsi"/>
          <w:sz w:val="22"/>
          <w:szCs w:val="22"/>
        </w:rPr>
      </w:pPr>
      <w:r w:rsidRPr="00AF52B6">
        <w:rPr>
          <w:rFonts w:asciiTheme="majorHAnsi" w:hAnsiTheme="majorHAnsi" w:cstheme="majorHAnsi"/>
          <w:b/>
          <w:bCs/>
          <w:sz w:val="22"/>
          <w:szCs w:val="22"/>
        </w:rPr>
        <w:t xml:space="preserve">Security </w:t>
      </w:r>
      <w:r w:rsidR="0049496B">
        <w:rPr>
          <w:rFonts w:asciiTheme="majorHAnsi" w:hAnsiTheme="majorHAnsi" w:cstheme="majorHAnsi"/>
          <w:b/>
          <w:bCs/>
          <w:sz w:val="22"/>
          <w:szCs w:val="22"/>
        </w:rPr>
        <w:t>S</w:t>
      </w:r>
      <w:r w:rsidRPr="00AF52B6">
        <w:rPr>
          <w:rFonts w:asciiTheme="majorHAnsi" w:hAnsiTheme="majorHAnsi" w:cstheme="majorHAnsi"/>
          <w:b/>
          <w:bCs/>
          <w:sz w:val="22"/>
          <w:szCs w:val="22"/>
        </w:rPr>
        <w:t xml:space="preserve">uitability check for </w:t>
      </w:r>
      <w:r w:rsidR="0049496B" w:rsidRPr="00AF52B6">
        <w:rPr>
          <w:rFonts w:asciiTheme="majorHAnsi" w:hAnsiTheme="majorHAnsi" w:cstheme="majorHAnsi"/>
          <w:b/>
          <w:bCs/>
          <w:sz w:val="22"/>
          <w:szCs w:val="22"/>
        </w:rPr>
        <w:t>I</w:t>
      </w:r>
      <w:r w:rsidRPr="00AF52B6">
        <w:rPr>
          <w:rFonts w:asciiTheme="majorHAnsi" w:hAnsiTheme="majorHAnsi" w:cstheme="majorHAnsi"/>
          <w:b/>
          <w:bCs/>
          <w:sz w:val="22"/>
          <w:szCs w:val="22"/>
        </w:rPr>
        <w:t>ndividuals:</w:t>
      </w:r>
      <w:r w:rsidRPr="00343B33">
        <w:rPr>
          <w:rFonts w:asciiTheme="majorHAnsi" w:hAnsiTheme="majorHAnsi" w:cstheme="majorHAnsi"/>
          <w:sz w:val="22"/>
          <w:szCs w:val="22"/>
        </w:rPr>
        <w:t xml:space="preserve"> </w:t>
      </w:r>
      <w:r w:rsidR="0049496B">
        <w:rPr>
          <w:rFonts w:asciiTheme="majorHAnsi" w:hAnsiTheme="majorHAnsi" w:cstheme="majorHAnsi"/>
          <w:b/>
          <w:bCs/>
          <w:sz w:val="22"/>
          <w:szCs w:val="22"/>
        </w:rPr>
        <w:t>The Presidency</w:t>
      </w:r>
      <w:r w:rsidR="0049496B" w:rsidRPr="00343B33">
        <w:rPr>
          <w:rFonts w:asciiTheme="majorHAnsi" w:hAnsiTheme="majorHAnsi" w:cstheme="majorHAnsi"/>
          <w:sz w:val="22"/>
          <w:szCs w:val="22"/>
        </w:rPr>
        <w:t xml:space="preserve"> </w:t>
      </w:r>
      <w:r w:rsidRPr="00343B33">
        <w:rPr>
          <w:rFonts w:asciiTheme="majorHAnsi" w:hAnsiTheme="majorHAnsi" w:cstheme="majorHAnsi"/>
          <w:sz w:val="22"/>
          <w:szCs w:val="22"/>
        </w:rPr>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49496B">
        <w:rPr>
          <w:rFonts w:asciiTheme="majorHAnsi" w:hAnsiTheme="majorHAnsi" w:cstheme="majorHAnsi"/>
          <w:b/>
          <w:bCs/>
          <w:sz w:val="22"/>
          <w:szCs w:val="22"/>
        </w:rPr>
        <w:t>The Presidency</w:t>
      </w:r>
      <w:r w:rsidR="0049496B" w:rsidRPr="00343B33">
        <w:rPr>
          <w:rFonts w:asciiTheme="majorHAnsi" w:hAnsiTheme="majorHAnsi" w:cstheme="majorHAnsi"/>
          <w:sz w:val="22"/>
          <w:szCs w:val="22"/>
        </w:rPr>
        <w:t xml:space="preserve"> </w:t>
      </w:r>
      <w:r w:rsidRPr="00343B33">
        <w:rPr>
          <w:rFonts w:asciiTheme="majorHAnsi" w:hAnsiTheme="majorHAnsi" w:cstheme="majorHAnsi"/>
          <w:sz w:val="22"/>
          <w:szCs w:val="22"/>
        </w:rPr>
        <w:t xml:space="preserve">to ensure that individuals meet the minimum-security requirements </w:t>
      </w:r>
      <w:proofErr w:type="gramStart"/>
      <w:r w:rsidRPr="00343B33">
        <w:rPr>
          <w:rFonts w:asciiTheme="majorHAnsi" w:hAnsiTheme="majorHAnsi" w:cstheme="majorHAnsi"/>
          <w:sz w:val="22"/>
          <w:szCs w:val="22"/>
        </w:rPr>
        <w:t>and also</w:t>
      </w:r>
      <w:proofErr w:type="gramEnd"/>
      <w:r w:rsidRPr="00343B33">
        <w:rPr>
          <w:rFonts w:asciiTheme="majorHAnsi" w:hAnsiTheme="majorHAnsi" w:cstheme="majorHAnsi"/>
          <w:sz w:val="22"/>
          <w:szCs w:val="22"/>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2FE118DA" w14:textId="77777777"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Copy of identity document.</w:t>
      </w:r>
    </w:p>
    <w:p w14:paraId="69833C95" w14:textId="4434D4E5"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Copy(</w:t>
      </w:r>
      <w:proofErr w:type="spellStart"/>
      <w:r w:rsidRPr="00343B33">
        <w:rPr>
          <w:rFonts w:asciiTheme="majorHAnsi" w:hAnsiTheme="majorHAnsi" w:cstheme="majorHAnsi"/>
          <w:sz w:val="22"/>
          <w:szCs w:val="22"/>
        </w:rPr>
        <w:t>ies</w:t>
      </w:r>
      <w:proofErr w:type="spellEnd"/>
      <w:r w:rsidRPr="00343B33">
        <w:rPr>
          <w:rFonts w:asciiTheme="majorHAnsi" w:hAnsiTheme="majorHAnsi" w:cstheme="majorHAnsi"/>
          <w:sz w:val="22"/>
          <w:szCs w:val="22"/>
        </w:rPr>
        <w:t xml:space="preserve">) of qualification(s) if </w:t>
      </w:r>
      <w:r w:rsidR="0049496B">
        <w:rPr>
          <w:rFonts w:asciiTheme="majorHAnsi" w:hAnsiTheme="majorHAnsi" w:cstheme="majorHAnsi"/>
          <w:b/>
          <w:bCs/>
          <w:sz w:val="22"/>
          <w:szCs w:val="22"/>
        </w:rPr>
        <w:t>The Presidency</w:t>
      </w:r>
      <w:r w:rsidR="0049496B" w:rsidRPr="00343B33">
        <w:rPr>
          <w:rFonts w:asciiTheme="majorHAnsi" w:hAnsiTheme="majorHAnsi" w:cstheme="majorHAnsi"/>
          <w:sz w:val="22"/>
          <w:szCs w:val="22"/>
        </w:rPr>
        <w:t xml:space="preserve"> </w:t>
      </w:r>
      <w:r w:rsidRPr="00343B33">
        <w:rPr>
          <w:rFonts w:asciiTheme="majorHAnsi" w:hAnsiTheme="majorHAnsi" w:cstheme="majorHAnsi"/>
          <w:sz w:val="22"/>
          <w:szCs w:val="22"/>
        </w:rPr>
        <w:t>requires verification thereof.</w:t>
      </w:r>
    </w:p>
    <w:p w14:paraId="6AB814B7" w14:textId="77777777"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Fingerprints – will be taken electronically.</w:t>
      </w:r>
    </w:p>
    <w:p w14:paraId="32FFA299" w14:textId="77777777"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Signed consent form for the conduct of background checks. </w:t>
      </w:r>
    </w:p>
    <w:p w14:paraId="140D9390" w14:textId="759EDB9C" w:rsidR="00FB69DD" w:rsidRPr="00343B33" w:rsidRDefault="00FB69DD" w:rsidP="00AF52B6">
      <w:pPr>
        <w:numPr>
          <w:ilvl w:val="0"/>
          <w:numId w:val="20"/>
        </w:numPr>
        <w:ind w:left="1276" w:hanging="425"/>
        <w:jc w:val="both"/>
        <w:outlineLvl w:val="0"/>
        <w:rPr>
          <w:rFonts w:asciiTheme="majorHAnsi" w:hAnsiTheme="majorHAnsi" w:cstheme="majorHAnsi"/>
          <w:sz w:val="22"/>
          <w:szCs w:val="22"/>
        </w:rPr>
      </w:pPr>
      <w:r w:rsidRPr="00AF52B6">
        <w:rPr>
          <w:rFonts w:asciiTheme="majorHAnsi" w:hAnsiTheme="majorHAnsi" w:cstheme="majorHAnsi"/>
          <w:b/>
          <w:bCs/>
          <w:sz w:val="22"/>
          <w:szCs w:val="22"/>
        </w:rPr>
        <w:t xml:space="preserve">Security </w:t>
      </w:r>
      <w:r w:rsidR="0049496B" w:rsidRPr="00AF52B6">
        <w:rPr>
          <w:rFonts w:asciiTheme="majorHAnsi" w:hAnsiTheme="majorHAnsi" w:cstheme="majorHAnsi"/>
          <w:b/>
          <w:bCs/>
          <w:sz w:val="22"/>
          <w:szCs w:val="22"/>
        </w:rPr>
        <w:t>C</w:t>
      </w:r>
      <w:r w:rsidRPr="00AF52B6">
        <w:rPr>
          <w:rFonts w:asciiTheme="majorHAnsi" w:hAnsiTheme="majorHAnsi" w:cstheme="majorHAnsi"/>
          <w:b/>
          <w:bCs/>
          <w:sz w:val="22"/>
          <w:szCs w:val="22"/>
        </w:rPr>
        <w:t>learance:</w:t>
      </w:r>
      <w:r w:rsidRPr="00343B33">
        <w:rPr>
          <w:rFonts w:asciiTheme="majorHAnsi" w:hAnsiTheme="majorHAnsi" w:cstheme="majorHAnsi"/>
          <w:sz w:val="22"/>
          <w:szCs w:val="22"/>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w:t>
      </w:r>
      <w:r w:rsidRPr="00343B33">
        <w:rPr>
          <w:rFonts w:asciiTheme="majorHAnsi" w:hAnsiTheme="majorHAnsi" w:cstheme="majorHAnsi"/>
          <w:sz w:val="22"/>
          <w:szCs w:val="22"/>
        </w:rPr>
        <w:lastRenderedPageBreak/>
        <w:t xml:space="preserve">security clearance required – Confidential, Secret or Top Secret, will be determined at the sole discretion </w:t>
      </w:r>
      <w:r w:rsidR="0049496B">
        <w:rPr>
          <w:rFonts w:asciiTheme="majorHAnsi" w:hAnsiTheme="majorHAnsi" w:cstheme="majorHAnsi"/>
          <w:b/>
          <w:bCs/>
          <w:sz w:val="22"/>
          <w:szCs w:val="22"/>
        </w:rPr>
        <w:t>The Presidency</w:t>
      </w:r>
      <w:r w:rsidRPr="00343B33">
        <w:rPr>
          <w:rFonts w:asciiTheme="majorHAnsi" w:hAnsiTheme="majorHAnsi" w:cstheme="majorHAnsi"/>
          <w:b/>
          <w:bCs/>
          <w:sz w:val="22"/>
          <w:szCs w:val="22"/>
        </w:rPr>
        <w:t xml:space="preserve">. </w:t>
      </w:r>
      <w:r w:rsidRPr="00343B33">
        <w:rPr>
          <w:rFonts w:asciiTheme="majorHAnsi" w:hAnsiTheme="majorHAnsi" w:cstheme="majorHAnsi"/>
          <w:sz w:val="22"/>
          <w:szCs w:val="22"/>
        </w:rPr>
        <w:t xml:space="preserve"> The supplier will have to replace any employee who do not qualify for a security clearance or is found not suitable by the SSA or DI. The following documentation will be required for the security clearance process:</w:t>
      </w:r>
    </w:p>
    <w:p w14:paraId="67E2B5D4" w14:textId="77777777" w:rsidR="00FB69DD" w:rsidRPr="00343B33" w:rsidRDefault="00FB69DD" w:rsidP="00AF52B6">
      <w:pPr>
        <w:numPr>
          <w:ilvl w:val="0"/>
          <w:numId w:val="36"/>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Completed Z204 or DD1057 security clearance application form.</w:t>
      </w:r>
    </w:p>
    <w:p w14:paraId="3CA1ED4A" w14:textId="77777777" w:rsidR="00FB69DD" w:rsidRPr="00343B33" w:rsidRDefault="00FB69DD" w:rsidP="00AF52B6">
      <w:pPr>
        <w:numPr>
          <w:ilvl w:val="0"/>
          <w:numId w:val="36"/>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 Fingerprints.</w:t>
      </w:r>
      <w:r w:rsidRPr="00343B33">
        <w:rPr>
          <w:rFonts w:asciiTheme="majorHAnsi" w:hAnsiTheme="majorHAnsi" w:cstheme="majorHAnsi"/>
          <w:b/>
          <w:noProof/>
          <w:color w:val="0E1B8D"/>
          <w:sz w:val="22"/>
          <w:szCs w:val="22"/>
        </w:rPr>
        <w:t xml:space="preserve"> </w:t>
      </w:r>
    </w:p>
    <w:p w14:paraId="2C3526F8" w14:textId="71F3AF7D" w:rsidR="00C65CBA" w:rsidRPr="00343B33" w:rsidRDefault="00FB69DD" w:rsidP="00AF52B6">
      <w:pPr>
        <w:numPr>
          <w:ilvl w:val="0"/>
          <w:numId w:val="36"/>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Personal documentation of the applicant, including but not limited to, identity document, passport, marriage certificate (if applicable), divorce order (if applicable), qualifications, salary advice and bank </w:t>
      </w:r>
      <w:r w:rsidR="009B1BCE" w:rsidRPr="00343B33">
        <w:rPr>
          <w:rFonts w:asciiTheme="majorHAnsi" w:hAnsiTheme="majorHAnsi" w:cstheme="majorHAnsi"/>
          <w:sz w:val="22"/>
          <w:szCs w:val="22"/>
        </w:rPr>
        <w:t>statements.</w:t>
      </w:r>
    </w:p>
    <w:p w14:paraId="2C3526F9" w14:textId="77777777" w:rsidR="00C65CBA" w:rsidRPr="0013034A" w:rsidRDefault="00A923DC" w:rsidP="00F64F58">
      <w:pPr>
        <w:pStyle w:val="Heading4"/>
        <w:ind w:left="142" w:hanging="142"/>
        <w:rPr>
          <w:rFonts w:cstheme="majorHAnsi"/>
          <w:szCs w:val="24"/>
        </w:rPr>
      </w:pPr>
      <w:r w:rsidRPr="0013034A">
        <w:rPr>
          <w:rFonts w:cstheme="majorHAnsi"/>
          <w:szCs w:val="24"/>
        </w:rPr>
        <w:t>Confidentiality and non -disclosure conditions</w:t>
      </w:r>
    </w:p>
    <w:p w14:paraId="6BD7DC50" w14:textId="2855F658" w:rsidR="00FB69DD" w:rsidRPr="00343B33" w:rsidRDefault="00FB69DD" w:rsidP="0059168F">
      <w:pPr>
        <w:pStyle w:val="ListParagraph"/>
        <w:numPr>
          <w:ilvl w:val="0"/>
          <w:numId w:val="11"/>
        </w:numPr>
        <w:ind w:left="1418"/>
        <w:rPr>
          <w:rFonts w:asciiTheme="majorHAnsi" w:hAnsiTheme="majorHAnsi" w:cstheme="majorHAnsi"/>
        </w:rPr>
      </w:pPr>
      <w:r w:rsidRPr="00343B33">
        <w:rPr>
          <w:rFonts w:asciiTheme="majorHAnsi" w:hAnsiTheme="majorHAnsi" w:cstheme="majorHAnsi"/>
        </w:rPr>
        <w:t>The Supplier, including its management and staff, must before commencement of the Contract, sign a non-disclosure agreement regarding Confidential Information</w:t>
      </w:r>
      <w:r w:rsidR="003051F8">
        <w:rPr>
          <w:rFonts w:asciiTheme="majorHAnsi" w:hAnsiTheme="majorHAnsi" w:cstheme="majorHAnsi"/>
        </w:rPr>
        <w:t>.</w:t>
      </w:r>
    </w:p>
    <w:p w14:paraId="532BD9AE" w14:textId="77777777" w:rsidR="00FB69DD" w:rsidRPr="00343B33" w:rsidRDefault="00FB69DD" w:rsidP="0059168F">
      <w:pPr>
        <w:pStyle w:val="ListParagraph"/>
        <w:numPr>
          <w:ilvl w:val="0"/>
          <w:numId w:val="11"/>
        </w:numPr>
        <w:ind w:left="1418"/>
        <w:rPr>
          <w:rFonts w:asciiTheme="majorHAnsi" w:hAnsiTheme="majorHAnsi" w:cstheme="majorHAnsi"/>
        </w:rPr>
      </w:pPr>
      <w:r w:rsidRPr="00343B33">
        <w:rPr>
          <w:rFonts w:asciiTheme="majorHAnsi" w:hAnsiTheme="majorHAnsi" w:cstheme="majorHAns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44AC259" w14:textId="77777777" w:rsidR="00FB69DD" w:rsidRPr="00343B33" w:rsidRDefault="00FB69DD" w:rsidP="00AF52B6">
      <w:pPr>
        <w:pStyle w:val="ListParagraph"/>
        <w:numPr>
          <w:ilvl w:val="1"/>
          <w:numId w:val="11"/>
        </w:numPr>
        <w:ind w:left="1985"/>
        <w:rPr>
          <w:rFonts w:asciiTheme="majorHAnsi" w:hAnsiTheme="majorHAnsi" w:cstheme="majorHAnsi"/>
        </w:rPr>
      </w:pPr>
      <w:r w:rsidRPr="00343B33">
        <w:rPr>
          <w:rFonts w:asciiTheme="majorHAnsi" w:hAnsiTheme="majorHAnsi" w:cstheme="majorHAnsi"/>
        </w:rPr>
        <w:t>the Promotion of Access to Information Act, 2000 (Act no. 2 of 2000).</w:t>
      </w:r>
    </w:p>
    <w:p w14:paraId="530EBDE0" w14:textId="77777777" w:rsidR="00FB69DD" w:rsidRPr="00343B33" w:rsidRDefault="00FB69DD" w:rsidP="00AF52B6">
      <w:pPr>
        <w:pStyle w:val="ListParagraph"/>
        <w:numPr>
          <w:ilvl w:val="1"/>
          <w:numId w:val="11"/>
        </w:numPr>
        <w:ind w:left="1985"/>
        <w:rPr>
          <w:rFonts w:asciiTheme="majorHAnsi" w:hAnsiTheme="majorHAnsi" w:cstheme="majorHAnsi"/>
        </w:rPr>
      </w:pPr>
      <w:r w:rsidRPr="00343B33">
        <w:rPr>
          <w:rFonts w:asciiTheme="majorHAnsi" w:hAnsiTheme="majorHAnsi" w:cstheme="majorHAnsi"/>
        </w:rPr>
        <w:t>being clearly marked "Confidential" and which is provided by one Party to another Party in terms of this Contract.</w:t>
      </w:r>
    </w:p>
    <w:p w14:paraId="779729A4" w14:textId="77777777" w:rsidR="00FB69DD" w:rsidRPr="00343B33" w:rsidRDefault="00FB69DD" w:rsidP="00AF52B6">
      <w:pPr>
        <w:pStyle w:val="ListParagraph"/>
        <w:numPr>
          <w:ilvl w:val="1"/>
          <w:numId w:val="11"/>
        </w:numPr>
        <w:ind w:left="1985"/>
        <w:rPr>
          <w:rFonts w:asciiTheme="majorHAnsi" w:hAnsiTheme="majorHAnsi" w:cstheme="majorHAnsi"/>
        </w:rPr>
      </w:pPr>
      <w:r w:rsidRPr="00343B33">
        <w:rPr>
          <w:rFonts w:asciiTheme="majorHAnsi" w:hAnsiTheme="majorHAnsi" w:cstheme="majorHAnsi"/>
        </w:rPr>
        <w:t>being information or data, which one Party provides to another Party or to which a Party has access because of Services provided in terms of this Contract and in which a Party would have a reasonable expectation of confidentiality.</w:t>
      </w:r>
    </w:p>
    <w:p w14:paraId="7D256EA9"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 xml:space="preserve">being information provided by one Party to another Party </w:t>
      </w:r>
      <w:proofErr w:type="gramStart"/>
      <w:r w:rsidRPr="00343B33">
        <w:rPr>
          <w:rFonts w:asciiTheme="majorHAnsi" w:hAnsiTheme="majorHAnsi" w:cstheme="majorHAnsi"/>
        </w:rPr>
        <w:t>in the course of</w:t>
      </w:r>
      <w:proofErr w:type="gramEnd"/>
      <w:r w:rsidRPr="00343B33">
        <w:rPr>
          <w:rFonts w:asciiTheme="majorHAnsi" w:hAnsiTheme="majorHAnsi" w:cstheme="majorHAnsi"/>
        </w:rPr>
        <w:t xml:space="preserve"> contractual or other negotiations, which could reasonably be expected to prejudice the right of the non-disclosing Party.</w:t>
      </w:r>
    </w:p>
    <w:p w14:paraId="201353CA"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information, the disclosure of which could reasonably be expected to endanger a life or physical security of a person.</w:t>
      </w:r>
    </w:p>
    <w:p w14:paraId="208232BE"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technical, scientific, commercial, financial and market-related information, know-how and trade secrets of a Party.</w:t>
      </w:r>
    </w:p>
    <w:p w14:paraId="3DE16C01"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0BF9390F"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information supplied by a Party in confidence, the disclosure of which could reasonably be expected either to put the Party at a disadvantage in contractual or other negotiations or to prejudice the Party in commercial competition; or</w:t>
      </w:r>
    </w:p>
    <w:p w14:paraId="730EADFE"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535D64C" w14:textId="3CCCA6A5" w:rsidR="00FB69DD" w:rsidRPr="00343B33" w:rsidRDefault="00FB69DD" w:rsidP="00AF52B6">
      <w:pPr>
        <w:pStyle w:val="ListParagraph"/>
        <w:numPr>
          <w:ilvl w:val="0"/>
          <w:numId w:val="11"/>
        </w:numPr>
        <w:ind w:left="1418"/>
        <w:rPr>
          <w:rFonts w:asciiTheme="majorHAnsi" w:hAnsiTheme="majorHAnsi" w:cstheme="majorHAnsi"/>
        </w:rPr>
      </w:pPr>
      <w:r w:rsidRPr="00343B33">
        <w:rPr>
          <w:rFonts w:asciiTheme="majorHAnsi" w:hAnsiTheme="majorHAnsi" w:cstheme="majorHAnsi"/>
        </w:rPr>
        <w:lastRenderedPageBreak/>
        <w:t>Notwithstanding the provisions of this Contract, no Party is entitled to disclose Confidential Information, except where required to do so in terms of a law, without the prior written consent of any other Party having an interest in the disclosure.</w:t>
      </w:r>
      <w:r w:rsidRPr="00AF52B6">
        <w:rPr>
          <w:rFonts w:asciiTheme="majorHAnsi" w:hAnsiTheme="majorHAnsi" w:cstheme="majorHAnsi"/>
        </w:rPr>
        <w:t xml:space="preserve"> </w:t>
      </w:r>
    </w:p>
    <w:p w14:paraId="4D6AE02D" w14:textId="77777777" w:rsidR="00FB69DD" w:rsidRPr="00343B33" w:rsidRDefault="00FB69DD" w:rsidP="00AF52B6">
      <w:pPr>
        <w:pStyle w:val="ListParagraph"/>
        <w:numPr>
          <w:ilvl w:val="0"/>
          <w:numId w:val="11"/>
        </w:numPr>
        <w:ind w:left="1418"/>
        <w:rPr>
          <w:rFonts w:asciiTheme="majorHAnsi" w:hAnsiTheme="majorHAnsi" w:cstheme="majorHAnsi"/>
        </w:rPr>
      </w:pPr>
      <w:r w:rsidRPr="00343B33">
        <w:rPr>
          <w:rFonts w:asciiTheme="majorHAnsi" w:hAnsiTheme="majorHAnsi" w:cstheme="maj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826EB87" w14:textId="77777777" w:rsidR="00FB69DD" w:rsidRPr="00343B33" w:rsidRDefault="00FB69DD" w:rsidP="00AF52B6">
      <w:pPr>
        <w:pStyle w:val="ListParagraph"/>
        <w:numPr>
          <w:ilvl w:val="0"/>
          <w:numId w:val="11"/>
        </w:numPr>
        <w:ind w:left="1418"/>
        <w:rPr>
          <w:rFonts w:asciiTheme="majorHAnsi" w:hAnsiTheme="majorHAnsi" w:cstheme="majorHAnsi"/>
        </w:rPr>
      </w:pPr>
      <w:r w:rsidRPr="00343B33">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C352708" w14:textId="77777777" w:rsidR="00C65CBA" w:rsidRPr="0013034A" w:rsidRDefault="00A923DC" w:rsidP="009B1BCE">
      <w:pPr>
        <w:pStyle w:val="Heading4"/>
        <w:spacing w:before="0" w:after="0" w:line="252" w:lineRule="auto"/>
        <w:ind w:left="567"/>
        <w:rPr>
          <w:rFonts w:cstheme="majorHAnsi"/>
          <w:szCs w:val="24"/>
        </w:rPr>
      </w:pPr>
      <w:r w:rsidRPr="0013034A">
        <w:rPr>
          <w:rFonts w:cstheme="majorHAnsi"/>
          <w:szCs w:val="24"/>
        </w:rPr>
        <w:t>Guarantee and warranties</w:t>
      </w:r>
    </w:p>
    <w:p w14:paraId="2C352709" w14:textId="77777777" w:rsidR="00C65CBA" w:rsidRPr="00343B33" w:rsidRDefault="00A923DC" w:rsidP="0059168F">
      <w:pPr>
        <w:pStyle w:val="ListParagraph"/>
        <w:numPr>
          <w:ilvl w:val="0"/>
          <w:numId w:val="12"/>
        </w:numPr>
        <w:spacing w:line="252" w:lineRule="auto"/>
        <w:ind w:hanging="283"/>
        <w:rPr>
          <w:rFonts w:asciiTheme="majorHAnsi" w:hAnsiTheme="majorHAnsi" w:cstheme="majorHAnsi"/>
        </w:rPr>
      </w:pPr>
      <w:r w:rsidRPr="00343B33">
        <w:rPr>
          <w:rFonts w:asciiTheme="majorHAnsi" w:hAnsiTheme="majorHAnsi" w:cstheme="majorHAnsi"/>
        </w:rPr>
        <w:t>The supplier confirms that:</w:t>
      </w:r>
    </w:p>
    <w:p w14:paraId="2C35270A" w14:textId="1DE95277" w:rsidR="00C65CBA" w:rsidRPr="00343B33" w:rsidRDefault="00A923DC" w:rsidP="0059168F">
      <w:pPr>
        <w:pStyle w:val="ListParagraph"/>
        <w:numPr>
          <w:ilvl w:val="1"/>
          <w:numId w:val="12"/>
        </w:numPr>
        <w:spacing w:line="252" w:lineRule="auto"/>
        <w:rPr>
          <w:rFonts w:asciiTheme="majorHAnsi" w:hAnsiTheme="majorHAnsi" w:cstheme="majorHAnsi"/>
        </w:rPr>
      </w:pPr>
      <w:r w:rsidRPr="00343B33">
        <w:rPr>
          <w:rFonts w:asciiTheme="majorHAnsi" w:hAnsiTheme="majorHAnsi" w:cstheme="majorHAnsi"/>
        </w:rPr>
        <w:t>The warranty of goods supplied under this contract remains valid for the duration of the contract after the goods were delivered, installed and commissioned with a sign off, including the clients signature</w:t>
      </w:r>
      <w:r w:rsidR="0049496B">
        <w:rPr>
          <w:rFonts w:asciiTheme="majorHAnsi" w:hAnsiTheme="majorHAnsi" w:cstheme="majorHAnsi"/>
        </w:rPr>
        <w:t>.</w:t>
      </w:r>
    </w:p>
    <w:p w14:paraId="2C35270B" w14:textId="6A5BDDE4" w:rsidR="00C65CBA" w:rsidRPr="00343B33" w:rsidRDefault="0049496B" w:rsidP="0059168F">
      <w:pPr>
        <w:pStyle w:val="ListParagraph"/>
        <w:numPr>
          <w:ilvl w:val="1"/>
          <w:numId w:val="12"/>
        </w:numPr>
        <w:spacing w:line="252" w:lineRule="auto"/>
        <w:rPr>
          <w:rFonts w:asciiTheme="majorHAnsi" w:hAnsiTheme="majorHAnsi" w:cstheme="majorHAnsi"/>
        </w:rPr>
      </w:pPr>
      <w:r>
        <w:rPr>
          <w:rFonts w:asciiTheme="majorHAnsi" w:hAnsiTheme="majorHAnsi" w:cstheme="majorHAnsi"/>
        </w:rPr>
        <w:t>A</w:t>
      </w:r>
      <w:r w:rsidR="00A923DC" w:rsidRPr="00343B33">
        <w:rPr>
          <w:rFonts w:asciiTheme="majorHAnsi" w:hAnsiTheme="majorHAnsi" w:cstheme="majorHAnsi"/>
        </w:rPr>
        <w:t xml:space="preserve">s at Commencement Date, it has the rights, title and interest in and to the Product or Services to deliver such Product or Services in terms of the Contract and that such rights are free from any encumbrances </w:t>
      </w:r>
      <w:r w:rsidR="00F55262" w:rsidRPr="00343B33">
        <w:rPr>
          <w:rFonts w:asciiTheme="majorHAnsi" w:hAnsiTheme="majorHAnsi" w:cstheme="majorHAnsi"/>
        </w:rPr>
        <w:t>whatsoever.</w:t>
      </w:r>
    </w:p>
    <w:p w14:paraId="2C35270C" w14:textId="615C5529" w:rsidR="00C65CBA" w:rsidRPr="00343B33" w:rsidRDefault="0049496B" w:rsidP="0059168F">
      <w:pPr>
        <w:pStyle w:val="ListParagraph"/>
        <w:numPr>
          <w:ilvl w:val="1"/>
          <w:numId w:val="12"/>
        </w:numPr>
        <w:rPr>
          <w:rFonts w:asciiTheme="majorHAnsi" w:hAnsiTheme="majorHAnsi" w:cstheme="majorHAnsi"/>
        </w:rPr>
      </w:pPr>
      <w:r>
        <w:rPr>
          <w:rFonts w:asciiTheme="majorHAnsi" w:hAnsiTheme="majorHAnsi" w:cstheme="majorHAnsi"/>
        </w:rPr>
        <w:t>T</w:t>
      </w:r>
      <w:r w:rsidR="00A923DC" w:rsidRPr="00343B33">
        <w:rPr>
          <w:rFonts w:asciiTheme="majorHAnsi" w:hAnsiTheme="majorHAnsi" w:cstheme="majorHAnsi"/>
        </w:rPr>
        <w:t xml:space="preserve">he Product is in good working order, free from Defects in material and workmanship, and substantially conforms to the Specifications, for the duration of the Warranty </w:t>
      </w:r>
      <w:r w:rsidR="00F55262" w:rsidRPr="00343B33">
        <w:rPr>
          <w:rFonts w:asciiTheme="majorHAnsi" w:hAnsiTheme="majorHAnsi" w:cstheme="majorHAnsi"/>
        </w:rPr>
        <w:t>period.</w:t>
      </w:r>
    </w:p>
    <w:p w14:paraId="2C35270D" w14:textId="77777777" w:rsidR="00C65CBA" w:rsidRPr="0013034A" w:rsidRDefault="00A923DC">
      <w:pPr>
        <w:pStyle w:val="Heading4"/>
        <w:ind w:left="567"/>
        <w:rPr>
          <w:rFonts w:cstheme="majorHAnsi"/>
          <w:szCs w:val="24"/>
        </w:rPr>
      </w:pPr>
      <w:r w:rsidRPr="0013034A">
        <w:rPr>
          <w:rFonts w:cstheme="majorHAnsi"/>
          <w:szCs w:val="24"/>
        </w:rPr>
        <w:t>Intellectual Property Rights</w:t>
      </w:r>
    </w:p>
    <w:p w14:paraId="4213E218" w14:textId="23AB9B47" w:rsidR="00B3596E" w:rsidRPr="00343B33" w:rsidRDefault="005162FE" w:rsidP="0059168F">
      <w:pPr>
        <w:pStyle w:val="ListParagraph"/>
        <w:numPr>
          <w:ilvl w:val="0"/>
          <w:numId w:val="13"/>
        </w:numPr>
        <w:spacing w:line="252" w:lineRule="auto"/>
        <w:ind w:left="1276" w:hanging="425"/>
        <w:rPr>
          <w:rFonts w:asciiTheme="majorHAnsi" w:hAnsiTheme="majorHAnsi" w:cstheme="majorHAnsi"/>
        </w:rPr>
      </w:pPr>
      <w:r>
        <w:rPr>
          <w:rFonts w:asciiTheme="majorHAnsi" w:hAnsiTheme="majorHAnsi" w:cstheme="majorHAnsi"/>
        </w:rPr>
        <w:t>T</w:t>
      </w:r>
      <w:r w:rsidR="0049496B">
        <w:rPr>
          <w:rFonts w:asciiTheme="majorHAnsi" w:hAnsiTheme="majorHAnsi" w:cstheme="majorHAnsi"/>
        </w:rPr>
        <w:t>he Presidency</w:t>
      </w:r>
      <w:r w:rsidR="0049496B" w:rsidRPr="00343B33">
        <w:rPr>
          <w:rFonts w:asciiTheme="majorHAnsi" w:hAnsiTheme="majorHAnsi" w:cstheme="majorHAnsi"/>
        </w:rPr>
        <w:t xml:space="preserve"> </w:t>
      </w:r>
      <w:r w:rsidR="00B3596E" w:rsidRPr="00343B33">
        <w:rPr>
          <w:rFonts w:asciiTheme="majorHAnsi" w:hAnsiTheme="majorHAnsi" w:cstheme="majorHAnsi"/>
        </w:rPr>
        <w:t xml:space="preserve">retains all Intellectual Property Rights in and to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Intellectual Property. As of the Effective Date, the Supplier is granted a non-exclusive license, for the continued duration of this Contract, to perform any lawful act including the right to use, copy, maintain, modify, enhance and create derivative works of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Intellectual Property for the sole purpose of providing the Products or Services to </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B3596E" w:rsidRPr="00343B33">
        <w:rPr>
          <w:rFonts w:asciiTheme="majorHAnsi" w:hAnsiTheme="majorHAnsi" w:cstheme="majorHAnsi"/>
        </w:rPr>
        <w:t xml:space="preserve">pursuant to this Contract; provided that the Supplier must not be permitted to use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Intellectual Property for the benefit of any entities other than </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B3596E" w:rsidRPr="00343B33">
        <w:rPr>
          <w:rFonts w:asciiTheme="majorHAnsi" w:hAnsiTheme="majorHAnsi" w:cstheme="majorHAnsi"/>
        </w:rPr>
        <w:t xml:space="preserve">without the written consent of </w:t>
      </w:r>
      <w:r w:rsidR="00AF259D">
        <w:rPr>
          <w:rFonts w:asciiTheme="majorHAnsi" w:hAnsiTheme="majorHAnsi" w:cstheme="majorHAnsi"/>
        </w:rPr>
        <w:t>The Presidency</w:t>
      </w:r>
      <w:r w:rsidR="00B3596E" w:rsidRPr="00343B33">
        <w:rPr>
          <w:rFonts w:asciiTheme="majorHAnsi" w:hAnsiTheme="majorHAnsi" w:cstheme="majorHAnsi"/>
        </w:rPr>
        <w:t xml:space="preserve">, which consent may be withheld in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sole and absolute discretion. Except as otherwise requested or approved by </w:t>
      </w:r>
      <w:r w:rsidR="00AF259D">
        <w:rPr>
          <w:rFonts w:asciiTheme="majorHAnsi" w:hAnsiTheme="majorHAnsi" w:cstheme="majorHAnsi"/>
        </w:rPr>
        <w:t>The Presidency</w:t>
      </w:r>
      <w:r w:rsidR="00B3596E" w:rsidRPr="00343B33">
        <w:rPr>
          <w:rFonts w:asciiTheme="majorHAnsi" w:hAnsiTheme="majorHAnsi" w:cstheme="majorHAnsi"/>
        </w:rPr>
        <w:t xml:space="preserve">, which approval is in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sole and absolute discretion, the Supplier must cease all use of </w:t>
      </w:r>
      <w:r w:rsidR="00AF259D">
        <w:rPr>
          <w:rFonts w:asciiTheme="majorHAnsi" w:hAnsiTheme="majorHAnsi" w:cstheme="majorHAnsi"/>
        </w:rPr>
        <w:t>The Presidency</w:t>
      </w:r>
      <w:r w:rsidR="00AF259D" w:rsidRPr="00343B33">
        <w:rPr>
          <w:rFonts w:asciiTheme="majorHAnsi" w:hAnsiTheme="majorHAnsi" w:cstheme="majorHAnsi"/>
        </w:rPr>
        <w:t>'</w:t>
      </w:r>
      <w:r w:rsidR="00B3596E" w:rsidRPr="00343B33">
        <w:rPr>
          <w:rFonts w:asciiTheme="majorHAnsi" w:hAnsiTheme="majorHAnsi" w:cstheme="majorHAnsi"/>
        </w:rPr>
        <w:t>s Intellectual Property, at of the earliest of:</w:t>
      </w:r>
    </w:p>
    <w:p w14:paraId="0FD58418" w14:textId="77777777" w:rsidR="00B3596E" w:rsidRPr="00343B33" w:rsidRDefault="00B3596E" w:rsidP="0059168F">
      <w:pPr>
        <w:pStyle w:val="ListParagraph"/>
        <w:numPr>
          <w:ilvl w:val="1"/>
          <w:numId w:val="13"/>
        </w:numPr>
        <w:spacing w:line="252" w:lineRule="auto"/>
        <w:ind w:hanging="425"/>
        <w:rPr>
          <w:rFonts w:asciiTheme="majorHAnsi" w:hAnsiTheme="majorHAnsi" w:cstheme="majorHAnsi"/>
        </w:rPr>
      </w:pPr>
      <w:r w:rsidRPr="00343B33">
        <w:rPr>
          <w:rFonts w:asciiTheme="majorHAnsi" w:hAnsiTheme="majorHAnsi" w:cstheme="majorHAnsi"/>
        </w:rPr>
        <w:t xml:space="preserve">termination or expiration date of this Contract. </w:t>
      </w:r>
    </w:p>
    <w:p w14:paraId="0D394A3D" w14:textId="77777777" w:rsidR="00B3596E" w:rsidRPr="00343B33" w:rsidRDefault="00B3596E" w:rsidP="0059168F">
      <w:pPr>
        <w:pStyle w:val="ListParagraph"/>
        <w:numPr>
          <w:ilvl w:val="1"/>
          <w:numId w:val="13"/>
        </w:numPr>
        <w:spacing w:line="252" w:lineRule="auto"/>
        <w:ind w:hanging="425"/>
        <w:rPr>
          <w:rFonts w:asciiTheme="majorHAnsi" w:hAnsiTheme="majorHAnsi" w:cstheme="majorHAnsi"/>
        </w:rPr>
      </w:pPr>
      <w:r w:rsidRPr="00343B33">
        <w:rPr>
          <w:rFonts w:asciiTheme="majorHAnsi" w:hAnsiTheme="majorHAnsi" w:cstheme="majorHAnsi"/>
        </w:rPr>
        <w:t xml:space="preserve">the date of completion of the Services; and </w:t>
      </w:r>
    </w:p>
    <w:p w14:paraId="69E1BE81" w14:textId="77777777" w:rsidR="00B3596E" w:rsidRPr="00343B33" w:rsidRDefault="00B3596E" w:rsidP="0059168F">
      <w:pPr>
        <w:pStyle w:val="ListParagraph"/>
        <w:numPr>
          <w:ilvl w:val="1"/>
          <w:numId w:val="13"/>
        </w:numPr>
        <w:spacing w:line="252" w:lineRule="auto"/>
        <w:ind w:hanging="425"/>
        <w:rPr>
          <w:rFonts w:asciiTheme="majorHAnsi" w:hAnsiTheme="majorHAnsi" w:cstheme="majorHAnsi"/>
        </w:rPr>
      </w:pPr>
      <w:r w:rsidRPr="00343B33">
        <w:rPr>
          <w:rFonts w:asciiTheme="majorHAnsi" w:hAnsiTheme="majorHAnsi" w:cstheme="majorHAnsi"/>
        </w:rPr>
        <w:t>the date of rendering of the last of the Deliverables</w:t>
      </w:r>
    </w:p>
    <w:p w14:paraId="14564B7C" w14:textId="737EFC6A" w:rsidR="00B3596E" w:rsidRPr="00343B33" w:rsidRDefault="00B3596E" w:rsidP="0059168F">
      <w:pPr>
        <w:pStyle w:val="ListParagraph"/>
        <w:numPr>
          <w:ilvl w:val="0"/>
          <w:numId w:val="13"/>
        </w:numPr>
        <w:spacing w:line="252" w:lineRule="auto"/>
        <w:ind w:left="1276" w:hanging="425"/>
        <w:rPr>
          <w:rFonts w:asciiTheme="majorHAnsi" w:hAnsiTheme="majorHAnsi" w:cstheme="majorHAnsi"/>
        </w:rPr>
      </w:pPr>
      <w:r w:rsidRPr="00343B33">
        <w:rPr>
          <w:rFonts w:asciiTheme="majorHAnsi" w:hAnsiTheme="majorHAnsi" w:cstheme="majorHAnsi"/>
        </w:rPr>
        <w:t xml:space="preserve">If </w:t>
      </w:r>
      <w:proofErr w:type="gramStart"/>
      <w:r w:rsidRPr="00343B33">
        <w:rPr>
          <w:rFonts w:asciiTheme="majorHAnsi" w:hAnsiTheme="majorHAnsi" w:cstheme="majorHAnsi"/>
        </w:rPr>
        <w:t>so</w:t>
      </w:r>
      <w:proofErr w:type="gramEnd"/>
      <w:r w:rsidRPr="00343B33">
        <w:rPr>
          <w:rFonts w:asciiTheme="majorHAnsi" w:hAnsiTheme="majorHAnsi" w:cstheme="majorHAnsi"/>
        </w:rPr>
        <w:t xml:space="preserve"> required by </w:t>
      </w:r>
      <w:r w:rsidR="00AF259D">
        <w:rPr>
          <w:rFonts w:asciiTheme="majorHAnsi" w:hAnsiTheme="majorHAnsi" w:cstheme="majorHAnsi"/>
        </w:rPr>
        <w:t>The Presidency</w:t>
      </w:r>
      <w:r w:rsidRPr="00343B33">
        <w:rPr>
          <w:rFonts w:asciiTheme="majorHAnsi" w:hAnsiTheme="majorHAnsi" w:cstheme="majorHAnsi"/>
        </w:rPr>
        <w:t xml:space="preserve">, the Supplier must certify in writing to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 xml:space="preserve">that it has either returned all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 xml:space="preserve">Intellectual Property to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 xml:space="preserve">or destroyed or deleted all other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Intellectual Property in its possession or under its control</w:t>
      </w:r>
    </w:p>
    <w:p w14:paraId="4D9A87BF" w14:textId="75B45555" w:rsidR="00B3596E" w:rsidRPr="00343B33" w:rsidRDefault="00AF259D" w:rsidP="0059168F">
      <w:pPr>
        <w:pStyle w:val="ListParagraph"/>
        <w:numPr>
          <w:ilvl w:val="0"/>
          <w:numId w:val="13"/>
        </w:numPr>
        <w:spacing w:line="252" w:lineRule="auto"/>
        <w:ind w:left="1276" w:hanging="425"/>
        <w:rPr>
          <w:rFonts w:asciiTheme="majorHAnsi" w:hAnsiTheme="majorHAnsi" w:cstheme="majorHAnsi"/>
        </w:rPr>
      </w:pPr>
      <w:r>
        <w:rPr>
          <w:rFonts w:asciiTheme="majorHAnsi" w:hAnsiTheme="majorHAnsi" w:cstheme="majorHAnsi"/>
        </w:rPr>
        <w:t>The Presidency</w:t>
      </w:r>
      <w:r w:rsidR="00B3596E" w:rsidRPr="00343B33">
        <w:rPr>
          <w:rFonts w:asciiTheme="majorHAnsi" w:hAnsiTheme="majorHAnsi" w:cstheme="majorHAnsi"/>
        </w:rPr>
        <w:t xml:space="preserve">, </w:t>
      </w:r>
      <w:proofErr w:type="gramStart"/>
      <w:r w:rsidR="00B3596E" w:rsidRPr="00343B33">
        <w:rPr>
          <w:rFonts w:asciiTheme="majorHAnsi" w:hAnsiTheme="majorHAnsi" w:cstheme="majorHAnsi"/>
        </w:rPr>
        <w:t>at all times</w:t>
      </w:r>
      <w:proofErr w:type="gramEnd"/>
      <w:r w:rsidR="00B3596E" w:rsidRPr="00343B33">
        <w:rPr>
          <w:rFonts w:asciiTheme="majorHAnsi" w:hAnsiTheme="majorHAnsi" w:cstheme="majorHAnsi"/>
        </w:rPr>
        <w:t xml:space="preserve">, owns all Intellectual Property Rights in and to all Bespoke Intellectual Property. </w:t>
      </w:r>
    </w:p>
    <w:p w14:paraId="3C5690F7" w14:textId="77777777" w:rsidR="00B3596E" w:rsidRDefault="00B3596E" w:rsidP="0059168F">
      <w:pPr>
        <w:pStyle w:val="ListParagraph"/>
        <w:numPr>
          <w:ilvl w:val="0"/>
          <w:numId w:val="13"/>
        </w:numPr>
        <w:spacing w:line="252" w:lineRule="auto"/>
        <w:ind w:left="1276" w:hanging="425"/>
        <w:rPr>
          <w:rFonts w:asciiTheme="majorHAnsi" w:hAnsiTheme="majorHAnsi" w:cstheme="majorHAnsi"/>
        </w:rPr>
      </w:pPr>
      <w:r w:rsidRPr="00343B33">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4D2A47D9" w14:textId="77777777" w:rsidR="00AF259D" w:rsidRDefault="00AF259D" w:rsidP="00AF259D">
      <w:pPr>
        <w:spacing w:line="252" w:lineRule="auto"/>
        <w:rPr>
          <w:rFonts w:asciiTheme="majorHAnsi" w:hAnsiTheme="majorHAnsi" w:cstheme="majorHAnsi"/>
        </w:rPr>
      </w:pPr>
    </w:p>
    <w:p w14:paraId="4EFA216F" w14:textId="77777777" w:rsidR="00AF259D" w:rsidRDefault="00AF259D" w:rsidP="00AF259D">
      <w:pPr>
        <w:spacing w:line="252" w:lineRule="auto"/>
        <w:rPr>
          <w:rFonts w:asciiTheme="majorHAnsi" w:hAnsiTheme="majorHAnsi" w:cstheme="majorHAnsi"/>
        </w:rPr>
      </w:pPr>
    </w:p>
    <w:p w14:paraId="51444F33" w14:textId="77777777" w:rsidR="00AF259D" w:rsidRPr="00AF52B6" w:rsidRDefault="00AF259D" w:rsidP="00AF52B6">
      <w:pPr>
        <w:spacing w:line="252" w:lineRule="auto"/>
        <w:rPr>
          <w:rFonts w:asciiTheme="majorHAnsi" w:hAnsiTheme="majorHAnsi" w:cstheme="majorHAnsi"/>
        </w:rPr>
      </w:pPr>
    </w:p>
    <w:p w14:paraId="2C352716" w14:textId="77777777" w:rsidR="00C65CBA" w:rsidRPr="0013034A" w:rsidRDefault="00A923DC" w:rsidP="0055682B">
      <w:pPr>
        <w:pStyle w:val="Heading4"/>
        <w:spacing w:before="0" w:after="0" w:line="252" w:lineRule="auto"/>
        <w:ind w:left="567"/>
        <w:rPr>
          <w:rFonts w:cstheme="majorHAnsi"/>
          <w:szCs w:val="24"/>
        </w:rPr>
      </w:pPr>
      <w:r w:rsidRPr="0013034A">
        <w:rPr>
          <w:rFonts w:cstheme="majorHAnsi"/>
          <w:szCs w:val="24"/>
        </w:rPr>
        <w:lastRenderedPageBreak/>
        <w:t>General</w:t>
      </w:r>
    </w:p>
    <w:p w14:paraId="2C352717" w14:textId="77777777" w:rsidR="00C65CBA" w:rsidRPr="00343B33" w:rsidRDefault="00A923DC" w:rsidP="0059168F">
      <w:pPr>
        <w:pStyle w:val="ListParagraph"/>
        <w:numPr>
          <w:ilvl w:val="0"/>
          <w:numId w:val="14"/>
        </w:numPr>
        <w:spacing w:line="252" w:lineRule="auto"/>
        <w:ind w:left="1276" w:hanging="425"/>
        <w:rPr>
          <w:rFonts w:asciiTheme="majorHAnsi" w:hAnsiTheme="majorHAnsi" w:cstheme="majorHAnsi"/>
        </w:rPr>
      </w:pPr>
      <w:r w:rsidRPr="00343B33">
        <w:rPr>
          <w:rFonts w:asciiTheme="majorHAnsi" w:hAnsiTheme="majorHAnsi" w:cstheme="majorHAnsi"/>
        </w:rPr>
        <w:t>The supplier will be bound by Government Procurement: General Conditions of Contract.</w:t>
      </w:r>
    </w:p>
    <w:p w14:paraId="2C352718" w14:textId="4479B70C" w:rsidR="00C65CBA" w:rsidRPr="00343B33" w:rsidRDefault="00A923DC" w:rsidP="0059168F">
      <w:pPr>
        <w:pStyle w:val="ListParagraph"/>
        <w:numPr>
          <w:ilvl w:val="0"/>
          <w:numId w:val="14"/>
        </w:numPr>
        <w:spacing w:line="252" w:lineRule="auto"/>
        <w:ind w:left="1276" w:hanging="425"/>
        <w:rPr>
          <w:rFonts w:asciiTheme="majorHAnsi" w:hAnsiTheme="majorHAnsi" w:cstheme="majorHAnsi"/>
        </w:rPr>
      </w:pPr>
      <w:r w:rsidRPr="00343B33">
        <w:rPr>
          <w:rFonts w:asciiTheme="majorHAnsi" w:hAnsiTheme="majorHAnsi" w:cstheme="majorHAnsi"/>
        </w:rPr>
        <w:t xml:space="preserve">(GCC) as well as this Special Conditions of Contract (SCC), which will form part of the signed contract with the Supplier. However,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reserves the right to include or waive the condition in the signed contract.</w:t>
      </w:r>
    </w:p>
    <w:p w14:paraId="2C352719" w14:textId="241EB415" w:rsidR="00C65CBA" w:rsidRPr="00343B33" w:rsidRDefault="00AF259D" w:rsidP="0059168F">
      <w:pPr>
        <w:pStyle w:val="ListParagraph"/>
        <w:numPr>
          <w:ilvl w:val="0"/>
          <w:numId w:val="14"/>
        </w:numPr>
        <w:tabs>
          <w:tab w:val="left" w:pos="851"/>
        </w:tabs>
        <w:spacing w:line="252" w:lineRule="auto"/>
        <w:ind w:left="1276" w:hanging="425"/>
        <w:rPr>
          <w:rFonts w:asciiTheme="majorHAnsi" w:hAnsiTheme="majorHAnsi" w:cstheme="majorHAnsi"/>
        </w:rPr>
      </w:pPr>
      <w:r>
        <w:rPr>
          <w:rFonts w:asciiTheme="majorHAnsi" w:hAnsiTheme="majorHAnsi" w:cstheme="majorHAnsi"/>
        </w:rPr>
        <w:t>The Presidency</w:t>
      </w:r>
      <w:r w:rsidRPr="00343B33">
        <w:rPr>
          <w:rFonts w:asciiTheme="majorHAnsi" w:hAnsiTheme="majorHAnsi" w:cstheme="majorHAnsi"/>
        </w:rPr>
        <w:t xml:space="preserve"> </w:t>
      </w:r>
      <w:r w:rsidR="00A923DC" w:rsidRPr="00343B33">
        <w:rPr>
          <w:rFonts w:asciiTheme="majorHAnsi" w:hAnsiTheme="majorHAnsi" w:cstheme="majorHAnsi"/>
        </w:rPr>
        <w:t>reserves the right to:</w:t>
      </w:r>
    </w:p>
    <w:p w14:paraId="2C35271A" w14:textId="77777777" w:rsidR="00C65CBA" w:rsidRPr="00343B33" w:rsidRDefault="00A923DC" w:rsidP="0059168F">
      <w:pPr>
        <w:pStyle w:val="ListParagraph"/>
        <w:numPr>
          <w:ilvl w:val="1"/>
          <w:numId w:val="14"/>
        </w:numPr>
        <w:spacing w:line="252" w:lineRule="auto"/>
        <w:ind w:hanging="425"/>
        <w:rPr>
          <w:rFonts w:asciiTheme="majorHAnsi" w:hAnsiTheme="majorHAnsi" w:cstheme="majorHAnsi"/>
        </w:rPr>
      </w:pPr>
      <w:r w:rsidRPr="00343B33">
        <w:rPr>
          <w:rFonts w:asciiTheme="majorHAnsi" w:hAnsiTheme="majorHAnsi" w:cstheme="majorHAnsi"/>
        </w:rPr>
        <w:t>Negotiate the conditions, or</w:t>
      </w:r>
    </w:p>
    <w:p w14:paraId="2C35271B" w14:textId="77777777" w:rsidR="00C65CBA" w:rsidRPr="00343B33" w:rsidRDefault="00A923DC" w:rsidP="0059168F">
      <w:pPr>
        <w:pStyle w:val="ListParagraph"/>
        <w:numPr>
          <w:ilvl w:val="1"/>
          <w:numId w:val="14"/>
        </w:numPr>
        <w:spacing w:line="252" w:lineRule="auto"/>
        <w:ind w:hanging="425"/>
        <w:rPr>
          <w:rFonts w:asciiTheme="majorHAnsi" w:hAnsiTheme="majorHAnsi" w:cstheme="majorHAnsi"/>
        </w:rPr>
      </w:pPr>
      <w:r w:rsidRPr="00343B33">
        <w:rPr>
          <w:rFonts w:asciiTheme="majorHAnsi" w:hAnsiTheme="majorHAnsi" w:cstheme="majorHAnsi"/>
        </w:rPr>
        <w:t>Automatically disqualify a bidder for not accepting these conditions, or</w:t>
      </w:r>
    </w:p>
    <w:p w14:paraId="2C35271C" w14:textId="4D049FE7" w:rsidR="00C65CBA" w:rsidRPr="00343B33" w:rsidRDefault="00A923DC" w:rsidP="0059168F">
      <w:pPr>
        <w:pStyle w:val="ListParagraph"/>
        <w:numPr>
          <w:ilvl w:val="1"/>
          <w:numId w:val="14"/>
        </w:numPr>
        <w:spacing w:line="252" w:lineRule="auto"/>
        <w:ind w:hanging="425"/>
        <w:rPr>
          <w:rFonts w:asciiTheme="majorHAnsi" w:hAnsiTheme="majorHAnsi" w:cstheme="majorHAnsi"/>
        </w:rPr>
      </w:pPr>
      <w:r w:rsidRPr="00343B33">
        <w:rPr>
          <w:rFonts w:asciiTheme="majorHAnsi" w:hAnsiTheme="majorHAnsi" w:cstheme="majorHAnsi"/>
        </w:rPr>
        <w:t xml:space="preserve">Before entering into a contract, conduct or commission an external </w:t>
      </w:r>
      <w:r w:rsidR="00011B91" w:rsidRPr="00343B33">
        <w:rPr>
          <w:rFonts w:asciiTheme="majorHAnsi" w:hAnsiTheme="majorHAnsi" w:cstheme="majorHAnsi"/>
        </w:rPr>
        <w:t>bidder</w:t>
      </w:r>
      <w:r w:rsidRPr="00343B33">
        <w:rPr>
          <w:rFonts w:asciiTheme="majorHAnsi" w:hAnsiTheme="majorHAnsi" w:cstheme="majorHAnsi"/>
        </w:rPr>
        <w:t xml:space="preserve"> to audit or conduct probity to ascertain whether a qualifying bidder has the technical capability to provide the goods and services as required by this tender.</w:t>
      </w:r>
    </w:p>
    <w:p w14:paraId="2C35271E" w14:textId="77777777" w:rsidR="00C65CBA" w:rsidRPr="0013034A" w:rsidRDefault="00A923DC" w:rsidP="0055682B">
      <w:pPr>
        <w:pStyle w:val="Heading4"/>
        <w:spacing w:before="0" w:after="0" w:line="252" w:lineRule="auto"/>
        <w:ind w:left="567"/>
        <w:rPr>
          <w:rFonts w:cstheme="majorHAnsi"/>
          <w:szCs w:val="24"/>
        </w:rPr>
      </w:pPr>
      <w:r w:rsidRPr="0013034A">
        <w:rPr>
          <w:rFonts w:cstheme="majorHAnsi"/>
          <w:szCs w:val="24"/>
        </w:rPr>
        <w:t>Counter Conditions</w:t>
      </w:r>
    </w:p>
    <w:p w14:paraId="2C35271F" w14:textId="77777777" w:rsidR="00C65CBA" w:rsidRPr="00343B33" w:rsidRDefault="00A923DC" w:rsidP="00AF52B6">
      <w:pPr>
        <w:pStyle w:val="ListParagraph"/>
        <w:numPr>
          <w:ilvl w:val="0"/>
          <w:numId w:val="15"/>
        </w:numPr>
        <w:spacing w:line="252" w:lineRule="auto"/>
        <w:ind w:left="1276" w:hanging="425"/>
        <w:rPr>
          <w:rFonts w:asciiTheme="majorHAnsi" w:hAnsiTheme="majorHAnsi" w:cstheme="majorHAnsi"/>
        </w:rPr>
      </w:pPr>
      <w:r w:rsidRPr="00343B33">
        <w:rPr>
          <w:rFonts w:asciiTheme="majorHAnsi" w:hAnsiTheme="majorHAnsi" w:cstheme="majorHAnsi"/>
        </w:rPr>
        <w:t>Bidders’ attention is drawn to the fact that amendments to any of the Bid Conditions or setting of counter conditions by bidders may result in the invalidation of such bids.</w:t>
      </w:r>
    </w:p>
    <w:p w14:paraId="2C352720" w14:textId="77777777" w:rsidR="00C65CBA" w:rsidRPr="0013034A" w:rsidRDefault="00A923DC" w:rsidP="0055682B">
      <w:pPr>
        <w:pStyle w:val="Heading4"/>
        <w:spacing w:before="0" w:after="0" w:line="252" w:lineRule="auto"/>
        <w:ind w:left="567"/>
        <w:rPr>
          <w:rFonts w:cstheme="majorHAnsi"/>
          <w:szCs w:val="24"/>
        </w:rPr>
      </w:pPr>
      <w:r w:rsidRPr="0013034A">
        <w:rPr>
          <w:rFonts w:cstheme="majorHAnsi"/>
          <w:szCs w:val="24"/>
        </w:rPr>
        <w:t>Fronting</w:t>
      </w:r>
    </w:p>
    <w:p w14:paraId="55491050" w14:textId="460592F5" w:rsidR="00445F83" w:rsidRPr="00343B33" w:rsidRDefault="0059168F" w:rsidP="00AF52B6">
      <w:pPr>
        <w:pStyle w:val="ListParagraph"/>
        <w:numPr>
          <w:ilvl w:val="0"/>
          <w:numId w:val="84"/>
        </w:numPr>
        <w:spacing w:line="252" w:lineRule="auto"/>
        <w:ind w:left="1361"/>
        <w:rPr>
          <w:rFonts w:asciiTheme="majorHAnsi" w:hAnsiTheme="majorHAnsi" w:cstheme="majorHAnsi"/>
        </w:rPr>
      </w:pPr>
      <w:r>
        <w:rPr>
          <w:rFonts w:asciiTheme="majorHAnsi" w:hAnsiTheme="majorHAnsi" w:cstheme="majorHAnsi"/>
        </w:rPr>
        <w:t>SITA</w:t>
      </w:r>
      <w:r w:rsidR="00B3596E" w:rsidRPr="00343B33">
        <w:rPr>
          <w:rFonts w:asciiTheme="majorHAnsi" w:hAnsiTheme="majorHAnsi" w:cstheme="majorHAnsi"/>
        </w:rPr>
        <w:t>/</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A923DC" w:rsidRPr="00343B33">
        <w:rPr>
          <w:rFonts w:asciiTheme="majorHAnsi" w:hAnsiTheme="majorHAnsi" w:cstheme="majorHAnsi"/>
        </w:rPr>
        <w:t xml:space="preserve">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A923DC" w:rsidRPr="00343B33">
        <w:rPr>
          <w:rFonts w:asciiTheme="majorHAnsi" w:hAnsiTheme="majorHAnsi" w:cstheme="majorHAnsi"/>
        </w:rPr>
        <w:t>will not condone any form of fronting.</w:t>
      </w:r>
    </w:p>
    <w:p w14:paraId="2C352722" w14:textId="2C187F56" w:rsidR="00C65CBA" w:rsidRPr="00AF52B6" w:rsidRDefault="0059168F" w:rsidP="00AF52B6">
      <w:pPr>
        <w:pStyle w:val="ListParagraph"/>
        <w:numPr>
          <w:ilvl w:val="0"/>
          <w:numId w:val="84"/>
        </w:numPr>
        <w:spacing w:line="252" w:lineRule="auto"/>
        <w:ind w:left="1361"/>
        <w:rPr>
          <w:rFonts w:asciiTheme="majorHAnsi" w:hAnsiTheme="majorHAnsi" w:cstheme="majorHAnsi"/>
        </w:rPr>
      </w:pPr>
      <w:r w:rsidRPr="00AF52B6">
        <w:rPr>
          <w:rFonts w:asciiTheme="majorHAnsi" w:hAnsiTheme="majorHAnsi" w:cstheme="majorHAnsi"/>
        </w:rPr>
        <w:t xml:space="preserve">The </w:t>
      </w:r>
      <w:r w:rsidR="00AF259D" w:rsidRPr="00AF52B6">
        <w:rPr>
          <w:rFonts w:asciiTheme="majorHAnsi" w:hAnsiTheme="majorHAnsi" w:cstheme="majorHAnsi"/>
        </w:rPr>
        <w:t>Presidency</w:t>
      </w:r>
      <w:r w:rsidR="00A923DC" w:rsidRPr="00AF52B6">
        <w:rPr>
          <w:rFonts w:asciiTheme="majorHAnsi" w:hAnsiTheme="majorHAnsi" w:cstheme="majorHAnsi"/>
        </w:rPr>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AF259D" w:rsidRPr="00AF52B6">
        <w:rPr>
          <w:rFonts w:asciiTheme="majorHAnsi" w:hAnsiTheme="majorHAnsi" w:cstheme="majorHAnsi"/>
        </w:rPr>
        <w:t xml:space="preserve">The Presidency </w:t>
      </w:r>
      <w:r w:rsidR="00A923DC" w:rsidRPr="00AF52B6">
        <w:rPr>
          <w:rFonts w:asciiTheme="majorHAnsi" w:hAnsiTheme="majorHAnsi" w:cstheme="majorHAnsi"/>
        </w:rPr>
        <w:t>may have against the bidder/contractor concerned.</w:t>
      </w:r>
    </w:p>
    <w:p w14:paraId="2C352723" w14:textId="77777777" w:rsidR="00C65CBA" w:rsidRPr="0013034A" w:rsidRDefault="00A923DC">
      <w:pPr>
        <w:pStyle w:val="Heading4"/>
        <w:ind w:left="567"/>
        <w:rPr>
          <w:rFonts w:cstheme="majorHAnsi"/>
          <w:szCs w:val="24"/>
        </w:rPr>
      </w:pPr>
      <w:r w:rsidRPr="0013034A">
        <w:rPr>
          <w:rFonts w:cstheme="majorHAnsi"/>
          <w:szCs w:val="24"/>
        </w:rPr>
        <w:t>Business Continuity and Disaster Recovery Plans</w:t>
      </w:r>
    </w:p>
    <w:p w14:paraId="2C352724" w14:textId="77777777" w:rsidR="00C65CBA" w:rsidRPr="00343B33" w:rsidRDefault="00A923DC" w:rsidP="00AF52B6">
      <w:pPr>
        <w:pStyle w:val="ListParagraph"/>
        <w:numPr>
          <w:ilvl w:val="0"/>
          <w:numId w:val="85"/>
        </w:numPr>
        <w:spacing w:line="252" w:lineRule="auto"/>
        <w:ind w:left="1418"/>
        <w:rPr>
          <w:rFonts w:asciiTheme="majorHAnsi" w:hAnsiTheme="majorHAnsi" w:cstheme="majorHAnsi"/>
        </w:rPr>
      </w:pPr>
      <w:r w:rsidRPr="00343B33">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C352725" w14:textId="77777777" w:rsidR="00C65CBA" w:rsidRPr="0013034A" w:rsidRDefault="00A923DC">
      <w:pPr>
        <w:pStyle w:val="Heading4"/>
        <w:ind w:left="567"/>
        <w:rPr>
          <w:rFonts w:cstheme="majorHAnsi"/>
          <w:szCs w:val="24"/>
        </w:rPr>
      </w:pPr>
      <w:r w:rsidRPr="0013034A">
        <w:rPr>
          <w:rFonts w:cstheme="majorHAnsi"/>
          <w:szCs w:val="24"/>
        </w:rPr>
        <w:t>Supplier Due Diligence</w:t>
      </w:r>
    </w:p>
    <w:p w14:paraId="2C352726" w14:textId="5D19DDBE" w:rsidR="00C65CBA" w:rsidRPr="00343B33" w:rsidRDefault="00AF259D" w:rsidP="00AF52B6">
      <w:pPr>
        <w:pStyle w:val="ListParagraph"/>
        <w:numPr>
          <w:ilvl w:val="0"/>
          <w:numId w:val="86"/>
        </w:numPr>
        <w:spacing w:line="252" w:lineRule="auto"/>
        <w:ind w:left="1418"/>
        <w:rPr>
          <w:rFonts w:asciiTheme="majorHAnsi" w:hAnsiTheme="majorHAnsi" w:cstheme="majorHAnsi"/>
        </w:rPr>
      </w:pPr>
      <w:r>
        <w:rPr>
          <w:rFonts w:asciiTheme="majorHAnsi" w:hAnsiTheme="majorHAnsi" w:cstheme="majorHAnsi"/>
        </w:rPr>
        <w:t>The Presidency</w:t>
      </w:r>
      <w:r w:rsidRPr="00343B33">
        <w:rPr>
          <w:rFonts w:asciiTheme="majorHAnsi" w:hAnsiTheme="majorHAnsi" w:cstheme="majorHAnsi"/>
        </w:rPr>
        <w:t xml:space="preserve"> </w:t>
      </w:r>
      <w:r w:rsidR="00A923DC" w:rsidRPr="00343B33">
        <w:rPr>
          <w:rFonts w:asciiTheme="majorHAnsi" w:hAnsiTheme="majorHAnsi" w:cstheme="majorHAnsi"/>
        </w:rPr>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C352727" w14:textId="77777777" w:rsidR="00C65CBA" w:rsidRPr="0013034A" w:rsidRDefault="00A923DC">
      <w:pPr>
        <w:pStyle w:val="Heading4"/>
        <w:ind w:left="567"/>
        <w:rPr>
          <w:rFonts w:cstheme="majorHAnsi"/>
          <w:szCs w:val="24"/>
        </w:rPr>
      </w:pPr>
      <w:r w:rsidRPr="0013034A">
        <w:rPr>
          <w:rFonts w:cstheme="majorHAnsi"/>
          <w:szCs w:val="24"/>
        </w:rPr>
        <w:t>Preference Goal Requirements conditions</w:t>
      </w:r>
    </w:p>
    <w:p w14:paraId="2C35272E" w14:textId="31C2A8B7" w:rsidR="00C65CBA" w:rsidRPr="00343B33" w:rsidRDefault="00AF259D" w:rsidP="00AF52B6">
      <w:pPr>
        <w:pStyle w:val="ListParagraph"/>
        <w:numPr>
          <w:ilvl w:val="0"/>
          <w:numId w:val="87"/>
        </w:numPr>
        <w:spacing w:line="252" w:lineRule="auto"/>
        <w:ind w:left="1418"/>
        <w:rPr>
          <w:rFonts w:asciiTheme="majorHAnsi" w:hAnsiTheme="majorHAnsi" w:cstheme="majorHAnsi"/>
        </w:rPr>
      </w:pPr>
      <w:r>
        <w:rPr>
          <w:rFonts w:asciiTheme="majorHAnsi" w:hAnsiTheme="majorHAnsi" w:cstheme="majorHAnsi"/>
        </w:rPr>
        <w:t>The Presidency</w:t>
      </w:r>
      <w:r w:rsidRPr="00343B33">
        <w:rPr>
          <w:rFonts w:asciiTheme="majorHAnsi" w:hAnsiTheme="majorHAnsi" w:cstheme="majorHAnsi"/>
        </w:rPr>
        <w:t xml:space="preserve"> </w:t>
      </w:r>
      <w:r w:rsidR="00B3596E" w:rsidRPr="00343B33">
        <w:rPr>
          <w:rFonts w:asciiTheme="majorHAnsi" w:hAnsiTheme="majorHAnsi" w:cstheme="majorHAnsi"/>
        </w:rPr>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r w:rsidR="00A923DC" w:rsidRPr="00343B33">
        <w:rPr>
          <w:rFonts w:asciiTheme="majorHAnsi" w:hAnsiTheme="majorHAnsi" w:cstheme="majorHAnsi"/>
        </w:rPr>
        <w:t>.</w:t>
      </w:r>
    </w:p>
    <w:p w14:paraId="2C35272F" w14:textId="77777777" w:rsidR="00C65CBA" w:rsidRPr="0013034A" w:rsidRDefault="00A923DC">
      <w:pPr>
        <w:pStyle w:val="Heading3"/>
        <w:rPr>
          <w:rFonts w:cstheme="majorHAnsi"/>
        </w:rPr>
      </w:pPr>
      <w:bookmarkStart w:id="68" w:name="_Toc106894479"/>
      <w:bookmarkStart w:id="69" w:name="_Toc233280465"/>
      <w:r w:rsidRPr="0013034A">
        <w:rPr>
          <w:rFonts w:cstheme="majorHAnsi"/>
        </w:rPr>
        <w:lastRenderedPageBreak/>
        <w:t>Declaration of compliance and acceptance SCC</w:t>
      </w:r>
      <w:bookmarkEnd w:id="68"/>
      <w:bookmarkEnd w:id="69"/>
    </w:p>
    <w:p w14:paraId="2C352730" w14:textId="13CF3B97" w:rsidR="00C65CBA" w:rsidRPr="00343B33" w:rsidRDefault="00A923DC">
      <w:pPr>
        <w:rPr>
          <w:rFonts w:asciiTheme="majorHAnsi" w:hAnsiTheme="majorHAnsi" w:cstheme="majorHAnsi"/>
          <w:sz w:val="22"/>
          <w:szCs w:val="22"/>
          <w:lang w:val="en-GB"/>
        </w:rPr>
      </w:pPr>
      <w:r w:rsidRPr="00343B33">
        <w:rPr>
          <w:rFonts w:asciiTheme="majorHAnsi" w:hAnsiTheme="majorHAnsi" w:cstheme="majorHAnsi"/>
          <w:sz w:val="22"/>
          <w:szCs w:val="22"/>
          <w:lang w:val="en-GB"/>
        </w:rPr>
        <w:t>I (we), the bidder hereby declare that I (we) accept ALL the Special Conditions of Contract as specified in par 4.3.</w:t>
      </w:r>
      <w:r w:rsidR="00AF259D">
        <w:rPr>
          <w:rFonts w:asciiTheme="majorHAnsi" w:hAnsiTheme="majorHAnsi" w:cstheme="majorHAnsi"/>
          <w:sz w:val="22"/>
          <w:szCs w:val="22"/>
          <w:lang w:val="en-GB"/>
        </w:rPr>
        <w:t>1</w:t>
      </w:r>
      <w:r w:rsidRPr="00343B33">
        <w:rPr>
          <w:rFonts w:asciiTheme="majorHAnsi" w:hAnsiTheme="majorHAnsi" w:cstheme="majorHAnsi"/>
          <w:sz w:val="22"/>
          <w:szCs w:val="22"/>
          <w:lang w:val="en-GB"/>
        </w:rPr>
        <w:t xml:space="preserve"> above and shall comply with all stated obligations:</w:t>
      </w:r>
    </w:p>
    <w:p w14:paraId="2C352731" w14:textId="77777777" w:rsidR="00C65CBA" w:rsidRPr="00343B33" w:rsidRDefault="00C65CBA">
      <w:pPr>
        <w:rPr>
          <w:rFonts w:asciiTheme="majorHAnsi" w:hAnsiTheme="majorHAnsi" w:cstheme="majorHAnsi"/>
          <w:sz w:val="22"/>
          <w:szCs w:val="22"/>
          <w:lang w:val="en-GB"/>
        </w:rPr>
      </w:pPr>
    </w:p>
    <w:p w14:paraId="2C352732" w14:textId="40AA9A3B" w:rsidR="00C65CBA" w:rsidRPr="00343B33" w:rsidRDefault="00A923DC">
      <w:pPr>
        <w:rPr>
          <w:rFonts w:asciiTheme="majorHAnsi" w:hAnsiTheme="majorHAnsi" w:cstheme="majorHAnsi"/>
          <w:sz w:val="22"/>
          <w:szCs w:val="22"/>
          <w:lang w:val="en-GB"/>
        </w:rPr>
      </w:pPr>
      <w:r w:rsidRPr="00343B33">
        <w:rPr>
          <w:rFonts w:asciiTheme="majorHAnsi" w:hAnsiTheme="majorHAnsi" w:cstheme="majorHAnsi"/>
          <w:sz w:val="22"/>
          <w:szCs w:val="22"/>
          <w:lang w:val="en-GB"/>
        </w:rPr>
        <w:t xml:space="preserve">Name of </w:t>
      </w:r>
      <w:r w:rsidR="00250517" w:rsidRPr="00343B33">
        <w:rPr>
          <w:rFonts w:asciiTheme="majorHAnsi" w:hAnsiTheme="majorHAnsi" w:cstheme="majorHAnsi"/>
          <w:sz w:val="22"/>
          <w:szCs w:val="22"/>
          <w:lang w:val="en-GB"/>
        </w:rPr>
        <w:t>Bidder: _</w:t>
      </w:r>
      <w:r w:rsidRPr="00343B33">
        <w:rPr>
          <w:rFonts w:asciiTheme="majorHAnsi" w:hAnsiTheme="majorHAnsi" w:cstheme="majorHAnsi"/>
          <w:sz w:val="22"/>
          <w:szCs w:val="22"/>
          <w:lang w:val="en-GB"/>
        </w:rPr>
        <w:t>____________________________</w:t>
      </w:r>
      <w:r w:rsidRPr="00343B33">
        <w:rPr>
          <w:rFonts w:asciiTheme="majorHAnsi" w:hAnsiTheme="majorHAnsi" w:cstheme="majorHAnsi"/>
          <w:sz w:val="22"/>
          <w:szCs w:val="22"/>
          <w:lang w:val="en-GB"/>
        </w:rPr>
        <w:tab/>
        <w:t>Signature: _________________________</w:t>
      </w:r>
    </w:p>
    <w:p w14:paraId="2C352733" w14:textId="77777777" w:rsidR="00C65CBA" w:rsidRPr="00343B33" w:rsidRDefault="00C65CBA">
      <w:pPr>
        <w:rPr>
          <w:rFonts w:asciiTheme="majorHAnsi" w:hAnsiTheme="majorHAnsi" w:cstheme="majorHAnsi"/>
          <w:sz w:val="22"/>
          <w:szCs w:val="22"/>
        </w:rPr>
      </w:pPr>
    </w:p>
    <w:p w14:paraId="2C352734" w14:textId="2C7865D0" w:rsidR="00C65CBA" w:rsidRPr="00343B33" w:rsidRDefault="00250517">
      <w:pPr>
        <w:rPr>
          <w:rFonts w:asciiTheme="majorHAnsi" w:hAnsiTheme="majorHAnsi" w:cstheme="majorHAnsi"/>
          <w:sz w:val="22"/>
          <w:szCs w:val="22"/>
        </w:rPr>
      </w:pPr>
      <w:r w:rsidRPr="00343B33">
        <w:rPr>
          <w:rFonts w:asciiTheme="majorHAnsi" w:hAnsiTheme="majorHAnsi" w:cstheme="majorHAnsi"/>
          <w:sz w:val="22"/>
          <w:szCs w:val="22"/>
        </w:rPr>
        <w:t>Date: _</w:t>
      </w:r>
      <w:r w:rsidR="00A923DC" w:rsidRPr="00343B33">
        <w:rPr>
          <w:rFonts w:asciiTheme="majorHAnsi" w:hAnsiTheme="majorHAnsi" w:cstheme="majorHAnsi"/>
          <w:sz w:val="22"/>
          <w:szCs w:val="22"/>
        </w:rPr>
        <w:t>_____________</w:t>
      </w:r>
    </w:p>
    <w:p w14:paraId="58D3063F" w14:textId="3812F284" w:rsidR="002D1570" w:rsidRPr="00343B33" w:rsidRDefault="002D1570" w:rsidP="00F64F58">
      <w:pPr>
        <w:pStyle w:val="Heading4"/>
        <w:numPr>
          <w:ilvl w:val="0"/>
          <w:numId w:val="0"/>
        </w:numPr>
        <w:ind w:left="142"/>
        <w:rPr>
          <w:rFonts w:cstheme="majorHAnsi"/>
          <w:b w:val="0"/>
          <w:sz w:val="22"/>
        </w:rPr>
      </w:pPr>
    </w:p>
    <w:p w14:paraId="508BC6E9" w14:textId="102DD1CC" w:rsidR="001D7F75" w:rsidRPr="00AF52B6" w:rsidRDefault="00D86190" w:rsidP="00D86190">
      <w:pPr>
        <w:pStyle w:val="Heading2"/>
      </w:pPr>
      <w:bookmarkStart w:id="70" w:name="_Toc132720221"/>
      <w:bookmarkStart w:id="71" w:name="_Toc139372678"/>
      <w:r w:rsidRPr="00AF52B6">
        <w:t xml:space="preserve"> </w:t>
      </w:r>
      <w:bookmarkStart w:id="72" w:name="_Toc233280466"/>
      <w:r w:rsidR="004D6BCC">
        <w:t>Price</w:t>
      </w:r>
      <w:r w:rsidR="001D7F75" w:rsidRPr="00AF52B6">
        <w:t xml:space="preserve"> </w:t>
      </w:r>
      <w:bookmarkEnd w:id="70"/>
      <w:r w:rsidR="001D7F75" w:rsidRPr="00AF52B6">
        <w:t>and Preference Evaluation</w:t>
      </w:r>
      <w:r w:rsidR="00445F83">
        <w:t xml:space="preserve"> (Stage 4)</w:t>
      </w:r>
      <w:bookmarkEnd w:id="72"/>
    </w:p>
    <w:p w14:paraId="06F9409C" w14:textId="77777777" w:rsidR="00140053" w:rsidRPr="0013034A" w:rsidRDefault="00140053" w:rsidP="00D86190">
      <w:pPr>
        <w:pStyle w:val="Heading3"/>
        <w:rPr>
          <w:rFonts w:cstheme="majorHAnsi"/>
        </w:rPr>
      </w:pPr>
      <w:bookmarkStart w:id="73" w:name="_Toc233280467"/>
      <w:bookmarkStart w:id="74" w:name="_Toc141871390"/>
      <w:r w:rsidRPr="0013034A">
        <w:rPr>
          <w:rFonts w:cstheme="majorHAnsi"/>
        </w:rPr>
        <w:t>Price and Preference Points Evaluation</w:t>
      </w:r>
      <w:bookmarkEnd w:id="73"/>
    </w:p>
    <w:p w14:paraId="23304A69" w14:textId="5B798082" w:rsidR="00140053" w:rsidRPr="0014005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 xml:space="preserve">The proposal will be evaluated in terms of the Preferential Procurement Regulations of 2022 (PPR-2022) and </w:t>
      </w:r>
      <w:r w:rsidR="00585B7D">
        <w:rPr>
          <w:rFonts w:asciiTheme="majorHAnsi" w:hAnsiTheme="majorHAnsi" w:cstheme="majorHAnsi"/>
          <w:sz w:val="22"/>
          <w:szCs w:val="22"/>
        </w:rPr>
        <w:t>The Presidency</w:t>
      </w:r>
      <w:r w:rsidR="00585B7D" w:rsidRPr="00140053">
        <w:rPr>
          <w:rFonts w:asciiTheme="majorHAnsi" w:hAnsiTheme="majorHAnsi" w:cstheme="majorHAnsi"/>
          <w:sz w:val="22"/>
          <w:szCs w:val="22"/>
        </w:rPr>
        <w:t xml:space="preserve"> </w:t>
      </w:r>
      <w:r w:rsidRPr="00140053">
        <w:rPr>
          <w:rFonts w:asciiTheme="majorHAnsi" w:hAnsiTheme="majorHAnsi" w:cstheme="majorHAnsi"/>
          <w:sz w:val="22"/>
          <w:szCs w:val="22"/>
        </w:rPr>
        <w:t>Supply Chain Management policy. Bidders will be evaluated in terms of the 80/20 preference point system, where 80 points for price and the 20 points for RDP/</w:t>
      </w:r>
      <w:r w:rsidR="003051F8">
        <w:rPr>
          <w:rFonts w:asciiTheme="majorHAnsi" w:hAnsiTheme="majorHAnsi" w:cstheme="majorHAnsi"/>
          <w:sz w:val="22"/>
          <w:szCs w:val="22"/>
        </w:rPr>
        <w:t>S</w:t>
      </w:r>
      <w:r w:rsidRPr="00140053">
        <w:rPr>
          <w:rFonts w:asciiTheme="majorHAnsi" w:hAnsiTheme="majorHAnsi" w:cstheme="majorHAnsi"/>
          <w:sz w:val="22"/>
          <w:szCs w:val="22"/>
        </w:rPr>
        <w:t xml:space="preserve">pecific </w:t>
      </w:r>
      <w:r w:rsidR="003051F8">
        <w:rPr>
          <w:rFonts w:asciiTheme="majorHAnsi" w:hAnsiTheme="majorHAnsi" w:cstheme="majorHAnsi"/>
          <w:sz w:val="22"/>
          <w:szCs w:val="22"/>
        </w:rPr>
        <w:t>G</w:t>
      </w:r>
      <w:r w:rsidRPr="00140053">
        <w:rPr>
          <w:rFonts w:asciiTheme="majorHAnsi" w:hAnsiTheme="majorHAnsi" w:cstheme="majorHAnsi"/>
          <w:sz w:val="22"/>
          <w:szCs w:val="22"/>
        </w:rPr>
        <w:t>oals.</w:t>
      </w:r>
    </w:p>
    <w:p w14:paraId="0EA3584B" w14:textId="77777777" w:rsidR="00140053" w:rsidRPr="0014005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Bidders wishing to claim points in terms of the Preferential Procurement Regulations 2022 (PPR2022) should complete the SBD 6.1 and note the breakdown of points indicated on SBD 6.1.</w:t>
      </w:r>
    </w:p>
    <w:p w14:paraId="2B7EE6ED" w14:textId="77777777" w:rsidR="00140053" w:rsidRPr="0014005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Bidders who do not submit supporting documents for the preference points claimed will not be allocated points for the specific goals claimed as per below allocated points.</w:t>
      </w:r>
    </w:p>
    <w:p w14:paraId="3E6DD5FC" w14:textId="77777777" w:rsidR="00140053" w:rsidRPr="00343B3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The breakdown of points for this phase will be as per the table below:</w:t>
      </w:r>
    </w:p>
    <w:p w14:paraId="6693FD93" w14:textId="77777777" w:rsidR="00016709" w:rsidRPr="00343B33" w:rsidRDefault="00016709" w:rsidP="00016709">
      <w:pPr>
        <w:outlineLvl w:val="0"/>
        <w:rPr>
          <w:rFonts w:asciiTheme="majorHAnsi" w:hAnsiTheme="majorHAnsi" w:cstheme="majorHAnsi"/>
          <w:sz w:val="22"/>
          <w:szCs w:val="22"/>
        </w:rPr>
      </w:pPr>
    </w:p>
    <w:p w14:paraId="16B6EDC1" w14:textId="5F43EB65" w:rsidR="00140053" w:rsidRPr="00140053" w:rsidRDefault="00016709" w:rsidP="00AF52B6">
      <w:pPr>
        <w:pStyle w:val="Caption"/>
        <w:rPr>
          <w:rFonts w:eastAsiaTheme="minorEastAsia"/>
        </w:rPr>
      </w:pPr>
      <w:r w:rsidRPr="00AF52B6">
        <w:rPr>
          <w:rStyle w:val="NoSpacingChar"/>
        </w:rPr>
        <w:t xml:space="preserve">Table </w:t>
      </w:r>
      <w:r w:rsidR="00A434E2" w:rsidRPr="00AF52B6">
        <w:rPr>
          <w:rStyle w:val="NoSpacingChar"/>
        </w:rPr>
        <w:t>3</w:t>
      </w:r>
      <w:r w:rsidRPr="00AF52B6">
        <w:rPr>
          <w:rStyle w:val="NoSpacingChar"/>
        </w:rPr>
        <w:t>: Points Evaluation</w:t>
      </w:r>
    </w:p>
    <w:tbl>
      <w:tblPr>
        <w:tblW w:w="8930" w:type="dxa"/>
        <w:tblInd w:w="704"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0A0" w:firstRow="1" w:lastRow="0" w:firstColumn="1" w:lastColumn="0" w:noHBand="0" w:noVBand="0"/>
      </w:tblPr>
      <w:tblGrid>
        <w:gridCol w:w="7796"/>
        <w:gridCol w:w="1134"/>
      </w:tblGrid>
      <w:tr w:rsidR="00140053" w:rsidRPr="00F64F58" w14:paraId="31E8FE86" w14:textId="77777777" w:rsidTr="00AF52B6">
        <w:tc>
          <w:tcPr>
            <w:tcW w:w="7796" w:type="dxa"/>
            <w:shd w:val="clear" w:color="auto" w:fill="8DB3E2" w:themeFill="text2" w:themeFillTint="66"/>
          </w:tcPr>
          <w:p w14:paraId="02CBCA5A" w14:textId="77777777" w:rsidR="00140053" w:rsidRPr="00F64F58" w:rsidRDefault="00140053" w:rsidP="00AF52B6">
            <w:pPr>
              <w:rPr>
                <w:rFonts w:asciiTheme="majorHAnsi" w:hAnsiTheme="majorHAnsi" w:cstheme="majorHAnsi"/>
                <w:b/>
                <w:sz w:val="22"/>
                <w:szCs w:val="22"/>
              </w:rPr>
            </w:pPr>
            <w:r w:rsidRPr="00F64F58">
              <w:rPr>
                <w:rFonts w:asciiTheme="majorHAnsi" w:hAnsiTheme="majorHAnsi" w:cstheme="majorHAnsi"/>
                <w:b/>
                <w:sz w:val="22"/>
                <w:szCs w:val="22"/>
              </w:rPr>
              <w:t>Area of evaluation</w:t>
            </w:r>
          </w:p>
        </w:tc>
        <w:tc>
          <w:tcPr>
            <w:tcW w:w="1134" w:type="dxa"/>
            <w:shd w:val="clear" w:color="auto" w:fill="8DB3E2" w:themeFill="text2" w:themeFillTint="66"/>
          </w:tcPr>
          <w:p w14:paraId="5F1E8BE0" w14:textId="77777777" w:rsidR="00140053" w:rsidRPr="00F64F58" w:rsidRDefault="00140053" w:rsidP="00140053">
            <w:pPr>
              <w:jc w:val="center"/>
              <w:rPr>
                <w:rFonts w:asciiTheme="majorHAnsi" w:hAnsiTheme="majorHAnsi" w:cstheme="majorHAnsi"/>
                <w:b/>
                <w:sz w:val="22"/>
                <w:szCs w:val="22"/>
              </w:rPr>
            </w:pPr>
            <w:r w:rsidRPr="00F64F58">
              <w:rPr>
                <w:rFonts w:asciiTheme="majorHAnsi" w:hAnsiTheme="majorHAnsi" w:cstheme="majorHAnsi"/>
                <w:b/>
                <w:sz w:val="22"/>
                <w:szCs w:val="22"/>
              </w:rPr>
              <w:t>Points</w:t>
            </w:r>
          </w:p>
        </w:tc>
      </w:tr>
      <w:tr w:rsidR="00140053" w:rsidRPr="00F64F58" w14:paraId="2243AA0F" w14:textId="77777777" w:rsidTr="00AF52B6">
        <w:tc>
          <w:tcPr>
            <w:tcW w:w="7796" w:type="dxa"/>
          </w:tcPr>
          <w:p w14:paraId="5279259B" w14:textId="77777777" w:rsidR="00140053" w:rsidRPr="00F64F58" w:rsidRDefault="00140053" w:rsidP="00AF52B6">
            <w:pPr>
              <w:numPr>
                <w:ilvl w:val="0"/>
                <w:numId w:val="26"/>
              </w:numPr>
              <w:ind w:left="284" w:hanging="284"/>
              <w:jc w:val="both"/>
              <w:rPr>
                <w:rFonts w:asciiTheme="majorHAnsi" w:hAnsiTheme="majorHAnsi" w:cstheme="majorHAnsi"/>
                <w:sz w:val="22"/>
                <w:szCs w:val="22"/>
              </w:rPr>
            </w:pPr>
            <w:r w:rsidRPr="00F64F58">
              <w:rPr>
                <w:rFonts w:asciiTheme="majorHAnsi" w:hAnsiTheme="majorHAnsi" w:cstheme="majorHAnsi"/>
                <w:sz w:val="22"/>
                <w:szCs w:val="22"/>
              </w:rPr>
              <w:t xml:space="preserve"> Price</w:t>
            </w:r>
          </w:p>
        </w:tc>
        <w:tc>
          <w:tcPr>
            <w:tcW w:w="1134" w:type="dxa"/>
          </w:tcPr>
          <w:p w14:paraId="0CA49DBA" w14:textId="77777777" w:rsidR="00140053" w:rsidRPr="00F64F58" w:rsidRDefault="00140053" w:rsidP="00140053">
            <w:pPr>
              <w:jc w:val="center"/>
              <w:rPr>
                <w:rFonts w:asciiTheme="majorHAnsi" w:hAnsiTheme="majorHAnsi" w:cstheme="majorHAnsi"/>
                <w:sz w:val="22"/>
                <w:szCs w:val="22"/>
              </w:rPr>
            </w:pPr>
            <w:r w:rsidRPr="00F64F58">
              <w:rPr>
                <w:rFonts w:asciiTheme="majorHAnsi" w:hAnsiTheme="majorHAnsi" w:cstheme="majorHAnsi"/>
                <w:sz w:val="22"/>
                <w:szCs w:val="22"/>
              </w:rPr>
              <w:t>80</w:t>
            </w:r>
          </w:p>
        </w:tc>
      </w:tr>
      <w:tr w:rsidR="00140053" w:rsidRPr="00F64F58" w14:paraId="6A0B3DC0" w14:textId="77777777" w:rsidTr="00AF52B6">
        <w:trPr>
          <w:trHeight w:val="196"/>
        </w:trPr>
        <w:tc>
          <w:tcPr>
            <w:tcW w:w="7796" w:type="dxa"/>
          </w:tcPr>
          <w:p w14:paraId="18DFD1DA" w14:textId="6062DAE0" w:rsidR="00140053" w:rsidRPr="00F64F58" w:rsidRDefault="00140053" w:rsidP="00AF52B6">
            <w:pPr>
              <w:ind w:left="320" w:hanging="320"/>
              <w:jc w:val="both"/>
              <w:rPr>
                <w:rFonts w:asciiTheme="majorHAnsi" w:hAnsiTheme="majorHAnsi" w:cstheme="majorHAnsi"/>
                <w:bCs/>
                <w:sz w:val="22"/>
                <w:szCs w:val="22"/>
              </w:rPr>
            </w:pPr>
            <w:r w:rsidRPr="00F64F58">
              <w:rPr>
                <w:rFonts w:asciiTheme="majorHAnsi" w:eastAsia="Calibri Light" w:hAnsiTheme="majorHAnsi" w:cstheme="majorHAnsi"/>
                <w:sz w:val="22"/>
                <w:szCs w:val="22"/>
              </w:rPr>
              <w:t xml:space="preserve">2. </w:t>
            </w:r>
            <w:r w:rsidR="00585B7D">
              <w:rPr>
                <w:rFonts w:asciiTheme="majorHAnsi" w:eastAsia="Calibri Light" w:hAnsiTheme="majorHAnsi" w:cstheme="majorHAnsi"/>
                <w:sz w:val="22"/>
                <w:szCs w:val="22"/>
              </w:rPr>
              <w:t xml:space="preserve"> </w:t>
            </w:r>
            <w:r w:rsidRPr="00F64F58">
              <w:rPr>
                <w:rFonts w:asciiTheme="majorHAnsi" w:eastAsia="Calibri Light" w:hAnsiTheme="majorHAnsi" w:cstheme="majorHAnsi"/>
                <w:sz w:val="22"/>
                <w:szCs w:val="22"/>
              </w:rPr>
              <w:t xml:space="preserve">Specific Goal: </w:t>
            </w:r>
            <w:r w:rsidRPr="00F64F58">
              <w:rPr>
                <w:rFonts w:asciiTheme="majorHAnsi" w:hAnsiTheme="majorHAnsi" w:cstheme="majorHAnsi"/>
                <w:sz w:val="22"/>
                <w:szCs w:val="22"/>
              </w:rPr>
              <w:t>Qualifying Small Enterprise (QSE) or Exempted Micro Enterprise (EME) that may be in a City, Urban area, Province, Regional Area or Municipality in Gauteng</w:t>
            </w:r>
          </w:p>
        </w:tc>
        <w:tc>
          <w:tcPr>
            <w:tcW w:w="1134" w:type="dxa"/>
          </w:tcPr>
          <w:p w14:paraId="5D8247D9" w14:textId="77777777" w:rsidR="00140053" w:rsidRPr="00F64F58" w:rsidRDefault="00140053" w:rsidP="00140053">
            <w:pPr>
              <w:jc w:val="center"/>
              <w:rPr>
                <w:rFonts w:asciiTheme="majorHAnsi" w:hAnsiTheme="majorHAnsi" w:cstheme="majorHAnsi"/>
                <w:b/>
                <w:sz w:val="22"/>
                <w:szCs w:val="22"/>
              </w:rPr>
            </w:pPr>
            <w:r w:rsidRPr="00F64F58">
              <w:rPr>
                <w:rFonts w:asciiTheme="majorHAnsi" w:eastAsia="Calibri Light" w:hAnsiTheme="majorHAnsi" w:cstheme="majorHAnsi"/>
                <w:sz w:val="22"/>
                <w:szCs w:val="22"/>
              </w:rPr>
              <w:t>10</w:t>
            </w:r>
          </w:p>
        </w:tc>
      </w:tr>
      <w:tr w:rsidR="00140053" w:rsidRPr="00F64F58" w14:paraId="7D9B624C" w14:textId="77777777" w:rsidTr="00AF52B6">
        <w:trPr>
          <w:trHeight w:val="196"/>
        </w:trPr>
        <w:tc>
          <w:tcPr>
            <w:tcW w:w="7796" w:type="dxa"/>
          </w:tcPr>
          <w:p w14:paraId="4C4CDA7F" w14:textId="3B98967B" w:rsidR="00140053" w:rsidRPr="00F64F58" w:rsidRDefault="00140053" w:rsidP="00AF52B6">
            <w:pPr>
              <w:ind w:left="320" w:hanging="320"/>
              <w:jc w:val="both"/>
              <w:rPr>
                <w:rFonts w:asciiTheme="majorHAnsi" w:hAnsiTheme="majorHAnsi" w:cstheme="majorHAnsi"/>
                <w:bCs/>
                <w:sz w:val="22"/>
                <w:szCs w:val="22"/>
              </w:rPr>
            </w:pPr>
            <w:r w:rsidRPr="00F64F58">
              <w:rPr>
                <w:rFonts w:asciiTheme="majorHAnsi" w:eastAsia="Calibri Light" w:hAnsiTheme="majorHAnsi" w:cstheme="majorHAnsi"/>
                <w:sz w:val="22"/>
                <w:szCs w:val="22"/>
              </w:rPr>
              <w:t xml:space="preserve">3. </w:t>
            </w:r>
            <w:r w:rsidR="00585B7D">
              <w:rPr>
                <w:rFonts w:asciiTheme="majorHAnsi" w:eastAsia="Calibri Light" w:hAnsiTheme="majorHAnsi" w:cstheme="majorHAnsi"/>
                <w:sz w:val="22"/>
                <w:szCs w:val="22"/>
              </w:rPr>
              <w:t xml:space="preserve">  </w:t>
            </w:r>
            <w:r w:rsidRPr="00F64F58">
              <w:rPr>
                <w:rFonts w:asciiTheme="majorHAnsi" w:eastAsia="Calibri Light" w:hAnsiTheme="majorHAnsi" w:cstheme="majorHAnsi"/>
                <w:sz w:val="22"/>
                <w:szCs w:val="22"/>
              </w:rPr>
              <w:t xml:space="preserve">Specific Goal: </w:t>
            </w:r>
            <w:r w:rsidRPr="00F64F58">
              <w:rPr>
                <w:rFonts w:asciiTheme="majorHAnsi" w:hAnsiTheme="majorHAnsi" w:cstheme="majorHAnsi"/>
                <w:sz w:val="22"/>
                <w:szCs w:val="22"/>
              </w:rPr>
              <w:t>Suppliers / Enterprises that are owned by Historically Disadvantaged Individuals who had no franchise in the National Elections before the 1993 Constitution.  The suppliers / Enterprises must be 51% or more owned by black people</w:t>
            </w:r>
          </w:p>
        </w:tc>
        <w:tc>
          <w:tcPr>
            <w:tcW w:w="1134" w:type="dxa"/>
          </w:tcPr>
          <w:p w14:paraId="3B671B9E" w14:textId="77777777" w:rsidR="00140053" w:rsidRPr="00F64F58" w:rsidRDefault="00140053" w:rsidP="00140053">
            <w:pPr>
              <w:jc w:val="center"/>
              <w:rPr>
                <w:rFonts w:asciiTheme="majorHAnsi" w:hAnsiTheme="majorHAnsi" w:cstheme="majorHAnsi"/>
                <w:b/>
                <w:sz w:val="22"/>
                <w:szCs w:val="22"/>
              </w:rPr>
            </w:pPr>
            <w:r w:rsidRPr="00F64F58">
              <w:rPr>
                <w:rFonts w:asciiTheme="majorHAnsi" w:eastAsia="Calibri Light" w:hAnsiTheme="majorHAnsi" w:cstheme="majorHAnsi"/>
                <w:sz w:val="22"/>
                <w:szCs w:val="22"/>
              </w:rPr>
              <w:t>5</w:t>
            </w:r>
          </w:p>
        </w:tc>
      </w:tr>
      <w:tr w:rsidR="00140053" w:rsidRPr="00F64F58" w14:paraId="28DDE34F" w14:textId="77777777" w:rsidTr="00AF52B6">
        <w:trPr>
          <w:trHeight w:val="196"/>
        </w:trPr>
        <w:tc>
          <w:tcPr>
            <w:tcW w:w="7796" w:type="dxa"/>
          </w:tcPr>
          <w:p w14:paraId="4D16FF03" w14:textId="77777777" w:rsidR="00140053" w:rsidRPr="00F64F58" w:rsidRDefault="00140053" w:rsidP="00AF52B6">
            <w:pPr>
              <w:ind w:left="320" w:hanging="320"/>
              <w:jc w:val="both"/>
              <w:rPr>
                <w:rFonts w:asciiTheme="majorHAnsi" w:hAnsiTheme="majorHAnsi" w:cstheme="majorHAnsi"/>
                <w:bCs/>
                <w:sz w:val="22"/>
                <w:szCs w:val="22"/>
              </w:rPr>
            </w:pPr>
            <w:r w:rsidRPr="00F64F58">
              <w:rPr>
                <w:rFonts w:asciiTheme="majorHAnsi" w:eastAsia="Calibri Light" w:hAnsiTheme="majorHAnsi" w:cstheme="majorHAnsi"/>
                <w:sz w:val="22"/>
                <w:szCs w:val="22"/>
              </w:rPr>
              <w:t>4.  Specific Goal: Promotion of Enterprises that are owned by youth. These are enterprises that are 20% or more owned by youth.</w:t>
            </w:r>
          </w:p>
        </w:tc>
        <w:tc>
          <w:tcPr>
            <w:tcW w:w="1134" w:type="dxa"/>
          </w:tcPr>
          <w:p w14:paraId="0641E43E" w14:textId="77777777" w:rsidR="00140053" w:rsidRPr="00F64F58" w:rsidRDefault="00140053" w:rsidP="00140053">
            <w:pPr>
              <w:jc w:val="center"/>
              <w:rPr>
                <w:rFonts w:asciiTheme="majorHAnsi" w:hAnsiTheme="majorHAnsi" w:cstheme="majorHAnsi"/>
                <w:b/>
                <w:sz w:val="22"/>
                <w:szCs w:val="22"/>
              </w:rPr>
            </w:pPr>
            <w:r w:rsidRPr="00F64F58">
              <w:rPr>
                <w:rFonts w:asciiTheme="majorHAnsi" w:eastAsia="Calibri Light" w:hAnsiTheme="majorHAnsi" w:cstheme="majorHAnsi"/>
                <w:sz w:val="22"/>
                <w:szCs w:val="22"/>
              </w:rPr>
              <w:t>5</w:t>
            </w:r>
          </w:p>
        </w:tc>
      </w:tr>
      <w:tr w:rsidR="00140053" w:rsidRPr="00140053" w14:paraId="7E6EB470" w14:textId="77777777" w:rsidTr="00AF52B6">
        <w:trPr>
          <w:trHeight w:val="208"/>
        </w:trPr>
        <w:tc>
          <w:tcPr>
            <w:tcW w:w="7796" w:type="dxa"/>
          </w:tcPr>
          <w:p w14:paraId="63661DCC" w14:textId="77777777" w:rsidR="00140053" w:rsidRPr="00F64F58" w:rsidRDefault="00140053" w:rsidP="00AF52B6">
            <w:pPr>
              <w:rPr>
                <w:rFonts w:asciiTheme="majorHAnsi" w:hAnsiTheme="majorHAnsi" w:cstheme="majorHAnsi"/>
                <w:b/>
                <w:sz w:val="22"/>
                <w:szCs w:val="22"/>
              </w:rPr>
            </w:pPr>
            <w:r w:rsidRPr="00F64F58">
              <w:rPr>
                <w:rFonts w:asciiTheme="majorHAnsi" w:hAnsiTheme="majorHAnsi" w:cstheme="majorHAnsi"/>
                <w:b/>
                <w:sz w:val="22"/>
                <w:szCs w:val="22"/>
              </w:rPr>
              <w:t>Total</w:t>
            </w:r>
          </w:p>
        </w:tc>
        <w:tc>
          <w:tcPr>
            <w:tcW w:w="1134" w:type="dxa"/>
          </w:tcPr>
          <w:p w14:paraId="5F91FB9E" w14:textId="77777777" w:rsidR="00140053" w:rsidRPr="00140053" w:rsidRDefault="00140053" w:rsidP="00140053">
            <w:pPr>
              <w:jc w:val="center"/>
              <w:rPr>
                <w:rFonts w:asciiTheme="majorHAnsi" w:hAnsiTheme="majorHAnsi" w:cstheme="majorHAnsi"/>
                <w:b/>
                <w:sz w:val="22"/>
                <w:szCs w:val="22"/>
              </w:rPr>
            </w:pPr>
            <w:r w:rsidRPr="00F64F58">
              <w:rPr>
                <w:rFonts w:asciiTheme="majorHAnsi" w:hAnsiTheme="majorHAnsi" w:cstheme="majorHAnsi"/>
                <w:b/>
                <w:sz w:val="22"/>
                <w:szCs w:val="22"/>
              </w:rPr>
              <w:t>100</w:t>
            </w:r>
          </w:p>
        </w:tc>
      </w:tr>
    </w:tbl>
    <w:p w14:paraId="780D16EF" w14:textId="77777777" w:rsidR="00140053" w:rsidRPr="00140053" w:rsidRDefault="00140053" w:rsidP="00140053">
      <w:pPr>
        <w:rPr>
          <w:rFonts w:asciiTheme="majorHAnsi" w:hAnsiTheme="majorHAnsi" w:cstheme="majorHAnsi"/>
          <w:sz w:val="22"/>
          <w:szCs w:val="22"/>
        </w:rPr>
      </w:pPr>
    </w:p>
    <w:p w14:paraId="1AA8C735" w14:textId="77777777" w:rsidR="001D7F75" w:rsidRPr="001D7F75" w:rsidRDefault="001D7F75" w:rsidP="00D86190">
      <w:pPr>
        <w:pStyle w:val="Heading3"/>
        <w:rPr>
          <w:rFonts w:eastAsia="Times New Roman" w:cstheme="majorHAnsi"/>
        </w:rPr>
      </w:pPr>
      <w:bookmarkStart w:id="75" w:name="_Toc233280468"/>
      <w:r w:rsidRPr="001D7F75">
        <w:rPr>
          <w:rFonts w:eastAsia="Times New Roman" w:cstheme="majorHAnsi"/>
        </w:rPr>
        <w:t>Costing and Pricing Conditions</w:t>
      </w:r>
      <w:bookmarkEnd w:id="74"/>
      <w:bookmarkEnd w:id="75"/>
    </w:p>
    <w:p w14:paraId="57EF0382" w14:textId="77777777" w:rsidR="001D7F75" w:rsidRPr="001D7F75" w:rsidRDefault="001D7F75" w:rsidP="009815C5">
      <w:pPr>
        <w:numPr>
          <w:ilvl w:val="6"/>
          <w:numId w:val="34"/>
        </w:numPr>
        <w:ind w:left="1134"/>
        <w:outlineLvl w:val="0"/>
        <w:rPr>
          <w:rFonts w:asciiTheme="majorHAnsi" w:eastAsia="Calibri Light" w:hAnsiTheme="majorHAnsi" w:cstheme="majorHAnsi"/>
          <w:sz w:val="22"/>
          <w:szCs w:val="22"/>
        </w:rPr>
      </w:pPr>
      <w:r w:rsidRPr="001D7F75">
        <w:rPr>
          <w:rFonts w:asciiTheme="majorHAnsi" w:eastAsia="Calibri Light" w:hAnsiTheme="majorHAnsi" w:cstheme="majorHAnsi"/>
          <w:b/>
          <w:bCs/>
          <w:sz w:val="22"/>
          <w:szCs w:val="22"/>
        </w:rPr>
        <w:t>South African Pricing</w:t>
      </w:r>
      <w:r w:rsidRPr="001D7F75">
        <w:rPr>
          <w:rFonts w:asciiTheme="majorHAnsi" w:eastAsia="Calibri Light" w:hAnsiTheme="majorHAnsi" w:cstheme="majorHAnsi"/>
          <w:sz w:val="22"/>
          <w:szCs w:val="22"/>
        </w:rPr>
        <w:t xml:space="preserve"> - The total price must be VAT inclusive and be quoted in South African Rand (ZAR).</w:t>
      </w:r>
    </w:p>
    <w:p w14:paraId="07668878" w14:textId="77777777" w:rsidR="001D7F75" w:rsidRPr="001D7F75" w:rsidRDefault="001D7F75" w:rsidP="009815C5">
      <w:pPr>
        <w:numPr>
          <w:ilvl w:val="6"/>
          <w:numId w:val="34"/>
        </w:numPr>
        <w:ind w:left="1134"/>
        <w:outlineLvl w:val="0"/>
        <w:rPr>
          <w:rFonts w:asciiTheme="majorHAnsi" w:eastAsia="Calibri Light" w:hAnsiTheme="majorHAnsi" w:cstheme="majorHAnsi"/>
          <w:b/>
          <w:bCs/>
          <w:sz w:val="22"/>
          <w:szCs w:val="22"/>
        </w:rPr>
      </w:pPr>
      <w:r w:rsidRPr="001D7F75">
        <w:rPr>
          <w:rFonts w:asciiTheme="majorHAnsi" w:eastAsia="Calibri Light" w:hAnsiTheme="majorHAnsi" w:cstheme="majorHAnsi"/>
          <w:b/>
          <w:bCs/>
          <w:sz w:val="22"/>
          <w:szCs w:val="22"/>
        </w:rPr>
        <w:t>Total Price</w:t>
      </w:r>
    </w:p>
    <w:p w14:paraId="038E08D6" w14:textId="77777777" w:rsidR="001D7F75" w:rsidRPr="001D7F75" w:rsidRDefault="001D7F75" w:rsidP="00AF52B6">
      <w:pPr>
        <w:numPr>
          <w:ilvl w:val="1"/>
          <w:numId w:val="16"/>
        </w:numPr>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All quoted prices are the total price for the entire scope of required services and deliverables to be provided by the bidder.</w:t>
      </w:r>
    </w:p>
    <w:p w14:paraId="7AF5B7C8" w14:textId="77777777" w:rsidR="001D7F75" w:rsidRPr="001D7F75" w:rsidRDefault="001D7F75" w:rsidP="00AF52B6">
      <w:pPr>
        <w:numPr>
          <w:ilvl w:val="1"/>
          <w:numId w:val="16"/>
        </w:numPr>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All additional costs as well as cost of delivery, labour, S&amp;T, overtime, etc. must be included in this bid.</w:t>
      </w:r>
    </w:p>
    <w:p w14:paraId="3F985CC8" w14:textId="7CBC8D31" w:rsidR="001D7F75" w:rsidRPr="001D7F75" w:rsidRDefault="001D7F75" w:rsidP="00AF52B6">
      <w:pPr>
        <w:numPr>
          <w:ilvl w:val="1"/>
          <w:numId w:val="16"/>
        </w:numPr>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 xml:space="preserve">All services, accessories, upgrades and options required by the solution or specified must be included in the quoted price. </w:t>
      </w:r>
    </w:p>
    <w:p w14:paraId="532C3880" w14:textId="44BF9188" w:rsidR="001D7F75" w:rsidRPr="001D7F75" w:rsidRDefault="00445F83" w:rsidP="00AF52B6">
      <w:pPr>
        <w:numPr>
          <w:ilvl w:val="1"/>
          <w:numId w:val="16"/>
        </w:numPr>
        <w:jc w:val="both"/>
        <w:outlineLvl w:val="0"/>
        <w:rPr>
          <w:rFonts w:asciiTheme="majorHAnsi" w:eastAsia="Calibri Light" w:hAnsiTheme="majorHAnsi" w:cstheme="majorHAnsi"/>
          <w:sz w:val="22"/>
          <w:szCs w:val="22"/>
          <w:u w:val="single"/>
        </w:rPr>
      </w:pPr>
      <w:r>
        <w:rPr>
          <w:rFonts w:asciiTheme="majorHAnsi" w:eastAsia="Calibri Light" w:hAnsiTheme="majorHAnsi" w:cstheme="majorHAnsi"/>
          <w:sz w:val="22"/>
          <w:szCs w:val="22"/>
          <w:u w:val="single"/>
        </w:rPr>
        <w:t>The Presidency</w:t>
      </w:r>
      <w:r w:rsidRPr="00343B33">
        <w:rPr>
          <w:rFonts w:asciiTheme="majorHAnsi" w:eastAsia="Calibri Light" w:hAnsiTheme="majorHAnsi" w:cstheme="majorHAnsi"/>
          <w:sz w:val="22"/>
          <w:szCs w:val="22"/>
          <w:u w:val="single"/>
        </w:rPr>
        <w:t xml:space="preserve"> </w:t>
      </w:r>
      <w:r w:rsidR="001D7F75" w:rsidRPr="001D7F75">
        <w:rPr>
          <w:rFonts w:asciiTheme="majorHAnsi" w:eastAsia="Calibri Light" w:hAnsiTheme="majorHAnsi" w:cstheme="majorHAnsi"/>
          <w:sz w:val="22"/>
          <w:szCs w:val="22"/>
          <w:u w:val="single"/>
        </w:rPr>
        <w:t>reserves the right to negotiate pricing with the successful bidder prior to the award as well as envisaged quantities.</w:t>
      </w:r>
    </w:p>
    <w:p w14:paraId="62806A27" w14:textId="4BAA584F" w:rsidR="001D7F75" w:rsidRPr="00343B33" w:rsidRDefault="001D7F75" w:rsidP="00AF52B6">
      <w:pPr>
        <w:numPr>
          <w:ilvl w:val="6"/>
          <w:numId w:val="34"/>
        </w:numPr>
        <w:ind w:left="1134"/>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 xml:space="preserve">These conditions will form part of the Contract between </w:t>
      </w:r>
      <w:r w:rsidR="00445F83">
        <w:rPr>
          <w:rFonts w:asciiTheme="majorHAnsi" w:eastAsia="Calibri Light" w:hAnsiTheme="majorHAnsi" w:cstheme="majorHAnsi"/>
          <w:sz w:val="22"/>
          <w:szCs w:val="22"/>
        </w:rPr>
        <w:t>The Presidency</w:t>
      </w:r>
      <w:r w:rsidR="00445F83" w:rsidRPr="001D7F75">
        <w:rPr>
          <w:rFonts w:asciiTheme="majorHAnsi" w:eastAsia="Calibri Light" w:hAnsiTheme="majorHAnsi" w:cstheme="majorHAnsi"/>
          <w:sz w:val="22"/>
          <w:szCs w:val="22"/>
        </w:rPr>
        <w:t xml:space="preserve"> </w:t>
      </w:r>
      <w:r w:rsidRPr="001D7F75">
        <w:rPr>
          <w:rFonts w:asciiTheme="majorHAnsi" w:eastAsia="Calibri Light" w:hAnsiTheme="majorHAnsi" w:cstheme="majorHAnsi"/>
          <w:sz w:val="22"/>
          <w:szCs w:val="22"/>
        </w:rPr>
        <w:t>and the bidder.</w:t>
      </w:r>
      <w:r w:rsidR="00445F83">
        <w:rPr>
          <w:rFonts w:asciiTheme="majorHAnsi" w:eastAsia="Calibri Light" w:hAnsiTheme="majorHAnsi" w:cstheme="majorHAnsi"/>
          <w:sz w:val="22"/>
          <w:szCs w:val="22"/>
        </w:rPr>
        <w:t xml:space="preserve"> </w:t>
      </w:r>
      <w:r w:rsidRPr="001D7F75">
        <w:rPr>
          <w:rFonts w:asciiTheme="majorHAnsi" w:eastAsia="Calibri Light" w:hAnsiTheme="majorHAnsi" w:cstheme="majorHAnsi"/>
          <w:sz w:val="22"/>
          <w:szCs w:val="22"/>
        </w:rPr>
        <w:t xml:space="preserve">However, </w:t>
      </w:r>
      <w:r w:rsidR="00445F83">
        <w:rPr>
          <w:rFonts w:asciiTheme="majorHAnsi" w:eastAsia="Calibri Light" w:hAnsiTheme="majorHAnsi" w:cstheme="majorHAnsi"/>
          <w:sz w:val="22"/>
          <w:szCs w:val="22"/>
        </w:rPr>
        <w:t>The Presidency</w:t>
      </w:r>
      <w:r w:rsidR="00445F83" w:rsidRPr="001D7F75">
        <w:rPr>
          <w:rFonts w:asciiTheme="majorHAnsi" w:eastAsia="Calibri Light" w:hAnsiTheme="majorHAnsi" w:cstheme="majorHAnsi"/>
          <w:sz w:val="22"/>
          <w:szCs w:val="22"/>
        </w:rPr>
        <w:t xml:space="preserve"> </w:t>
      </w:r>
      <w:r w:rsidRPr="001D7F75">
        <w:rPr>
          <w:rFonts w:asciiTheme="majorHAnsi" w:eastAsia="Calibri Light" w:hAnsiTheme="majorHAnsi" w:cstheme="majorHAnsi"/>
          <w:sz w:val="22"/>
          <w:szCs w:val="22"/>
        </w:rPr>
        <w:t>reserves the right to include or waive the condition in the Contract.</w:t>
      </w:r>
    </w:p>
    <w:p w14:paraId="20D11679" w14:textId="77777777" w:rsidR="00D86190" w:rsidRPr="00343B33" w:rsidRDefault="00D86190" w:rsidP="00D86190">
      <w:pPr>
        <w:outlineLvl w:val="0"/>
        <w:rPr>
          <w:rFonts w:asciiTheme="majorHAnsi" w:eastAsia="Calibri Light" w:hAnsiTheme="majorHAnsi" w:cstheme="majorHAnsi"/>
          <w:sz w:val="22"/>
          <w:szCs w:val="22"/>
        </w:rPr>
      </w:pPr>
    </w:p>
    <w:p w14:paraId="4588F24F" w14:textId="77777777" w:rsidR="00D86190" w:rsidRPr="001D7F75" w:rsidRDefault="00D86190" w:rsidP="009815C5">
      <w:pPr>
        <w:numPr>
          <w:ilvl w:val="6"/>
          <w:numId w:val="34"/>
        </w:numPr>
        <w:ind w:left="1134"/>
        <w:outlineLvl w:val="0"/>
        <w:rPr>
          <w:rFonts w:asciiTheme="majorHAnsi" w:eastAsia="Calibri Light" w:hAnsiTheme="majorHAnsi" w:cstheme="majorHAnsi"/>
          <w:b/>
          <w:bCs/>
          <w:sz w:val="22"/>
          <w:szCs w:val="22"/>
        </w:rPr>
      </w:pPr>
      <w:r w:rsidRPr="001D7F75">
        <w:rPr>
          <w:rFonts w:asciiTheme="majorHAnsi" w:eastAsia="Calibri Light" w:hAnsiTheme="majorHAnsi" w:cstheme="majorHAnsi"/>
          <w:b/>
          <w:bCs/>
          <w:sz w:val="22"/>
          <w:szCs w:val="22"/>
        </w:rPr>
        <w:lastRenderedPageBreak/>
        <w:t>Bidders must complete and submit their Costing Proposal in Excel spreadsheet format.</w:t>
      </w:r>
    </w:p>
    <w:p w14:paraId="31C4966B" w14:textId="52C508CE" w:rsidR="00D86190" w:rsidRPr="001D7F75" w:rsidRDefault="00D86190" w:rsidP="00AF52B6">
      <w:pPr>
        <w:ind w:left="1134"/>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 xml:space="preserve">The bidder must complete the declaration of acceptance as per </w:t>
      </w:r>
      <w:r w:rsidRPr="001D7F75">
        <w:rPr>
          <w:rFonts w:asciiTheme="majorHAnsi" w:eastAsia="Calibri Light" w:hAnsiTheme="majorHAnsi" w:cstheme="majorHAnsi"/>
          <w:b/>
          <w:bCs/>
          <w:sz w:val="22"/>
          <w:szCs w:val="22"/>
        </w:rPr>
        <w:t>par 4.4.</w:t>
      </w:r>
      <w:r w:rsidR="004C4AE4">
        <w:rPr>
          <w:rFonts w:asciiTheme="majorHAnsi" w:eastAsia="Calibri Light" w:hAnsiTheme="majorHAnsi" w:cstheme="majorHAnsi"/>
          <w:b/>
          <w:bCs/>
          <w:sz w:val="22"/>
          <w:szCs w:val="22"/>
        </w:rPr>
        <w:t>5</w:t>
      </w:r>
      <w:r w:rsidRPr="001D7F75">
        <w:rPr>
          <w:rFonts w:asciiTheme="majorHAnsi" w:eastAsia="Calibri Light" w:hAnsiTheme="majorHAnsi" w:cstheme="majorHAnsi"/>
          <w:b/>
          <w:bCs/>
          <w:sz w:val="22"/>
          <w:szCs w:val="22"/>
        </w:rPr>
        <w:t xml:space="preserve"> </w:t>
      </w:r>
      <w:r w:rsidRPr="001D7F75">
        <w:rPr>
          <w:rFonts w:asciiTheme="majorHAnsi" w:eastAsia="Calibri Light" w:hAnsiTheme="majorHAnsi" w:cstheme="majorHAnsi"/>
          <w:sz w:val="22"/>
          <w:szCs w:val="22"/>
        </w:rPr>
        <w:t xml:space="preserve">below by marking with an “X” either “ACCEPT ALL”, or “DO NOT ACCEPT ALL”, failing which the declaration will be regarded as “DO NOT ACCEPT ALL” and the bid will be disqualified. </w:t>
      </w:r>
    </w:p>
    <w:p w14:paraId="5DCB58EB" w14:textId="77777777" w:rsidR="00D86190" w:rsidRPr="00AF52B6" w:rsidRDefault="00D86190" w:rsidP="00D86190">
      <w:pPr>
        <w:pStyle w:val="Heading3"/>
        <w:rPr>
          <w:rFonts w:eastAsia="Times New Roman" w:cstheme="majorHAnsi"/>
        </w:rPr>
      </w:pPr>
      <w:bookmarkStart w:id="76" w:name="_Toc233280469"/>
      <w:r w:rsidRPr="00AF52B6">
        <w:rPr>
          <w:rFonts w:eastAsia="Times New Roman" w:cstheme="majorHAnsi"/>
        </w:rPr>
        <w:t>Bid Exchange Rate Conditions</w:t>
      </w:r>
      <w:bookmarkEnd w:id="76"/>
    </w:p>
    <w:p w14:paraId="5D1F053D" w14:textId="3AF4A4E7" w:rsidR="00D86190" w:rsidRDefault="00D86190" w:rsidP="00D86190">
      <w:pPr>
        <w:ind w:left="567"/>
        <w:rPr>
          <w:rFonts w:asciiTheme="majorHAnsi" w:hAnsiTheme="majorHAnsi" w:cstheme="majorHAnsi"/>
          <w:sz w:val="22"/>
          <w:szCs w:val="22"/>
        </w:rPr>
      </w:pPr>
      <w:r w:rsidRPr="001D7F75">
        <w:rPr>
          <w:rFonts w:asciiTheme="majorHAnsi" w:hAnsiTheme="majorHAnsi" w:cstheme="majorHAnsi"/>
          <w:sz w:val="22"/>
          <w:szCs w:val="22"/>
        </w:rPr>
        <w:t xml:space="preserve">The bidders must use the exchange rate provided below to enable </w:t>
      </w:r>
      <w:r w:rsidR="00445F83">
        <w:rPr>
          <w:rFonts w:asciiTheme="majorHAnsi" w:hAnsiTheme="majorHAnsi" w:cstheme="majorHAnsi"/>
          <w:sz w:val="22"/>
          <w:szCs w:val="22"/>
        </w:rPr>
        <w:t>The Presidency</w:t>
      </w:r>
      <w:r w:rsidR="00445F83" w:rsidRPr="001D7F75">
        <w:rPr>
          <w:rFonts w:asciiTheme="majorHAnsi" w:hAnsiTheme="majorHAnsi" w:cstheme="majorHAnsi"/>
          <w:sz w:val="22"/>
          <w:szCs w:val="22"/>
        </w:rPr>
        <w:t xml:space="preserve"> </w:t>
      </w:r>
      <w:r w:rsidRPr="001D7F75">
        <w:rPr>
          <w:rFonts w:asciiTheme="majorHAnsi" w:hAnsiTheme="majorHAnsi" w:cstheme="majorHAnsi"/>
          <w:sz w:val="22"/>
          <w:szCs w:val="22"/>
        </w:rPr>
        <w:t>to compare the prices provided by using the same exchange rate:</w:t>
      </w:r>
    </w:p>
    <w:p w14:paraId="0BEA6F15" w14:textId="77777777" w:rsidR="004C4AE4" w:rsidRPr="001D7F75" w:rsidRDefault="004C4AE4" w:rsidP="00D86190">
      <w:pPr>
        <w:ind w:left="567"/>
        <w:rPr>
          <w:rFonts w:asciiTheme="majorHAnsi" w:hAnsiTheme="majorHAnsi" w:cstheme="majorHAnsi"/>
          <w:b/>
          <w:sz w:val="22"/>
          <w:szCs w:val="22"/>
        </w:rPr>
      </w:pPr>
    </w:p>
    <w:tbl>
      <w:tblPr>
        <w:tblStyle w:val="TableGrid3"/>
        <w:tblW w:w="0" w:type="auto"/>
        <w:tblInd w:w="56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D86190" w:rsidRPr="001D7F75" w14:paraId="57AFFEE8" w14:textId="77777777" w:rsidTr="00622FA3">
        <w:tc>
          <w:tcPr>
            <w:tcW w:w="3969" w:type="dxa"/>
            <w:shd w:val="clear" w:color="auto" w:fill="C6D9F1"/>
          </w:tcPr>
          <w:p w14:paraId="0A18D526"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Foreign currency</w:t>
            </w:r>
          </w:p>
        </w:tc>
        <w:tc>
          <w:tcPr>
            <w:tcW w:w="4530" w:type="dxa"/>
            <w:shd w:val="clear" w:color="auto" w:fill="C6D9F1"/>
          </w:tcPr>
          <w:p w14:paraId="75B5BA10"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 xml:space="preserve">South African Rand (ZAR) exchange rate </w:t>
            </w:r>
          </w:p>
        </w:tc>
      </w:tr>
      <w:tr w:rsidR="00D86190" w:rsidRPr="001D7F75" w14:paraId="3F5F7039" w14:textId="77777777" w:rsidTr="00622FA3">
        <w:tc>
          <w:tcPr>
            <w:tcW w:w="3969" w:type="dxa"/>
          </w:tcPr>
          <w:p w14:paraId="15D2F74E"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1 US Dollar</w:t>
            </w:r>
          </w:p>
        </w:tc>
        <w:tc>
          <w:tcPr>
            <w:tcW w:w="4530" w:type="dxa"/>
          </w:tcPr>
          <w:p w14:paraId="596629D3" w14:textId="68571B3E" w:rsidR="00D86190" w:rsidRPr="00AF52B6" w:rsidRDefault="004152AF" w:rsidP="00622FA3">
            <w:pPr>
              <w:rPr>
                <w:rFonts w:asciiTheme="majorHAnsi" w:hAnsiTheme="majorHAnsi" w:cstheme="majorHAnsi"/>
                <w:sz w:val="22"/>
                <w:szCs w:val="22"/>
              </w:rPr>
            </w:pPr>
            <w:r w:rsidRPr="00AF52B6">
              <w:rPr>
                <w:rFonts w:asciiTheme="majorHAnsi" w:hAnsiTheme="majorHAnsi" w:cstheme="majorHAnsi"/>
                <w:sz w:val="22"/>
                <w:szCs w:val="22"/>
              </w:rPr>
              <w:t>R</w:t>
            </w:r>
            <w:r w:rsidR="00D86190" w:rsidRPr="00AF52B6">
              <w:rPr>
                <w:rFonts w:asciiTheme="majorHAnsi" w:hAnsiTheme="majorHAnsi" w:cstheme="majorHAnsi"/>
                <w:sz w:val="22"/>
                <w:szCs w:val="22"/>
              </w:rPr>
              <w:t>1</w:t>
            </w:r>
            <w:r w:rsidR="00AC499A">
              <w:rPr>
                <w:rFonts w:asciiTheme="majorHAnsi" w:hAnsiTheme="majorHAnsi" w:cstheme="majorHAnsi"/>
                <w:sz w:val="22"/>
                <w:szCs w:val="22"/>
              </w:rPr>
              <w:t>6.</w:t>
            </w:r>
            <w:r w:rsidR="00EC38D7">
              <w:rPr>
                <w:rFonts w:asciiTheme="majorHAnsi" w:hAnsiTheme="majorHAnsi" w:cstheme="majorHAnsi"/>
                <w:sz w:val="22"/>
                <w:szCs w:val="22"/>
              </w:rPr>
              <w:t>42</w:t>
            </w:r>
          </w:p>
        </w:tc>
      </w:tr>
      <w:tr w:rsidR="00D86190" w:rsidRPr="001D7F75" w14:paraId="4374D1C1" w14:textId="77777777" w:rsidTr="00622FA3">
        <w:tc>
          <w:tcPr>
            <w:tcW w:w="3969" w:type="dxa"/>
          </w:tcPr>
          <w:p w14:paraId="4B611C1D"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1 Euro</w:t>
            </w:r>
          </w:p>
        </w:tc>
        <w:tc>
          <w:tcPr>
            <w:tcW w:w="4530" w:type="dxa"/>
          </w:tcPr>
          <w:p w14:paraId="67806378" w14:textId="22FB8D7B" w:rsidR="00D86190" w:rsidRPr="00AF52B6" w:rsidRDefault="004152AF" w:rsidP="00622FA3">
            <w:pPr>
              <w:rPr>
                <w:rFonts w:asciiTheme="majorHAnsi" w:hAnsiTheme="majorHAnsi" w:cstheme="majorHAnsi"/>
                <w:sz w:val="22"/>
                <w:szCs w:val="22"/>
              </w:rPr>
            </w:pPr>
            <w:r w:rsidRPr="00AF52B6">
              <w:rPr>
                <w:rFonts w:asciiTheme="majorHAnsi" w:hAnsiTheme="majorHAnsi" w:cstheme="majorHAnsi"/>
                <w:sz w:val="22"/>
                <w:szCs w:val="22"/>
              </w:rPr>
              <w:t>R</w:t>
            </w:r>
            <w:r w:rsidR="00AC499A">
              <w:rPr>
                <w:rFonts w:asciiTheme="majorHAnsi" w:hAnsiTheme="majorHAnsi" w:cstheme="majorHAnsi"/>
                <w:sz w:val="22"/>
                <w:szCs w:val="22"/>
              </w:rPr>
              <w:t>18.</w:t>
            </w:r>
            <w:r w:rsidR="00EC38D7">
              <w:rPr>
                <w:rFonts w:asciiTheme="majorHAnsi" w:hAnsiTheme="majorHAnsi" w:cstheme="majorHAnsi"/>
                <w:sz w:val="22"/>
                <w:szCs w:val="22"/>
              </w:rPr>
              <w:t>71</w:t>
            </w:r>
          </w:p>
        </w:tc>
      </w:tr>
      <w:tr w:rsidR="00D86190" w:rsidRPr="001D7F75" w14:paraId="04D3302B" w14:textId="77777777" w:rsidTr="00622FA3">
        <w:tc>
          <w:tcPr>
            <w:tcW w:w="3969" w:type="dxa"/>
          </w:tcPr>
          <w:p w14:paraId="739FA6D0"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1 Pound</w:t>
            </w:r>
          </w:p>
        </w:tc>
        <w:tc>
          <w:tcPr>
            <w:tcW w:w="4530" w:type="dxa"/>
          </w:tcPr>
          <w:p w14:paraId="4ECF6143" w14:textId="25E31BDE" w:rsidR="00D86190" w:rsidRPr="00AF52B6" w:rsidRDefault="004152AF" w:rsidP="00622FA3">
            <w:pPr>
              <w:rPr>
                <w:rFonts w:asciiTheme="majorHAnsi" w:hAnsiTheme="majorHAnsi" w:cstheme="majorHAnsi"/>
                <w:sz w:val="22"/>
                <w:szCs w:val="22"/>
              </w:rPr>
            </w:pPr>
            <w:r w:rsidRPr="00AF52B6">
              <w:rPr>
                <w:rFonts w:asciiTheme="majorHAnsi" w:hAnsiTheme="majorHAnsi" w:cstheme="majorHAnsi"/>
                <w:sz w:val="22"/>
                <w:szCs w:val="22"/>
              </w:rPr>
              <w:t>R</w:t>
            </w:r>
            <w:r w:rsidR="00D86190" w:rsidRPr="00AF52B6">
              <w:rPr>
                <w:rFonts w:asciiTheme="majorHAnsi" w:hAnsiTheme="majorHAnsi" w:cstheme="majorHAnsi"/>
                <w:sz w:val="22"/>
                <w:szCs w:val="22"/>
              </w:rPr>
              <w:t>2</w:t>
            </w:r>
            <w:r w:rsidR="00AC499A">
              <w:rPr>
                <w:rFonts w:asciiTheme="majorHAnsi" w:hAnsiTheme="majorHAnsi" w:cstheme="majorHAnsi"/>
                <w:sz w:val="22"/>
                <w:szCs w:val="22"/>
              </w:rPr>
              <w:t>1.</w:t>
            </w:r>
            <w:r w:rsidR="00EC38D7">
              <w:rPr>
                <w:rFonts w:asciiTheme="majorHAnsi" w:hAnsiTheme="majorHAnsi" w:cstheme="majorHAnsi"/>
                <w:sz w:val="22"/>
                <w:szCs w:val="22"/>
              </w:rPr>
              <w:t>75</w:t>
            </w:r>
          </w:p>
        </w:tc>
      </w:tr>
    </w:tbl>
    <w:p w14:paraId="34EB9985" w14:textId="77777777" w:rsidR="00D86190" w:rsidRPr="001D7F75" w:rsidRDefault="00D86190" w:rsidP="00D86190">
      <w:pPr>
        <w:ind w:left="567"/>
        <w:rPr>
          <w:rFonts w:asciiTheme="majorHAnsi" w:hAnsiTheme="majorHAnsi" w:cstheme="majorHAnsi"/>
          <w:sz w:val="22"/>
          <w:szCs w:val="22"/>
        </w:rPr>
      </w:pPr>
    </w:p>
    <w:p w14:paraId="4D6D4A20" w14:textId="77777777" w:rsidR="00D86190" w:rsidRDefault="00D86190" w:rsidP="00D86190">
      <w:pPr>
        <w:ind w:left="567"/>
        <w:rPr>
          <w:rFonts w:asciiTheme="majorHAnsi" w:hAnsiTheme="majorHAnsi" w:cstheme="majorHAnsi"/>
          <w:sz w:val="22"/>
          <w:szCs w:val="22"/>
        </w:rPr>
      </w:pPr>
      <w:r w:rsidRPr="001D7F75">
        <w:rPr>
          <w:rFonts w:asciiTheme="majorHAnsi" w:hAnsiTheme="majorHAnsi" w:cstheme="majorHAnsi"/>
          <w:sz w:val="22"/>
          <w:szCs w:val="22"/>
        </w:rPr>
        <w:t>Note (1): This bid is subject to ROE</w:t>
      </w:r>
    </w:p>
    <w:p w14:paraId="69B9885B" w14:textId="77777777" w:rsidR="004C4AE4" w:rsidRDefault="004C4AE4" w:rsidP="00D86190">
      <w:pPr>
        <w:ind w:left="567"/>
        <w:rPr>
          <w:rFonts w:asciiTheme="majorHAnsi" w:hAnsiTheme="majorHAnsi" w:cstheme="majorHAnsi"/>
          <w:sz w:val="22"/>
          <w:szCs w:val="22"/>
        </w:rPr>
      </w:pPr>
    </w:p>
    <w:p w14:paraId="4395E90C" w14:textId="77777777" w:rsidR="004C4AE4" w:rsidRPr="00AF52B6" w:rsidRDefault="004C4AE4" w:rsidP="00AF52B6">
      <w:pPr>
        <w:pStyle w:val="Heading3"/>
        <w:rPr>
          <w:rFonts w:cstheme="majorHAnsi"/>
          <w:b w:val="0"/>
          <w:iCs w:val="0"/>
        </w:rPr>
      </w:pPr>
      <w:bookmarkStart w:id="77" w:name="_Toc229549285"/>
      <w:bookmarkStart w:id="78" w:name="_Toc233280470"/>
      <w:r w:rsidRPr="00AF52B6">
        <w:rPr>
          <w:rFonts w:eastAsia="Times New Roman" w:cstheme="majorHAnsi"/>
        </w:rPr>
        <w:t>Bid Pricing Schedule</w:t>
      </w:r>
      <w:bookmarkEnd w:id="77"/>
      <w:bookmarkEnd w:id="78"/>
    </w:p>
    <w:p w14:paraId="691A5A2F" w14:textId="77777777" w:rsidR="004C4AE4" w:rsidRPr="004C4AE4" w:rsidRDefault="004C4AE4" w:rsidP="004C4AE4">
      <w:pPr>
        <w:ind w:left="567"/>
        <w:rPr>
          <w:rFonts w:asciiTheme="majorHAnsi" w:hAnsiTheme="majorHAnsi" w:cstheme="majorHAnsi"/>
          <w:sz w:val="22"/>
          <w:szCs w:val="22"/>
          <w:lang w:val="en-GB"/>
        </w:rPr>
      </w:pPr>
      <w:r w:rsidRPr="004C4AE4">
        <w:rPr>
          <w:rFonts w:asciiTheme="majorHAnsi" w:hAnsiTheme="majorHAnsi" w:cstheme="majorHAnsi"/>
          <w:sz w:val="22"/>
          <w:szCs w:val="22"/>
          <w:lang w:val="en-GB"/>
        </w:rPr>
        <w:t xml:space="preserve">Bidders </w:t>
      </w:r>
      <w:r w:rsidRPr="004C4AE4">
        <w:rPr>
          <w:rFonts w:asciiTheme="majorHAnsi" w:hAnsiTheme="majorHAnsi" w:cstheme="majorHAnsi"/>
          <w:b/>
          <w:bCs/>
          <w:sz w:val="22"/>
          <w:szCs w:val="22"/>
          <w:lang w:val="en-GB"/>
        </w:rPr>
        <w:t xml:space="preserve">must </w:t>
      </w:r>
      <w:r w:rsidRPr="004C4AE4">
        <w:rPr>
          <w:rFonts w:asciiTheme="majorHAnsi" w:hAnsiTheme="majorHAnsi" w:cstheme="majorHAnsi"/>
          <w:sz w:val="22"/>
          <w:szCs w:val="22"/>
          <w:lang w:val="en-GB"/>
        </w:rPr>
        <w:t>complete the bid pricing schedule in the Excel spreadsheet format provided and upload this as part of their submission.</w:t>
      </w:r>
    </w:p>
    <w:p w14:paraId="74C17A0D" w14:textId="77777777" w:rsidR="00D86190" w:rsidRPr="00AF52B6" w:rsidRDefault="00D86190" w:rsidP="00D86190">
      <w:pPr>
        <w:pStyle w:val="Heading3"/>
        <w:rPr>
          <w:rFonts w:eastAsia="Times New Roman" w:cstheme="majorHAnsi"/>
        </w:rPr>
      </w:pPr>
      <w:bookmarkStart w:id="79" w:name="_Toc233280471"/>
      <w:r w:rsidRPr="00AF52B6">
        <w:rPr>
          <w:rFonts w:eastAsia="Times New Roman" w:cstheme="majorHAnsi"/>
        </w:rPr>
        <w:t>Declaration of Acceptance</w:t>
      </w:r>
      <w:bookmarkEnd w:id="79"/>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D86190" w:rsidRPr="001D7F75" w14:paraId="6E049AB0" w14:textId="77777777" w:rsidTr="00622FA3">
        <w:trPr>
          <w:tblHeader/>
        </w:trPr>
        <w:tc>
          <w:tcPr>
            <w:tcW w:w="3339" w:type="pct"/>
            <w:shd w:val="clear" w:color="auto" w:fill="C6D9F1"/>
          </w:tcPr>
          <w:p w14:paraId="3D74290D" w14:textId="77777777" w:rsidR="00D86190" w:rsidRPr="001D7F75" w:rsidRDefault="00D86190" w:rsidP="00622FA3">
            <w:pPr>
              <w:rPr>
                <w:rFonts w:asciiTheme="majorHAnsi" w:hAnsiTheme="majorHAnsi" w:cstheme="majorHAnsi"/>
                <w:sz w:val="22"/>
                <w:szCs w:val="22"/>
              </w:rPr>
            </w:pPr>
          </w:p>
        </w:tc>
        <w:tc>
          <w:tcPr>
            <w:tcW w:w="764" w:type="pct"/>
            <w:shd w:val="clear" w:color="auto" w:fill="C6D9F1"/>
          </w:tcPr>
          <w:p w14:paraId="2C57B9F5"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ACCEPT ALL</w:t>
            </w:r>
          </w:p>
        </w:tc>
        <w:tc>
          <w:tcPr>
            <w:tcW w:w="897" w:type="pct"/>
            <w:shd w:val="clear" w:color="auto" w:fill="C6D9F1"/>
          </w:tcPr>
          <w:p w14:paraId="3C85A480"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DO NOT ACCEPT ALL</w:t>
            </w:r>
          </w:p>
        </w:tc>
      </w:tr>
      <w:tr w:rsidR="00D86190" w:rsidRPr="001D7F75" w14:paraId="7A4F9DA3" w14:textId="77777777" w:rsidTr="00622FA3">
        <w:tc>
          <w:tcPr>
            <w:tcW w:w="3339" w:type="pct"/>
          </w:tcPr>
          <w:p w14:paraId="41AF4A1F" w14:textId="77777777" w:rsidR="00D86190" w:rsidRPr="001D7F75" w:rsidRDefault="00D86190" w:rsidP="0059168F">
            <w:pPr>
              <w:numPr>
                <w:ilvl w:val="0"/>
                <w:numId w:val="17"/>
              </w:numPr>
              <w:tabs>
                <w:tab w:val="num" w:pos="567"/>
              </w:tabs>
              <w:rPr>
                <w:rFonts w:asciiTheme="majorHAnsi" w:hAnsiTheme="majorHAnsi" w:cstheme="majorHAnsi"/>
                <w:color w:val="000000"/>
                <w:sz w:val="22"/>
                <w:szCs w:val="22"/>
              </w:rPr>
            </w:pPr>
            <w:r w:rsidRPr="001D7F75">
              <w:rPr>
                <w:rFonts w:asciiTheme="majorHAnsi" w:hAnsiTheme="majorHAnsi" w:cstheme="majorHAnsi"/>
                <w:sz w:val="22"/>
                <w:szCs w:val="22"/>
              </w:rPr>
              <w:t xml:space="preserve">The bidder declares to ACCEPT ALL the Costing and Pricing conditions as specified in </w:t>
            </w:r>
            <w:r w:rsidRPr="001D7F75">
              <w:rPr>
                <w:rFonts w:asciiTheme="majorHAnsi" w:hAnsiTheme="majorHAnsi" w:cstheme="majorHAnsi"/>
                <w:color w:val="000000"/>
                <w:sz w:val="22"/>
                <w:szCs w:val="22"/>
              </w:rPr>
              <w:t>par 4.4.2 above by indicating with an “X” in the “ACCEPT ALL” column, or</w:t>
            </w:r>
          </w:p>
          <w:p w14:paraId="7CBB6E96" w14:textId="77777777" w:rsidR="00D86190" w:rsidRPr="001D7F75" w:rsidRDefault="00D86190" w:rsidP="0059168F">
            <w:pPr>
              <w:numPr>
                <w:ilvl w:val="0"/>
                <w:numId w:val="17"/>
              </w:numPr>
              <w:tabs>
                <w:tab w:val="num" w:pos="567"/>
              </w:tabs>
              <w:rPr>
                <w:rFonts w:asciiTheme="majorHAnsi" w:hAnsiTheme="majorHAnsi" w:cstheme="majorHAnsi"/>
                <w:sz w:val="22"/>
                <w:szCs w:val="22"/>
              </w:rPr>
            </w:pPr>
            <w:r w:rsidRPr="001D7F75">
              <w:rPr>
                <w:rFonts w:asciiTheme="majorHAnsi" w:hAnsiTheme="majorHAnsi" w:cstheme="majorHAnsi"/>
                <w:color w:val="000000"/>
                <w:sz w:val="22"/>
                <w:szCs w:val="22"/>
              </w:rPr>
              <w:t xml:space="preserve">The bidder declares to NOT ACCEPT ALL the Costing and Pricing Conditions as specified in par 4.4.2 above </w:t>
            </w:r>
            <w:r w:rsidRPr="001D7F75">
              <w:rPr>
                <w:rFonts w:asciiTheme="majorHAnsi" w:hAnsiTheme="majorHAnsi" w:cstheme="majorHAnsi"/>
                <w:sz w:val="22"/>
                <w:szCs w:val="22"/>
              </w:rPr>
              <w:t xml:space="preserve">by - </w:t>
            </w:r>
          </w:p>
          <w:p w14:paraId="3D8E5CD7" w14:textId="77777777" w:rsidR="00D86190" w:rsidRPr="001D7F75" w:rsidRDefault="00D86190" w:rsidP="0059168F">
            <w:pPr>
              <w:numPr>
                <w:ilvl w:val="1"/>
                <w:numId w:val="17"/>
              </w:numPr>
              <w:tabs>
                <w:tab w:val="num" w:pos="993"/>
                <w:tab w:val="num" w:pos="1134"/>
              </w:tabs>
              <w:ind w:left="993"/>
              <w:rPr>
                <w:rFonts w:asciiTheme="majorHAnsi" w:hAnsiTheme="majorHAnsi" w:cstheme="majorHAnsi"/>
                <w:sz w:val="22"/>
                <w:szCs w:val="22"/>
              </w:rPr>
            </w:pPr>
            <w:r w:rsidRPr="001D7F75">
              <w:rPr>
                <w:rFonts w:asciiTheme="majorHAnsi" w:hAnsiTheme="majorHAnsi" w:cstheme="majorHAnsi"/>
                <w:sz w:val="22"/>
                <w:szCs w:val="22"/>
              </w:rPr>
              <w:t>Indicating with an “X” in the “DO NOT ACCEPT ALL” column, and.</w:t>
            </w:r>
          </w:p>
          <w:p w14:paraId="198C70C3" w14:textId="77777777" w:rsidR="00D86190" w:rsidRPr="001D7F75" w:rsidRDefault="00D86190" w:rsidP="0059168F">
            <w:pPr>
              <w:numPr>
                <w:ilvl w:val="1"/>
                <w:numId w:val="17"/>
              </w:numPr>
              <w:tabs>
                <w:tab w:val="num" w:pos="993"/>
                <w:tab w:val="num" w:pos="1134"/>
              </w:tabs>
              <w:ind w:left="993"/>
              <w:rPr>
                <w:rFonts w:asciiTheme="majorHAnsi" w:hAnsiTheme="majorHAnsi" w:cstheme="majorHAnsi"/>
                <w:sz w:val="22"/>
                <w:szCs w:val="22"/>
              </w:rPr>
            </w:pPr>
            <w:r w:rsidRPr="001D7F75">
              <w:rPr>
                <w:rFonts w:asciiTheme="majorHAnsi" w:hAnsiTheme="majorHAnsi" w:cstheme="majorHAnsi"/>
                <w:sz w:val="22"/>
                <w:szCs w:val="22"/>
              </w:rPr>
              <w:t xml:space="preserve">Provide reason and proposal for each of the condition not accepted. </w:t>
            </w:r>
          </w:p>
        </w:tc>
        <w:tc>
          <w:tcPr>
            <w:tcW w:w="764" w:type="pct"/>
          </w:tcPr>
          <w:p w14:paraId="3BCE9559" w14:textId="77777777" w:rsidR="00D86190" w:rsidRPr="001D7F75" w:rsidRDefault="00D86190" w:rsidP="00622FA3">
            <w:pPr>
              <w:rPr>
                <w:rFonts w:asciiTheme="majorHAnsi" w:hAnsiTheme="majorHAnsi" w:cstheme="majorHAnsi"/>
                <w:sz w:val="22"/>
                <w:szCs w:val="22"/>
              </w:rPr>
            </w:pPr>
          </w:p>
        </w:tc>
        <w:tc>
          <w:tcPr>
            <w:tcW w:w="897" w:type="pct"/>
          </w:tcPr>
          <w:p w14:paraId="7F444D1F" w14:textId="77777777" w:rsidR="00D86190" w:rsidRPr="001D7F75" w:rsidRDefault="00D86190" w:rsidP="00622FA3">
            <w:pPr>
              <w:rPr>
                <w:rFonts w:asciiTheme="majorHAnsi" w:hAnsiTheme="majorHAnsi" w:cstheme="majorHAnsi"/>
                <w:sz w:val="22"/>
                <w:szCs w:val="22"/>
              </w:rPr>
            </w:pPr>
          </w:p>
        </w:tc>
      </w:tr>
      <w:tr w:rsidR="00D86190" w:rsidRPr="001D7F75" w14:paraId="7958B990" w14:textId="77777777" w:rsidTr="00622FA3">
        <w:tc>
          <w:tcPr>
            <w:tcW w:w="5000" w:type="pct"/>
            <w:gridSpan w:val="3"/>
          </w:tcPr>
          <w:p w14:paraId="5B5F6E53"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Comments by bidder:</w:t>
            </w:r>
          </w:p>
          <w:p w14:paraId="77184695"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Provide the condition reference, the reasons for not accepting the condition.</w:t>
            </w:r>
          </w:p>
        </w:tc>
      </w:tr>
    </w:tbl>
    <w:p w14:paraId="04AF5DD9" w14:textId="77777777" w:rsidR="00D86190" w:rsidRPr="00343B33" w:rsidRDefault="00D86190" w:rsidP="00D86190">
      <w:pPr>
        <w:outlineLvl w:val="0"/>
        <w:rPr>
          <w:rFonts w:asciiTheme="majorHAnsi" w:eastAsia="Calibri Light" w:hAnsiTheme="majorHAnsi" w:cstheme="majorHAnsi"/>
          <w:sz w:val="22"/>
          <w:szCs w:val="22"/>
        </w:rPr>
      </w:pPr>
    </w:p>
    <w:p w14:paraId="4846B204" w14:textId="582DD29C" w:rsidR="00D86190" w:rsidRPr="00AF52B6" w:rsidRDefault="00D86190" w:rsidP="00AF52B6">
      <w:pPr>
        <w:pStyle w:val="Heading2"/>
      </w:pPr>
      <w:bookmarkStart w:id="80" w:name="_Toc233280472"/>
      <w:r w:rsidRPr="00AF52B6">
        <w:t>Preferential Requirements</w:t>
      </w:r>
      <w:bookmarkEnd w:id="80"/>
    </w:p>
    <w:p w14:paraId="435D6D63" w14:textId="46EBA661" w:rsidR="00D86190" w:rsidRPr="00140053" w:rsidRDefault="00D86190" w:rsidP="00AF52B6">
      <w:pPr>
        <w:keepNext/>
        <w:numPr>
          <w:ilvl w:val="0"/>
          <w:numId w:val="37"/>
        </w:numPr>
        <w:spacing w:before="120"/>
        <w:jc w:val="both"/>
        <w:outlineLvl w:val="3"/>
        <w:rPr>
          <w:rFonts w:asciiTheme="majorHAnsi" w:eastAsiaTheme="majorEastAsia" w:hAnsiTheme="majorHAnsi" w:cstheme="majorHAnsi"/>
          <w:b/>
          <w:color w:val="0E1B8D"/>
          <w:sz w:val="22"/>
          <w:szCs w:val="22"/>
          <w:lang w:val="en-GB"/>
        </w:rPr>
      </w:pPr>
      <w:r w:rsidRPr="00140053">
        <w:rPr>
          <w:rFonts w:asciiTheme="majorHAnsi" w:hAnsiTheme="majorHAnsi" w:cstheme="majorHAnsi"/>
          <w:sz w:val="22"/>
          <w:szCs w:val="22"/>
        </w:rPr>
        <w:t xml:space="preserve">In line with the Preferential Procurement Regulations of 2022 and </w:t>
      </w:r>
      <w:r w:rsidR="005162FE">
        <w:rPr>
          <w:rFonts w:asciiTheme="majorHAnsi" w:hAnsiTheme="majorHAnsi" w:cstheme="majorHAnsi"/>
          <w:sz w:val="22"/>
          <w:szCs w:val="22"/>
        </w:rPr>
        <w:t>THE PRESIDENCY</w:t>
      </w:r>
      <w:r w:rsidRPr="00140053">
        <w:rPr>
          <w:rFonts w:asciiTheme="majorHAnsi" w:hAnsiTheme="majorHAnsi" w:cstheme="majorHAnsi"/>
          <w:sz w:val="22"/>
          <w:szCs w:val="22"/>
        </w:rPr>
        <w:t xml:space="preserve"> Supply Chain Management policy, for this RFB the specific goal for this bid is indicated on the paragraphs below</w:t>
      </w:r>
      <w:r w:rsidRPr="00140053">
        <w:rPr>
          <w:rFonts w:asciiTheme="majorHAnsi" w:eastAsiaTheme="majorEastAsia" w:hAnsiTheme="majorHAnsi" w:cstheme="majorHAnsi"/>
          <w:b/>
          <w:color w:val="0E1B8D"/>
          <w:sz w:val="22"/>
          <w:szCs w:val="22"/>
          <w:lang w:val="en-GB"/>
        </w:rPr>
        <w:t xml:space="preserve">. </w:t>
      </w:r>
    </w:p>
    <w:p w14:paraId="723A522B" w14:textId="77777777" w:rsidR="00D86190" w:rsidRPr="00140053" w:rsidRDefault="00D86190" w:rsidP="00AF52B6">
      <w:pPr>
        <w:keepNext/>
        <w:numPr>
          <w:ilvl w:val="0"/>
          <w:numId w:val="37"/>
        </w:numPr>
        <w:spacing w:before="120"/>
        <w:jc w:val="both"/>
        <w:outlineLvl w:val="3"/>
        <w:rPr>
          <w:rFonts w:asciiTheme="majorHAnsi" w:hAnsiTheme="majorHAnsi" w:cstheme="majorHAnsi"/>
          <w:sz w:val="22"/>
          <w:szCs w:val="22"/>
        </w:rPr>
      </w:pPr>
      <w:r w:rsidRPr="00140053">
        <w:rPr>
          <w:rFonts w:asciiTheme="majorHAnsi" w:hAnsiTheme="majorHAnsi" w:cstheme="majorHAnsi"/>
          <w:sz w:val="22"/>
          <w:szCs w:val="22"/>
        </w:rPr>
        <w:t xml:space="preserve">Bidders are to ensure that they provide all the relevant required supporting documentation to claim the preference points.  The required supporting documentation and descriptions thereof are also outlined in the paragraphs </w:t>
      </w:r>
      <w:r w:rsidRPr="00343B33">
        <w:rPr>
          <w:rFonts w:asciiTheme="majorHAnsi" w:hAnsiTheme="majorHAnsi" w:cstheme="majorHAnsi"/>
          <w:sz w:val="22"/>
          <w:szCs w:val="22"/>
        </w:rPr>
        <w:t>below.</w:t>
      </w:r>
    </w:p>
    <w:p w14:paraId="426F2858" w14:textId="77777777" w:rsidR="00D86190" w:rsidRPr="00140053" w:rsidRDefault="00D86190" w:rsidP="00AF52B6">
      <w:pPr>
        <w:numPr>
          <w:ilvl w:val="0"/>
          <w:numId w:val="38"/>
        </w:numPr>
        <w:tabs>
          <w:tab w:val="left" w:pos="567"/>
          <w:tab w:val="left" w:pos="2127"/>
        </w:tabs>
        <w:ind w:left="993" w:hanging="284"/>
        <w:jc w:val="both"/>
        <w:outlineLvl w:val="0"/>
        <w:rPr>
          <w:rFonts w:asciiTheme="majorHAnsi" w:hAnsiTheme="majorHAnsi" w:cstheme="majorHAnsi"/>
          <w:sz w:val="22"/>
          <w:szCs w:val="22"/>
        </w:rPr>
      </w:pPr>
      <w:r w:rsidRPr="00140053">
        <w:rPr>
          <w:rFonts w:asciiTheme="majorHAnsi" w:hAnsiTheme="majorHAnsi" w:cstheme="majorHAnsi"/>
          <w:sz w:val="22"/>
          <w:szCs w:val="22"/>
        </w:rPr>
        <w:t>Qualifying Small Enterprise (QSE) or Exempted Micro Enterprise (EME) that may be in a City, Urban area, Province, Regional Area or Municipality in Gauteng.</w:t>
      </w:r>
    </w:p>
    <w:p w14:paraId="3D6B8106" w14:textId="77777777" w:rsidR="00D86190" w:rsidRPr="00140053" w:rsidRDefault="00D86190" w:rsidP="00AF52B6">
      <w:pPr>
        <w:jc w:val="both"/>
        <w:rPr>
          <w:rFonts w:asciiTheme="majorHAnsi" w:hAnsiTheme="majorHAnsi" w:cstheme="majorHAnsi"/>
          <w:sz w:val="22"/>
          <w:szCs w:val="22"/>
        </w:rPr>
      </w:pPr>
    </w:p>
    <w:p w14:paraId="6041A0D7" w14:textId="77777777" w:rsidR="00D86190" w:rsidRPr="00140053" w:rsidRDefault="00D86190" w:rsidP="00AF52B6">
      <w:pPr>
        <w:ind w:left="1134" w:hanging="141"/>
        <w:jc w:val="both"/>
        <w:outlineLvl w:val="0"/>
        <w:rPr>
          <w:rFonts w:asciiTheme="majorHAnsi" w:hAnsiTheme="majorHAnsi" w:cstheme="majorHAnsi"/>
          <w:sz w:val="22"/>
          <w:szCs w:val="22"/>
        </w:rPr>
      </w:pPr>
      <w:r w:rsidRPr="00140053">
        <w:rPr>
          <w:rFonts w:asciiTheme="majorHAnsi" w:hAnsiTheme="majorHAnsi" w:cstheme="majorHAnsi"/>
          <w:sz w:val="22"/>
          <w:szCs w:val="22"/>
        </w:rPr>
        <w:t>To claim preference points in this regard, bidders are to provide the following information:</w:t>
      </w:r>
    </w:p>
    <w:p w14:paraId="50C433E4" w14:textId="77777777" w:rsidR="00D86190" w:rsidRPr="00140053" w:rsidRDefault="00D86190" w:rsidP="00AF52B6">
      <w:pPr>
        <w:ind w:left="1560" w:hanging="567"/>
        <w:jc w:val="both"/>
        <w:outlineLvl w:val="0"/>
        <w:rPr>
          <w:rFonts w:asciiTheme="majorHAnsi" w:hAnsiTheme="majorHAnsi" w:cstheme="majorHAnsi"/>
          <w:sz w:val="22"/>
          <w:szCs w:val="22"/>
        </w:rPr>
      </w:pPr>
      <w:r w:rsidRPr="00140053">
        <w:rPr>
          <w:rFonts w:asciiTheme="majorHAnsi" w:hAnsiTheme="majorHAnsi" w:cstheme="majorHAnsi"/>
          <w:sz w:val="22"/>
          <w:szCs w:val="22"/>
        </w:rPr>
        <w:t>(</w:t>
      </w:r>
      <w:proofErr w:type="spellStart"/>
      <w:r w:rsidRPr="00140053">
        <w:rPr>
          <w:rFonts w:asciiTheme="majorHAnsi" w:hAnsiTheme="majorHAnsi" w:cstheme="majorHAnsi"/>
          <w:sz w:val="22"/>
          <w:szCs w:val="22"/>
        </w:rPr>
        <w:t>i</w:t>
      </w:r>
      <w:proofErr w:type="spellEnd"/>
      <w:r w:rsidRPr="00140053">
        <w:rPr>
          <w:rFonts w:asciiTheme="majorHAnsi" w:hAnsiTheme="majorHAnsi" w:cstheme="majorHAnsi"/>
          <w:sz w:val="22"/>
          <w:szCs w:val="22"/>
        </w:rPr>
        <w:t xml:space="preserve">)      BBBEEE Certificate or </w:t>
      </w:r>
      <w:proofErr w:type="gramStart"/>
      <w:r w:rsidRPr="00140053">
        <w:rPr>
          <w:rFonts w:asciiTheme="majorHAnsi" w:hAnsiTheme="majorHAnsi" w:cstheme="majorHAnsi"/>
          <w:sz w:val="22"/>
          <w:szCs w:val="22"/>
        </w:rPr>
        <w:t>a sworn affidavit</w:t>
      </w:r>
      <w:proofErr w:type="gramEnd"/>
      <w:r w:rsidRPr="00140053">
        <w:rPr>
          <w:rFonts w:asciiTheme="majorHAnsi" w:hAnsiTheme="majorHAnsi" w:cstheme="majorHAnsi"/>
          <w:sz w:val="22"/>
          <w:szCs w:val="22"/>
        </w:rPr>
        <w:t xml:space="preserve"> as proof of whether the supplier is classified as an Exempted Micro Enterprise (EME) or Qualifying Small Enterprise (QSE) </w:t>
      </w:r>
    </w:p>
    <w:p w14:paraId="12079F3A" w14:textId="77777777" w:rsidR="00D86190" w:rsidRPr="00140053" w:rsidRDefault="00D86190" w:rsidP="00D86190">
      <w:pPr>
        <w:rPr>
          <w:rFonts w:asciiTheme="majorHAnsi" w:hAnsiTheme="majorHAnsi" w:cstheme="majorHAnsi"/>
          <w:sz w:val="22"/>
          <w:szCs w:val="22"/>
        </w:rPr>
      </w:pPr>
    </w:p>
    <w:p w14:paraId="49742F0A" w14:textId="77777777" w:rsidR="00D86190" w:rsidRPr="00140053" w:rsidRDefault="00D86190" w:rsidP="00AF52B6">
      <w:pPr>
        <w:numPr>
          <w:ilvl w:val="0"/>
          <w:numId w:val="38"/>
        </w:numPr>
        <w:tabs>
          <w:tab w:val="left" w:pos="567"/>
          <w:tab w:val="left" w:pos="2127"/>
        </w:tabs>
        <w:ind w:left="993" w:hanging="284"/>
        <w:jc w:val="both"/>
        <w:outlineLvl w:val="0"/>
        <w:rPr>
          <w:rFonts w:asciiTheme="majorHAnsi" w:hAnsiTheme="majorHAnsi" w:cstheme="majorHAnsi"/>
          <w:sz w:val="22"/>
          <w:szCs w:val="22"/>
        </w:rPr>
      </w:pPr>
      <w:r w:rsidRPr="00140053">
        <w:rPr>
          <w:rFonts w:asciiTheme="majorHAnsi" w:hAnsiTheme="majorHAnsi" w:cstheme="majorHAnsi"/>
          <w:sz w:val="22"/>
          <w:szCs w:val="22"/>
        </w:rPr>
        <w:t>Bidders that are owned by Historically Disadvantaged Individuals who had no franchise in the National Elections before the 1993 Constitution.  The Bidders must be 51% or more owned by black people.</w:t>
      </w:r>
    </w:p>
    <w:p w14:paraId="093D6A9A" w14:textId="77777777" w:rsidR="00D86190" w:rsidRPr="00A434E2" w:rsidRDefault="00D86190" w:rsidP="00AF52B6">
      <w:pPr>
        <w:keepNext/>
        <w:spacing w:before="120"/>
        <w:ind w:left="720" w:firstLine="273"/>
        <w:jc w:val="both"/>
        <w:outlineLvl w:val="3"/>
        <w:rPr>
          <w:rFonts w:asciiTheme="majorHAnsi" w:hAnsiTheme="majorHAnsi" w:cstheme="majorHAnsi"/>
          <w:b/>
          <w:sz w:val="22"/>
          <w:szCs w:val="22"/>
          <w:lang w:val="en-GB"/>
        </w:rPr>
      </w:pPr>
      <w:r w:rsidRPr="00A434E2">
        <w:rPr>
          <w:rFonts w:asciiTheme="majorHAnsi" w:hAnsiTheme="majorHAnsi" w:cstheme="majorHAnsi"/>
          <w:bCs/>
          <w:sz w:val="22"/>
          <w:szCs w:val="22"/>
          <w:lang w:val="en-GB"/>
        </w:rPr>
        <w:lastRenderedPageBreak/>
        <w:t>To claim preference points in this regard, bidders are to provide the following information</w:t>
      </w:r>
      <w:r w:rsidRPr="00A434E2">
        <w:rPr>
          <w:rFonts w:asciiTheme="majorHAnsi" w:hAnsiTheme="majorHAnsi" w:cstheme="majorHAnsi"/>
          <w:b/>
          <w:sz w:val="22"/>
          <w:szCs w:val="22"/>
          <w:lang w:val="en-GB"/>
        </w:rPr>
        <w:t>.</w:t>
      </w:r>
    </w:p>
    <w:p w14:paraId="142F52DD" w14:textId="77777777" w:rsidR="00D86190" w:rsidRPr="00A434E2" w:rsidRDefault="00D86190" w:rsidP="00AF52B6">
      <w:pPr>
        <w:pStyle w:val="ListParagraph"/>
        <w:numPr>
          <w:ilvl w:val="0"/>
          <w:numId w:val="99"/>
        </w:numPr>
        <w:ind w:left="1418" w:hanging="357"/>
        <w:contextualSpacing/>
        <w:rPr>
          <w:rFonts w:asciiTheme="majorHAnsi" w:hAnsiTheme="majorHAnsi" w:cstheme="majorHAnsi"/>
        </w:rPr>
      </w:pPr>
      <w:r w:rsidRPr="00A434E2">
        <w:rPr>
          <w:rFonts w:asciiTheme="majorHAnsi" w:hAnsiTheme="majorHAnsi" w:cstheme="majorHAnsi"/>
        </w:rPr>
        <w:t xml:space="preserve">Valid BBBEE Certificate or </w:t>
      </w:r>
      <w:proofErr w:type="gramStart"/>
      <w:r w:rsidRPr="00A434E2">
        <w:rPr>
          <w:rFonts w:asciiTheme="majorHAnsi" w:hAnsiTheme="majorHAnsi" w:cstheme="majorHAnsi"/>
        </w:rPr>
        <w:t>a sworn affidavit</w:t>
      </w:r>
      <w:proofErr w:type="gramEnd"/>
      <w:r w:rsidRPr="00A434E2">
        <w:rPr>
          <w:rFonts w:asciiTheme="majorHAnsi" w:hAnsiTheme="majorHAnsi" w:cstheme="majorHAnsi"/>
        </w:rPr>
        <w:t xml:space="preserve"> to support proof of ownership by HDI.</w:t>
      </w:r>
    </w:p>
    <w:p w14:paraId="768AB59C" w14:textId="77777777" w:rsidR="00D86190" w:rsidRPr="00A434E2" w:rsidRDefault="00D86190" w:rsidP="00AF52B6">
      <w:pPr>
        <w:ind w:left="709" w:firstLine="11"/>
        <w:jc w:val="both"/>
        <w:rPr>
          <w:rFonts w:asciiTheme="majorHAnsi" w:hAnsiTheme="majorHAnsi" w:cstheme="majorHAnsi"/>
          <w:sz w:val="22"/>
          <w:szCs w:val="22"/>
          <w:lang w:val="en-US"/>
        </w:rPr>
      </w:pPr>
    </w:p>
    <w:p w14:paraId="42660CE5" w14:textId="77777777" w:rsidR="00D86190" w:rsidRPr="00AF52B6" w:rsidRDefault="00D86190" w:rsidP="00AF52B6">
      <w:pPr>
        <w:numPr>
          <w:ilvl w:val="0"/>
          <w:numId w:val="38"/>
        </w:numPr>
        <w:tabs>
          <w:tab w:val="left" w:pos="567"/>
          <w:tab w:val="left" w:pos="2127"/>
        </w:tabs>
        <w:ind w:left="993" w:hanging="284"/>
        <w:jc w:val="both"/>
        <w:outlineLvl w:val="0"/>
        <w:rPr>
          <w:rFonts w:asciiTheme="majorHAnsi" w:hAnsiTheme="majorHAnsi" w:cstheme="majorHAnsi"/>
          <w:sz w:val="22"/>
          <w:szCs w:val="22"/>
        </w:rPr>
      </w:pPr>
      <w:r w:rsidRPr="00AF52B6">
        <w:rPr>
          <w:rFonts w:asciiTheme="majorHAnsi" w:hAnsiTheme="majorHAnsi" w:cstheme="majorHAnsi"/>
          <w:sz w:val="22"/>
          <w:szCs w:val="22"/>
        </w:rPr>
        <w:t>Promotion of Enterprises that are owned by youth. These are enterprises that are 20% or more owned by youth.</w:t>
      </w:r>
    </w:p>
    <w:p w14:paraId="60098455" w14:textId="77777777" w:rsidR="00D86190" w:rsidRPr="00A434E2" w:rsidRDefault="00D86190" w:rsidP="00AF52B6">
      <w:pPr>
        <w:keepNext/>
        <w:spacing w:before="120"/>
        <w:ind w:left="720" w:firstLine="273"/>
        <w:jc w:val="both"/>
        <w:outlineLvl w:val="3"/>
        <w:rPr>
          <w:rFonts w:asciiTheme="majorHAnsi" w:hAnsiTheme="majorHAnsi" w:cstheme="majorHAnsi"/>
          <w:bCs/>
          <w:sz w:val="22"/>
          <w:szCs w:val="22"/>
          <w:lang w:val="en-GB"/>
        </w:rPr>
      </w:pPr>
      <w:r w:rsidRPr="00A434E2">
        <w:rPr>
          <w:rFonts w:asciiTheme="majorHAnsi" w:hAnsiTheme="majorHAnsi" w:cstheme="majorHAnsi"/>
          <w:bCs/>
          <w:sz w:val="22"/>
          <w:szCs w:val="22"/>
          <w:lang w:val="en-GB"/>
        </w:rPr>
        <w:t>To claim preference points in this regard, bidders are to provide the following information.</w:t>
      </w:r>
    </w:p>
    <w:p w14:paraId="6826943B" w14:textId="77777777" w:rsidR="00D86190" w:rsidRPr="00AF52B6" w:rsidRDefault="00D86190" w:rsidP="00AF52B6">
      <w:pPr>
        <w:pStyle w:val="ListParagraph"/>
        <w:numPr>
          <w:ilvl w:val="0"/>
          <w:numId w:val="100"/>
        </w:numPr>
        <w:ind w:left="1418"/>
        <w:contextualSpacing/>
        <w:rPr>
          <w:rFonts w:asciiTheme="majorHAnsi" w:hAnsiTheme="majorHAnsi" w:cstheme="majorHAnsi"/>
        </w:rPr>
      </w:pPr>
      <w:r w:rsidRPr="00AF52B6">
        <w:rPr>
          <w:rFonts w:asciiTheme="majorHAnsi" w:hAnsiTheme="majorHAnsi" w:cstheme="majorHAnsi"/>
        </w:rPr>
        <w:t xml:space="preserve">Valid BBBEE Certificate or </w:t>
      </w:r>
      <w:proofErr w:type="gramStart"/>
      <w:r w:rsidRPr="00AF52B6">
        <w:rPr>
          <w:rFonts w:asciiTheme="majorHAnsi" w:hAnsiTheme="majorHAnsi" w:cstheme="majorHAnsi"/>
        </w:rPr>
        <w:t>a sworn affidavit</w:t>
      </w:r>
      <w:proofErr w:type="gramEnd"/>
      <w:r w:rsidRPr="00AF52B6">
        <w:rPr>
          <w:rFonts w:asciiTheme="majorHAnsi" w:hAnsiTheme="majorHAnsi" w:cstheme="majorHAnsi"/>
        </w:rPr>
        <w:t xml:space="preserve"> to support proof of ownership by Youth.</w:t>
      </w:r>
    </w:p>
    <w:p w14:paraId="2B119618" w14:textId="77777777" w:rsidR="00D86190" w:rsidRPr="00140053" w:rsidRDefault="00D86190" w:rsidP="00AF52B6">
      <w:pPr>
        <w:ind w:left="993" w:hanging="273"/>
        <w:jc w:val="both"/>
        <w:rPr>
          <w:rFonts w:asciiTheme="majorHAnsi" w:hAnsiTheme="majorHAnsi" w:cstheme="majorHAnsi"/>
          <w:color w:val="000000"/>
          <w:sz w:val="22"/>
          <w:szCs w:val="22"/>
          <w:lang w:val="en-US"/>
        </w:rPr>
      </w:pPr>
    </w:p>
    <w:p w14:paraId="5CB7D775" w14:textId="5AC0A1AD" w:rsidR="00D86190" w:rsidRPr="00140053" w:rsidRDefault="00F64F58" w:rsidP="00AF52B6">
      <w:pPr>
        <w:ind w:left="709" w:firstLine="11"/>
        <w:jc w:val="both"/>
        <w:rPr>
          <w:rFonts w:asciiTheme="majorHAnsi" w:hAnsiTheme="majorHAnsi" w:cstheme="majorHAnsi"/>
          <w:sz w:val="22"/>
          <w:szCs w:val="22"/>
        </w:rPr>
      </w:pPr>
      <w:r w:rsidRPr="00140053">
        <w:rPr>
          <w:rFonts w:asciiTheme="majorHAnsi" w:hAnsiTheme="majorHAnsi" w:cstheme="majorHAnsi"/>
          <w:sz w:val="22"/>
          <w:szCs w:val="22"/>
        </w:rPr>
        <w:t>NB: Failure</w:t>
      </w:r>
      <w:r w:rsidR="00D86190" w:rsidRPr="00140053">
        <w:rPr>
          <w:rFonts w:asciiTheme="majorHAnsi" w:hAnsiTheme="majorHAnsi" w:cstheme="majorHAnsi"/>
          <w:sz w:val="22"/>
          <w:szCs w:val="22"/>
        </w:rPr>
        <w:t xml:space="preserve"> to provide a valid BBBEE certificate or </w:t>
      </w:r>
      <w:proofErr w:type="gramStart"/>
      <w:r w:rsidR="00D86190" w:rsidRPr="00140053">
        <w:rPr>
          <w:rFonts w:asciiTheme="majorHAnsi" w:hAnsiTheme="majorHAnsi" w:cstheme="majorHAnsi"/>
          <w:sz w:val="22"/>
          <w:szCs w:val="22"/>
        </w:rPr>
        <w:t>sworn affidavit</w:t>
      </w:r>
      <w:proofErr w:type="gramEnd"/>
      <w:r w:rsidR="00D86190" w:rsidRPr="00140053">
        <w:rPr>
          <w:rFonts w:asciiTheme="majorHAnsi" w:hAnsiTheme="majorHAnsi" w:cstheme="majorHAnsi"/>
          <w:sz w:val="22"/>
          <w:szCs w:val="22"/>
        </w:rPr>
        <w:t xml:space="preserve"> will result in the prospective bidder not being allocated the points relating to specific RDP goals indicated in this RFB.</w:t>
      </w:r>
    </w:p>
    <w:p w14:paraId="13D17AF3" w14:textId="77777777" w:rsidR="00D86190" w:rsidRPr="00140053" w:rsidRDefault="00D86190" w:rsidP="00AF52B6">
      <w:pPr>
        <w:numPr>
          <w:ilvl w:val="0"/>
          <w:numId w:val="24"/>
        </w:numPr>
        <w:jc w:val="both"/>
        <w:outlineLvl w:val="0"/>
        <w:rPr>
          <w:rFonts w:asciiTheme="majorHAnsi" w:hAnsiTheme="majorHAnsi" w:cstheme="majorHAnsi"/>
          <w:sz w:val="22"/>
          <w:szCs w:val="22"/>
        </w:rPr>
      </w:pPr>
      <w:r w:rsidRPr="00140053">
        <w:rPr>
          <w:rFonts w:asciiTheme="majorHAnsi" w:hAnsiTheme="majorHAnsi" w:cstheme="majorHAnsi"/>
          <w:sz w:val="22"/>
          <w:szCs w:val="22"/>
        </w:rPr>
        <w:t>Preference Goal Requirements</w:t>
      </w:r>
    </w:p>
    <w:p w14:paraId="66666EC7" w14:textId="1720BC31" w:rsidR="00D86190" w:rsidRPr="00140053" w:rsidRDefault="00D86190" w:rsidP="00AF52B6">
      <w:pPr>
        <w:pStyle w:val="Caption"/>
        <w:rPr>
          <w:rFonts w:asciiTheme="majorHAnsi" w:hAnsiTheme="majorHAnsi" w:cstheme="majorHAnsi"/>
          <w:szCs w:val="22"/>
        </w:rPr>
      </w:pPr>
      <w:r w:rsidRPr="00AF52B6">
        <w:rPr>
          <w:rStyle w:val="NoSpacingChar"/>
        </w:rPr>
        <w:t xml:space="preserve">Table </w:t>
      </w:r>
      <w:r w:rsidR="00A434E2" w:rsidRPr="00AF52B6">
        <w:rPr>
          <w:rStyle w:val="NoSpacingChar"/>
        </w:rPr>
        <w:t>4</w:t>
      </w:r>
      <w:r w:rsidRPr="00AF52B6">
        <w:rPr>
          <w:rStyle w:val="NoSpacingChar"/>
        </w:rPr>
        <w:t>: Preference Goal Requirements</w:t>
      </w:r>
    </w:p>
    <w:tbl>
      <w:tblPr>
        <w:tblW w:w="9862" w:type="dxa"/>
        <w:tblInd w:w="19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0A0" w:firstRow="1" w:lastRow="0" w:firstColumn="1" w:lastColumn="0" w:noHBand="0" w:noVBand="0"/>
      </w:tblPr>
      <w:tblGrid>
        <w:gridCol w:w="8869"/>
        <w:gridCol w:w="993"/>
      </w:tblGrid>
      <w:tr w:rsidR="00D86190" w:rsidRPr="00AC499A" w14:paraId="5AAF1FBC" w14:textId="77777777" w:rsidTr="00AF52B6">
        <w:trPr>
          <w:trHeight w:val="331"/>
        </w:trPr>
        <w:tc>
          <w:tcPr>
            <w:tcW w:w="8869" w:type="dxa"/>
            <w:shd w:val="clear" w:color="auto" w:fill="8DB3E2" w:themeFill="text2" w:themeFillTint="66"/>
          </w:tcPr>
          <w:p w14:paraId="02B4B278" w14:textId="77777777" w:rsidR="00D86190" w:rsidRPr="00AF52B6" w:rsidRDefault="00D86190" w:rsidP="00AF52B6">
            <w:pPr>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Area of evaluation</w:t>
            </w:r>
          </w:p>
        </w:tc>
        <w:tc>
          <w:tcPr>
            <w:tcW w:w="993" w:type="dxa"/>
            <w:shd w:val="clear" w:color="auto" w:fill="8DB3E2" w:themeFill="text2" w:themeFillTint="66"/>
          </w:tcPr>
          <w:p w14:paraId="692F67D4" w14:textId="77777777" w:rsidR="00D86190" w:rsidRPr="00AF52B6" w:rsidRDefault="00D86190" w:rsidP="00AC499A">
            <w:pPr>
              <w:ind w:left="142"/>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Points</w:t>
            </w:r>
          </w:p>
        </w:tc>
      </w:tr>
      <w:tr w:rsidR="00D86190" w:rsidRPr="00140053" w14:paraId="4048FC85" w14:textId="77777777" w:rsidTr="00AF52B6">
        <w:trPr>
          <w:trHeight w:val="322"/>
        </w:trPr>
        <w:tc>
          <w:tcPr>
            <w:tcW w:w="8869" w:type="dxa"/>
          </w:tcPr>
          <w:p w14:paraId="0B615979" w14:textId="77777777" w:rsidR="00D86190" w:rsidRPr="00140053" w:rsidRDefault="00D86190" w:rsidP="00AF52B6">
            <w:pPr>
              <w:numPr>
                <w:ilvl w:val="0"/>
                <w:numId w:val="22"/>
              </w:numPr>
              <w:ind w:left="357" w:hanging="357"/>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 xml:space="preserve">Specific Goal: </w:t>
            </w:r>
            <w:r w:rsidRPr="00140053">
              <w:rPr>
                <w:rFonts w:asciiTheme="majorHAnsi" w:hAnsiTheme="majorHAnsi" w:cstheme="majorHAnsi"/>
                <w:sz w:val="22"/>
                <w:szCs w:val="22"/>
              </w:rPr>
              <w:t>Qualifying Small Enterprise (QSE) or Exempted Micro Enterprise (EME) that may be in a City, Urban area, Province, Regional Area or Municipality in Gauteng</w:t>
            </w:r>
          </w:p>
        </w:tc>
        <w:tc>
          <w:tcPr>
            <w:tcW w:w="993" w:type="dxa"/>
          </w:tcPr>
          <w:p w14:paraId="30B23932" w14:textId="77777777" w:rsidR="00D86190" w:rsidRPr="00140053" w:rsidRDefault="00D86190" w:rsidP="00AF52B6">
            <w:pPr>
              <w:ind w:left="142"/>
              <w:jc w:val="center"/>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10</w:t>
            </w:r>
          </w:p>
        </w:tc>
      </w:tr>
      <w:tr w:rsidR="00D86190" w:rsidRPr="00140053" w14:paraId="18015804" w14:textId="77777777" w:rsidTr="00AF52B6">
        <w:trPr>
          <w:trHeight w:val="557"/>
        </w:trPr>
        <w:tc>
          <w:tcPr>
            <w:tcW w:w="8869" w:type="dxa"/>
          </w:tcPr>
          <w:p w14:paraId="4B0C4D7D" w14:textId="77777777" w:rsidR="00D86190" w:rsidRPr="00140053" w:rsidRDefault="00D86190" w:rsidP="00AF52B6">
            <w:pPr>
              <w:numPr>
                <w:ilvl w:val="0"/>
                <w:numId w:val="22"/>
              </w:numPr>
              <w:ind w:left="357" w:hanging="357"/>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 xml:space="preserve">Specific Goal: </w:t>
            </w:r>
            <w:r w:rsidRPr="00140053">
              <w:rPr>
                <w:rFonts w:asciiTheme="majorHAnsi" w:hAnsiTheme="majorHAnsi" w:cstheme="majorHAnsi"/>
                <w:sz w:val="22"/>
                <w:szCs w:val="22"/>
              </w:rPr>
              <w:t>Suppliers / Enterprises that are owned by Historically Disadvantaged Individuals who had no franchise in the National Elections before the 1993 Constitution.  The suppliers / Enterprises must be 51% or more owned by black people</w:t>
            </w:r>
          </w:p>
        </w:tc>
        <w:tc>
          <w:tcPr>
            <w:tcW w:w="993" w:type="dxa"/>
          </w:tcPr>
          <w:p w14:paraId="32057FB7" w14:textId="77777777" w:rsidR="00D86190" w:rsidRPr="00140053" w:rsidRDefault="00D86190" w:rsidP="00AF52B6">
            <w:pPr>
              <w:ind w:left="142"/>
              <w:jc w:val="center"/>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5</w:t>
            </w:r>
          </w:p>
        </w:tc>
      </w:tr>
      <w:tr w:rsidR="00D86190" w:rsidRPr="00140053" w14:paraId="1535FB5E" w14:textId="77777777" w:rsidTr="00AF52B6">
        <w:trPr>
          <w:trHeight w:val="557"/>
        </w:trPr>
        <w:tc>
          <w:tcPr>
            <w:tcW w:w="8869" w:type="dxa"/>
          </w:tcPr>
          <w:p w14:paraId="069A3E57" w14:textId="77777777" w:rsidR="00D86190" w:rsidRPr="00140053" w:rsidRDefault="00D86190" w:rsidP="00AF52B6">
            <w:pPr>
              <w:numPr>
                <w:ilvl w:val="0"/>
                <w:numId w:val="22"/>
              </w:numPr>
              <w:ind w:left="357" w:hanging="357"/>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Specific Goal: Promotion of Enterprises that are owned by youth. These are enterprises that are 20% or more owned by youth.</w:t>
            </w:r>
          </w:p>
        </w:tc>
        <w:tc>
          <w:tcPr>
            <w:tcW w:w="993" w:type="dxa"/>
          </w:tcPr>
          <w:p w14:paraId="66563B83" w14:textId="77777777" w:rsidR="00D86190" w:rsidRPr="00140053" w:rsidRDefault="00D86190" w:rsidP="00AF52B6">
            <w:pPr>
              <w:ind w:left="142"/>
              <w:jc w:val="center"/>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5</w:t>
            </w:r>
          </w:p>
        </w:tc>
      </w:tr>
      <w:tr w:rsidR="00D86190" w:rsidRPr="00AC499A" w14:paraId="29698D93" w14:textId="77777777" w:rsidTr="00AF52B6">
        <w:trPr>
          <w:trHeight w:val="557"/>
        </w:trPr>
        <w:tc>
          <w:tcPr>
            <w:tcW w:w="8869" w:type="dxa"/>
          </w:tcPr>
          <w:p w14:paraId="52F8F268" w14:textId="77777777" w:rsidR="00D86190" w:rsidRPr="00AF52B6" w:rsidRDefault="00D86190" w:rsidP="00AF52B6">
            <w:pPr>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TOTAL</w:t>
            </w:r>
          </w:p>
        </w:tc>
        <w:tc>
          <w:tcPr>
            <w:tcW w:w="993" w:type="dxa"/>
          </w:tcPr>
          <w:p w14:paraId="33784E88" w14:textId="77777777" w:rsidR="00D86190" w:rsidRPr="00AF52B6" w:rsidRDefault="00D86190" w:rsidP="00AF52B6">
            <w:pPr>
              <w:ind w:left="142"/>
              <w:jc w:val="center"/>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20</w:t>
            </w:r>
          </w:p>
        </w:tc>
      </w:tr>
    </w:tbl>
    <w:p w14:paraId="0FCBFCC4" w14:textId="77777777" w:rsidR="00D86190" w:rsidRPr="001D7F75" w:rsidRDefault="00D86190" w:rsidP="00D86190">
      <w:pPr>
        <w:outlineLvl w:val="0"/>
        <w:rPr>
          <w:rFonts w:asciiTheme="majorHAnsi" w:eastAsia="Calibri Light" w:hAnsiTheme="majorHAnsi" w:cstheme="majorHAnsi"/>
          <w:sz w:val="22"/>
          <w:szCs w:val="22"/>
        </w:rPr>
      </w:pPr>
    </w:p>
    <w:bookmarkEnd w:id="71"/>
    <w:p w14:paraId="07705270" w14:textId="77777777" w:rsidR="0020542E" w:rsidRPr="00343B33" w:rsidRDefault="0020542E">
      <w:pPr>
        <w:rPr>
          <w:rFonts w:asciiTheme="majorHAnsi" w:hAnsiTheme="majorHAnsi" w:cstheme="majorHAnsi"/>
          <w:sz w:val="22"/>
          <w:szCs w:val="22"/>
        </w:rPr>
      </w:pPr>
      <w:r w:rsidRPr="00343B33">
        <w:rPr>
          <w:rFonts w:asciiTheme="majorHAnsi" w:hAnsiTheme="majorHAnsi" w:cstheme="majorHAnsi"/>
          <w:sz w:val="22"/>
          <w:szCs w:val="22"/>
        </w:rPr>
        <w:br w:type="page"/>
      </w:r>
    </w:p>
    <w:p w14:paraId="2C352783" w14:textId="1A9034CF" w:rsidR="00C65CBA" w:rsidRPr="00AF52B6" w:rsidRDefault="00A923DC">
      <w:pPr>
        <w:pStyle w:val="AnnexH1"/>
        <w:rPr>
          <w:rFonts w:asciiTheme="majorHAnsi" w:hAnsiTheme="majorHAnsi" w:cstheme="majorHAnsi"/>
          <w:sz w:val="32"/>
          <w:szCs w:val="32"/>
        </w:rPr>
      </w:pPr>
      <w:bookmarkStart w:id="81" w:name="_Toc233280473"/>
      <w:r w:rsidRPr="00AF52B6">
        <w:rPr>
          <w:rFonts w:asciiTheme="majorHAnsi" w:hAnsiTheme="majorHAnsi" w:cstheme="majorHAnsi"/>
          <w:sz w:val="32"/>
          <w:szCs w:val="32"/>
        </w:rPr>
        <w:lastRenderedPageBreak/>
        <w:t xml:space="preserve">Bidder </w:t>
      </w:r>
      <w:r w:rsidR="004152AF">
        <w:rPr>
          <w:rFonts w:asciiTheme="majorHAnsi" w:hAnsiTheme="majorHAnsi" w:cstheme="majorHAnsi"/>
          <w:sz w:val="32"/>
          <w:szCs w:val="32"/>
        </w:rPr>
        <w:t>S</w:t>
      </w:r>
      <w:r w:rsidRPr="00AF52B6">
        <w:rPr>
          <w:rFonts w:asciiTheme="majorHAnsi" w:hAnsiTheme="majorHAnsi" w:cstheme="majorHAnsi"/>
          <w:sz w:val="32"/>
          <w:szCs w:val="32"/>
        </w:rPr>
        <w:t xml:space="preserve">ubstantiating </w:t>
      </w:r>
      <w:r w:rsidR="004152AF">
        <w:rPr>
          <w:rFonts w:asciiTheme="majorHAnsi" w:hAnsiTheme="majorHAnsi" w:cstheme="majorHAnsi"/>
          <w:sz w:val="32"/>
          <w:szCs w:val="32"/>
        </w:rPr>
        <w:t>E</w:t>
      </w:r>
      <w:r w:rsidRPr="00AF52B6">
        <w:rPr>
          <w:rFonts w:asciiTheme="majorHAnsi" w:hAnsiTheme="majorHAnsi" w:cstheme="majorHAnsi"/>
          <w:sz w:val="32"/>
          <w:szCs w:val="32"/>
        </w:rPr>
        <w:t>vidence</w:t>
      </w:r>
      <w:bookmarkEnd w:id="81"/>
    </w:p>
    <w:p w14:paraId="2C352784" w14:textId="77777777" w:rsidR="00C65CBA" w:rsidRPr="00AF52B6" w:rsidRDefault="00A923DC">
      <w:pPr>
        <w:pStyle w:val="Heading1"/>
        <w:rPr>
          <w:rFonts w:cstheme="majorHAnsi"/>
          <w:szCs w:val="32"/>
        </w:rPr>
      </w:pPr>
      <w:bookmarkStart w:id="82" w:name="_Toc233280474"/>
      <w:r w:rsidRPr="00AF52B6">
        <w:rPr>
          <w:rFonts w:cstheme="majorHAnsi"/>
          <w:szCs w:val="32"/>
        </w:rPr>
        <w:t>Technical Mandatory Requirement Evidence</w:t>
      </w:r>
      <w:bookmarkEnd w:id="82"/>
    </w:p>
    <w:p w14:paraId="2C352785" w14:textId="77777777" w:rsidR="00C65CBA" w:rsidRPr="00AF52B6" w:rsidRDefault="00A923DC">
      <w:pPr>
        <w:pStyle w:val="Heading2"/>
        <w:rPr>
          <w:rFonts w:cstheme="majorHAnsi"/>
          <w:sz w:val="32"/>
          <w:szCs w:val="32"/>
        </w:rPr>
      </w:pPr>
      <w:bookmarkStart w:id="83" w:name="_Toc233280475"/>
      <w:r w:rsidRPr="00AF52B6">
        <w:rPr>
          <w:rFonts w:cstheme="majorHAnsi"/>
          <w:sz w:val="32"/>
          <w:szCs w:val="32"/>
        </w:rPr>
        <w:t>Bidder Certification / Affiliation Requirements</w:t>
      </w:r>
      <w:bookmarkEnd w:id="83"/>
    </w:p>
    <w:p w14:paraId="4A80A696" w14:textId="29469BC7" w:rsidR="00585B7D" w:rsidRDefault="00585B7D" w:rsidP="00585B7D">
      <w:pPr>
        <w:pStyle w:val="ListParagraph"/>
        <w:numPr>
          <w:ilvl w:val="0"/>
          <w:numId w:val="94"/>
        </w:numPr>
        <w:ind w:left="924" w:hanging="357"/>
        <w:rPr>
          <w:rFonts w:cstheme="minorHAnsi"/>
          <w:lang w:val="en-GB"/>
        </w:rPr>
      </w:pPr>
      <w:r w:rsidRPr="00585B7D">
        <w:rPr>
          <w:rFonts w:cstheme="minorHAnsi"/>
          <w:lang w:val="en-GB"/>
        </w:rPr>
        <w:t>Attach a copy of a valid documentation (Certificate/Letter) as proof that the bidder is accredited by an OEM as a Collaboration Partner or Preferred Collaboration Partner.</w:t>
      </w:r>
    </w:p>
    <w:p w14:paraId="62C53D30" w14:textId="77777777" w:rsidR="009143B6" w:rsidRPr="00585B7D" w:rsidRDefault="009143B6" w:rsidP="00AF52B6">
      <w:pPr>
        <w:pStyle w:val="ListParagraph"/>
        <w:ind w:left="924"/>
        <w:rPr>
          <w:rFonts w:cstheme="minorHAnsi"/>
          <w:lang w:val="en-GB"/>
        </w:rPr>
      </w:pPr>
    </w:p>
    <w:p w14:paraId="07B2972B" w14:textId="3C0E238C" w:rsidR="00585B7D" w:rsidRPr="00F82D1E" w:rsidRDefault="00585B7D" w:rsidP="00585B7D">
      <w:pPr>
        <w:tabs>
          <w:tab w:val="left" w:pos="567"/>
        </w:tabs>
        <w:rPr>
          <w:rFonts w:asciiTheme="minorHAnsi" w:hAnsiTheme="minorHAnsi" w:cstheme="minorHAnsi"/>
          <w:sz w:val="22"/>
          <w:szCs w:val="22"/>
          <w:lang w:val="en-GB"/>
        </w:rPr>
      </w:pPr>
      <w:r>
        <w:rPr>
          <w:rFonts w:asciiTheme="minorHAnsi" w:hAnsiTheme="minorHAnsi" w:cstheme="minorHAnsi"/>
          <w:b/>
          <w:bCs/>
          <w:sz w:val="22"/>
          <w:szCs w:val="22"/>
          <w:lang w:val="en-GB"/>
        </w:rPr>
        <w:tab/>
        <w:t xml:space="preserve">       </w:t>
      </w:r>
      <w:r w:rsidRPr="00F82D1E">
        <w:rPr>
          <w:rFonts w:asciiTheme="minorHAnsi" w:hAnsiTheme="minorHAnsi" w:cstheme="minorHAnsi"/>
          <w:sz w:val="22"/>
          <w:szCs w:val="22"/>
          <w:lang w:val="en-GB"/>
        </w:rPr>
        <w:t xml:space="preserve">The Certificate/Letter must indicate clearly the following information: </w:t>
      </w:r>
    </w:p>
    <w:p w14:paraId="695E04F7" w14:textId="77777777" w:rsidR="00585B7D" w:rsidRPr="00F82D1E" w:rsidRDefault="00585B7D" w:rsidP="00AF52B6">
      <w:pPr>
        <w:pStyle w:val="ListParagraph"/>
        <w:numPr>
          <w:ilvl w:val="0"/>
          <w:numId w:val="96"/>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 xml:space="preserve">he </w:t>
      </w:r>
      <w:r>
        <w:rPr>
          <w:rFonts w:cstheme="minorHAnsi"/>
          <w:lang w:val="en-GB"/>
        </w:rPr>
        <w:t>B</w:t>
      </w:r>
      <w:r w:rsidRPr="00F82D1E">
        <w:rPr>
          <w:rFonts w:cstheme="minorHAnsi"/>
          <w:lang w:val="en-GB"/>
        </w:rPr>
        <w:t>idder’s name</w:t>
      </w:r>
      <w:r>
        <w:rPr>
          <w:rFonts w:cstheme="minorHAnsi"/>
          <w:lang w:val="en-GB"/>
        </w:rPr>
        <w:t>.</w:t>
      </w:r>
      <w:r w:rsidRPr="00F82D1E">
        <w:rPr>
          <w:rFonts w:cstheme="minorHAnsi"/>
          <w:lang w:val="en-GB"/>
        </w:rPr>
        <w:t xml:space="preserve"> </w:t>
      </w:r>
    </w:p>
    <w:p w14:paraId="56F16859" w14:textId="77777777" w:rsidR="00585B7D" w:rsidRPr="00F82D1E" w:rsidRDefault="00585B7D" w:rsidP="00AF52B6">
      <w:pPr>
        <w:pStyle w:val="ListParagraph"/>
        <w:numPr>
          <w:ilvl w:val="0"/>
          <w:numId w:val="96"/>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he date it was issued</w:t>
      </w:r>
      <w:r>
        <w:rPr>
          <w:rFonts w:cstheme="minorHAnsi"/>
          <w:lang w:val="en-GB"/>
        </w:rPr>
        <w:t>.</w:t>
      </w:r>
      <w:r w:rsidRPr="00F82D1E">
        <w:rPr>
          <w:rFonts w:cstheme="minorHAnsi"/>
          <w:lang w:val="en-GB"/>
        </w:rPr>
        <w:t xml:space="preserve"> </w:t>
      </w:r>
    </w:p>
    <w:p w14:paraId="063CF866" w14:textId="77777777" w:rsidR="00585B7D" w:rsidRPr="00F82D1E" w:rsidRDefault="00585B7D" w:rsidP="00AF52B6">
      <w:pPr>
        <w:pStyle w:val="ListParagraph"/>
        <w:numPr>
          <w:ilvl w:val="0"/>
          <w:numId w:val="96"/>
        </w:numPr>
        <w:tabs>
          <w:tab w:val="left" w:pos="362"/>
        </w:tabs>
        <w:spacing w:line="240" w:lineRule="auto"/>
        <w:ind w:left="1264" w:hanging="357"/>
        <w:jc w:val="left"/>
        <w:rPr>
          <w:rFonts w:cstheme="minorHAnsi"/>
          <w:lang w:val="en-GB"/>
        </w:rPr>
      </w:pPr>
      <w:r w:rsidRPr="00F82D1E">
        <w:rPr>
          <w:rFonts w:cstheme="minorHAnsi"/>
          <w:lang w:val="en-GB"/>
        </w:rPr>
        <w:t>if applicable, the expiry date</w:t>
      </w:r>
      <w:r>
        <w:rPr>
          <w:rFonts w:cstheme="minorHAnsi"/>
          <w:lang w:val="en-GB"/>
        </w:rPr>
        <w:t>.</w:t>
      </w:r>
    </w:p>
    <w:p w14:paraId="6C122144" w14:textId="77777777" w:rsidR="00585B7D" w:rsidRPr="00F82D1E" w:rsidRDefault="00585B7D" w:rsidP="00585B7D">
      <w:pPr>
        <w:pStyle w:val="ListParagraph"/>
        <w:tabs>
          <w:tab w:val="left" w:pos="362"/>
        </w:tabs>
        <w:spacing w:line="240" w:lineRule="auto"/>
        <w:ind w:left="927"/>
        <w:jc w:val="left"/>
        <w:rPr>
          <w:rFonts w:cstheme="minorHAnsi"/>
          <w:lang w:val="en-GB"/>
        </w:rPr>
      </w:pPr>
    </w:p>
    <w:p w14:paraId="0E932119" w14:textId="77777777" w:rsidR="00585B7D" w:rsidRPr="00F82D1E" w:rsidRDefault="00585B7D"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 xml:space="preserve">NOTE (1): </w:t>
      </w:r>
    </w:p>
    <w:p w14:paraId="3D696511" w14:textId="7E77D223" w:rsidR="00585B7D" w:rsidRPr="00F82D1E" w:rsidRDefault="00585B7D" w:rsidP="00AF52B6">
      <w:pPr>
        <w:ind w:left="340" w:firstLine="567"/>
        <w:rPr>
          <w:rFonts w:asciiTheme="minorHAnsi" w:hAnsiTheme="minorHAnsi" w:cstheme="minorHAnsi"/>
          <w:sz w:val="22"/>
          <w:szCs w:val="22"/>
          <w:lang w:val="en-GB"/>
        </w:rPr>
      </w:pPr>
      <w:r>
        <w:rPr>
          <w:rFonts w:asciiTheme="minorHAnsi" w:hAnsiTheme="minorHAnsi" w:cstheme="minorHAnsi"/>
          <w:b/>
          <w:bCs/>
          <w:sz w:val="22"/>
          <w:szCs w:val="22"/>
          <w:lang w:val="en-GB"/>
        </w:rPr>
        <w:t>SITA/</w:t>
      </w:r>
      <w:r w:rsidRPr="00F82D1E">
        <w:rPr>
          <w:rFonts w:asciiTheme="minorHAnsi" w:hAnsiTheme="minorHAnsi" w:cstheme="minorHAnsi"/>
          <w:b/>
          <w:bCs/>
          <w:sz w:val="22"/>
          <w:szCs w:val="22"/>
          <w:lang w:val="en-GB"/>
        </w:rPr>
        <w:t xml:space="preserve">The </w:t>
      </w:r>
      <w:r w:rsidR="00351638" w:rsidRPr="00F82D1E">
        <w:rPr>
          <w:rFonts w:asciiTheme="minorHAnsi" w:hAnsiTheme="minorHAnsi" w:cstheme="minorHAnsi"/>
          <w:b/>
          <w:bCs/>
          <w:sz w:val="22"/>
          <w:szCs w:val="22"/>
          <w:lang w:val="en-GB"/>
        </w:rPr>
        <w:t>Presidency</w:t>
      </w:r>
      <w:r w:rsidR="00351638" w:rsidRPr="00F82D1E">
        <w:rPr>
          <w:rFonts w:asciiTheme="minorHAnsi" w:hAnsiTheme="minorHAnsi" w:cstheme="minorHAnsi"/>
          <w:sz w:val="22"/>
          <w:szCs w:val="22"/>
          <w:lang w:val="en-GB"/>
        </w:rPr>
        <w:t xml:space="preserve"> </w:t>
      </w:r>
      <w:r w:rsidRPr="00F82D1E">
        <w:rPr>
          <w:rFonts w:asciiTheme="minorHAnsi" w:hAnsiTheme="minorHAnsi" w:cstheme="minorHAnsi"/>
          <w:sz w:val="22"/>
          <w:szCs w:val="22"/>
          <w:lang w:val="en-GB"/>
        </w:rPr>
        <w:t>reserves the right to verify information provided.</w:t>
      </w:r>
    </w:p>
    <w:p w14:paraId="0F5724BB" w14:textId="77777777" w:rsidR="00585B7D" w:rsidRPr="00F82D1E" w:rsidRDefault="00585B7D" w:rsidP="00585B7D">
      <w:pPr>
        <w:rPr>
          <w:rFonts w:asciiTheme="minorHAnsi" w:hAnsiTheme="minorHAnsi" w:cstheme="minorHAnsi"/>
          <w:sz w:val="22"/>
          <w:szCs w:val="22"/>
          <w:lang w:val="en-GB"/>
        </w:rPr>
      </w:pPr>
    </w:p>
    <w:p w14:paraId="1D28CE76" w14:textId="77777777" w:rsidR="00585B7D" w:rsidRPr="00F82D1E" w:rsidRDefault="00585B7D"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N</w:t>
      </w:r>
      <w:r>
        <w:rPr>
          <w:rFonts w:asciiTheme="minorHAnsi" w:hAnsiTheme="minorHAnsi" w:cstheme="minorHAnsi"/>
          <w:b/>
          <w:bCs/>
          <w:sz w:val="22"/>
          <w:szCs w:val="22"/>
        </w:rPr>
        <w:t>OTE</w:t>
      </w:r>
      <w:r w:rsidRPr="00F82D1E">
        <w:rPr>
          <w:rFonts w:asciiTheme="minorHAnsi" w:hAnsiTheme="minorHAnsi" w:cstheme="minorHAnsi"/>
          <w:b/>
          <w:bCs/>
          <w:sz w:val="22"/>
          <w:szCs w:val="22"/>
        </w:rPr>
        <w:t xml:space="preserve"> (2): </w:t>
      </w:r>
    </w:p>
    <w:p w14:paraId="72EB9BCF" w14:textId="1099BA83" w:rsidR="009143B6" w:rsidRDefault="00585B7D" w:rsidP="00351638">
      <w:pPr>
        <w:ind w:left="340" w:firstLine="567"/>
        <w:rPr>
          <w:rFonts w:asciiTheme="minorHAnsi" w:hAnsiTheme="minorHAnsi" w:cstheme="minorHAnsi"/>
          <w:sz w:val="22"/>
          <w:szCs w:val="22"/>
        </w:rPr>
      </w:pPr>
      <w:r w:rsidRPr="00F82D1E">
        <w:rPr>
          <w:rFonts w:asciiTheme="minorHAnsi" w:hAnsiTheme="minorHAnsi" w:cstheme="minorHAnsi"/>
          <w:sz w:val="22"/>
          <w:szCs w:val="22"/>
        </w:rPr>
        <w:t xml:space="preserve">Failure to submit the requested </w:t>
      </w:r>
      <w:r>
        <w:rPr>
          <w:rFonts w:asciiTheme="minorHAnsi" w:hAnsiTheme="minorHAnsi" w:cstheme="minorHAnsi"/>
          <w:sz w:val="22"/>
          <w:szCs w:val="22"/>
        </w:rPr>
        <w:t>C</w:t>
      </w:r>
      <w:r w:rsidRPr="00F82D1E">
        <w:rPr>
          <w:rFonts w:asciiTheme="minorHAnsi" w:hAnsiTheme="minorHAnsi" w:cstheme="minorHAnsi"/>
          <w:sz w:val="22"/>
          <w:szCs w:val="22"/>
        </w:rPr>
        <w:t xml:space="preserve">ertificate/ </w:t>
      </w:r>
      <w:r>
        <w:rPr>
          <w:rFonts w:asciiTheme="minorHAnsi" w:hAnsiTheme="minorHAnsi" w:cstheme="minorHAnsi"/>
          <w:sz w:val="22"/>
          <w:szCs w:val="22"/>
        </w:rPr>
        <w:t>L</w:t>
      </w:r>
      <w:r w:rsidRPr="00F82D1E">
        <w:rPr>
          <w:rFonts w:asciiTheme="minorHAnsi" w:hAnsiTheme="minorHAnsi" w:cstheme="minorHAnsi"/>
          <w:sz w:val="22"/>
          <w:szCs w:val="22"/>
        </w:rPr>
        <w:t>etter will result in disqualification.</w:t>
      </w:r>
    </w:p>
    <w:p w14:paraId="6EC59702" w14:textId="77777777" w:rsidR="009143B6" w:rsidRPr="005A5E1B" w:rsidRDefault="009143B6" w:rsidP="00AF52B6">
      <w:pPr>
        <w:ind w:left="340" w:firstLine="567"/>
        <w:rPr>
          <w:rFonts w:asciiTheme="majorHAnsi" w:hAnsiTheme="majorHAnsi" w:cstheme="majorHAnsi"/>
          <w:sz w:val="22"/>
          <w:szCs w:val="22"/>
          <w:lang w:eastAsia="en-US"/>
        </w:rPr>
      </w:pPr>
    </w:p>
    <w:p w14:paraId="2409FD53" w14:textId="759641E7" w:rsidR="009143B6" w:rsidRPr="00F82D1E" w:rsidRDefault="009143B6" w:rsidP="00AF52B6">
      <w:pPr>
        <w:pStyle w:val="ListParagraph"/>
        <w:numPr>
          <w:ilvl w:val="0"/>
          <w:numId w:val="94"/>
        </w:numPr>
        <w:ind w:left="924" w:hanging="357"/>
        <w:rPr>
          <w:rFonts w:cstheme="minorHAnsi"/>
          <w:lang w:val="en-GB"/>
        </w:rPr>
      </w:pPr>
      <w:r w:rsidRPr="00F82D1E">
        <w:rPr>
          <w:rFonts w:cstheme="minorHAnsi"/>
          <w:lang w:val="en-GB"/>
        </w:rPr>
        <w:t>Attach a copy of a valid documentation (Certificate/</w:t>
      </w:r>
      <w:r>
        <w:rPr>
          <w:rFonts w:cstheme="minorHAnsi"/>
          <w:lang w:val="en-GB"/>
        </w:rPr>
        <w:t>L</w:t>
      </w:r>
      <w:r w:rsidRPr="00F82D1E">
        <w:rPr>
          <w:rFonts w:cstheme="minorHAnsi"/>
          <w:lang w:val="en-GB"/>
        </w:rPr>
        <w:t>etter) as proof that the bidder is accredited by an OEM</w:t>
      </w:r>
      <w:r>
        <w:rPr>
          <w:rFonts w:cstheme="minorHAnsi"/>
          <w:lang w:val="en-GB"/>
        </w:rPr>
        <w:t xml:space="preserve"> as a Network Partner or Preferred Network Partner.</w:t>
      </w:r>
    </w:p>
    <w:p w14:paraId="2E4821C2" w14:textId="77777777" w:rsidR="009143B6" w:rsidRPr="00F82D1E" w:rsidRDefault="009143B6" w:rsidP="009143B6">
      <w:pPr>
        <w:tabs>
          <w:tab w:val="left" w:pos="567"/>
        </w:tabs>
        <w:rPr>
          <w:rFonts w:asciiTheme="minorHAnsi" w:hAnsiTheme="minorHAnsi" w:cstheme="minorHAnsi"/>
          <w:b/>
          <w:bCs/>
          <w:sz w:val="22"/>
          <w:szCs w:val="22"/>
          <w:lang w:val="en-GB"/>
        </w:rPr>
      </w:pPr>
    </w:p>
    <w:p w14:paraId="2043E9B1" w14:textId="3F94DF8B" w:rsidR="009143B6" w:rsidRPr="00F82D1E" w:rsidRDefault="009143B6" w:rsidP="009143B6">
      <w:pPr>
        <w:tabs>
          <w:tab w:val="left" w:pos="567"/>
        </w:tabs>
        <w:rPr>
          <w:rFonts w:asciiTheme="minorHAnsi" w:hAnsiTheme="minorHAnsi" w:cstheme="minorHAnsi"/>
          <w:sz w:val="22"/>
          <w:szCs w:val="22"/>
          <w:lang w:val="en-GB"/>
        </w:rPr>
      </w:pPr>
      <w:r>
        <w:rPr>
          <w:rFonts w:asciiTheme="minorHAnsi" w:hAnsiTheme="minorHAnsi" w:cstheme="minorHAnsi"/>
          <w:sz w:val="22"/>
          <w:szCs w:val="22"/>
          <w:lang w:val="en-GB"/>
        </w:rPr>
        <w:tab/>
        <w:t xml:space="preserve">       </w:t>
      </w:r>
      <w:r w:rsidRPr="00F82D1E">
        <w:rPr>
          <w:rFonts w:asciiTheme="minorHAnsi" w:hAnsiTheme="minorHAnsi" w:cstheme="minorHAnsi"/>
          <w:sz w:val="22"/>
          <w:szCs w:val="22"/>
          <w:lang w:val="en-GB"/>
        </w:rPr>
        <w:t xml:space="preserve">The certificates/letter must indicate clearly the following information: </w:t>
      </w:r>
    </w:p>
    <w:p w14:paraId="6868F973" w14:textId="77777777" w:rsidR="009143B6" w:rsidRPr="00F82D1E" w:rsidRDefault="009143B6" w:rsidP="00AF52B6">
      <w:pPr>
        <w:pStyle w:val="ListParagraph"/>
        <w:numPr>
          <w:ilvl w:val="0"/>
          <w:numId w:val="97"/>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 xml:space="preserve">he </w:t>
      </w:r>
      <w:r>
        <w:rPr>
          <w:rFonts w:cstheme="minorHAnsi"/>
          <w:lang w:val="en-GB"/>
        </w:rPr>
        <w:t>B</w:t>
      </w:r>
      <w:r w:rsidRPr="00F82D1E">
        <w:rPr>
          <w:rFonts w:cstheme="minorHAnsi"/>
          <w:lang w:val="en-GB"/>
        </w:rPr>
        <w:t>idder’s name</w:t>
      </w:r>
      <w:r>
        <w:rPr>
          <w:rFonts w:cstheme="minorHAnsi"/>
          <w:lang w:val="en-GB"/>
        </w:rPr>
        <w:t>.</w:t>
      </w:r>
      <w:r w:rsidRPr="00F82D1E">
        <w:rPr>
          <w:rFonts w:cstheme="minorHAnsi"/>
          <w:lang w:val="en-GB"/>
        </w:rPr>
        <w:t xml:space="preserve"> </w:t>
      </w:r>
    </w:p>
    <w:p w14:paraId="1E369BED" w14:textId="77777777" w:rsidR="009143B6" w:rsidRPr="00F82D1E" w:rsidRDefault="009143B6" w:rsidP="00AF52B6">
      <w:pPr>
        <w:pStyle w:val="ListParagraph"/>
        <w:numPr>
          <w:ilvl w:val="0"/>
          <w:numId w:val="97"/>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he date it was issued</w:t>
      </w:r>
      <w:r>
        <w:rPr>
          <w:rFonts w:cstheme="minorHAnsi"/>
          <w:lang w:val="en-GB"/>
        </w:rPr>
        <w:t>.</w:t>
      </w:r>
      <w:r w:rsidRPr="00F82D1E">
        <w:rPr>
          <w:rFonts w:cstheme="minorHAnsi"/>
          <w:lang w:val="en-GB"/>
        </w:rPr>
        <w:t xml:space="preserve"> </w:t>
      </w:r>
    </w:p>
    <w:p w14:paraId="3008A333" w14:textId="77777777" w:rsidR="009143B6" w:rsidRPr="00F82D1E" w:rsidRDefault="009143B6" w:rsidP="00AF52B6">
      <w:pPr>
        <w:pStyle w:val="ListParagraph"/>
        <w:numPr>
          <w:ilvl w:val="0"/>
          <w:numId w:val="97"/>
        </w:numPr>
        <w:tabs>
          <w:tab w:val="left" w:pos="362"/>
        </w:tabs>
        <w:spacing w:line="240" w:lineRule="auto"/>
        <w:ind w:left="1264" w:hanging="357"/>
        <w:jc w:val="left"/>
        <w:rPr>
          <w:rFonts w:cstheme="minorHAnsi"/>
          <w:lang w:val="en-GB"/>
        </w:rPr>
      </w:pPr>
      <w:r w:rsidRPr="00F82D1E">
        <w:rPr>
          <w:rFonts w:cstheme="minorHAnsi"/>
          <w:lang w:val="en-GB"/>
        </w:rPr>
        <w:t>if applicable, the expiry date</w:t>
      </w:r>
      <w:r>
        <w:rPr>
          <w:rFonts w:cstheme="minorHAnsi"/>
          <w:lang w:val="en-GB"/>
        </w:rPr>
        <w:t>.</w:t>
      </w:r>
    </w:p>
    <w:p w14:paraId="566995AC" w14:textId="77777777" w:rsidR="009143B6" w:rsidRPr="00F82D1E" w:rsidRDefault="009143B6" w:rsidP="009143B6">
      <w:pPr>
        <w:pStyle w:val="ListParagraph"/>
        <w:tabs>
          <w:tab w:val="left" w:pos="362"/>
        </w:tabs>
        <w:spacing w:line="240" w:lineRule="auto"/>
        <w:ind w:left="927"/>
        <w:jc w:val="left"/>
        <w:rPr>
          <w:rFonts w:cstheme="minorHAnsi"/>
          <w:lang w:val="en-GB"/>
        </w:rPr>
      </w:pPr>
    </w:p>
    <w:p w14:paraId="2B9FBF87" w14:textId="77777777" w:rsidR="009143B6" w:rsidRPr="00F82D1E" w:rsidRDefault="009143B6"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 xml:space="preserve">NOTE (1): </w:t>
      </w:r>
    </w:p>
    <w:p w14:paraId="2A8361EE" w14:textId="12C227F5" w:rsidR="009143B6" w:rsidRPr="00F82D1E" w:rsidRDefault="009143B6" w:rsidP="00AF52B6">
      <w:pPr>
        <w:ind w:left="340" w:firstLine="567"/>
        <w:rPr>
          <w:rFonts w:asciiTheme="minorHAnsi" w:hAnsiTheme="minorHAnsi" w:cstheme="minorHAnsi"/>
          <w:sz w:val="22"/>
          <w:szCs w:val="22"/>
          <w:lang w:val="en-GB"/>
        </w:rPr>
      </w:pPr>
      <w:r>
        <w:rPr>
          <w:rFonts w:asciiTheme="minorHAnsi" w:hAnsiTheme="minorHAnsi" w:cstheme="minorHAnsi"/>
          <w:b/>
          <w:bCs/>
          <w:sz w:val="22"/>
          <w:szCs w:val="22"/>
          <w:lang w:val="en-GB"/>
        </w:rPr>
        <w:t>SITA/</w:t>
      </w:r>
      <w:r w:rsidRPr="00F82D1E">
        <w:rPr>
          <w:rFonts w:asciiTheme="minorHAnsi" w:hAnsiTheme="minorHAnsi" w:cstheme="minorHAnsi"/>
          <w:b/>
          <w:bCs/>
          <w:sz w:val="22"/>
          <w:szCs w:val="22"/>
          <w:lang w:val="en-GB"/>
        </w:rPr>
        <w:t xml:space="preserve">The </w:t>
      </w:r>
      <w:r w:rsidR="00AC499A" w:rsidRPr="00F82D1E">
        <w:rPr>
          <w:rFonts w:asciiTheme="minorHAnsi" w:hAnsiTheme="minorHAnsi" w:cstheme="minorHAnsi"/>
          <w:b/>
          <w:bCs/>
          <w:sz w:val="22"/>
          <w:szCs w:val="22"/>
          <w:lang w:val="en-GB"/>
        </w:rPr>
        <w:t>Presidency</w:t>
      </w:r>
      <w:r w:rsidRPr="00F82D1E">
        <w:rPr>
          <w:rFonts w:asciiTheme="minorHAnsi" w:hAnsiTheme="minorHAnsi" w:cstheme="minorHAnsi"/>
          <w:sz w:val="22"/>
          <w:szCs w:val="22"/>
          <w:lang w:val="en-GB"/>
        </w:rPr>
        <w:t xml:space="preserve"> reserves the right to verify information provided.</w:t>
      </w:r>
    </w:p>
    <w:p w14:paraId="0D50B0AB" w14:textId="77777777" w:rsidR="009143B6" w:rsidRPr="00F82D1E" w:rsidRDefault="009143B6" w:rsidP="009143B6">
      <w:pPr>
        <w:rPr>
          <w:rFonts w:asciiTheme="minorHAnsi" w:hAnsiTheme="minorHAnsi" w:cstheme="minorHAnsi"/>
          <w:sz w:val="22"/>
          <w:szCs w:val="22"/>
          <w:lang w:val="en-GB"/>
        </w:rPr>
      </w:pPr>
    </w:p>
    <w:p w14:paraId="6B96555A" w14:textId="77777777" w:rsidR="009143B6" w:rsidRPr="00F82D1E" w:rsidRDefault="009143B6"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N</w:t>
      </w:r>
      <w:r>
        <w:rPr>
          <w:rFonts w:asciiTheme="minorHAnsi" w:hAnsiTheme="minorHAnsi" w:cstheme="minorHAnsi"/>
          <w:b/>
          <w:bCs/>
          <w:sz w:val="22"/>
          <w:szCs w:val="22"/>
        </w:rPr>
        <w:t>OTE</w:t>
      </w:r>
      <w:r w:rsidRPr="00F82D1E">
        <w:rPr>
          <w:rFonts w:asciiTheme="minorHAnsi" w:hAnsiTheme="minorHAnsi" w:cstheme="minorHAnsi"/>
          <w:b/>
          <w:bCs/>
          <w:sz w:val="22"/>
          <w:szCs w:val="22"/>
        </w:rPr>
        <w:t xml:space="preserve"> (2): </w:t>
      </w:r>
    </w:p>
    <w:p w14:paraId="24EFD5B9" w14:textId="2ACC6A53" w:rsidR="005A5E1B" w:rsidRPr="005A5E1B" w:rsidRDefault="009143B6" w:rsidP="00AF52B6">
      <w:pPr>
        <w:ind w:left="340" w:firstLine="567"/>
        <w:rPr>
          <w:rFonts w:asciiTheme="majorHAnsi" w:hAnsiTheme="majorHAnsi" w:cstheme="majorHAnsi"/>
          <w:sz w:val="22"/>
          <w:szCs w:val="22"/>
          <w:lang w:eastAsia="en-US"/>
        </w:rPr>
      </w:pPr>
      <w:r w:rsidRPr="00F82D1E">
        <w:rPr>
          <w:rFonts w:asciiTheme="minorHAnsi" w:hAnsiTheme="minorHAnsi" w:cstheme="minorHAnsi"/>
          <w:sz w:val="22"/>
          <w:szCs w:val="22"/>
        </w:rPr>
        <w:t xml:space="preserve">Failure to submit the requested </w:t>
      </w:r>
      <w:r>
        <w:rPr>
          <w:rFonts w:asciiTheme="minorHAnsi" w:hAnsiTheme="minorHAnsi" w:cstheme="minorHAnsi"/>
          <w:sz w:val="22"/>
          <w:szCs w:val="22"/>
        </w:rPr>
        <w:t>C</w:t>
      </w:r>
      <w:r w:rsidRPr="00F82D1E">
        <w:rPr>
          <w:rFonts w:asciiTheme="minorHAnsi" w:hAnsiTheme="minorHAnsi" w:cstheme="minorHAnsi"/>
          <w:sz w:val="22"/>
          <w:szCs w:val="22"/>
        </w:rPr>
        <w:t>ertificate/</w:t>
      </w:r>
      <w:r>
        <w:rPr>
          <w:rFonts w:asciiTheme="minorHAnsi" w:hAnsiTheme="minorHAnsi" w:cstheme="minorHAnsi"/>
          <w:sz w:val="22"/>
          <w:szCs w:val="22"/>
        </w:rPr>
        <w:t>L</w:t>
      </w:r>
      <w:r w:rsidRPr="00F82D1E">
        <w:rPr>
          <w:rFonts w:asciiTheme="minorHAnsi" w:hAnsiTheme="minorHAnsi" w:cstheme="minorHAnsi"/>
          <w:sz w:val="22"/>
          <w:szCs w:val="22"/>
        </w:rPr>
        <w:t>etter will result in disqualification.</w:t>
      </w:r>
    </w:p>
    <w:p w14:paraId="3D1D36DD" w14:textId="6377DB4D" w:rsidR="008B7283" w:rsidRPr="00AF52B6" w:rsidRDefault="00A923DC" w:rsidP="00140053">
      <w:pPr>
        <w:pStyle w:val="Heading2"/>
        <w:rPr>
          <w:rFonts w:cstheme="majorHAnsi"/>
          <w:sz w:val="32"/>
          <w:szCs w:val="32"/>
        </w:rPr>
      </w:pPr>
      <w:bookmarkStart w:id="84" w:name="_Toc233280476"/>
      <w:r w:rsidRPr="00AF52B6">
        <w:rPr>
          <w:rFonts w:cstheme="majorHAnsi"/>
          <w:sz w:val="32"/>
          <w:szCs w:val="32"/>
        </w:rPr>
        <w:t>Bidder Experience and Capability Requirements</w:t>
      </w:r>
      <w:bookmarkEnd w:id="84"/>
    </w:p>
    <w:p w14:paraId="29036442" w14:textId="49C0FD15" w:rsidR="00585B7D" w:rsidRPr="005A5E1B" w:rsidRDefault="00A923DC" w:rsidP="009815C5">
      <w:pPr>
        <w:pStyle w:val="ListParagraph"/>
        <w:numPr>
          <w:ilvl w:val="1"/>
          <w:numId w:val="25"/>
        </w:numPr>
        <w:ind w:left="851" w:hanging="284"/>
        <w:rPr>
          <w:rFonts w:asciiTheme="majorHAnsi" w:hAnsiTheme="majorHAnsi" w:cstheme="majorHAnsi"/>
        </w:rPr>
      </w:pPr>
      <w:r w:rsidRPr="005A5E1B">
        <w:rPr>
          <w:rFonts w:asciiTheme="majorHAnsi" w:hAnsiTheme="majorHAnsi" w:cstheme="majorHAnsi"/>
        </w:rPr>
        <w:t>Complete table below, noting that:</w:t>
      </w:r>
    </w:p>
    <w:p w14:paraId="55373871" w14:textId="71568CDD" w:rsidR="005A5E1B" w:rsidRPr="005A5E1B" w:rsidRDefault="005A5E1B" w:rsidP="00AF52B6">
      <w:pPr>
        <w:pStyle w:val="ListParagraph"/>
        <w:ind w:left="851"/>
      </w:pPr>
      <w:r w:rsidRPr="005A5E1B">
        <w:t xml:space="preserve">Provide reference details </w:t>
      </w:r>
      <w:r w:rsidRPr="00AF52B6">
        <w:rPr>
          <w:b/>
          <w:bCs/>
        </w:rPr>
        <w:t>and</w:t>
      </w:r>
      <w:r w:rsidR="009143B6" w:rsidRPr="00AF52B6">
        <w:rPr>
          <w:b/>
          <w:bCs/>
        </w:rPr>
        <w:t>/</w:t>
      </w:r>
      <w:r w:rsidRPr="00AF52B6">
        <w:rPr>
          <w:b/>
          <w:bCs/>
        </w:rPr>
        <w:t>or</w:t>
      </w:r>
      <w:r w:rsidRPr="005A5E1B">
        <w:t xml:space="preserve"> a reference letter from </w:t>
      </w:r>
      <w:r w:rsidR="00585B7D" w:rsidRPr="00AF52B6">
        <w:rPr>
          <w:b/>
          <w:bCs/>
        </w:rPr>
        <w:t xml:space="preserve">One </w:t>
      </w:r>
      <w:r w:rsidRPr="00AF52B6">
        <w:rPr>
          <w:b/>
          <w:bCs/>
        </w:rPr>
        <w:t>(</w:t>
      </w:r>
      <w:r w:rsidR="00585B7D" w:rsidRPr="00AF52B6">
        <w:rPr>
          <w:b/>
          <w:bCs/>
        </w:rPr>
        <w:t>0</w:t>
      </w:r>
      <w:r w:rsidRPr="00AF52B6">
        <w:rPr>
          <w:b/>
          <w:bCs/>
        </w:rPr>
        <w:t>1)</w:t>
      </w:r>
      <w:r w:rsidRPr="005A5E1B">
        <w:t xml:space="preserve"> customer to whom supply</w:t>
      </w:r>
      <w:r>
        <w:t xml:space="preserve">, </w:t>
      </w:r>
      <w:r w:rsidRPr="005A5E1B">
        <w:t>installation, configuration, maint</w:t>
      </w:r>
      <w:r w:rsidR="009143B6">
        <w:t>enance</w:t>
      </w:r>
      <w:r w:rsidRPr="005A5E1B">
        <w:t xml:space="preserve"> and support</w:t>
      </w:r>
      <w:r w:rsidR="009143B6">
        <w:t xml:space="preserve"> for</w:t>
      </w:r>
      <w:r w:rsidRPr="005A5E1B">
        <w:t xml:space="preserve"> CISCO voice and data was delivered in the</w:t>
      </w:r>
      <w:r w:rsidR="00585B7D">
        <w:t xml:space="preserve"> </w:t>
      </w:r>
      <w:r w:rsidRPr="005A5E1B">
        <w:t>past</w:t>
      </w:r>
      <w:r w:rsidR="00250517">
        <w:t xml:space="preserve"> </w:t>
      </w:r>
      <w:r w:rsidR="00585B7D" w:rsidRPr="00AF52B6">
        <w:rPr>
          <w:b/>
          <w:bCs/>
        </w:rPr>
        <w:t>F</w:t>
      </w:r>
      <w:r w:rsidRPr="00AF52B6">
        <w:rPr>
          <w:b/>
          <w:bCs/>
        </w:rPr>
        <w:t>ive (</w:t>
      </w:r>
      <w:r w:rsidR="00585B7D" w:rsidRPr="00AF52B6">
        <w:rPr>
          <w:b/>
          <w:bCs/>
        </w:rPr>
        <w:t>0</w:t>
      </w:r>
      <w:r w:rsidRPr="00AF52B6">
        <w:rPr>
          <w:b/>
          <w:bCs/>
        </w:rPr>
        <w:t>5)</w:t>
      </w:r>
      <w:r w:rsidRPr="005A5E1B">
        <w:t xml:space="preserve"> years from the publication date of this bid.</w:t>
      </w:r>
    </w:p>
    <w:p w14:paraId="2C352791" w14:textId="022234BD" w:rsidR="00C65CBA" w:rsidRPr="00AF52B6" w:rsidRDefault="00A923DC" w:rsidP="005A5E1B">
      <w:pPr>
        <w:pStyle w:val="Caption"/>
        <w:rPr>
          <w:rStyle w:val="NoSpacingChar"/>
        </w:rPr>
      </w:pPr>
      <w:r w:rsidRPr="00AF52B6">
        <w:rPr>
          <w:rStyle w:val="NoSpacingChar"/>
        </w:rPr>
        <w:t xml:space="preserve">Table </w:t>
      </w:r>
      <w:r w:rsidR="00A434E2" w:rsidRPr="00AF52B6">
        <w:rPr>
          <w:rStyle w:val="NoSpacingChar"/>
        </w:rPr>
        <w:t>5</w:t>
      </w:r>
      <w:r w:rsidRPr="00AF52B6">
        <w:rPr>
          <w:rStyle w:val="NoSpacingChar"/>
        </w:rPr>
        <w:t>:</w:t>
      </w:r>
      <w:r w:rsidR="00C93464" w:rsidRPr="00AF52B6">
        <w:rPr>
          <w:rStyle w:val="NoSpacingChar"/>
        </w:rPr>
        <w:t xml:space="preserve"> </w:t>
      </w:r>
      <w:r w:rsidRPr="00AF52B6">
        <w:rPr>
          <w:rStyle w:val="NoSpacingChar"/>
        </w:rPr>
        <w:t xml:space="preserve"> References</w:t>
      </w:r>
    </w:p>
    <w:tbl>
      <w:tblPr>
        <w:tblStyle w:val="TableGrid"/>
        <w:tblW w:w="9207" w:type="dxa"/>
        <w:tblInd w:w="84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7"/>
        <w:gridCol w:w="1701"/>
        <w:gridCol w:w="2126"/>
        <w:gridCol w:w="3119"/>
        <w:gridCol w:w="1694"/>
      </w:tblGrid>
      <w:tr w:rsidR="00C65CBA" w:rsidRPr="00343B33" w14:paraId="2C352797" w14:textId="77777777" w:rsidTr="00AF52B6">
        <w:tc>
          <w:tcPr>
            <w:tcW w:w="567" w:type="dxa"/>
            <w:shd w:val="solid" w:color="DBE5F1" w:themeColor="accent1" w:themeTint="33" w:fill="DBE5F1" w:themeFill="accent1" w:themeFillTint="33"/>
          </w:tcPr>
          <w:p w14:paraId="2C352792"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No</w:t>
            </w:r>
          </w:p>
        </w:tc>
        <w:tc>
          <w:tcPr>
            <w:tcW w:w="1701" w:type="dxa"/>
            <w:shd w:val="solid" w:color="DBE5F1" w:themeColor="accent1" w:themeTint="33" w:fill="DBE5F1" w:themeFill="accent1" w:themeFillTint="33"/>
          </w:tcPr>
          <w:p w14:paraId="2C352793"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Company Name</w:t>
            </w:r>
          </w:p>
        </w:tc>
        <w:tc>
          <w:tcPr>
            <w:tcW w:w="2126" w:type="dxa"/>
            <w:shd w:val="solid" w:color="DBE5F1" w:themeColor="accent1" w:themeTint="33" w:fill="DBE5F1" w:themeFill="accent1" w:themeFillTint="33"/>
          </w:tcPr>
          <w:p w14:paraId="2C352794"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Reference person name, contact details</w:t>
            </w:r>
          </w:p>
        </w:tc>
        <w:tc>
          <w:tcPr>
            <w:tcW w:w="3119" w:type="dxa"/>
            <w:shd w:val="solid" w:color="DBE5F1" w:themeColor="accent1" w:themeTint="33" w:fill="DBE5F1" w:themeFill="accent1" w:themeFillTint="33"/>
          </w:tcPr>
          <w:p w14:paraId="2C352795"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Project Scope of Work</w:t>
            </w:r>
          </w:p>
        </w:tc>
        <w:tc>
          <w:tcPr>
            <w:tcW w:w="1694" w:type="dxa"/>
            <w:shd w:val="solid" w:color="DBE5F1" w:themeColor="accent1" w:themeTint="33" w:fill="DBE5F1" w:themeFill="accent1" w:themeFillTint="33"/>
          </w:tcPr>
          <w:p w14:paraId="2C352796"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Project start and end date</w:t>
            </w:r>
          </w:p>
        </w:tc>
      </w:tr>
      <w:tr w:rsidR="00C65CBA" w:rsidRPr="001E23D7" w14:paraId="2C3527A2" w14:textId="77777777" w:rsidTr="00AF52B6">
        <w:tc>
          <w:tcPr>
            <w:tcW w:w="567" w:type="dxa"/>
          </w:tcPr>
          <w:p w14:paraId="2C352798" w14:textId="77777777" w:rsidR="00C65CBA" w:rsidRPr="001E23D7" w:rsidRDefault="00A923DC" w:rsidP="005A5E1B">
            <w:pPr>
              <w:pStyle w:val="ListParagraph"/>
              <w:spacing w:line="240" w:lineRule="auto"/>
              <w:jc w:val="left"/>
              <w:rPr>
                <w:rFonts w:asciiTheme="majorHAnsi" w:hAnsiTheme="majorHAnsi" w:cstheme="majorHAnsi"/>
              </w:rPr>
            </w:pPr>
            <w:r w:rsidRPr="001E23D7">
              <w:rPr>
                <w:rFonts w:asciiTheme="majorHAnsi" w:hAnsiTheme="majorHAnsi" w:cstheme="majorHAnsi"/>
              </w:rPr>
              <w:t>1</w:t>
            </w:r>
          </w:p>
        </w:tc>
        <w:tc>
          <w:tcPr>
            <w:tcW w:w="1701" w:type="dxa"/>
          </w:tcPr>
          <w:p w14:paraId="2C352799" w14:textId="2066E12A"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 xml:space="preserve">&lt;Company </w:t>
            </w:r>
            <w:r w:rsidR="001E23D7">
              <w:rPr>
                <w:rFonts w:asciiTheme="majorHAnsi" w:hAnsiTheme="majorHAnsi" w:cstheme="majorHAnsi"/>
              </w:rPr>
              <w:t>N</w:t>
            </w:r>
            <w:r w:rsidRPr="00AF52B6">
              <w:rPr>
                <w:rFonts w:asciiTheme="majorHAnsi" w:hAnsiTheme="majorHAnsi" w:cstheme="majorHAnsi"/>
              </w:rPr>
              <w:t>ame&gt;</w:t>
            </w:r>
          </w:p>
          <w:p w14:paraId="2C35279A" w14:textId="77777777"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ab/>
            </w:r>
            <w:r w:rsidRPr="00AF52B6">
              <w:rPr>
                <w:rFonts w:asciiTheme="majorHAnsi" w:hAnsiTheme="majorHAnsi" w:cstheme="majorHAnsi"/>
              </w:rPr>
              <w:tab/>
            </w:r>
          </w:p>
          <w:p w14:paraId="2C35279B" w14:textId="77777777" w:rsidR="00C65CBA" w:rsidRPr="00AF52B6" w:rsidRDefault="00C65CBA" w:rsidP="005A5E1B">
            <w:pPr>
              <w:pStyle w:val="ListParagraph"/>
              <w:spacing w:line="240" w:lineRule="auto"/>
              <w:jc w:val="left"/>
              <w:rPr>
                <w:rFonts w:asciiTheme="majorHAnsi" w:hAnsiTheme="majorHAnsi" w:cstheme="majorHAnsi"/>
                <w:highlight w:val="yellow"/>
              </w:rPr>
            </w:pPr>
          </w:p>
        </w:tc>
        <w:tc>
          <w:tcPr>
            <w:tcW w:w="2126" w:type="dxa"/>
          </w:tcPr>
          <w:p w14:paraId="2C35279C" w14:textId="77777777"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&lt;Person Name&gt;</w:t>
            </w:r>
          </w:p>
          <w:p w14:paraId="2C35279D" w14:textId="77777777"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&lt;Tel&gt;</w:t>
            </w:r>
          </w:p>
          <w:p w14:paraId="2C35279E" w14:textId="77777777" w:rsidR="00C65CBA" w:rsidRPr="00AF52B6" w:rsidRDefault="00A923DC" w:rsidP="005A5E1B">
            <w:pPr>
              <w:pStyle w:val="ListParagraph"/>
              <w:spacing w:line="240" w:lineRule="auto"/>
              <w:jc w:val="left"/>
              <w:rPr>
                <w:rFonts w:asciiTheme="majorHAnsi" w:hAnsiTheme="majorHAnsi" w:cstheme="majorHAnsi"/>
                <w:highlight w:val="yellow"/>
              </w:rPr>
            </w:pPr>
            <w:r w:rsidRPr="00AF52B6">
              <w:rPr>
                <w:rFonts w:asciiTheme="majorHAnsi" w:hAnsiTheme="majorHAnsi" w:cstheme="majorHAnsi"/>
              </w:rPr>
              <w:t>&lt;email&gt;</w:t>
            </w:r>
          </w:p>
        </w:tc>
        <w:tc>
          <w:tcPr>
            <w:tcW w:w="3119" w:type="dxa"/>
          </w:tcPr>
          <w:p w14:paraId="2C35279F" w14:textId="6A3827B8" w:rsidR="00C65CBA" w:rsidRPr="00AF52B6" w:rsidRDefault="0059168F" w:rsidP="00AF52B6">
            <w:pPr>
              <w:contextualSpacing/>
              <w:rPr>
                <w:rFonts w:asciiTheme="majorHAnsi" w:hAnsiTheme="majorHAnsi" w:cstheme="majorHAnsi"/>
              </w:rPr>
            </w:pPr>
            <w:r w:rsidRPr="00AF52B6">
              <w:rPr>
                <w:rFonts w:asciiTheme="majorHAnsi" w:hAnsiTheme="majorHAnsi" w:cstheme="majorHAnsi"/>
                <w:sz w:val="22"/>
                <w:szCs w:val="22"/>
                <w:lang w:val="en-US"/>
              </w:rPr>
              <w:t>&lt;</w:t>
            </w:r>
            <w:r w:rsidRPr="00AF52B6">
              <w:rPr>
                <w:rFonts w:asciiTheme="majorHAnsi" w:hAnsiTheme="majorHAnsi" w:cstheme="majorHAnsi"/>
                <w:sz w:val="22"/>
                <w:szCs w:val="22"/>
              </w:rPr>
              <w:t xml:space="preserve"> Provide the details of the scope</w:t>
            </w:r>
            <w:r w:rsidR="005A5E1B" w:rsidRPr="00AF52B6">
              <w:rPr>
                <w:rFonts w:asciiTheme="majorHAnsi" w:hAnsiTheme="majorHAnsi" w:cstheme="majorHAnsi"/>
                <w:sz w:val="22"/>
                <w:szCs w:val="22"/>
              </w:rPr>
              <w:t xml:space="preserve"> to whom supply, installation, configuration, maint</w:t>
            </w:r>
            <w:r w:rsidR="009143B6" w:rsidRPr="00AF52B6">
              <w:rPr>
                <w:rFonts w:asciiTheme="majorHAnsi" w:hAnsiTheme="majorHAnsi" w:cstheme="majorHAnsi"/>
                <w:sz w:val="22"/>
                <w:szCs w:val="22"/>
              </w:rPr>
              <w:t>enance</w:t>
            </w:r>
            <w:r w:rsidR="005A5E1B" w:rsidRPr="00AF52B6">
              <w:rPr>
                <w:rFonts w:asciiTheme="majorHAnsi" w:hAnsiTheme="majorHAnsi" w:cstheme="majorHAnsi"/>
                <w:sz w:val="22"/>
                <w:szCs w:val="22"/>
              </w:rPr>
              <w:t xml:space="preserve"> and support</w:t>
            </w:r>
            <w:r w:rsidR="009143B6" w:rsidRPr="00AF52B6">
              <w:rPr>
                <w:rFonts w:asciiTheme="majorHAnsi" w:hAnsiTheme="majorHAnsi" w:cstheme="majorHAnsi"/>
                <w:sz w:val="22"/>
                <w:szCs w:val="22"/>
              </w:rPr>
              <w:t xml:space="preserve"> for</w:t>
            </w:r>
            <w:r w:rsidR="005A5E1B" w:rsidRPr="00AF52B6">
              <w:rPr>
                <w:rFonts w:asciiTheme="majorHAnsi" w:hAnsiTheme="majorHAnsi" w:cstheme="majorHAnsi"/>
                <w:sz w:val="22"/>
                <w:szCs w:val="22"/>
              </w:rPr>
              <w:t xml:space="preserve"> CISCO voice and data was delivered in the past </w:t>
            </w:r>
            <w:r w:rsidR="009143B6" w:rsidRPr="00AF52B6">
              <w:rPr>
                <w:rFonts w:asciiTheme="majorHAnsi" w:hAnsiTheme="majorHAnsi" w:cstheme="majorHAnsi"/>
                <w:sz w:val="22"/>
                <w:szCs w:val="22"/>
              </w:rPr>
              <w:t>F</w:t>
            </w:r>
            <w:r w:rsidR="005A5E1B" w:rsidRPr="00AF52B6">
              <w:rPr>
                <w:rFonts w:asciiTheme="majorHAnsi" w:hAnsiTheme="majorHAnsi" w:cstheme="majorHAnsi"/>
                <w:sz w:val="22"/>
                <w:szCs w:val="22"/>
              </w:rPr>
              <w:t>ive (</w:t>
            </w:r>
            <w:r w:rsidR="009143B6" w:rsidRPr="00AF52B6">
              <w:rPr>
                <w:rFonts w:asciiTheme="majorHAnsi" w:hAnsiTheme="majorHAnsi" w:cstheme="majorHAnsi"/>
                <w:sz w:val="22"/>
                <w:szCs w:val="22"/>
              </w:rPr>
              <w:t>0</w:t>
            </w:r>
            <w:r w:rsidR="005A5E1B" w:rsidRPr="00AF52B6">
              <w:rPr>
                <w:rFonts w:asciiTheme="majorHAnsi" w:hAnsiTheme="majorHAnsi" w:cstheme="majorHAnsi"/>
                <w:sz w:val="22"/>
                <w:szCs w:val="22"/>
              </w:rPr>
              <w:t>5) years from publication date of this bid</w:t>
            </w:r>
            <w:r w:rsidR="009143B6" w:rsidRPr="00AF52B6">
              <w:rPr>
                <w:rFonts w:asciiTheme="majorHAnsi" w:hAnsiTheme="majorHAnsi" w:cstheme="majorHAnsi"/>
                <w:sz w:val="22"/>
                <w:szCs w:val="22"/>
              </w:rPr>
              <w:t>&gt;</w:t>
            </w:r>
          </w:p>
        </w:tc>
        <w:tc>
          <w:tcPr>
            <w:tcW w:w="1694" w:type="dxa"/>
          </w:tcPr>
          <w:p w14:paraId="2C3527A0" w14:textId="77777777" w:rsidR="00C65CBA" w:rsidRPr="00AF52B6" w:rsidRDefault="00A923DC">
            <w:pPr>
              <w:pStyle w:val="ListParagraph"/>
              <w:spacing w:line="240" w:lineRule="auto"/>
              <w:rPr>
                <w:rFonts w:asciiTheme="majorHAnsi" w:hAnsiTheme="majorHAnsi" w:cstheme="majorHAnsi"/>
              </w:rPr>
            </w:pPr>
            <w:r w:rsidRPr="00AF52B6">
              <w:rPr>
                <w:rFonts w:asciiTheme="majorHAnsi" w:hAnsiTheme="majorHAnsi" w:cstheme="majorHAnsi"/>
              </w:rPr>
              <w:t>Start Date:</w:t>
            </w:r>
          </w:p>
          <w:p w14:paraId="2C3527A1" w14:textId="77777777" w:rsidR="00C65CBA" w:rsidRPr="00AF52B6" w:rsidRDefault="00A923DC">
            <w:pPr>
              <w:pStyle w:val="ListParagraph"/>
              <w:spacing w:line="240" w:lineRule="auto"/>
              <w:rPr>
                <w:rFonts w:asciiTheme="majorHAnsi" w:hAnsiTheme="majorHAnsi" w:cstheme="majorHAnsi"/>
                <w:highlight w:val="yellow"/>
              </w:rPr>
            </w:pPr>
            <w:r w:rsidRPr="00AF52B6">
              <w:rPr>
                <w:rFonts w:asciiTheme="majorHAnsi" w:hAnsiTheme="majorHAnsi" w:cstheme="majorHAnsi"/>
              </w:rPr>
              <w:t>End Date:</w:t>
            </w:r>
          </w:p>
        </w:tc>
      </w:tr>
    </w:tbl>
    <w:p w14:paraId="6A495537" w14:textId="77777777" w:rsidR="007A1BE1" w:rsidRPr="00343B33" w:rsidRDefault="007A1BE1" w:rsidP="00C93464">
      <w:pPr>
        <w:rPr>
          <w:rFonts w:asciiTheme="majorHAnsi" w:hAnsiTheme="majorHAnsi" w:cstheme="majorHAnsi"/>
          <w:b/>
          <w:color w:val="FF0000"/>
          <w:sz w:val="22"/>
          <w:szCs w:val="22"/>
        </w:rPr>
      </w:pPr>
    </w:p>
    <w:p w14:paraId="4B952649" w14:textId="07589D28" w:rsidR="005A5E1B" w:rsidRPr="005A5E1B" w:rsidRDefault="00074609" w:rsidP="00AF52B6">
      <w:pPr>
        <w:ind w:left="567"/>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5A5E1B">
        <w:rPr>
          <w:rFonts w:asciiTheme="majorHAnsi" w:hAnsiTheme="majorHAnsi" w:cstheme="majorHAnsi"/>
          <w:b/>
          <w:bCs/>
          <w:sz w:val="22"/>
          <w:szCs w:val="22"/>
          <w:lang w:val="en-GB"/>
        </w:rPr>
        <w:t>NOTE (1):</w:t>
      </w:r>
    </w:p>
    <w:p w14:paraId="4C117A01" w14:textId="6D91BCCE" w:rsidR="005A5E1B" w:rsidRPr="005A5E1B" w:rsidRDefault="00074609" w:rsidP="00AF52B6">
      <w:pPr>
        <w:ind w:left="567"/>
        <w:rPr>
          <w:rFonts w:asciiTheme="majorHAnsi" w:hAnsiTheme="majorHAnsi" w:cstheme="majorHAnsi"/>
          <w:sz w:val="22"/>
          <w:szCs w:val="22"/>
          <w:lang w:val="en-GB"/>
        </w:rPr>
      </w:pPr>
      <w:r>
        <w:rPr>
          <w:rFonts w:asciiTheme="majorHAnsi" w:hAnsiTheme="majorHAnsi" w:cstheme="majorHAnsi"/>
          <w:sz w:val="22"/>
          <w:szCs w:val="22"/>
          <w:lang w:val="en-GB"/>
        </w:rPr>
        <w:t xml:space="preserve">    </w:t>
      </w:r>
      <w:r w:rsidR="005A5E1B" w:rsidRPr="005A5E1B">
        <w:rPr>
          <w:rFonts w:asciiTheme="majorHAnsi" w:hAnsiTheme="majorHAnsi" w:cstheme="majorHAnsi"/>
          <w:sz w:val="22"/>
          <w:szCs w:val="22"/>
          <w:lang w:val="en-GB"/>
        </w:rPr>
        <w:t xml:space="preserve">The Bidder must provide </w:t>
      </w:r>
      <w:proofErr w:type="gramStart"/>
      <w:r w:rsidR="005A5E1B" w:rsidRPr="005A5E1B">
        <w:rPr>
          <w:rFonts w:asciiTheme="majorHAnsi" w:hAnsiTheme="majorHAnsi" w:cstheme="majorHAnsi"/>
          <w:sz w:val="22"/>
          <w:szCs w:val="22"/>
          <w:lang w:val="en-GB"/>
        </w:rPr>
        <w:t>all of</w:t>
      </w:r>
      <w:proofErr w:type="gramEnd"/>
      <w:r w:rsidR="005A5E1B" w:rsidRPr="005A5E1B">
        <w:rPr>
          <w:rFonts w:asciiTheme="majorHAnsi" w:hAnsiTheme="majorHAnsi" w:cstheme="majorHAnsi"/>
          <w:sz w:val="22"/>
          <w:szCs w:val="22"/>
          <w:lang w:val="en-GB"/>
        </w:rPr>
        <w:t xml:space="preserve"> the following information when completing </w:t>
      </w:r>
      <w:r w:rsidR="005A5E1B" w:rsidRPr="005A5E1B">
        <w:rPr>
          <w:rFonts w:asciiTheme="majorHAnsi" w:hAnsiTheme="majorHAnsi" w:cstheme="majorHAnsi"/>
          <w:b/>
          <w:bCs/>
          <w:sz w:val="22"/>
          <w:szCs w:val="22"/>
          <w:lang w:val="en-GB"/>
        </w:rPr>
        <w:t xml:space="preserve">Table </w:t>
      </w:r>
      <w:r w:rsidR="00A434E2">
        <w:rPr>
          <w:rFonts w:asciiTheme="majorHAnsi" w:hAnsiTheme="majorHAnsi" w:cstheme="majorHAnsi"/>
          <w:b/>
          <w:bCs/>
          <w:sz w:val="22"/>
          <w:szCs w:val="22"/>
          <w:lang w:val="en-GB"/>
        </w:rPr>
        <w:t>5</w:t>
      </w:r>
      <w:r w:rsidR="005A5E1B" w:rsidRPr="005A5E1B">
        <w:rPr>
          <w:rFonts w:asciiTheme="majorHAnsi" w:hAnsiTheme="majorHAnsi" w:cstheme="majorHAnsi"/>
          <w:sz w:val="22"/>
          <w:szCs w:val="22"/>
          <w:lang w:val="en-GB"/>
        </w:rPr>
        <w:t>:</w:t>
      </w:r>
    </w:p>
    <w:p w14:paraId="558257E5"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Company name; and</w:t>
      </w:r>
    </w:p>
    <w:p w14:paraId="0472DCBD"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Contact person, telephone and/or e-mail address; and</w:t>
      </w:r>
    </w:p>
    <w:p w14:paraId="458AEB64"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Project scope of Work; and</w:t>
      </w:r>
    </w:p>
    <w:p w14:paraId="7D754606"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Project start and end date.</w:t>
      </w:r>
    </w:p>
    <w:p w14:paraId="170C4733" w14:textId="77777777" w:rsidR="005A5E1B" w:rsidRPr="005A5E1B" w:rsidRDefault="005A5E1B" w:rsidP="005A5E1B">
      <w:pPr>
        <w:ind w:left="426" w:hanging="426"/>
        <w:rPr>
          <w:rFonts w:asciiTheme="majorHAnsi" w:hAnsiTheme="majorHAnsi" w:cstheme="majorHAnsi"/>
          <w:sz w:val="22"/>
          <w:szCs w:val="22"/>
          <w:lang w:val="en-GB"/>
        </w:rPr>
      </w:pPr>
    </w:p>
    <w:p w14:paraId="6217691E" w14:textId="0B050A4C" w:rsidR="00074609" w:rsidRPr="005A5E1B" w:rsidRDefault="00074609" w:rsidP="00AF52B6">
      <w:pPr>
        <w:ind w:left="357" w:firstLine="210"/>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5A5E1B">
        <w:rPr>
          <w:rFonts w:asciiTheme="majorHAnsi" w:hAnsiTheme="majorHAnsi" w:cstheme="majorHAnsi"/>
          <w:b/>
          <w:bCs/>
          <w:sz w:val="22"/>
          <w:szCs w:val="22"/>
          <w:lang w:val="en-GB"/>
        </w:rPr>
        <w:t>NOTE (2):</w:t>
      </w:r>
    </w:p>
    <w:p w14:paraId="17873AF0" w14:textId="5B68C8F8" w:rsidR="005A5E1B" w:rsidRPr="005A5E1B" w:rsidRDefault="005A5E1B" w:rsidP="00AF52B6">
      <w:pPr>
        <w:ind w:left="777"/>
        <w:rPr>
          <w:rFonts w:asciiTheme="majorHAnsi" w:hAnsiTheme="majorHAnsi" w:cstheme="majorHAnsi"/>
          <w:sz w:val="22"/>
          <w:szCs w:val="22"/>
          <w:lang w:val="en-GB"/>
        </w:rPr>
      </w:pPr>
      <w:r w:rsidRPr="005A5E1B">
        <w:rPr>
          <w:rFonts w:asciiTheme="majorHAnsi" w:hAnsiTheme="majorHAnsi" w:cstheme="majorHAnsi"/>
          <w:sz w:val="22"/>
          <w:szCs w:val="22"/>
          <w:lang w:val="en-GB"/>
        </w:rPr>
        <w:t xml:space="preserve">The reference letter/s should be on the referees’ company letterhead and include </w:t>
      </w:r>
      <w:proofErr w:type="gramStart"/>
      <w:r w:rsidRPr="005A5E1B">
        <w:rPr>
          <w:rFonts w:asciiTheme="majorHAnsi" w:hAnsiTheme="majorHAnsi" w:cstheme="majorHAnsi"/>
          <w:sz w:val="22"/>
          <w:szCs w:val="22"/>
          <w:lang w:val="en-GB"/>
        </w:rPr>
        <w:t>all of</w:t>
      </w:r>
      <w:proofErr w:type="gramEnd"/>
      <w:r w:rsidRPr="005A5E1B">
        <w:rPr>
          <w:rFonts w:asciiTheme="majorHAnsi" w:hAnsiTheme="majorHAnsi" w:cstheme="majorHAnsi"/>
          <w:sz w:val="22"/>
          <w:szCs w:val="22"/>
          <w:lang w:val="en-GB"/>
        </w:rPr>
        <w:t xml:space="preserve"> the</w:t>
      </w:r>
      <w:r w:rsidR="00074609">
        <w:rPr>
          <w:rFonts w:asciiTheme="majorHAnsi" w:hAnsiTheme="majorHAnsi" w:cstheme="majorHAnsi"/>
          <w:sz w:val="22"/>
          <w:szCs w:val="22"/>
          <w:lang w:val="en-GB"/>
        </w:rPr>
        <w:t xml:space="preserve"> </w:t>
      </w:r>
      <w:r w:rsidRPr="005A5E1B">
        <w:rPr>
          <w:rFonts w:asciiTheme="majorHAnsi" w:hAnsiTheme="majorHAnsi" w:cstheme="majorHAnsi"/>
          <w:sz w:val="22"/>
          <w:szCs w:val="22"/>
          <w:lang w:val="en-GB"/>
        </w:rPr>
        <w:t>following information:</w:t>
      </w:r>
    </w:p>
    <w:p w14:paraId="39ECB7B8"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Company Name; and</w:t>
      </w:r>
    </w:p>
    <w:p w14:paraId="4950DFF7"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Contact person, telephone and/or e-mail address; and</w:t>
      </w:r>
    </w:p>
    <w:p w14:paraId="3EACE391"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Project scope of Work; and</w:t>
      </w:r>
    </w:p>
    <w:p w14:paraId="09A30D8B"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 xml:space="preserve">Project start and End date. </w:t>
      </w:r>
    </w:p>
    <w:p w14:paraId="4F4B3522" w14:textId="77777777" w:rsidR="005A5E1B" w:rsidRPr="005A5E1B" w:rsidRDefault="005A5E1B" w:rsidP="005A5E1B">
      <w:pPr>
        <w:rPr>
          <w:rFonts w:asciiTheme="majorHAnsi" w:hAnsiTheme="majorHAnsi" w:cstheme="majorHAnsi"/>
          <w:sz w:val="22"/>
          <w:szCs w:val="22"/>
          <w:lang w:val="en-GB"/>
        </w:rPr>
      </w:pPr>
    </w:p>
    <w:p w14:paraId="13423691" w14:textId="6EDCFF5F" w:rsidR="005A5E1B" w:rsidRPr="00074609" w:rsidRDefault="001E23D7" w:rsidP="00AF52B6">
      <w:pPr>
        <w:ind w:left="714"/>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074609">
        <w:rPr>
          <w:rFonts w:asciiTheme="majorHAnsi" w:hAnsiTheme="majorHAnsi" w:cstheme="majorHAnsi"/>
          <w:b/>
          <w:bCs/>
          <w:sz w:val="22"/>
          <w:szCs w:val="22"/>
          <w:lang w:val="en-GB"/>
        </w:rPr>
        <w:t>NOTE (3):</w:t>
      </w:r>
    </w:p>
    <w:p w14:paraId="6E340AA7" w14:textId="690CA683" w:rsidR="005A5E1B" w:rsidRPr="00074609" w:rsidRDefault="001E23D7" w:rsidP="00AF52B6">
      <w:pPr>
        <w:ind w:left="567" w:firstLine="147"/>
        <w:rPr>
          <w:rFonts w:asciiTheme="majorHAnsi" w:hAnsiTheme="majorHAnsi" w:cstheme="majorHAnsi"/>
          <w:sz w:val="22"/>
          <w:szCs w:val="22"/>
          <w:lang w:val="en-GB"/>
        </w:rPr>
      </w:pPr>
      <w:r>
        <w:rPr>
          <w:rFonts w:asciiTheme="majorHAnsi" w:hAnsiTheme="majorHAnsi" w:cstheme="majorHAnsi"/>
          <w:sz w:val="22"/>
          <w:szCs w:val="22"/>
          <w:lang w:val="en-GB"/>
        </w:rPr>
        <w:t xml:space="preserve"> </w:t>
      </w:r>
      <w:r w:rsidR="005A5E1B" w:rsidRPr="00074609">
        <w:rPr>
          <w:rFonts w:asciiTheme="majorHAnsi" w:hAnsiTheme="majorHAnsi" w:cstheme="majorHAnsi"/>
          <w:sz w:val="22"/>
          <w:szCs w:val="22"/>
          <w:lang w:val="en-GB"/>
        </w:rPr>
        <w:t>SITA reserves the right to verify information provided.</w:t>
      </w:r>
    </w:p>
    <w:p w14:paraId="7FCA291C" w14:textId="77777777" w:rsidR="005A5E1B" w:rsidRPr="00074609" w:rsidRDefault="005A5E1B" w:rsidP="005A5E1B">
      <w:pPr>
        <w:rPr>
          <w:rFonts w:asciiTheme="majorHAnsi" w:hAnsiTheme="majorHAnsi" w:cstheme="majorHAnsi"/>
          <w:sz w:val="22"/>
          <w:szCs w:val="22"/>
          <w:lang w:val="en-GB"/>
        </w:rPr>
      </w:pPr>
    </w:p>
    <w:p w14:paraId="00439CD6" w14:textId="4C320E75" w:rsidR="005A5E1B" w:rsidRPr="00074609" w:rsidRDefault="001E23D7" w:rsidP="00AF52B6">
      <w:pPr>
        <w:ind w:left="147" w:firstLine="567"/>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074609">
        <w:rPr>
          <w:rFonts w:asciiTheme="majorHAnsi" w:hAnsiTheme="majorHAnsi" w:cstheme="majorHAnsi"/>
          <w:b/>
          <w:bCs/>
          <w:sz w:val="22"/>
          <w:szCs w:val="22"/>
          <w:lang w:val="en-GB"/>
        </w:rPr>
        <w:t>NOTE (4):</w:t>
      </w:r>
    </w:p>
    <w:p w14:paraId="1587DC6D" w14:textId="12CD46A5" w:rsidR="00016709" w:rsidRDefault="005A5E1B" w:rsidP="00AF52B6">
      <w:pPr>
        <w:ind w:left="851"/>
        <w:rPr>
          <w:rFonts w:asciiTheme="majorHAnsi" w:hAnsiTheme="majorHAnsi" w:cstheme="majorHAnsi"/>
          <w:szCs w:val="22"/>
        </w:rPr>
      </w:pPr>
      <w:r w:rsidRPr="00AF52B6">
        <w:rPr>
          <w:rFonts w:asciiTheme="majorHAnsi" w:hAnsiTheme="majorHAnsi" w:cstheme="majorHAnsi"/>
          <w:sz w:val="22"/>
          <w:szCs w:val="22"/>
        </w:rPr>
        <w:t xml:space="preserve">Failure to submit reference letters and/or to complete </w:t>
      </w:r>
      <w:r w:rsidRPr="00AF52B6">
        <w:rPr>
          <w:rFonts w:asciiTheme="majorHAnsi" w:hAnsiTheme="majorHAnsi" w:cstheme="majorHAnsi"/>
          <w:b/>
          <w:sz w:val="22"/>
          <w:szCs w:val="22"/>
        </w:rPr>
        <w:t xml:space="preserve">Table </w:t>
      </w:r>
      <w:r w:rsidR="00A434E2" w:rsidRPr="00AF52B6">
        <w:rPr>
          <w:rFonts w:asciiTheme="majorHAnsi" w:hAnsiTheme="majorHAnsi" w:cstheme="majorHAnsi"/>
          <w:b/>
          <w:sz w:val="22"/>
          <w:szCs w:val="22"/>
        </w:rPr>
        <w:t>5</w:t>
      </w:r>
      <w:r w:rsidRPr="00AF52B6">
        <w:rPr>
          <w:rFonts w:asciiTheme="majorHAnsi" w:hAnsiTheme="majorHAnsi" w:cstheme="majorHAnsi"/>
          <w:sz w:val="22"/>
          <w:szCs w:val="22"/>
        </w:rPr>
        <w:t xml:space="preserve"> fully as indicated above will result in disqualification</w:t>
      </w:r>
      <w:r w:rsidRPr="005A5E1B">
        <w:rPr>
          <w:rFonts w:asciiTheme="majorHAnsi" w:hAnsiTheme="majorHAnsi" w:cstheme="majorHAnsi"/>
          <w:szCs w:val="22"/>
        </w:rPr>
        <w:t>.</w:t>
      </w:r>
    </w:p>
    <w:p w14:paraId="1F2CC6F2" w14:textId="77777777" w:rsidR="00074609" w:rsidRPr="00343B33" w:rsidRDefault="00074609" w:rsidP="005A5E1B">
      <w:pPr>
        <w:rPr>
          <w:rFonts w:asciiTheme="majorHAnsi" w:hAnsiTheme="majorHAnsi" w:cstheme="majorHAnsi"/>
          <w:b/>
          <w:color w:val="FF0000"/>
          <w:sz w:val="22"/>
          <w:szCs w:val="22"/>
        </w:rPr>
      </w:pPr>
    </w:p>
    <w:p w14:paraId="1EA4B915" w14:textId="119864CA" w:rsidR="00016709" w:rsidRPr="00AF52B6" w:rsidRDefault="00016709" w:rsidP="00016709">
      <w:pPr>
        <w:pStyle w:val="Heading2"/>
        <w:rPr>
          <w:rFonts w:cstheme="majorHAnsi"/>
          <w:sz w:val="32"/>
          <w:szCs w:val="32"/>
        </w:rPr>
      </w:pPr>
      <w:bookmarkStart w:id="85" w:name="_Toc233280477"/>
      <w:r w:rsidRPr="00AF52B6">
        <w:rPr>
          <w:rFonts w:cstheme="majorHAnsi"/>
          <w:sz w:val="32"/>
          <w:szCs w:val="32"/>
        </w:rPr>
        <w:t>Special Conditions of Contracts</w:t>
      </w:r>
      <w:r w:rsidR="00AC499A">
        <w:rPr>
          <w:rFonts w:cstheme="majorHAnsi"/>
          <w:sz w:val="32"/>
          <w:szCs w:val="32"/>
        </w:rPr>
        <w:t xml:space="preserve"> Verification</w:t>
      </w:r>
      <w:bookmarkEnd w:id="85"/>
    </w:p>
    <w:p w14:paraId="62AADC70" w14:textId="77777777" w:rsidR="00016709" w:rsidRPr="009143B6" w:rsidRDefault="00016709" w:rsidP="00AF52B6">
      <w:pPr>
        <w:ind w:left="567"/>
        <w:jc w:val="both"/>
        <w:rPr>
          <w:rFonts w:asciiTheme="majorHAnsi" w:hAnsiTheme="majorHAnsi" w:cstheme="majorHAnsi"/>
          <w:sz w:val="22"/>
          <w:szCs w:val="22"/>
        </w:rPr>
      </w:pPr>
      <w:r w:rsidRPr="00343B33">
        <w:rPr>
          <w:rFonts w:asciiTheme="majorHAnsi" w:hAnsiTheme="majorHAnsi" w:cstheme="majorHAnsi"/>
          <w:sz w:val="22"/>
          <w:szCs w:val="22"/>
        </w:rPr>
        <w:t xml:space="preserve">The </w:t>
      </w:r>
      <w:r w:rsidRPr="009143B6">
        <w:rPr>
          <w:rFonts w:asciiTheme="majorHAnsi" w:hAnsiTheme="majorHAnsi" w:cstheme="majorHAnsi"/>
          <w:sz w:val="22"/>
          <w:szCs w:val="22"/>
        </w:rPr>
        <w:t>Bidder must accept ALL the Special Conditions of Contract by completing and signing the declaration of Acceptance in Declaration of compliance and acceptance under the Special Conditions (Section 4.3.2).</w:t>
      </w:r>
    </w:p>
    <w:p w14:paraId="1D127FCF" w14:textId="77777777" w:rsidR="009143B6" w:rsidRDefault="009143B6" w:rsidP="00016709">
      <w:pPr>
        <w:ind w:left="567"/>
        <w:rPr>
          <w:rFonts w:asciiTheme="majorHAnsi" w:hAnsiTheme="majorHAnsi" w:cstheme="majorHAnsi"/>
          <w:sz w:val="22"/>
          <w:szCs w:val="22"/>
        </w:rPr>
      </w:pPr>
    </w:p>
    <w:p w14:paraId="4FD794AC" w14:textId="5DF2B73F" w:rsidR="00016709" w:rsidRPr="00AF52B6" w:rsidRDefault="00016709" w:rsidP="00016709">
      <w:pPr>
        <w:ind w:left="567"/>
        <w:rPr>
          <w:rFonts w:asciiTheme="majorHAnsi" w:hAnsiTheme="majorHAnsi" w:cstheme="majorHAnsi"/>
          <w:b/>
          <w:bCs/>
          <w:sz w:val="22"/>
          <w:szCs w:val="22"/>
        </w:rPr>
      </w:pPr>
      <w:r w:rsidRPr="00AF52B6">
        <w:rPr>
          <w:rFonts w:asciiTheme="majorHAnsi" w:hAnsiTheme="majorHAnsi" w:cstheme="majorHAnsi"/>
          <w:b/>
          <w:bCs/>
          <w:sz w:val="22"/>
          <w:szCs w:val="22"/>
        </w:rPr>
        <w:t>N</w:t>
      </w:r>
      <w:r w:rsidR="009143B6" w:rsidRPr="00AF52B6">
        <w:rPr>
          <w:rFonts w:asciiTheme="majorHAnsi" w:hAnsiTheme="majorHAnsi" w:cstheme="majorHAnsi"/>
          <w:b/>
          <w:bCs/>
          <w:sz w:val="22"/>
          <w:szCs w:val="22"/>
        </w:rPr>
        <w:t>OTE</w:t>
      </w:r>
      <w:r w:rsidRPr="00AF52B6">
        <w:rPr>
          <w:rFonts w:asciiTheme="majorHAnsi" w:hAnsiTheme="majorHAnsi" w:cstheme="majorHAnsi"/>
          <w:b/>
          <w:bCs/>
          <w:sz w:val="22"/>
          <w:szCs w:val="22"/>
        </w:rPr>
        <w:t xml:space="preserve"> (1):</w:t>
      </w:r>
    </w:p>
    <w:p w14:paraId="50214CF4" w14:textId="1C6F581D" w:rsidR="00864ADF" w:rsidRPr="009143B6" w:rsidRDefault="00016709" w:rsidP="00016709">
      <w:pPr>
        <w:ind w:left="567"/>
        <w:rPr>
          <w:rFonts w:asciiTheme="majorHAnsi" w:hAnsiTheme="majorHAnsi" w:cstheme="majorHAnsi"/>
          <w:sz w:val="22"/>
          <w:szCs w:val="22"/>
        </w:rPr>
      </w:pPr>
      <w:r w:rsidRPr="00AF52B6">
        <w:rPr>
          <w:rFonts w:asciiTheme="majorHAnsi" w:hAnsiTheme="majorHAnsi" w:cstheme="majorHAnsi"/>
          <w:sz w:val="22"/>
          <w:szCs w:val="22"/>
        </w:rPr>
        <w:t>Failure to accept ALL the Special Conditions of Contract will result in disqualification</w:t>
      </w:r>
      <w:r w:rsidRPr="009143B6">
        <w:rPr>
          <w:rFonts w:asciiTheme="majorHAnsi" w:hAnsiTheme="majorHAnsi" w:cstheme="majorHAnsi"/>
          <w:sz w:val="22"/>
          <w:szCs w:val="22"/>
        </w:rPr>
        <w:t>.</w:t>
      </w:r>
    </w:p>
    <w:bookmarkEnd w:id="23"/>
    <w:bookmarkEnd w:id="24"/>
    <w:bookmarkEnd w:id="25"/>
    <w:bookmarkEnd w:id="26"/>
    <w:p w14:paraId="420AD050" w14:textId="77777777" w:rsidR="0098455E" w:rsidRDefault="0098455E" w:rsidP="0098455E">
      <w:pPr>
        <w:rPr>
          <w:rFonts w:asciiTheme="majorHAnsi" w:hAnsiTheme="majorHAnsi" w:cstheme="majorHAnsi"/>
          <w:sz w:val="22"/>
          <w:szCs w:val="22"/>
          <w:lang w:val="en-GB"/>
        </w:rPr>
      </w:pPr>
    </w:p>
    <w:p w14:paraId="7532273D" w14:textId="03B79CE8" w:rsidR="00074609" w:rsidRPr="00AF52B6" w:rsidRDefault="00074609" w:rsidP="00074609">
      <w:pPr>
        <w:pStyle w:val="Heading2"/>
        <w:rPr>
          <w:rFonts w:cstheme="majorHAnsi"/>
          <w:sz w:val="32"/>
          <w:szCs w:val="32"/>
        </w:rPr>
      </w:pPr>
      <w:bookmarkStart w:id="86" w:name="_Toc233280478"/>
      <w:r w:rsidRPr="00AF52B6">
        <w:rPr>
          <w:rFonts w:cstheme="majorHAnsi"/>
          <w:sz w:val="32"/>
          <w:szCs w:val="32"/>
        </w:rPr>
        <w:t xml:space="preserve">Preference </w:t>
      </w:r>
      <w:r w:rsidR="00AC499A">
        <w:rPr>
          <w:rFonts w:cstheme="majorHAnsi"/>
          <w:sz w:val="32"/>
          <w:szCs w:val="32"/>
        </w:rPr>
        <w:t>Points</w:t>
      </w:r>
      <w:r w:rsidRPr="00AF52B6">
        <w:rPr>
          <w:rFonts w:cstheme="majorHAnsi"/>
          <w:sz w:val="32"/>
          <w:szCs w:val="32"/>
        </w:rPr>
        <w:t xml:space="preserve"> Evidence</w:t>
      </w:r>
      <w:bookmarkEnd w:id="86"/>
    </w:p>
    <w:p w14:paraId="68F46793" w14:textId="77777777" w:rsidR="001E23D7" w:rsidRPr="001E23D7" w:rsidRDefault="001E23D7" w:rsidP="00AF52B6">
      <w:pPr>
        <w:keepNext/>
        <w:spacing w:before="120"/>
        <w:ind w:left="567"/>
        <w:jc w:val="both"/>
        <w:outlineLvl w:val="3"/>
        <w:rPr>
          <w:rFonts w:asciiTheme="majorHAnsi" w:hAnsiTheme="majorHAnsi" w:cstheme="majorHAnsi"/>
          <w:sz w:val="22"/>
          <w:szCs w:val="22"/>
        </w:rPr>
      </w:pPr>
      <w:r w:rsidRPr="001E23D7">
        <w:rPr>
          <w:rFonts w:asciiTheme="majorHAnsi" w:hAnsiTheme="majorHAnsi" w:cstheme="majorHAnsi"/>
          <w:sz w:val="22"/>
          <w:szCs w:val="22"/>
        </w:rPr>
        <w:t>Bidders are to ensure that they provide all the relevant required supporting documentation to claim the preference points.  The required supporting documentation and descriptions thereof are also outlined in the paragraphs below.</w:t>
      </w:r>
    </w:p>
    <w:p w14:paraId="03364ECB" w14:textId="77777777" w:rsidR="001E23D7" w:rsidRPr="001E23D7" w:rsidRDefault="001E23D7" w:rsidP="00AF52B6">
      <w:pPr>
        <w:numPr>
          <w:ilvl w:val="0"/>
          <w:numId w:val="104"/>
        </w:numPr>
        <w:tabs>
          <w:tab w:val="left" w:pos="567"/>
          <w:tab w:val="left" w:pos="2127"/>
        </w:tabs>
        <w:ind w:left="1134" w:hanging="357"/>
        <w:jc w:val="both"/>
        <w:outlineLvl w:val="0"/>
        <w:rPr>
          <w:rFonts w:asciiTheme="majorHAnsi" w:hAnsiTheme="majorHAnsi" w:cstheme="majorHAnsi"/>
          <w:sz w:val="22"/>
          <w:szCs w:val="22"/>
        </w:rPr>
      </w:pPr>
      <w:r w:rsidRPr="001E23D7">
        <w:rPr>
          <w:rFonts w:asciiTheme="majorHAnsi" w:hAnsiTheme="majorHAnsi" w:cstheme="majorHAnsi"/>
          <w:sz w:val="22"/>
          <w:szCs w:val="22"/>
        </w:rPr>
        <w:t>Qualifying Small Enterprise (QSE) or Exempted Micro Enterprise (EME) that may be in a City, Urban area, Province, Regional Area or Municipality in Gauteng.</w:t>
      </w:r>
    </w:p>
    <w:p w14:paraId="557973CC" w14:textId="77777777" w:rsidR="001E23D7" w:rsidRPr="001E23D7" w:rsidRDefault="001E23D7" w:rsidP="001E23D7">
      <w:pPr>
        <w:jc w:val="both"/>
        <w:rPr>
          <w:rFonts w:asciiTheme="majorHAnsi" w:hAnsiTheme="majorHAnsi" w:cstheme="majorHAnsi"/>
          <w:sz w:val="22"/>
          <w:szCs w:val="22"/>
        </w:rPr>
      </w:pPr>
    </w:p>
    <w:p w14:paraId="2F5C3FD7" w14:textId="77777777" w:rsidR="001E23D7" w:rsidRPr="001E23D7" w:rsidRDefault="001E23D7" w:rsidP="001E23D7">
      <w:pPr>
        <w:ind w:left="1134" w:hanging="141"/>
        <w:jc w:val="both"/>
        <w:outlineLvl w:val="0"/>
        <w:rPr>
          <w:rFonts w:asciiTheme="majorHAnsi" w:hAnsiTheme="majorHAnsi" w:cstheme="majorHAnsi"/>
          <w:sz w:val="22"/>
          <w:szCs w:val="22"/>
        </w:rPr>
      </w:pPr>
      <w:r w:rsidRPr="001E23D7">
        <w:rPr>
          <w:rFonts w:asciiTheme="majorHAnsi" w:hAnsiTheme="majorHAnsi" w:cstheme="majorHAnsi"/>
          <w:sz w:val="22"/>
          <w:szCs w:val="22"/>
        </w:rPr>
        <w:t>To claim preference points in this regard, bidders are to provide the following information:</w:t>
      </w:r>
    </w:p>
    <w:p w14:paraId="0109E6B6" w14:textId="77777777" w:rsidR="001E23D7" w:rsidRPr="001E23D7" w:rsidRDefault="001E23D7" w:rsidP="001E23D7">
      <w:pPr>
        <w:ind w:left="1560" w:hanging="567"/>
        <w:jc w:val="both"/>
        <w:outlineLvl w:val="0"/>
        <w:rPr>
          <w:rFonts w:asciiTheme="majorHAnsi" w:hAnsiTheme="majorHAnsi" w:cstheme="majorHAnsi"/>
          <w:sz w:val="22"/>
          <w:szCs w:val="22"/>
        </w:rPr>
      </w:pPr>
      <w:r w:rsidRPr="001E23D7">
        <w:rPr>
          <w:rFonts w:asciiTheme="majorHAnsi" w:hAnsiTheme="majorHAnsi" w:cstheme="majorHAnsi"/>
          <w:sz w:val="22"/>
          <w:szCs w:val="22"/>
        </w:rPr>
        <w:t>(</w:t>
      </w:r>
      <w:proofErr w:type="spellStart"/>
      <w:r w:rsidRPr="001E23D7">
        <w:rPr>
          <w:rFonts w:asciiTheme="majorHAnsi" w:hAnsiTheme="majorHAnsi" w:cstheme="majorHAnsi"/>
          <w:sz w:val="22"/>
          <w:szCs w:val="22"/>
        </w:rPr>
        <w:t>i</w:t>
      </w:r>
      <w:proofErr w:type="spellEnd"/>
      <w:r w:rsidRPr="001E23D7">
        <w:rPr>
          <w:rFonts w:asciiTheme="majorHAnsi" w:hAnsiTheme="majorHAnsi" w:cstheme="majorHAnsi"/>
          <w:sz w:val="22"/>
          <w:szCs w:val="22"/>
        </w:rPr>
        <w:t xml:space="preserve">)      BBBEEE Certificate or </w:t>
      </w:r>
      <w:proofErr w:type="gramStart"/>
      <w:r w:rsidRPr="001E23D7">
        <w:rPr>
          <w:rFonts w:asciiTheme="majorHAnsi" w:hAnsiTheme="majorHAnsi" w:cstheme="majorHAnsi"/>
          <w:sz w:val="22"/>
          <w:szCs w:val="22"/>
        </w:rPr>
        <w:t>a sworn affidavit</w:t>
      </w:r>
      <w:proofErr w:type="gramEnd"/>
      <w:r w:rsidRPr="001E23D7">
        <w:rPr>
          <w:rFonts w:asciiTheme="majorHAnsi" w:hAnsiTheme="majorHAnsi" w:cstheme="majorHAnsi"/>
          <w:sz w:val="22"/>
          <w:szCs w:val="22"/>
        </w:rPr>
        <w:t xml:space="preserve"> as proof of whether the supplier is classified as an Exempted Micro Enterprise (EME) or Qualifying Small Enterprise (QSE) </w:t>
      </w:r>
    </w:p>
    <w:p w14:paraId="73E49228" w14:textId="77777777" w:rsidR="001E23D7" w:rsidRPr="001E23D7" w:rsidRDefault="001E23D7" w:rsidP="001E23D7">
      <w:pPr>
        <w:rPr>
          <w:rFonts w:asciiTheme="majorHAnsi" w:hAnsiTheme="majorHAnsi" w:cstheme="majorHAnsi"/>
          <w:sz w:val="22"/>
          <w:szCs w:val="22"/>
        </w:rPr>
      </w:pPr>
    </w:p>
    <w:p w14:paraId="22C7F1A9" w14:textId="77777777" w:rsidR="001E23D7" w:rsidRPr="001E23D7" w:rsidRDefault="001E23D7" w:rsidP="00AF52B6">
      <w:pPr>
        <w:numPr>
          <w:ilvl w:val="0"/>
          <w:numId w:val="104"/>
        </w:numPr>
        <w:tabs>
          <w:tab w:val="left" w:pos="567"/>
          <w:tab w:val="left" w:pos="2127"/>
        </w:tabs>
        <w:ind w:left="993" w:hanging="284"/>
        <w:jc w:val="both"/>
        <w:outlineLvl w:val="0"/>
        <w:rPr>
          <w:rFonts w:asciiTheme="majorHAnsi" w:hAnsiTheme="majorHAnsi" w:cstheme="majorHAnsi"/>
          <w:sz w:val="22"/>
          <w:szCs w:val="22"/>
        </w:rPr>
      </w:pPr>
      <w:r w:rsidRPr="001E23D7">
        <w:rPr>
          <w:rFonts w:asciiTheme="majorHAnsi" w:hAnsiTheme="majorHAnsi" w:cstheme="majorHAnsi"/>
          <w:sz w:val="22"/>
          <w:szCs w:val="22"/>
        </w:rPr>
        <w:t>Bidders that are owned by Historically Disadvantaged Individuals who had no franchise in the National Elections before the 1993 Constitution.  The Bidders must be 51% or more owned by black people.</w:t>
      </w:r>
    </w:p>
    <w:p w14:paraId="6B8E996A" w14:textId="77777777" w:rsidR="001E23D7" w:rsidRPr="001E23D7" w:rsidRDefault="001E23D7" w:rsidP="001E23D7">
      <w:pPr>
        <w:keepNext/>
        <w:spacing w:before="120"/>
        <w:ind w:left="720" w:firstLine="273"/>
        <w:jc w:val="both"/>
        <w:outlineLvl w:val="3"/>
        <w:rPr>
          <w:rFonts w:asciiTheme="majorHAnsi" w:hAnsiTheme="majorHAnsi" w:cstheme="majorHAnsi"/>
          <w:b/>
          <w:sz w:val="22"/>
          <w:szCs w:val="22"/>
          <w:lang w:val="en-GB"/>
        </w:rPr>
      </w:pPr>
      <w:r w:rsidRPr="001E23D7">
        <w:rPr>
          <w:rFonts w:asciiTheme="majorHAnsi" w:hAnsiTheme="majorHAnsi" w:cstheme="majorHAnsi"/>
          <w:bCs/>
          <w:sz w:val="22"/>
          <w:szCs w:val="22"/>
          <w:lang w:val="en-GB"/>
        </w:rPr>
        <w:t>To claim preference points in this regard, bidders are to provide the following information</w:t>
      </w:r>
      <w:r w:rsidRPr="001E23D7">
        <w:rPr>
          <w:rFonts w:asciiTheme="majorHAnsi" w:hAnsiTheme="majorHAnsi" w:cstheme="majorHAnsi"/>
          <w:b/>
          <w:sz w:val="22"/>
          <w:szCs w:val="22"/>
          <w:lang w:val="en-GB"/>
        </w:rPr>
        <w:t>.</w:t>
      </w:r>
    </w:p>
    <w:p w14:paraId="58A05A1D" w14:textId="77777777" w:rsidR="001E23D7" w:rsidRPr="001E23D7" w:rsidRDefault="001E23D7" w:rsidP="00AF52B6">
      <w:pPr>
        <w:numPr>
          <w:ilvl w:val="0"/>
          <w:numId w:val="105"/>
        </w:numPr>
        <w:spacing w:line="276" w:lineRule="auto"/>
        <w:ind w:left="1418" w:hanging="357"/>
        <w:contextualSpacing/>
        <w:jc w:val="both"/>
        <w:outlineLvl w:val="0"/>
        <w:rPr>
          <w:rFonts w:asciiTheme="majorHAnsi" w:eastAsiaTheme="minorHAnsi" w:hAnsiTheme="majorHAnsi" w:cstheme="majorHAnsi"/>
          <w:sz w:val="22"/>
          <w:szCs w:val="22"/>
          <w:lang w:eastAsia="en-US"/>
        </w:rPr>
      </w:pPr>
      <w:r w:rsidRPr="001E23D7">
        <w:rPr>
          <w:rFonts w:asciiTheme="majorHAnsi" w:eastAsiaTheme="minorHAnsi" w:hAnsiTheme="majorHAnsi" w:cstheme="majorHAnsi"/>
          <w:sz w:val="22"/>
          <w:szCs w:val="22"/>
          <w:lang w:eastAsia="en-US"/>
        </w:rPr>
        <w:t xml:space="preserve">Valid BBBEE Certificate or </w:t>
      </w:r>
      <w:proofErr w:type="gramStart"/>
      <w:r w:rsidRPr="001E23D7">
        <w:rPr>
          <w:rFonts w:asciiTheme="majorHAnsi" w:eastAsiaTheme="minorHAnsi" w:hAnsiTheme="majorHAnsi" w:cstheme="majorHAnsi"/>
          <w:sz w:val="22"/>
          <w:szCs w:val="22"/>
          <w:lang w:eastAsia="en-US"/>
        </w:rPr>
        <w:t>a sworn affidavit</w:t>
      </w:r>
      <w:proofErr w:type="gramEnd"/>
      <w:r w:rsidRPr="001E23D7">
        <w:rPr>
          <w:rFonts w:asciiTheme="majorHAnsi" w:eastAsiaTheme="minorHAnsi" w:hAnsiTheme="majorHAnsi" w:cstheme="majorHAnsi"/>
          <w:sz w:val="22"/>
          <w:szCs w:val="22"/>
          <w:lang w:eastAsia="en-US"/>
        </w:rPr>
        <w:t xml:space="preserve"> to support proof of ownership by HDI.</w:t>
      </w:r>
    </w:p>
    <w:p w14:paraId="1AADE5E0" w14:textId="77777777" w:rsidR="001E23D7" w:rsidRPr="001E23D7" w:rsidRDefault="001E23D7" w:rsidP="001E23D7">
      <w:pPr>
        <w:ind w:left="709" w:firstLine="11"/>
        <w:jc w:val="both"/>
        <w:rPr>
          <w:rFonts w:asciiTheme="majorHAnsi" w:hAnsiTheme="majorHAnsi" w:cstheme="majorHAnsi"/>
          <w:sz w:val="22"/>
          <w:szCs w:val="22"/>
          <w:lang w:val="en-US"/>
        </w:rPr>
      </w:pPr>
    </w:p>
    <w:p w14:paraId="1C5885F6" w14:textId="77777777" w:rsidR="001E23D7" w:rsidRPr="001E23D7" w:rsidRDefault="001E23D7" w:rsidP="00AF52B6">
      <w:pPr>
        <w:numPr>
          <w:ilvl w:val="0"/>
          <w:numId w:val="104"/>
        </w:numPr>
        <w:tabs>
          <w:tab w:val="left" w:pos="567"/>
          <w:tab w:val="left" w:pos="2127"/>
        </w:tabs>
        <w:ind w:left="993" w:hanging="284"/>
        <w:jc w:val="both"/>
        <w:outlineLvl w:val="0"/>
        <w:rPr>
          <w:rFonts w:asciiTheme="majorHAnsi" w:hAnsiTheme="majorHAnsi" w:cstheme="majorHAnsi"/>
          <w:sz w:val="22"/>
          <w:szCs w:val="22"/>
        </w:rPr>
      </w:pPr>
      <w:r w:rsidRPr="001E23D7">
        <w:rPr>
          <w:rFonts w:asciiTheme="majorHAnsi" w:hAnsiTheme="majorHAnsi" w:cstheme="majorHAnsi"/>
          <w:sz w:val="22"/>
          <w:szCs w:val="22"/>
        </w:rPr>
        <w:t>Promotion of Enterprises that are owned by youth. These are enterprises that are 20% or more owned by youth.</w:t>
      </w:r>
    </w:p>
    <w:p w14:paraId="0B180211" w14:textId="77777777" w:rsidR="001E23D7" w:rsidRPr="001E23D7" w:rsidRDefault="001E23D7" w:rsidP="001E23D7">
      <w:pPr>
        <w:keepNext/>
        <w:spacing w:before="120"/>
        <w:ind w:left="720" w:firstLine="273"/>
        <w:jc w:val="both"/>
        <w:outlineLvl w:val="3"/>
        <w:rPr>
          <w:rFonts w:asciiTheme="majorHAnsi" w:hAnsiTheme="majorHAnsi" w:cstheme="majorHAnsi"/>
          <w:bCs/>
          <w:sz w:val="22"/>
          <w:szCs w:val="22"/>
          <w:lang w:val="en-GB"/>
        </w:rPr>
      </w:pPr>
      <w:r w:rsidRPr="001E23D7">
        <w:rPr>
          <w:rFonts w:asciiTheme="majorHAnsi" w:hAnsiTheme="majorHAnsi" w:cstheme="majorHAnsi"/>
          <w:bCs/>
          <w:sz w:val="22"/>
          <w:szCs w:val="22"/>
          <w:lang w:val="en-GB"/>
        </w:rPr>
        <w:lastRenderedPageBreak/>
        <w:t>To claim preference points in this regard, bidders are to provide the following information.</w:t>
      </w:r>
    </w:p>
    <w:p w14:paraId="3313F588" w14:textId="77777777" w:rsidR="001E23D7" w:rsidRPr="001E23D7" w:rsidRDefault="001E23D7" w:rsidP="00AF52B6">
      <w:pPr>
        <w:numPr>
          <w:ilvl w:val="0"/>
          <w:numId w:val="106"/>
        </w:numPr>
        <w:spacing w:line="276" w:lineRule="auto"/>
        <w:ind w:left="1418" w:hanging="357"/>
        <w:contextualSpacing/>
        <w:jc w:val="both"/>
        <w:outlineLvl w:val="0"/>
        <w:rPr>
          <w:rFonts w:asciiTheme="majorHAnsi" w:eastAsiaTheme="minorHAnsi" w:hAnsiTheme="majorHAnsi" w:cstheme="majorHAnsi"/>
          <w:sz w:val="22"/>
          <w:szCs w:val="22"/>
          <w:lang w:eastAsia="en-US"/>
        </w:rPr>
      </w:pPr>
      <w:r w:rsidRPr="001E23D7">
        <w:rPr>
          <w:rFonts w:asciiTheme="majorHAnsi" w:eastAsiaTheme="minorHAnsi" w:hAnsiTheme="majorHAnsi" w:cstheme="majorHAnsi"/>
          <w:sz w:val="22"/>
          <w:szCs w:val="22"/>
          <w:lang w:eastAsia="en-US"/>
        </w:rPr>
        <w:t xml:space="preserve">Valid BBBEE Certificate or </w:t>
      </w:r>
      <w:proofErr w:type="gramStart"/>
      <w:r w:rsidRPr="001E23D7">
        <w:rPr>
          <w:rFonts w:asciiTheme="majorHAnsi" w:eastAsiaTheme="minorHAnsi" w:hAnsiTheme="majorHAnsi" w:cstheme="majorHAnsi"/>
          <w:sz w:val="22"/>
          <w:szCs w:val="22"/>
          <w:lang w:eastAsia="en-US"/>
        </w:rPr>
        <w:t>a sworn affidavit</w:t>
      </w:r>
      <w:proofErr w:type="gramEnd"/>
      <w:r w:rsidRPr="001E23D7">
        <w:rPr>
          <w:rFonts w:asciiTheme="majorHAnsi" w:eastAsiaTheme="minorHAnsi" w:hAnsiTheme="majorHAnsi" w:cstheme="majorHAnsi"/>
          <w:sz w:val="22"/>
          <w:szCs w:val="22"/>
          <w:lang w:eastAsia="en-US"/>
        </w:rPr>
        <w:t xml:space="preserve"> to support proof of ownership by Youth.</w:t>
      </w:r>
    </w:p>
    <w:p w14:paraId="1FBF3474" w14:textId="77777777" w:rsidR="001E23D7" w:rsidRPr="001E23D7" w:rsidRDefault="001E23D7" w:rsidP="001E23D7">
      <w:pPr>
        <w:ind w:left="993" w:hanging="273"/>
        <w:jc w:val="both"/>
        <w:rPr>
          <w:rFonts w:asciiTheme="majorHAnsi" w:hAnsiTheme="majorHAnsi" w:cstheme="majorHAnsi"/>
          <w:color w:val="000000"/>
          <w:sz w:val="22"/>
          <w:szCs w:val="22"/>
          <w:lang w:val="en-US"/>
        </w:rPr>
      </w:pPr>
    </w:p>
    <w:p w14:paraId="054C1C03" w14:textId="77777777" w:rsidR="001E23D7" w:rsidRPr="001E23D7" w:rsidRDefault="001E23D7" w:rsidP="001E23D7">
      <w:pPr>
        <w:ind w:left="709" w:firstLine="11"/>
        <w:jc w:val="both"/>
        <w:rPr>
          <w:rFonts w:asciiTheme="majorHAnsi" w:hAnsiTheme="majorHAnsi" w:cstheme="majorHAnsi"/>
          <w:sz w:val="22"/>
          <w:szCs w:val="22"/>
        </w:rPr>
      </w:pPr>
      <w:r w:rsidRPr="001E23D7">
        <w:rPr>
          <w:rFonts w:asciiTheme="majorHAnsi" w:hAnsiTheme="majorHAnsi" w:cstheme="majorHAnsi"/>
          <w:sz w:val="22"/>
          <w:szCs w:val="22"/>
        </w:rPr>
        <w:t xml:space="preserve">NB: Failure to provide a valid BBBEE certificate or </w:t>
      </w:r>
      <w:proofErr w:type="gramStart"/>
      <w:r w:rsidRPr="001E23D7">
        <w:rPr>
          <w:rFonts w:asciiTheme="majorHAnsi" w:hAnsiTheme="majorHAnsi" w:cstheme="majorHAnsi"/>
          <w:sz w:val="22"/>
          <w:szCs w:val="22"/>
        </w:rPr>
        <w:t>sworn affidavit</w:t>
      </w:r>
      <w:proofErr w:type="gramEnd"/>
      <w:r w:rsidRPr="001E23D7">
        <w:rPr>
          <w:rFonts w:asciiTheme="majorHAnsi" w:hAnsiTheme="majorHAnsi" w:cstheme="majorHAnsi"/>
          <w:sz w:val="22"/>
          <w:szCs w:val="22"/>
        </w:rPr>
        <w:t xml:space="preserve"> will result in the prospective bidder not being allocated the points relating to specific RDP goals indicated in this RFB.</w:t>
      </w:r>
    </w:p>
    <w:p w14:paraId="6B9FF4B6" w14:textId="77777777" w:rsidR="001E23D7" w:rsidRPr="00AF52B6" w:rsidRDefault="001E23D7" w:rsidP="00AF52B6">
      <w:pPr>
        <w:ind w:left="567"/>
        <w:rPr>
          <w:lang w:eastAsia="en-US"/>
        </w:rPr>
      </w:pPr>
    </w:p>
    <w:sectPr w:rsidR="001E23D7" w:rsidRPr="00AF52B6">
      <w:headerReference w:type="even" r:id="rId18"/>
      <w:headerReference w:type="default" r:id="rId19"/>
      <w:footerReference w:type="default" r:id="rId20"/>
      <w:headerReference w:type="first" r:id="rId21"/>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DBBB" w14:textId="77777777" w:rsidR="003D45CE" w:rsidRDefault="003D45CE">
      <w:r>
        <w:separator/>
      </w:r>
    </w:p>
  </w:endnote>
  <w:endnote w:type="continuationSeparator" w:id="0">
    <w:p w14:paraId="485AC89C" w14:textId="77777777" w:rsidR="003D45CE" w:rsidRDefault="003D45CE">
      <w:r>
        <w:continuationSeparator/>
      </w:r>
    </w:p>
  </w:endnote>
  <w:endnote w:type="continuationNotice" w:id="1">
    <w:p w14:paraId="6402B6B3" w14:textId="77777777" w:rsidR="003D45CE" w:rsidRDefault="003D4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65CBA" w14:paraId="2C352AD7" w14:textId="77777777">
      <w:tc>
        <w:tcPr>
          <w:tcW w:w="3828" w:type="dxa"/>
        </w:tcPr>
        <w:p w14:paraId="2C352AD4" w14:textId="77777777" w:rsidR="00C65CBA" w:rsidRDefault="00A923DC">
          <w:pPr>
            <w:rPr>
              <w:sz w:val="20"/>
            </w:rPr>
          </w:pPr>
          <w:r>
            <w:rPr>
              <w:rFonts w:asciiTheme="minorHAnsi" w:hAnsiTheme="minorHAnsi" w:cstheme="minorHAnsi"/>
              <w:sz w:val="16"/>
              <w:szCs w:val="16"/>
              <w:lang w:val="en-GB"/>
            </w:rPr>
            <w:t>eOSCM-00006 v2.0</w:t>
          </w:r>
        </w:p>
      </w:tc>
      <w:tc>
        <w:tcPr>
          <w:tcW w:w="1984" w:type="dxa"/>
        </w:tcPr>
        <w:p w14:paraId="2C352AD5" w14:textId="77777777" w:rsidR="00C65CBA" w:rsidRDefault="00A923DC">
          <w:pPr>
            <w:jc w:val="center"/>
            <w:rPr>
              <w:sz w:val="20"/>
            </w:rPr>
          </w:pPr>
          <w:r>
            <w:rPr>
              <w:rFonts w:asciiTheme="minorHAnsi" w:hAnsiTheme="minorHAnsi" w:cstheme="minorHAnsi"/>
              <w:sz w:val="16"/>
              <w:szCs w:val="16"/>
              <w:lang w:val="en-GB"/>
            </w:rPr>
            <w:t>RESTRICTED</w:t>
          </w:r>
        </w:p>
      </w:tc>
      <w:tc>
        <w:tcPr>
          <w:tcW w:w="3816" w:type="dxa"/>
        </w:tcPr>
        <w:p w14:paraId="2C352AD6" w14:textId="77777777" w:rsidR="00C65CBA" w:rsidRDefault="00A923DC">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2C352AD8" w14:textId="77777777" w:rsidR="00C65CBA" w:rsidRDefault="00A923DC">
    <w:pPr>
      <w:rPr>
        <w:sz w:val="20"/>
        <w:szCs w:val="20"/>
      </w:rPr>
    </w:pPr>
    <w:r>
      <w:rPr>
        <w:noProof/>
        <w:sz w:val="20"/>
        <w:lang w:val="en-GB" w:eastAsia="en-GB"/>
      </w:rPr>
      <mc:AlternateContent>
        <mc:Choice Requires="wps">
          <w:drawing>
            <wp:anchor distT="45720" distB="45720" distL="114300" distR="114300" simplePos="0" relativeHeight="251658240" behindDoc="1" locked="0" layoutInCell="1" allowOverlap="1" wp14:anchorId="2C352ADA" wp14:editId="2C352ADB">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2C352ADC" w14:textId="77777777" w:rsidR="00C65CBA" w:rsidRDefault="00C65CBA">
                          <w:pPr>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2C352ADA" id="_x0000_t202" coordsize="21600,21600" o:spt="202" path="m,l,21600r21600,l21600,xe">
              <v:stroke joinstyle="miter"/>
              <v:path gradientshapeok="t" o:connecttype="rect"/>
            </v:shapetype>
            <v:shape id="Text Box 2" o:spid="_x0000_s1026" type="#_x0000_t202" style="position:absolute;margin-left:420.1pt;margin-top:-5.85pt;width:69.1pt;height:22.5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2C352ADC" w14:textId="77777777" w:rsidR="00C65CBA" w:rsidRDefault="00C65CBA">
                    <w:pPr>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D5190" w14:textId="77777777" w:rsidR="003D45CE" w:rsidRDefault="003D45CE">
      <w:r>
        <w:separator/>
      </w:r>
    </w:p>
  </w:footnote>
  <w:footnote w:type="continuationSeparator" w:id="0">
    <w:p w14:paraId="52654658" w14:textId="77777777" w:rsidR="003D45CE" w:rsidRDefault="003D45CE">
      <w:r>
        <w:continuationSeparator/>
      </w:r>
    </w:p>
  </w:footnote>
  <w:footnote w:type="continuationNotice" w:id="1">
    <w:p w14:paraId="04C3C85D" w14:textId="77777777" w:rsidR="003D45CE" w:rsidRDefault="003D4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2AD2" w14:textId="77777777" w:rsidR="00C65CBA" w:rsidRDefault="00C65C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2AD3" w14:textId="77777777" w:rsidR="00C65CBA" w:rsidRDefault="00C65CBA">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2AD9" w14:textId="77777777" w:rsidR="00C65CBA" w:rsidRDefault="00C65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E9E"/>
    <w:multiLevelType w:val="hybridMultilevel"/>
    <w:tmpl w:val="744049FC"/>
    <w:lvl w:ilvl="0" w:tplc="E0080C8A">
      <w:start w:val="1"/>
      <w:numFmt w:val="lowerLetter"/>
      <w:lvlText w:val="%1)"/>
      <w:lvlJc w:val="left"/>
      <w:pPr>
        <w:ind w:left="720" w:hanging="360"/>
      </w:pPr>
      <w:rPr>
        <w:rFonts w:asciiTheme="minorHAnsi" w:hAnsiTheme="minorHAnsi" w:cstheme="minorHAnsi" w:hint="default"/>
        <w:b w:val="0"/>
        <w:bCs/>
        <w:color w:val="000000" w:themeColor="text1"/>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0144DF"/>
    <w:multiLevelType w:val="hybridMultilevel"/>
    <w:tmpl w:val="37984D16"/>
    <w:lvl w:ilvl="0" w:tplc="8BF269C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B62AD3"/>
    <w:multiLevelType w:val="hybridMultilevel"/>
    <w:tmpl w:val="5CC0C7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6F04486"/>
    <w:multiLevelType w:val="multilevel"/>
    <w:tmpl w:val="5622D8CA"/>
    <w:lvl w:ilvl="0">
      <w:start w:val="1"/>
      <w:numFmt w:val="decimal"/>
      <w:pStyle w:val="Heading1"/>
      <w:lvlText w:val="%1."/>
      <w:lvlJc w:val="left"/>
      <w:pPr>
        <w:ind w:left="567" w:hanging="567"/>
      </w:pPr>
      <w:rPr>
        <w:rFonts w:hint="default"/>
        <w:b/>
        <w:sz w:val="32"/>
        <w:szCs w:val="32"/>
      </w:rPr>
    </w:lvl>
    <w:lvl w:ilvl="1">
      <w:start w:val="1"/>
      <w:numFmt w:val="decimal"/>
      <w:pStyle w:val="Heading2"/>
      <w:lvlText w:val="%1.%2"/>
      <w:lvlJc w:val="left"/>
      <w:pPr>
        <w:ind w:left="567" w:hanging="567"/>
      </w:pPr>
      <w:rPr>
        <w:rFonts w:hint="default"/>
        <w:sz w:val="28"/>
        <w:szCs w:val="28"/>
      </w:rPr>
    </w:lvl>
    <w:lvl w:ilvl="2">
      <w:start w:val="1"/>
      <w:numFmt w:val="decimal"/>
      <w:pStyle w:val="Heading3"/>
      <w:lvlText w:val="%1.%2.%3"/>
      <w:lvlJc w:val="left"/>
      <w:pPr>
        <w:ind w:left="567" w:hanging="567"/>
      </w:pPr>
      <w:rPr>
        <w:b/>
        <w:bCs/>
      </w:rPr>
    </w:lvl>
    <w:lvl w:ilvl="3">
      <w:start w:val="1"/>
      <w:numFmt w:val="decimal"/>
      <w:pStyle w:val="Heading4"/>
      <w:suff w:val="space"/>
      <w:lvlText w:val="%1.%2.%3.%4"/>
      <w:lvlJc w:val="left"/>
      <w:pPr>
        <w:ind w:left="5246"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765024"/>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CEB46DE"/>
    <w:multiLevelType w:val="hybridMultilevel"/>
    <w:tmpl w:val="FB962FCA"/>
    <w:lvl w:ilvl="0" w:tplc="DC6CCF64">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AB7D42"/>
    <w:multiLevelType w:val="hybridMultilevel"/>
    <w:tmpl w:val="5680063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173671"/>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2A57A90"/>
    <w:multiLevelType w:val="hybridMultilevel"/>
    <w:tmpl w:val="AB5A45FE"/>
    <w:lvl w:ilvl="0" w:tplc="A9548178">
      <w:start w:val="1"/>
      <w:numFmt w:val="lowerLetter"/>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2E75CA0"/>
    <w:multiLevelType w:val="hybridMultilevel"/>
    <w:tmpl w:val="10747E2C"/>
    <w:lvl w:ilvl="0" w:tplc="FFFFFFFF">
      <w:start w:val="1"/>
      <w:numFmt w:val="lowerRoman"/>
      <w:lvlText w:val="(%1)"/>
      <w:lvlJc w:val="left"/>
      <w:pPr>
        <w:ind w:left="2421" w:hanging="360"/>
      </w:pPr>
      <w:rPr>
        <w:rFonts w:ascii="Arial" w:hAnsi="Arial" w:cs="Arial"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1" w15:restartNumberingAfterBreak="0">
    <w:nsid w:val="14A4161D"/>
    <w:multiLevelType w:val="hybridMultilevel"/>
    <w:tmpl w:val="F79A8650"/>
    <w:lvl w:ilvl="0" w:tplc="AA8C5FFA">
      <w:start w:val="1"/>
      <w:numFmt w:val="decimal"/>
      <w:lvlText w:val="%1."/>
      <w:lvlJc w:val="left"/>
      <w:pPr>
        <w:ind w:left="720" w:hanging="360"/>
      </w:pPr>
      <w:rPr>
        <w:rFonts w:hint="default"/>
        <w:b w:val="0"/>
        <w:bCs/>
        <w:color w:val="17365D" w:themeColor="text2"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74E505A"/>
    <w:multiLevelType w:val="hybridMultilevel"/>
    <w:tmpl w:val="9D5E9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9C1395D"/>
    <w:multiLevelType w:val="multilevel"/>
    <w:tmpl w:val="76B4634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EF42F62"/>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0AF060D"/>
    <w:multiLevelType w:val="hybridMultilevel"/>
    <w:tmpl w:val="91F85DA0"/>
    <w:lvl w:ilvl="0" w:tplc="4F8C2146">
      <w:start w:val="1"/>
      <w:numFmt w:val="lowerRoman"/>
      <w:lvlText w:val="(%1)"/>
      <w:lvlJc w:val="left"/>
      <w:pPr>
        <w:ind w:left="2421" w:hanging="720"/>
      </w:pPr>
      <w:rPr>
        <w:rFonts w:ascii="Arial" w:hAnsi="Arial" w:cs="Arial" w:hint="default"/>
      </w:rPr>
    </w:lvl>
    <w:lvl w:ilvl="1" w:tplc="1C090019">
      <w:start w:val="1"/>
      <w:numFmt w:val="lowerLetter"/>
      <w:lvlText w:val="%2."/>
      <w:lvlJc w:val="left"/>
      <w:pPr>
        <w:ind w:left="2781" w:hanging="360"/>
      </w:pPr>
    </w:lvl>
    <w:lvl w:ilvl="2" w:tplc="1C09001B">
      <w:start w:val="1"/>
      <w:numFmt w:val="lowerRoman"/>
      <w:lvlText w:val="%3."/>
      <w:lvlJc w:val="right"/>
      <w:pPr>
        <w:ind w:left="3501" w:hanging="180"/>
      </w:pPr>
    </w:lvl>
    <w:lvl w:ilvl="3" w:tplc="1C09000F">
      <w:start w:val="1"/>
      <w:numFmt w:val="decimal"/>
      <w:lvlText w:val="%4."/>
      <w:lvlJc w:val="left"/>
      <w:pPr>
        <w:ind w:left="4221" w:hanging="360"/>
      </w:pPr>
    </w:lvl>
    <w:lvl w:ilvl="4" w:tplc="1C090019">
      <w:start w:val="1"/>
      <w:numFmt w:val="lowerLetter"/>
      <w:lvlText w:val="%5."/>
      <w:lvlJc w:val="left"/>
      <w:pPr>
        <w:ind w:left="4941" w:hanging="360"/>
      </w:pPr>
    </w:lvl>
    <w:lvl w:ilvl="5" w:tplc="1C09001B">
      <w:start w:val="1"/>
      <w:numFmt w:val="lowerRoman"/>
      <w:lvlText w:val="%6."/>
      <w:lvlJc w:val="right"/>
      <w:pPr>
        <w:ind w:left="5661" w:hanging="180"/>
      </w:pPr>
    </w:lvl>
    <w:lvl w:ilvl="6" w:tplc="1C09000F">
      <w:start w:val="1"/>
      <w:numFmt w:val="decimal"/>
      <w:lvlText w:val="%7."/>
      <w:lvlJc w:val="left"/>
      <w:pPr>
        <w:ind w:left="6381" w:hanging="360"/>
      </w:pPr>
    </w:lvl>
    <w:lvl w:ilvl="7" w:tplc="1C090019">
      <w:start w:val="1"/>
      <w:numFmt w:val="lowerLetter"/>
      <w:lvlText w:val="%8."/>
      <w:lvlJc w:val="left"/>
      <w:pPr>
        <w:ind w:left="7101" w:hanging="360"/>
      </w:pPr>
    </w:lvl>
    <w:lvl w:ilvl="8" w:tplc="1C09001B">
      <w:start w:val="1"/>
      <w:numFmt w:val="lowerRoman"/>
      <w:lvlText w:val="%9."/>
      <w:lvlJc w:val="right"/>
      <w:pPr>
        <w:ind w:left="7821" w:hanging="180"/>
      </w:pPr>
    </w:lvl>
  </w:abstractNum>
  <w:abstractNum w:abstractNumId="17" w15:restartNumberingAfterBreak="0">
    <w:nsid w:val="22722EA1"/>
    <w:multiLevelType w:val="hybridMultilevel"/>
    <w:tmpl w:val="7F369F66"/>
    <w:lvl w:ilvl="0" w:tplc="1C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23C33A8E"/>
    <w:multiLevelType w:val="hybridMultilevel"/>
    <w:tmpl w:val="2EA6DBF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3F80FF0"/>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45F1BBC"/>
    <w:multiLevelType w:val="multilevel"/>
    <w:tmpl w:val="C4707CC0"/>
    <w:lvl w:ilvl="0">
      <w:start w:val="1"/>
      <w:numFmt w:val="decimal"/>
      <w:lvlText w:val="%1)"/>
      <w:lvlJc w:val="left"/>
      <w:pPr>
        <w:tabs>
          <w:tab w:val="left" w:pos="567"/>
        </w:tabs>
        <w:ind w:left="567" w:hanging="567"/>
      </w:pPr>
      <w:rPr>
        <w:rFonts w:hint="default"/>
        <w:b/>
        <w:bCs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5CB2927"/>
    <w:multiLevelType w:val="hybridMultilevel"/>
    <w:tmpl w:val="219A94DA"/>
    <w:lvl w:ilvl="0" w:tplc="FFFFFFFF">
      <w:start w:val="1"/>
      <w:numFmt w:val="lowerLetter"/>
      <w:lvlText w:val="%1)"/>
      <w:lvlJc w:val="left"/>
      <w:pPr>
        <w:ind w:left="720" w:hanging="360"/>
      </w:pPr>
    </w:lvl>
    <w:lvl w:ilvl="1" w:tplc="1C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5D21DBB"/>
    <w:multiLevelType w:val="hybridMultilevel"/>
    <w:tmpl w:val="AFD280D6"/>
    <w:lvl w:ilvl="0" w:tplc="1C090017">
      <w:start w:val="1"/>
      <w:numFmt w:val="lowerLetter"/>
      <w:lvlText w:val="%1)"/>
      <w:lvlJc w:val="left"/>
      <w:pPr>
        <w:ind w:left="1284" w:hanging="360"/>
      </w:p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5D355D3"/>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62352B8"/>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26C059F2"/>
    <w:multiLevelType w:val="multilevel"/>
    <w:tmpl w:val="F50EC5CC"/>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78310E2"/>
    <w:multiLevelType w:val="multilevel"/>
    <w:tmpl w:val="4FFA7A26"/>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30CD70FE"/>
    <w:multiLevelType w:val="hybridMultilevel"/>
    <w:tmpl w:val="2EA6DBF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31D335A1"/>
    <w:multiLevelType w:val="hybridMultilevel"/>
    <w:tmpl w:val="10747E2C"/>
    <w:lvl w:ilvl="0" w:tplc="FFFFFFFF">
      <w:start w:val="1"/>
      <w:numFmt w:val="lowerRoman"/>
      <w:lvlText w:val="(%1)"/>
      <w:lvlJc w:val="left"/>
      <w:pPr>
        <w:ind w:left="2421" w:hanging="360"/>
      </w:pPr>
      <w:rPr>
        <w:rFonts w:ascii="Arial" w:hAnsi="Arial" w:cs="Arial"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9" w15:restartNumberingAfterBreak="0">
    <w:nsid w:val="320360C0"/>
    <w:multiLevelType w:val="multilevel"/>
    <w:tmpl w:val="E2E89F48"/>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4D762C6"/>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58B49A4"/>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37B1391A"/>
    <w:multiLevelType w:val="hybridMultilevel"/>
    <w:tmpl w:val="9B56BACA"/>
    <w:lvl w:ilvl="0" w:tplc="1C09001B">
      <w:start w:val="1"/>
      <w:numFmt w:val="lowerRoman"/>
      <w:lvlText w:val="%1."/>
      <w:lvlJc w:val="righ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34" w15:restartNumberingAfterBreak="0">
    <w:nsid w:val="37F6129B"/>
    <w:multiLevelType w:val="multilevel"/>
    <w:tmpl w:val="C960EDF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3EC307BF"/>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0BE6B35"/>
    <w:multiLevelType w:val="hybridMultilevel"/>
    <w:tmpl w:val="3CD6549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415B7012"/>
    <w:multiLevelType w:val="multilevel"/>
    <w:tmpl w:val="539C22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43C7880"/>
    <w:multiLevelType w:val="hybridMultilevel"/>
    <w:tmpl w:val="A4946A8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45185D1F"/>
    <w:multiLevelType w:val="multilevel"/>
    <w:tmpl w:val="3ED03532"/>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sz w:val="32"/>
        <w:szCs w:val="32"/>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0"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6CA64A5"/>
    <w:multiLevelType w:val="hybridMultilevel"/>
    <w:tmpl w:val="B76885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9C43141"/>
    <w:multiLevelType w:val="hybridMultilevel"/>
    <w:tmpl w:val="B7A82A92"/>
    <w:lvl w:ilvl="0" w:tplc="1C090001">
      <w:start w:val="1"/>
      <w:numFmt w:val="bullet"/>
      <w:lvlText w:val=""/>
      <w:lvlJc w:val="left"/>
      <w:pPr>
        <w:ind w:left="1077"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3"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AF44351"/>
    <w:multiLevelType w:val="hybridMultilevel"/>
    <w:tmpl w:val="7FF8D278"/>
    <w:lvl w:ilvl="0" w:tplc="FFFFFFFF">
      <w:start w:val="1"/>
      <w:numFmt w:val="lowerLetter"/>
      <w:lvlText w:val="%1."/>
      <w:lvlJc w:val="left"/>
      <w:pPr>
        <w:ind w:left="1764" w:hanging="360"/>
      </w:pPr>
    </w:lvl>
    <w:lvl w:ilvl="1" w:tplc="FFFFFFFF" w:tentative="1">
      <w:start w:val="1"/>
      <w:numFmt w:val="lowerLetter"/>
      <w:lvlText w:val="%2."/>
      <w:lvlJc w:val="left"/>
      <w:pPr>
        <w:ind w:left="2484" w:hanging="360"/>
      </w:pPr>
    </w:lvl>
    <w:lvl w:ilvl="2" w:tplc="FFFFFFFF" w:tentative="1">
      <w:start w:val="1"/>
      <w:numFmt w:val="lowerRoman"/>
      <w:lvlText w:val="%3."/>
      <w:lvlJc w:val="right"/>
      <w:pPr>
        <w:ind w:left="3204" w:hanging="180"/>
      </w:pPr>
    </w:lvl>
    <w:lvl w:ilvl="3" w:tplc="FFFFFFFF" w:tentative="1">
      <w:start w:val="1"/>
      <w:numFmt w:val="decimal"/>
      <w:lvlText w:val="%4."/>
      <w:lvlJc w:val="left"/>
      <w:pPr>
        <w:ind w:left="3924" w:hanging="360"/>
      </w:pPr>
    </w:lvl>
    <w:lvl w:ilvl="4" w:tplc="FFFFFFFF" w:tentative="1">
      <w:start w:val="1"/>
      <w:numFmt w:val="lowerLetter"/>
      <w:lvlText w:val="%5."/>
      <w:lvlJc w:val="left"/>
      <w:pPr>
        <w:ind w:left="4644" w:hanging="360"/>
      </w:pPr>
    </w:lvl>
    <w:lvl w:ilvl="5" w:tplc="FFFFFFFF" w:tentative="1">
      <w:start w:val="1"/>
      <w:numFmt w:val="lowerRoman"/>
      <w:lvlText w:val="%6."/>
      <w:lvlJc w:val="right"/>
      <w:pPr>
        <w:ind w:left="5364" w:hanging="180"/>
      </w:pPr>
    </w:lvl>
    <w:lvl w:ilvl="6" w:tplc="FFFFFFFF" w:tentative="1">
      <w:start w:val="1"/>
      <w:numFmt w:val="decimal"/>
      <w:lvlText w:val="%7."/>
      <w:lvlJc w:val="left"/>
      <w:pPr>
        <w:ind w:left="6084" w:hanging="360"/>
      </w:pPr>
    </w:lvl>
    <w:lvl w:ilvl="7" w:tplc="FFFFFFFF" w:tentative="1">
      <w:start w:val="1"/>
      <w:numFmt w:val="lowerLetter"/>
      <w:lvlText w:val="%8."/>
      <w:lvlJc w:val="left"/>
      <w:pPr>
        <w:ind w:left="6804" w:hanging="360"/>
      </w:pPr>
    </w:lvl>
    <w:lvl w:ilvl="8" w:tplc="FFFFFFFF" w:tentative="1">
      <w:start w:val="1"/>
      <w:numFmt w:val="lowerRoman"/>
      <w:lvlText w:val="%9."/>
      <w:lvlJc w:val="right"/>
      <w:pPr>
        <w:ind w:left="7524" w:hanging="180"/>
      </w:pPr>
    </w:lvl>
  </w:abstractNum>
  <w:abstractNum w:abstractNumId="45" w15:restartNumberingAfterBreak="0">
    <w:nsid w:val="4B3B5AFD"/>
    <w:multiLevelType w:val="hybridMultilevel"/>
    <w:tmpl w:val="F110BCCE"/>
    <w:lvl w:ilvl="0" w:tplc="FFFFFFFF">
      <w:start w:val="1"/>
      <w:numFmt w:val="lowerLetter"/>
      <w:lvlText w:val="%1."/>
      <w:lvlJc w:val="left"/>
      <w:pPr>
        <w:ind w:left="1764" w:hanging="360"/>
      </w:pPr>
    </w:lvl>
    <w:lvl w:ilvl="1" w:tplc="1C090017">
      <w:start w:val="1"/>
      <w:numFmt w:val="lowerLetter"/>
      <w:lvlText w:val="%2)"/>
      <w:lvlJc w:val="left"/>
      <w:pPr>
        <w:ind w:left="1284" w:hanging="360"/>
      </w:pPr>
    </w:lvl>
    <w:lvl w:ilvl="2" w:tplc="FFFFFFFF" w:tentative="1">
      <w:start w:val="1"/>
      <w:numFmt w:val="lowerRoman"/>
      <w:lvlText w:val="%3."/>
      <w:lvlJc w:val="right"/>
      <w:pPr>
        <w:ind w:left="3204" w:hanging="180"/>
      </w:pPr>
    </w:lvl>
    <w:lvl w:ilvl="3" w:tplc="FFFFFFFF" w:tentative="1">
      <w:start w:val="1"/>
      <w:numFmt w:val="decimal"/>
      <w:lvlText w:val="%4."/>
      <w:lvlJc w:val="left"/>
      <w:pPr>
        <w:ind w:left="3924" w:hanging="360"/>
      </w:pPr>
    </w:lvl>
    <w:lvl w:ilvl="4" w:tplc="FFFFFFFF" w:tentative="1">
      <w:start w:val="1"/>
      <w:numFmt w:val="lowerLetter"/>
      <w:lvlText w:val="%5."/>
      <w:lvlJc w:val="left"/>
      <w:pPr>
        <w:ind w:left="4644" w:hanging="360"/>
      </w:pPr>
    </w:lvl>
    <w:lvl w:ilvl="5" w:tplc="FFFFFFFF" w:tentative="1">
      <w:start w:val="1"/>
      <w:numFmt w:val="lowerRoman"/>
      <w:lvlText w:val="%6."/>
      <w:lvlJc w:val="right"/>
      <w:pPr>
        <w:ind w:left="5364" w:hanging="180"/>
      </w:pPr>
    </w:lvl>
    <w:lvl w:ilvl="6" w:tplc="FFFFFFFF" w:tentative="1">
      <w:start w:val="1"/>
      <w:numFmt w:val="decimal"/>
      <w:lvlText w:val="%7."/>
      <w:lvlJc w:val="left"/>
      <w:pPr>
        <w:ind w:left="6084" w:hanging="360"/>
      </w:pPr>
    </w:lvl>
    <w:lvl w:ilvl="7" w:tplc="FFFFFFFF" w:tentative="1">
      <w:start w:val="1"/>
      <w:numFmt w:val="lowerLetter"/>
      <w:lvlText w:val="%8."/>
      <w:lvlJc w:val="left"/>
      <w:pPr>
        <w:ind w:left="6804" w:hanging="360"/>
      </w:pPr>
    </w:lvl>
    <w:lvl w:ilvl="8" w:tplc="FFFFFFFF" w:tentative="1">
      <w:start w:val="1"/>
      <w:numFmt w:val="lowerRoman"/>
      <w:lvlText w:val="%9."/>
      <w:lvlJc w:val="right"/>
      <w:pPr>
        <w:ind w:left="7524" w:hanging="180"/>
      </w:pPr>
    </w:lvl>
  </w:abstractNum>
  <w:abstractNum w:abstractNumId="46" w15:restartNumberingAfterBreak="0">
    <w:nsid w:val="4BF12882"/>
    <w:multiLevelType w:val="hybridMultilevel"/>
    <w:tmpl w:val="60EA5D76"/>
    <w:lvl w:ilvl="0" w:tplc="1C090019">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7" w15:restartNumberingAfterBreak="0">
    <w:nsid w:val="4E165B9B"/>
    <w:multiLevelType w:val="hybridMultilevel"/>
    <w:tmpl w:val="91F85DA0"/>
    <w:lvl w:ilvl="0" w:tplc="FFFFFFFF">
      <w:start w:val="1"/>
      <w:numFmt w:val="lowerRoman"/>
      <w:lvlText w:val="(%1)"/>
      <w:lvlJc w:val="left"/>
      <w:pPr>
        <w:ind w:left="2421" w:hanging="720"/>
      </w:pPr>
      <w:rPr>
        <w:rFonts w:ascii="Arial" w:hAnsi="Arial" w:cs="Arial" w:hint="default"/>
      </w:rPr>
    </w:lvl>
    <w:lvl w:ilvl="1" w:tplc="FFFFFFFF">
      <w:start w:val="1"/>
      <w:numFmt w:val="lowerLetter"/>
      <w:lvlText w:val="%2."/>
      <w:lvlJc w:val="left"/>
      <w:pPr>
        <w:ind w:left="2781" w:hanging="360"/>
      </w:pPr>
    </w:lvl>
    <w:lvl w:ilvl="2" w:tplc="FFFFFFFF">
      <w:start w:val="1"/>
      <w:numFmt w:val="lowerRoman"/>
      <w:lvlText w:val="%3."/>
      <w:lvlJc w:val="right"/>
      <w:pPr>
        <w:ind w:left="3501" w:hanging="180"/>
      </w:pPr>
    </w:lvl>
    <w:lvl w:ilvl="3" w:tplc="FFFFFFFF">
      <w:start w:val="1"/>
      <w:numFmt w:val="decimal"/>
      <w:lvlText w:val="%4."/>
      <w:lvlJc w:val="left"/>
      <w:pPr>
        <w:ind w:left="4221" w:hanging="360"/>
      </w:pPr>
    </w:lvl>
    <w:lvl w:ilvl="4" w:tplc="FFFFFFFF">
      <w:start w:val="1"/>
      <w:numFmt w:val="lowerLetter"/>
      <w:lvlText w:val="%5."/>
      <w:lvlJc w:val="left"/>
      <w:pPr>
        <w:ind w:left="4941" w:hanging="360"/>
      </w:pPr>
    </w:lvl>
    <w:lvl w:ilvl="5" w:tplc="FFFFFFFF">
      <w:start w:val="1"/>
      <w:numFmt w:val="lowerRoman"/>
      <w:lvlText w:val="%6."/>
      <w:lvlJc w:val="right"/>
      <w:pPr>
        <w:ind w:left="5661" w:hanging="180"/>
      </w:pPr>
    </w:lvl>
    <w:lvl w:ilvl="6" w:tplc="FFFFFFFF">
      <w:start w:val="1"/>
      <w:numFmt w:val="decimal"/>
      <w:lvlText w:val="%7."/>
      <w:lvlJc w:val="left"/>
      <w:pPr>
        <w:ind w:left="6381" w:hanging="360"/>
      </w:pPr>
    </w:lvl>
    <w:lvl w:ilvl="7" w:tplc="FFFFFFFF">
      <w:start w:val="1"/>
      <w:numFmt w:val="lowerLetter"/>
      <w:lvlText w:val="%8."/>
      <w:lvlJc w:val="left"/>
      <w:pPr>
        <w:ind w:left="7101" w:hanging="360"/>
      </w:pPr>
    </w:lvl>
    <w:lvl w:ilvl="8" w:tplc="FFFFFFFF">
      <w:start w:val="1"/>
      <w:numFmt w:val="lowerRoman"/>
      <w:lvlText w:val="%9."/>
      <w:lvlJc w:val="right"/>
      <w:pPr>
        <w:ind w:left="7821" w:hanging="180"/>
      </w:pPr>
    </w:lvl>
  </w:abstractNum>
  <w:abstractNum w:abstractNumId="48" w15:restartNumberingAfterBreak="0">
    <w:nsid w:val="4EEC000A"/>
    <w:multiLevelType w:val="hybridMultilevel"/>
    <w:tmpl w:val="69708836"/>
    <w:lvl w:ilvl="0" w:tplc="D362CCC6">
      <w:start w:val="1"/>
      <w:numFmt w:val="upperLetter"/>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50767EFD"/>
    <w:multiLevelType w:val="hybridMultilevel"/>
    <w:tmpl w:val="10747E2C"/>
    <w:lvl w:ilvl="0" w:tplc="4F8C2146">
      <w:start w:val="1"/>
      <w:numFmt w:val="lowerRoman"/>
      <w:lvlText w:val="(%1)"/>
      <w:lvlJc w:val="left"/>
      <w:pPr>
        <w:ind w:left="2421" w:hanging="360"/>
      </w:pPr>
      <w:rPr>
        <w:rFonts w:ascii="Arial" w:hAnsi="Arial" w:cs="Arial"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51"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55044D80"/>
    <w:multiLevelType w:val="hybridMultilevel"/>
    <w:tmpl w:val="0F220956"/>
    <w:lvl w:ilvl="0" w:tplc="1C0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3" w15:restartNumberingAfterBreak="0">
    <w:nsid w:val="55352C62"/>
    <w:multiLevelType w:val="hybridMultilevel"/>
    <w:tmpl w:val="FC30671E"/>
    <w:lvl w:ilvl="0" w:tplc="1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6902629"/>
    <w:multiLevelType w:val="hybridMultilevel"/>
    <w:tmpl w:val="0B9C9BFC"/>
    <w:lvl w:ilvl="0" w:tplc="1C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5" w15:restartNumberingAfterBreak="0">
    <w:nsid w:val="5AA535E5"/>
    <w:multiLevelType w:val="multilevel"/>
    <w:tmpl w:val="EE283C54"/>
    <w:styleLink w:val="TableCell"/>
    <w:lvl w:ilvl="0">
      <w:start w:val="1"/>
      <w:numFmt w:val="lowerLetter"/>
      <w:suff w:val="nothing"/>
      <w:lvlText w:val="%1)"/>
      <w:lvlJc w:val="left"/>
      <w:pPr>
        <w:ind w:left="425" w:hanging="425"/>
      </w:pPr>
      <w:rPr>
        <w:rFonts w:ascii="Calibri Light" w:eastAsiaTheme="minorHAnsi" w:hAnsi="Calibri Light" w:cstheme="majorBidi"/>
      </w:rPr>
    </w:lvl>
    <w:lvl w:ilvl="1">
      <w:start w:val="1"/>
      <w:numFmt w:val="lowerLetter"/>
      <w:suff w:val="nothing"/>
      <w:lvlText w:val="%2."/>
      <w:lvlJc w:val="left"/>
      <w:pPr>
        <w:ind w:left="850" w:hanging="425"/>
      </w:pPr>
      <w:rPr>
        <w:rFonts w:hint="default"/>
      </w:rPr>
    </w:lvl>
    <w:lvl w:ilvl="2">
      <w:start w:val="1"/>
      <w:numFmt w:val="lowerRoman"/>
      <w:suff w:val="nothing"/>
      <w:lvlText w:val="%3."/>
      <w:lvlJc w:val="left"/>
      <w:pPr>
        <w:ind w:left="1275" w:hanging="425"/>
      </w:pPr>
      <w:rPr>
        <w:rFonts w:hint="default"/>
      </w:rPr>
    </w:lvl>
    <w:lvl w:ilvl="3">
      <w:start w:val="1"/>
      <w:numFmt w:val="decimal"/>
      <w:lvlText w:val="%4."/>
      <w:lvlJc w:val="left"/>
      <w:pPr>
        <w:tabs>
          <w:tab w:val="num" w:pos="4536"/>
        </w:tabs>
        <w:ind w:left="1700" w:hanging="425"/>
      </w:pPr>
      <w:rPr>
        <w:rFonts w:hint="default"/>
      </w:rPr>
    </w:lvl>
    <w:lvl w:ilvl="4">
      <w:start w:val="1"/>
      <w:numFmt w:val="lowerLetter"/>
      <w:lvlText w:val="%5."/>
      <w:lvlJc w:val="left"/>
      <w:pPr>
        <w:tabs>
          <w:tab w:val="num" w:pos="5103"/>
        </w:tabs>
        <w:ind w:left="2125" w:hanging="425"/>
      </w:pPr>
      <w:rPr>
        <w:rFonts w:hint="default"/>
      </w:rPr>
    </w:lvl>
    <w:lvl w:ilvl="5">
      <w:start w:val="1"/>
      <w:numFmt w:val="lowerRoman"/>
      <w:lvlText w:val="%6."/>
      <w:lvlJc w:val="right"/>
      <w:pPr>
        <w:tabs>
          <w:tab w:val="num" w:pos="5670"/>
        </w:tabs>
        <w:ind w:left="2550" w:hanging="425"/>
      </w:pPr>
      <w:rPr>
        <w:rFonts w:hint="default"/>
      </w:rPr>
    </w:lvl>
    <w:lvl w:ilvl="6">
      <w:start w:val="1"/>
      <w:numFmt w:val="decimal"/>
      <w:lvlText w:val="%7."/>
      <w:lvlJc w:val="left"/>
      <w:pPr>
        <w:tabs>
          <w:tab w:val="num" w:pos="6237"/>
        </w:tabs>
        <w:ind w:left="2975" w:hanging="425"/>
      </w:pPr>
      <w:rPr>
        <w:rFonts w:hint="default"/>
      </w:rPr>
    </w:lvl>
    <w:lvl w:ilvl="7">
      <w:start w:val="1"/>
      <w:numFmt w:val="lowerLetter"/>
      <w:lvlText w:val="%8."/>
      <w:lvlJc w:val="left"/>
      <w:pPr>
        <w:tabs>
          <w:tab w:val="num" w:pos="6804"/>
        </w:tabs>
        <w:ind w:left="3400" w:hanging="425"/>
      </w:pPr>
      <w:rPr>
        <w:rFonts w:hint="default"/>
      </w:rPr>
    </w:lvl>
    <w:lvl w:ilvl="8">
      <w:start w:val="1"/>
      <w:numFmt w:val="lowerRoman"/>
      <w:lvlText w:val="%9."/>
      <w:lvlJc w:val="right"/>
      <w:pPr>
        <w:tabs>
          <w:tab w:val="num" w:pos="7371"/>
        </w:tabs>
        <w:ind w:left="3825" w:hanging="425"/>
      </w:pPr>
      <w:rPr>
        <w:rFonts w:hint="default"/>
      </w:rPr>
    </w:lvl>
  </w:abstractNum>
  <w:abstractNum w:abstractNumId="56"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D3E4BE3"/>
    <w:multiLevelType w:val="hybridMultilevel"/>
    <w:tmpl w:val="2FB2318A"/>
    <w:lvl w:ilvl="0" w:tplc="1C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8" w15:restartNumberingAfterBreak="0">
    <w:nsid w:val="5E053259"/>
    <w:multiLevelType w:val="hybridMultilevel"/>
    <w:tmpl w:val="7FF8D278"/>
    <w:lvl w:ilvl="0" w:tplc="1C090019">
      <w:start w:val="1"/>
      <w:numFmt w:val="lowerLetter"/>
      <w:lvlText w:val="%1."/>
      <w:lvlJc w:val="left"/>
      <w:pPr>
        <w:ind w:left="1764" w:hanging="360"/>
      </w:pPr>
    </w:lvl>
    <w:lvl w:ilvl="1" w:tplc="1C090019" w:tentative="1">
      <w:start w:val="1"/>
      <w:numFmt w:val="lowerLetter"/>
      <w:lvlText w:val="%2."/>
      <w:lvlJc w:val="left"/>
      <w:pPr>
        <w:ind w:left="2484" w:hanging="360"/>
      </w:pPr>
    </w:lvl>
    <w:lvl w:ilvl="2" w:tplc="1C09001B" w:tentative="1">
      <w:start w:val="1"/>
      <w:numFmt w:val="lowerRoman"/>
      <w:lvlText w:val="%3."/>
      <w:lvlJc w:val="right"/>
      <w:pPr>
        <w:ind w:left="3204" w:hanging="180"/>
      </w:pPr>
    </w:lvl>
    <w:lvl w:ilvl="3" w:tplc="1C09000F" w:tentative="1">
      <w:start w:val="1"/>
      <w:numFmt w:val="decimal"/>
      <w:lvlText w:val="%4."/>
      <w:lvlJc w:val="left"/>
      <w:pPr>
        <w:ind w:left="3924" w:hanging="360"/>
      </w:pPr>
    </w:lvl>
    <w:lvl w:ilvl="4" w:tplc="1C090019" w:tentative="1">
      <w:start w:val="1"/>
      <w:numFmt w:val="lowerLetter"/>
      <w:lvlText w:val="%5."/>
      <w:lvlJc w:val="left"/>
      <w:pPr>
        <w:ind w:left="4644" w:hanging="360"/>
      </w:pPr>
    </w:lvl>
    <w:lvl w:ilvl="5" w:tplc="1C09001B" w:tentative="1">
      <w:start w:val="1"/>
      <w:numFmt w:val="lowerRoman"/>
      <w:lvlText w:val="%6."/>
      <w:lvlJc w:val="right"/>
      <w:pPr>
        <w:ind w:left="5364" w:hanging="180"/>
      </w:pPr>
    </w:lvl>
    <w:lvl w:ilvl="6" w:tplc="1C09000F" w:tentative="1">
      <w:start w:val="1"/>
      <w:numFmt w:val="decimal"/>
      <w:lvlText w:val="%7."/>
      <w:lvlJc w:val="left"/>
      <w:pPr>
        <w:ind w:left="6084" w:hanging="360"/>
      </w:pPr>
    </w:lvl>
    <w:lvl w:ilvl="7" w:tplc="1C090019" w:tentative="1">
      <w:start w:val="1"/>
      <w:numFmt w:val="lowerLetter"/>
      <w:lvlText w:val="%8."/>
      <w:lvlJc w:val="left"/>
      <w:pPr>
        <w:ind w:left="6804" w:hanging="360"/>
      </w:pPr>
    </w:lvl>
    <w:lvl w:ilvl="8" w:tplc="1C09001B" w:tentative="1">
      <w:start w:val="1"/>
      <w:numFmt w:val="lowerRoman"/>
      <w:lvlText w:val="%9."/>
      <w:lvlJc w:val="right"/>
      <w:pPr>
        <w:ind w:left="7524" w:hanging="180"/>
      </w:pPr>
    </w:lvl>
  </w:abstractNum>
  <w:abstractNum w:abstractNumId="5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1CB7EAB"/>
    <w:multiLevelType w:val="hybridMultilevel"/>
    <w:tmpl w:val="092AF0D0"/>
    <w:lvl w:ilvl="0" w:tplc="1C090017">
      <w:start w:val="1"/>
      <w:numFmt w:val="lowerLetter"/>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62"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86F4494"/>
    <w:multiLevelType w:val="multilevel"/>
    <w:tmpl w:val="76B4634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69372722"/>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6D6D3896"/>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6DFD6501"/>
    <w:multiLevelType w:val="hybridMultilevel"/>
    <w:tmpl w:val="8F402FC8"/>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ED65817"/>
    <w:multiLevelType w:val="multilevel"/>
    <w:tmpl w:val="6CC66EF0"/>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07F77A8"/>
    <w:multiLevelType w:val="hybridMultilevel"/>
    <w:tmpl w:val="9318733C"/>
    <w:lvl w:ilvl="0" w:tplc="1C090019">
      <w:start w:val="1"/>
      <w:numFmt w:val="lowerLetter"/>
      <w:lvlText w:val="%1."/>
      <w:lvlJc w:val="left"/>
      <w:pPr>
        <w:ind w:left="1764" w:hanging="360"/>
      </w:pPr>
    </w:lvl>
    <w:lvl w:ilvl="1" w:tplc="1C090019">
      <w:start w:val="1"/>
      <w:numFmt w:val="lowerLetter"/>
      <w:lvlText w:val="%2."/>
      <w:lvlJc w:val="left"/>
      <w:pPr>
        <w:ind w:left="2484" w:hanging="360"/>
      </w:pPr>
    </w:lvl>
    <w:lvl w:ilvl="2" w:tplc="1C09001B" w:tentative="1">
      <w:start w:val="1"/>
      <w:numFmt w:val="lowerRoman"/>
      <w:lvlText w:val="%3."/>
      <w:lvlJc w:val="right"/>
      <w:pPr>
        <w:ind w:left="3204" w:hanging="180"/>
      </w:pPr>
    </w:lvl>
    <w:lvl w:ilvl="3" w:tplc="1C09000F" w:tentative="1">
      <w:start w:val="1"/>
      <w:numFmt w:val="decimal"/>
      <w:lvlText w:val="%4."/>
      <w:lvlJc w:val="left"/>
      <w:pPr>
        <w:ind w:left="3924" w:hanging="360"/>
      </w:pPr>
    </w:lvl>
    <w:lvl w:ilvl="4" w:tplc="1C090019" w:tentative="1">
      <w:start w:val="1"/>
      <w:numFmt w:val="lowerLetter"/>
      <w:lvlText w:val="%5."/>
      <w:lvlJc w:val="left"/>
      <w:pPr>
        <w:ind w:left="4644" w:hanging="360"/>
      </w:pPr>
    </w:lvl>
    <w:lvl w:ilvl="5" w:tplc="1C09001B" w:tentative="1">
      <w:start w:val="1"/>
      <w:numFmt w:val="lowerRoman"/>
      <w:lvlText w:val="%6."/>
      <w:lvlJc w:val="right"/>
      <w:pPr>
        <w:ind w:left="5364" w:hanging="180"/>
      </w:pPr>
    </w:lvl>
    <w:lvl w:ilvl="6" w:tplc="1C09000F" w:tentative="1">
      <w:start w:val="1"/>
      <w:numFmt w:val="decimal"/>
      <w:lvlText w:val="%7."/>
      <w:lvlJc w:val="left"/>
      <w:pPr>
        <w:ind w:left="6084" w:hanging="360"/>
      </w:pPr>
    </w:lvl>
    <w:lvl w:ilvl="7" w:tplc="1C090019" w:tentative="1">
      <w:start w:val="1"/>
      <w:numFmt w:val="lowerLetter"/>
      <w:lvlText w:val="%8."/>
      <w:lvlJc w:val="left"/>
      <w:pPr>
        <w:ind w:left="6804" w:hanging="360"/>
      </w:pPr>
    </w:lvl>
    <w:lvl w:ilvl="8" w:tplc="1C09001B" w:tentative="1">
      <w:start w:val="1"/>
      <w:numFmt w:val="lowerRoman"/>
      <w:lvlText w:val="%9."/>
      <w:lvlJc w:val="right"/>
      <w:pPr>
        <w:ind w:left="7524" w:hanging="180"/>
      </w:pPr>
    </w:lvl>
  </w:abstractNum>
  <w:abstractNum w:abstractNumId="70" w15:restartNumberingAfterBreak="0">
    <w:nsid w:val="73A265B5"/>
    <w:multiLevelType w:val="hybridMultilevel"/>
    <w:tmpl w:val="47AE62F8"/>
    <w:lvl w:ilvl="0" w:tplc="50961E76">
      <w:start w:val="1"/>
      <w:numFmt w:val="lowerLetter"/>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2" w15:restartNumberingAfterBreak="0">
    <w:nsid w:val="77624099"/>
    <w:multiLevelType w:val="hybridMultilevel"/>
    <w:tmpl w:val="B8901C04"/>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3" w15:restartNumberingAfterBreak="0">
    <w:nsid w:val="77780B72"/>
    <w:multiLevelType w:val="hybridMultilevel"/>
    <w:tmpl w:val="0AC0B1D4"/>
    <w:lvl w:ilvl="0" w:tplc="8146ED20">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7A3108E3"/>
    <w:multiLevelType w:val="hybridMultilevel"/>
    <w:tmpl w:val="392A7044"/>
    <w:lvl w:ilvl="0" w:tplc="1C090017">
      <w:start w:val="1"/>
      <w:numFmt w:val="lowerLetter"/>
      <w:lvlText w:val="%1)"/>
      <w:lvlJc w:val="left"/>
      <w:pPr>
        <w:ind w:left="1284" w:hanging="360"/>
      </w:p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7" w15:restartNumberingAfterBreak="0">
    <w:nsid w:val="7C5F1A23"/>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7CCB4F6F"/>
    <w:multiLevelType w:val="hybridMultilevel"/>
    <w:tmpl w:val="25E6662C"/>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D211E02"/>
    <w:multiLevelType w:val="hybridMultilevel"/>
    <w:tmpl w:val="11207986"/>
    <w:lvl w:ilvl="0" w:tplc="E33AE5C4">
      <w:start w:val="1"/>
      <w:numFmt w:val="lowerLetter"/>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F7037BD"/>
    <w:multiLevelType w:val="hybridMultilevel"/>
    <w:tmpl w:val="10747E2C"/>
    <w:lvl w:ilvl="0" w:tplc="FFFFFFFF">
      <w:start w:val="1"/>
      <w:numFmt w:val="lowerRoman"/>
      <w:lvlText w:val="(%1)"/>
      <w:lvlJc w:val="left"/>
      <w:pPr>
        <w:ind w:left="2421" w:hanging="360"/>
      </w:pPr>
      <w:rPr>
        <w:rFonts w:ascii="Arial" w:hAnsi="Arial" w:cs="Arial"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num w:numId="1" w16cid:durableId="1239245217">
    <w:abstractNumId w:val="4"/>
  </w:num>
  <w:num w:numId="2" w16cid:durableId="186648170">
    <w:abstractNumId w:val="39"/>
  </w:num>
  <w:num w:numId="3" w16cid:durableId="1893149622">
    <w:abstractNumId w:val="1"/>
  </w:num>
  <w:num w:numId="4" w16cid:durableId="847331761">
    <w:abstractNumId w:val="12"/>
  </w:num>
  <w:num w:numId="5" w16cid:durableId="418018922">
    <w:abstractNumId w:val="30"/>
  </w:num>
  <w:num w:numId="6" w16cid:durableId="1249922957">
    <w:abstractNumId w:val="62"/>
  </w:num>
  <w:num w:numId="7" w16cid:durableId="262033052">
    <w:abstractNumId w:val="34"/>
  </w:num>
  <w:num w:numId="8" w16cid:durableId="804934423">
    <w:abstractNumId w:val="60"/>
  </w:num>
  <w:num w:numId="9" w16cid:durableId="1465005689">
    <w:abstractNumId w:val="49"/>
  </w:num>
  <w:num w:numId="10" w16cid:durableId="766116714">
    <w:abstractNumId w:val="26"/>
  </w:num>
  <w:num w:numId="11" w16cid:durableId="331183312">
    <w:abstractNumId w:val="63"/>
  </w:num>
  <w:num w:numId="12" w16cid:durableId="218129896">
    <w:abstractNumId w:val="40"/>
  </w:num>
  <w:num w:numId="13" w16cid:durableId="513737140">
    <w:abstractNumId w:val="51"/>
  </w:num>
  <w:num w:numId="14" w16cid:durableId="1824851349">
    <w:abstractNumId w:val="43"/>
  </w:num>
  <w:num w:numId="15" w16cid:durableId="1945847560">
    <w:abstractNumId w:val="74"/>
  </w:num>
  <w:num w:numId="16" w16cid:durableId="236869503">
    <w:abstractNumId w:val="75"/>
  </w:num>
  <w:num w:numId="17" w16cid:durableId="3048191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7102913">
    <w:abstractNumId w:val="61"/>
  </w:num>
  <w:num w:numId="19" w16cid:durableId="568267998">
    <w:abstractNumId w:val="55"/>
  </w:num>
  <w:num w:numId="20" w16cid:durableId="50005851">
    <w:abstractNumId w:val="37"/>
  </w:num>
  <w:num w:numId="21" w16cid:durableId="2047557998">
    <w:abstractNumId w:val="68"/>
  </w:num>
  <w:num w:numId="22" w16cid:durableId="1018696016">
    <w:abstractNumId w:val="73"/>
  </w:num>
  <w:num w:numId="23" w16cid:durableId="469328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292621">
    <w:abstractNumId w:val="0"/>
  </w:num>
  <w:num w:numId="25" w16cid:durableId="599726750">
    <w:abstractNumId w:val="47"/>
  </w:num>
  <w:num w:numId="26" w16cid:durableId="793140627">
    <w:abstractNumId w:val="6"/>
  </w:num>
  <w:num w:numId="27" w16cid:durableId="1162088304">
    <w:abstractNumId w:val="5"/>
  </w:num>
  <w:num w:numId="28" w16cid:durableId="1374385990">
    <w:abstractNumId w:val="32"/>
  </w:num>
  <w:num w:numId="29" w16cid:durableId="428820564">
    <w:abstractNumId w:val="31"/>
  </w:num>
  <w:num w:numId="30" w16cid:durableId="991830709">
    <w:abstractNumId w:val="24"/>
  </w:num>
  <w:num w:numId="31" w16cid:durableId="309873557">
    <w:abstractNumId w:val="67"/>
  </w:num>
  <w:num w:numId="32" w16cid:durableId="1717898889">
    <w:abstractNumId w:val="54"/>
  </w:num>
  <w:num w:numId="33" w16cid:durableId="559900472">
    <w:abstractNumId w:val="56"/>
  </w:num>
  <w:num w:numId="34" w16cid:durableId="21129874">
    <w:abstractNumId w:val="7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4377726">
    <w:abstractNumId w:val="29"/>
  </w:num>
  <w:num w:numId="36" w16cid:durableId="1655601379">
    <w:abstractNumId w:val="25"/>
  </w:num>
  <w:num w:numId="37" w16cid:durableId="428815059">
    <w:abstractNumId w:val="11"/>
  </w:num>
  <w:num w:numId="38" w16cid:durableId="889224876">
    <w:abstractNumId w:val="58"/>
  </w:num>
  <w:num w:numId="39" w16cid:durableId="9382956">
    <w:abstractNumId w:val="41"/>
  </w:num>
  <w:num w:numId="40" w16cid:durableId="1843009817">
    <w:abstractNumId w:val="59"/>
  </w:num>
  <w:num w:numId="41" w16cid:durableId="918293539">
    <w:abstractNumId w:val="13"/>
  </w:num>
  <w:num w:numId="42" w16cid:durableId="2107728398">
    <w:abstractNumId w:val="21"/>
  </w:num>
  <w:num w:numId="43" w16cid:durableId="1077825866">
    <w:abstractNumId w:val="36"/>
  </w:num>
  <w:num w:numId="44" w16cid:durableId="934940585">
    <w:abstractNumId w:val="69"/>
  </w:num>
  <w:num w:numId="45" w16cid:durableId="1904562758">
    <w:abstractNumId w:val="53"/>
  </w:num>
  <w:num w:numId="46" w16cid:durableId="1793400208">
    <w:abstractNumId w:val="46"/>
  </w:num>
  <w:num w:numId="47" w16cid:durableId="664475427">
    <w:abstractNumId w:val="38"/>
  </w:num>
  <w:num w:numId="48" w16cid:durableId="788814150">
    <w:abstractNumId w:val="7"/>
  </w:num>
  <w:num w:numId="49" w16cid:durableId="1144657672">
    <w:abstractNumId w:val="2"/>
  </w:num>
  <w:num w:numId="50" w16cid:durableId="1900246040">
    <w:abstractNumId w:val="78"/>
  </w:num>
  <w:num w:numId="51" w16cid:durableId="353698134">
    <w:abstractNumId w:val="79"/>
  </w:num>
  <w:num w:numId="52" w16cid:durableId="1609772405">
    <w:abstractNumId w:val="3"/>
  </w:num>
  <w:num w:numId="53" w16cid:durableId="528177950">
    <w:abstractNumId w:val="48"/>
  </w:num>
  <w:num w:numId="54" w16cid:durableId="2105491918">
    <w:abstractNumId w:val="27"/>
  </w:num>
  <w:num w:numId="55" w16cid:durableId="1327590431">
    <w:abstractNumId w:val="4"/>
  </w:num>
  <w:num w:numId="56" w16cid:durableId="1122920420">
    <w:abstractNumId w:val="4"/>
  </w:num>
  <w:num w:numId="57" w16cid:durableId="1128232985">
    <w:abstractNumId w:val="4"/>
  </w:num>
  <w:num w:numId="58" w16cid:durableId="1855922876">
    <w:abstractNumId w:val="4"/>
  </w:num>
  <w:num w:numId="59" w16cid:durableId="2024625502">
    <w:abstractNumId w:val="4"/>
  </w:num>
  <w:num w:numId="60" w16cid:durableId="427821511">
    <w:abstractNumId w:val="4"/>
  </w:num>
  <w:num w:numId="61" w16cid:durableId="1750426064">
    <w:abstractNumId w:val="4"/>
  </w:num>
  <w:num w:numId="62" w16cid:durableId="1028792810">
    <w:abstractNumId w:val="4"/>
  </w:num>
  <w:num w:numId="63" w16cid:durableId="665287675">
    <w:abstractNumId w:val="4"/>
  </w:num>
  <w:num w:numId="64" w16cid:durableId="1499037470">
    <w:abstractNumId w:val="4"/>
  </w:num>
  <w:num w:numId="65" w16cid:durableId="124352304">
    <w:abstractNumId w:val="4"/>
  </w:num>
  <w:num w:numId="66" w16cid:durableId="685179232">
    <w:abstractNumId w:val="4"/>
  </w:num>
  <w:num w:numId="67" w16cid:durableId="882863946">
    <w:abstractNumId w:val="4"/>
  </w:num>
  <w:num w:numId="68" w16cid:durableId="1490948481">
    <w:abstractNumId w:val="4"/>
  </w:num>
  <w:num w:numId="69" w16cid:durableId="1790195563">
    <w:abstractNumId w:val="4"/>
  </w:num>
  <w:num w:numId="70" w16cid:durableId="1508403372">
    <w:abstractNumId w:val="4"/>
  </w:num>
  <w:num w:numId="71" w16cid:durableId="1548486240">
    <w:abstractNumId w:val="4"/>
  </w:num>
  <w:num w:numId="72" w16cid:durableId="1472822153">
    <w:abstractNumId w:val="4"/>
  </w:num>
  <w:num w:numId="73" w16cid:durableId="448865682">
    <w:abstractNumId w:val="70"/>
  </w:num>
  <w:num w:numId="74" w16cid:durableId="1106657490">
    <w:abstractNumId w:val="9"/>
  </w:num>
  <w:num w:numId="75" w16cid:durableId="768696332">
    <w:abstractNumId w:val="72"/>
  </w:num>
  <w:num w:numId="76" w16cid:durableId="132674795">
    <w:abstractNumId w:val="18"/>
  </w:num>
  <w:num w:numId="77" w16cid:durableId="2116629450">
    <w:abstractNumId w:val="57"/>
  </w:num>
  <w:num w:numId="78" w16cid:durableId="23292716">
    <w:abstractNumId w:val="17"/>
  </w:num>
  <w:num w:numId="79" w16cid:durableId="1991061458">
    <w:abstractNumId w:val="77"/>
  </w:num>
  <w:num w:numId="80" w16cid:durableId="496194241">
    <w:abstractNumId w:val="19"/>
  </w:num>
  <w:num w:numId="81" w16cid:durableId="17512442">
    <w:abstractNumId w:val="66"/>
  </w:num>
  <w:num w:numId="82" w16cid:durableId="1445533659">
    <w:abstractNumId w:val="23"/>
  </w:num>
  <w:num w:numId="83" w16cid:durableId="514538851">
    <w:abstractNumId w:val="64"/>
  </w:num>
  <w:num w:numId="84" w16cid:durableId="85394132">
    <w:abstractNumId w:val="65"/>
  </w:num>
  <w:num w:numId="85" w16cid:durableId="1825969199">
    <w:abstractNumId w:val="35"/>
  </w:num>
  <w:num w:numId="86" w16cid:durableId="1225262841">
    <w:abstractNumId w:val="8"/>
  </w:num>
  <w:num w:numId="87" w16cid:durableId="66926510">
    <w:abstractNumId w:val="15"/>
  </w:num>
  <w:num w:numId="88" w16cid:durableId="1385526722">
    <w:abstractNumId w:val="14"/>
  </w:num>
  <w:num w:numId="89" w16cid:durableId="1254431401">
    <w:abstractNumId w:val="4"/>
  </w:num>
  <w:num w:numId="90" w16cid:durableId="571816219">
    <w:abstractNumId w:val="4"/>
  </w:num>
  <w:num w:numId="91" w16cid:durableId="1062411993">
    <w:abstractNumId w:val="4"/>
  </w:num>
  <w:num w:numId="92" w16cid:durableId="569314163">
    <w:abstractNumId w:val="4"/>
  </w:num>
  <w:num w:numId="93" w16cid:durableId="1939101562">
    <w:abstractNumId w:val="4"/>
  </w:num>
  <w:num w:numId="94" w16cid:durableId="736711751">
    <w:abstractNumId w:val="76"/>
  </w:num>
  <w:num w:numId="95" w16cid:durableId="233246471">
    <w:abstractNumId w:val="33"/>
  </w:num>
  <w:num w:numId="96" w16cid:durableId="1237325240">
    <w:abstractNumId w:val="42"/>
  </w:num>
  <w:num w:numId="97" w16cid:durableId="1978416692">
    <w:abstractNumId w:val="52"/>
  </w:num>
  <w:num w:numId="98" w16cid:durableId="1706901401">
    <w:abstractNumId w:val="16"/>
  </w:num>
  <w:num w:numId="99" w16cid:durableId="588857439">
    <w:abstractNumId w:val="50"/>
  </w:num>
  <w:num w:numId="100" w16cid:durableId="246890438">
    <w:abstractNumId w:val="80"/>
  </w:num>
  <w:num w:numId="101" w16cid:durableId="1073967136">
    <w:abstractNumId w:val="4"/>
  </w:num>
  <w:num w:numId="102" w16cid:durableId="1417092584">
    <w:abstractNumId w:val="45"/>
  </w:num>
  <w:num w:numId="103" w16cid:durableId="1274358924">
    <w:abstractNumId w:val="22"/>
  </w:num>
  <w:num w:numId="104" w16cid:durableId="994185841">
    <w:abstractNumId w:val="44"/>
  </w:num>
  <w:num w:numId="105" w16cid:durableId="808784049">
    <w:abstractNumId w:val="28"/>
  </w:num>
  <w:num w:numId="106" w16cid:durableId="979195022">
    <w:abstractNumId w:val="10"/>
  </w:num>
  <w:num w:numId="107" w16cid:durableId="100734045">
    <w:abstractNumId w:val="4"/>
  </w:num>
  <w:num w:numId="108" w16cid:durableId="1071075490">
    <w:abstractNumId w:val="4"/>
  </w:num>
  <w:num w:numId="109" w16cid:durableId="859274189">
    <w:abstractNumId w:val="4"/>
  </w:num>
  <w:num w:numId="110" w16cid:durableId="1265456427">
    <w:abstractNumId w:val="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nforcement="0"/>
  <w:autoFormatOverride/>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3878"/>
    <w:rsid w:val="00003A22"/>
    <w:rsid w:val="0001123E"/>
    <w:rsid w:val="00011B91"/>
    <w:rsid w:val="00016709"/>
    <w:rsid w:val="000213DB"/>
    <w:rsid w:val="000218B7"/>
    <w:rsid w:val="00021DC9"/>
    <w:rsid w:val="0002219A"/>
    <w:rsid w:val="00026DF9"/>
    <w:rsid w:val="00027012"/>
    <w:rsid w:val="00027716"/>
    <w:rsid w:val="00027883"/>
    <w:rsid w:val="0003121E"/>
    <w:rsid w:val="000327CF"/>
    <w:rsid w:val="000331E2"/>
    <w:rsid w:val="000344B6"/>
    <w:rsid w:val="00052D53"/>
    <w:rsid w:val="00053C06"/>
    <w:rsid w:val="0005538F"/>
    <w:rsid w:val="00055584"/>
    <w:rsid w:val="00055A28"/>
    <w:rsid w:val="000560FC"/>
    <w:rsid w:val="00056839"/>
    <w:rsid w:val="000571CD"/>
    <w:rsid w:val="00057296"/>
    <w:rsid w:val="00057451"/>
    <w:rsid w:val="00057AB5"/>
    <w:rsid w:val="00065392"/>
    <w:rsid w:val="00074609"/>
    <w:rsid w:val="00080A7A"/>
    <w:rsid w:val="00080BCF"/>
    <w:rsid w:val="00080F8F"/>
    <w:rsid w:val="00081758"/>
    <w:rsid w:val="000822D1"/>
    <w:rsid w:val="00086647"/>
    <w:rsid w:val="000875DD"/>
    <w:rsid w:val="00087CD2"/>
    <w:rsid w:val="00096BFC"/>
    <w:rsid w:val="00097311"/>
    <w:rsid w:val="000A11C7"/>
    <w:rsid w:val="000A49CD"/>
    <w:rsid w:val="000A4BA8"/>
    <w:rsid w:val="000A5449"/>
    <w:rsid w:val="000A5E63"/>
    <w:rsid w:val="000A7C5B"/>
    <w:rsid w:val="000A7D95"/>
    <w:rsid w:val="000B10F0"/>
    <w:rsid w:val="000B1A52"/>
    <w:rsid w:val="000B3A91"/>
    <w:rsid w:val="000B4AEC"/>
    <w:rsid w:val="000B4F60"/>
    <w:rsid w:val="000C56A7"/>
    <w:rsid w:val="000C68A6"/>
    <w:rsid w:val="000C707F"/>
    <w:rsid w:val="000D0338"/>
    <w:rsid w:val="000D1BD2"/>
    <w:rsid w:val="000D3E74"/>
    <w:rsid w:val="000D6AE8"/>
    <w:rsid w:val="000E14DD"/>
    <w:rsid w:val="000F1BE9"/>
    <w:rsid w:val="000F1C1E"/>
    <w:rsid w:val="000F2B2F"/>
    <w:rsid w:val="000F3CAF"/>
    <w:rsid w:val="000F491D"/>
    <w:rsid w:val="000F6E10"/>
    <w:rsid w:val="000F7540"/>
    <w:rsid w:val="00102193"/>
    <w:rsid w:val="00102DF6"/>
    <w:rsid w:val="00103520"/>
    <w:rsid w:val="00103A47"/>
    <w:rsid w:val="00103EC5"/>
    <w:rsid w:val="00103EF0"/>
    <w:rsid w:val="00104CB1"/>
    <w:rsid w:val="001056C7"/>
    <w:rsid w:val="0010780F"/>
    <w:rsid w:val="0011532B"/>
    <w:rsid w:val="00116D72"/>
    <w:rsid w:val="00124342"/>
    <w:rsid w:val="001243F7"/>
    <w:rsid w:val="0012591B"/>
    <w:rsid w:val="001277F5"/>
    <w:rsid w:val="0013034A"/>
    <w:rsid w:val="001311C9"/>
    <w:rsid w:val="0013132F"/>
    <w:rsid w:val="001313AD"/>
    <w:rsid w:val="00134D05"/>
    <w:rsid w:val="00135B0A"/>
    <w:rsid w:val="00140053"/>
    <w:rsid w:val="00140641"/>
    <w:rsid w:val="00145720"/>
    <w:rsid w:val="00145EA2"/>
    <w:rsid w:val="00146033"/>
    <w:rsid w:val="0014635C"/>
    <w:rsid w:val="00151146"/>
    <w:rsid w:val="00151FF4"/>
    <w:rsid w:val="00152546"/>
    <w:rsid w:val="00152ADA"/>
    <w:rsid w:val="0016146F"/>
    <w:rsid w:val="00161B69"/>
    <w:rsid w:val="00165575"/>
    <w:rsid w:val="0016557D"/>
    <w:rsid w:val="00165728"/>
    <w:rsid w:val="00172522"/>
    <w:rsid w:val="001736F8"/>
    <w:rsid w:val="001737AF"/>
    <w:rsid w:val="00177536"/>
    <w:rsid w:val="00177AE3"/>
    <w:rsid w:val="00177D2A"/>
    <w:rsid w:val="00177EBA"/>
    <w:rsid w:val="00180F03"/>
    <w:rsid w:val="00184BD7"/>
    <w:rsid w:val="0018714B"/>
    <w:rsid w:val="00187D3B"/>
    <w:rsid w:val="001911B1"/>
    <w:rsid w:val="00193065"/>
    <w:rsid w:val="001948CC"/>
    <w:rsid w:val="001A1235"/>
    <w:rsid w:val="001A22BA"/>
    <w:rsid w:val="001A35E6"/>
    <w:rsid w:val="001A45ED"/>
    <w:rsid w:val="001A4E1D"/>
    <w:rsid w:val="001A50CD"/>
    <w:rsid w:val="001B23FC"/>
    <w:rsid w:val="001B2FE2"/>
    <w:rsid w:val="001B63DC"/>
    <w:rsid w:val="001C0825"/>
    <w:rsid w:val="001C779F"/>
    <w:rsid w:val="001D1C9E"/>
    <w:rsid w:val="001D4158"/>
    <w:rsid w:val="001D46DF"/>
    <w:rsid w:val="001D4E1F"/>
    <w:rsid w:val="001D50A2"/>
    <w:rsid w:val="001D5C2B"/>
    <w:rsid w:val="001D677A"/>
    <w:rsid w:val="001D7F75"/>
    <w:rsid w:val="001E23D7"/>
    <w:rsid w:val="001E2A74"/>
    <w:rsid w:val="001E2F3D"/>
    <w:rsid w:val="001E3153"/>
    <w:rsid w:val="001E3B0F"/>
    <w:rsid w:val="001F2569"/>
    <w:rsid w:val="001F5EDD"/>
    <w:rsid w:val="001F7572"/>
    <w:rsid w:val="002001AD"/>
    <w:rsid w:val="00200AE9"/>
    <w:rsid w:val="00201326"/>
    <w:rsid w:val="00204C5D"/>
    <w:rsid w:val="0020542E"/>
    <w:rsid w:val="00214E26"/>
    <w:rsid w:val="0022057D"/>
    <w:rsid w:val="0022234D"/>
    <w:rsid w:val="002235DA"/>
    <w:rsid w:val="00223B97"/>
    <w:rsid w:val="00225C98"/>
    <w:rsid w:val="00231DB3"/>
    <w:rsid w:val="00233A39"/>
    <w:rsid w:val="00234E2A"/>
    <w:rsid w:val="00235913"/>
    <w:rsid w:val="00237F75"/>
    <w:rsid w:val="00240D42"/>
    <w:rsid w:val="0025008E"/>
    <w:rsid w:val="00250517"/>
    <w:rsid w:val="00251AE9"/>
    <w:rsid w:val="0026097F"/>
    <w:rsid w:val="00260F2A"/>
    <w:rsid w:val="0026119C"/>
    <w:rsid w:val="00261DBF"/>
    <w:rsid w:val="002648F5"/>
    <w:rsid w:val="0028631E"/>
    <w:rsid w:val="00291A44"/>
    <w:rsid w:val="00292A86"/>
    <w:rsid w:val="002967CC"/>
    <w:rsid w:val="002A12CA"/>
    <w:rsid w:val="002A3AA8"/>
    <w:rsid w:val="002A7DA2"/>
    <w:rsid w:val="002B025B"/>
    <w:rsid w:val="002B0F3E"/>
    <w:rsid w:val="002B129A"/>
    <w:rsid w:val="002B187F"/>
    <w:rsid w:val="002B260C"/>
    <w:rsid w:val="002B60D3"/>
    <w:rsid w:val="002D1570"/>
    <w:rsid w:val="002D5508"/>
    <w:rsid w:val="002D70D6"/>
    <w:rsid w:val="002E17D8"/>
    <w:rsid w:val="002E3398"/>
    <w:rsid w:val="002E5AED"/>
    <w:rsid w:val="00304D7C"/>
    <w:rsid w:val="003051F8"/>
    <w:rsid w:val="00310872"/>
    <w:rsid w:val="00310E5D"/>
    <w:rsid w:val="00313977"/>
    <w:rsid w:val="00314102"/>
    <w:rsid w:val="00315FC4"/>
    <w:rsid w:val="003210AE"/>
    <w:rsid w:val="003212CF"/>
    <w:rsid w:val="00324AD1"/>
    <w:rsid w:val="00326673"/>
    <w:rsid w:val="00336CF8"/>
    <w:rsid w:val="003371AE"/>
    <w:rsid w:val="00340004"/>
    <w:rsid w:val="00343B33"/>
    <w:rsid w:val="00345A7D"/>
    <w:rsid w:val="003471EF"/>
    <w:rsid w:val="00351638"/>
    <w:rsid w:val="00351B2E"/>
    <w:rsid w:val="00352BF2"/>
    <w:rsid w:val="003531F7"/>
    <w:rsid w:val="00355E9B"/>
    <w:rsid w:val="003605CC"/>
    <w:rsid w:val="00361010"/>
    <w:rsid w:val="00361372"/>
    <w:rsid w:val="00361E1E"/>
    <w:rsid w:val="0036570B"/>
    <w:rsid w:val="00366DB0"/>
    <w:rsid w:val="0036706B"/>
    <w:rsid w:val="003672E8"/>
    <w:rsid w:val="00370CEA"/>
    <w:rsid w:val="003711BF"/>
    <w:rsid w:val="00373D27"/>
    <w:rsid w:val="00374F2C"/>
    <w:rsid w:val="00376451"/>
    <w:rsid w:val="00376D49"/>
    <w:rsid w:val="003806BB"/>
    <w:rsid w:val="00381237"/>
    <w:rsid w:val="003820CA"/>
    <w:rsid w:val="003839B6"/>
    <w:rsid w:val="00383C1B"/>
    <w:rsid w:val="003875EB"/>
    <w:rsid w:val="003903B3"/>
    <w:rsid w:val="003908F6"/>
    <w:rsid w:val="003925BE"/>
    <w:rsid w:val="003943CE"/>
    <w:rsid w:val="00394D10"/>
    <w:rsid w:val="00396A55"/>
    <w:rsid w:val="003A40EC"/>
    <w:rsid w:val="003A67CB"/>
    <w:rsid w:val="003A7A65"/>
    <w:rsid w:val="003C1932"/>
    <w:rsid w:val="003C2D3E"/>
    <w:rsid w:val="003D0BA0"/>
    <w:rsid w:val="003D38F2"/>
    <w:rsid w:val="003D45CE"/>
    <w:rsid w:val="003E0A27"/>
    <w:rsid w:val="003E120E"/>
    <w:rsid w:val="003E198B"/>
    <w:rsid w:val="003E5F58"/>
    <w:rsid w:val="003E75AB"/>
    <w:rsid w:val="003E7D99"/>
    <w:rsid w:val="003F3AAB"/>
    <w:rsid w:val="003F7BFE"/>
    <w:rsid w:val="00400714"/>
    <w:rsid w:val="00402406"/>
    <w:rsid w:val="00403223"/>
    <w:rsid w:val="00405565"/>
    <w:rsid w:val="00407271"/>
    <w:rsid w:val="00411FA2"/>
    <w:rsid w:val="004152AF"/>
    <w:rsid w:val="00415E2E"/>
    <w:rsid w:val="004173C2"/>
    <w:rsid w:val="004176AA"/>
    <w:rsid w:val="00425227"/>
    <w:rsid w:val="00432801"/>
    <w:rsid w:val="0043441A"/>
    <w:rsid w:val="00435823"/>
    <w:rsid w:val="00437F0E"/>
    <w:rsid w:val="00445B91"/>
    <w:rsid w:val="00445DB2"/>
    <w:rsid w:val="00445F83"/>
    <w:rsid w:val="0045562A"/>
    <w:rsid w:val="004609A1"/>
    <w:rsid w:val="00462A7F"/>
    <w:rsid w:val="004644C3"/>
    <w:rsid w:val="004651ED"/>
    <w:rsid w:val="00465348"/>
    <w:rsid w:val="00465D84"/>
    <w:rsid w:val="00467F9C"/>
    <w:rsid w:val="00471470"/>
    <w:rsid w:val="00471A14"/>
    <w:rsid w:val="00472802"/>
    <w:rsid w:val="00473C21"/>
    <w:rsid w:val="00473F58"/>
    <w:rsid w:val="004824AC"/>
    <w:rsid w:val="0048413A"/>
    <w:rsid w:val="0048501B"/>
    <w:rsid w:val="004856CB"/>
    <w:rsid w:val="004869FD"/>
    <w:rsid w:val="00490713"/>
    <w:rsid w:val="00494271"/>
    <w:rsid w:val="0049496B"/>
    <w:rsid w:val="00494BC6"/>
    <w:rsid w:val="00496E1A"/>
    <w:rsid w:val="004A429C"/>
    <w:rsid w:val="004B032C"/>
    <w:rsid w:val="004B0829"/>
    <w:rsid w:val="004B17F2"/>
    <w:rsid w:val="004B4BCF"/>
    <w:rsid w:val="004C3A3C"/>
    <w:rsid w:val="004C4905"/>
    <w:rsid w:val="004C4AE4"/>
    <w:rsid w:val="004C78C4"/>
    <w:rsid w:val="004D3E16"/>
    <w:rsid w:val="004D47F9"/>
    <w:rsid w:val="004D6BCC"/>
    <w:rsid w:val="004D6E77"/>
    <w:rsid w:val="004D777C"/>
    <w:rsid w:val="004E6817"/>
    <w:rsid w:val="004F4FE8"/>
    <w:rsid w:val="004F5065"/>
    <w:rsid w:val="004F5D34"/>
    <w:rsid w:val="00500DFF"/>
    <w:rsid w:val="00502FCD"/>
    <w:rsid w:val="00504F20"/>
    <w:rsid w:val="00507D7D"/>
    <w:rsid w:val="005123BA"/>
    <w:rsid w:val="00512A12"/>
    <w:rsid w:val="00513C34"/>
    <w:rsid w:val="00513DED"/>
    <w:rsid w:val="005162FE"/>
    <w:rsid w:val="00522E16"/>
    <w:rsid w:val="00527C18"/>
    <w:rsid w:val="00530BD6"/>
    <w:rsid w:val="00532F23"/>
    <w:rsid w:val="00535A7F"/>
    <w:rsid w:val="005369D1"/>
    <w:rsid w:val="00537B0D"/>
    <w:rsid w:val="0054071B"/>
    <w:rsid w:val="00541D80"/>
    <w:rsid w:val="0054378E"/>
    <w:rsid w:val="00547FDF"/>
    <w:rsid w:val="00553561"/>
    <w:rsid w:val="0055407F"/>
    <w:rsid w:val="0055423A"/>
    <w:rsid w:val="00555426"/>
    <w:rsid w:val="0055682B"/>
    <w:rsid w:val="00560F4B"/>
    <w:rsid w:val="00571A82"/>
    <w:rsid w:val="005736E2"/>
    <w:rsid w:val="00576228"/>
    <w:rsid w:val="00576C51"/>
    <w:rsid w:val="00576E9C"/>
    <w:rsid w:val="00584E6C"/>
    <w:rsid w:val="00585B7D"/>
    <w:rsid w:val="00586ECC"/>
    <w:rsid w:val="0059168F"/>
    <w:rsid w:val="00593247"/>
    <w:rsid w:val="00595AD7"/>
    <w:rsid w:val="005A078B"/>
    <w:rsid w:val="005A3A81"/>
    <w:rsid w:val="005A4B37"/>
    <w:rsid w:val="005A5E1B"/>
    <w:rsid w:val="005A7453"/>
    <w:rsid w:val="005A74A6"/>
    <w:rsid w:val="005A74FB"/>
    <w:rsid w:val="005B18DD"/>
    <w:rsid w:val="005B3E41"/>
    <w:rsid w:val="005B4A13"/>
    <w:rsid w:val="005B6262"/>
    <w:rsid w:val="005B6D2F"/>
    <w:rsid w:val="005B6F06"/>
    <w:rsid w:val="005C1BA3"/>
    <w:rsid w:val="005C4127"/>
    <w:rsid w:val="005C50F4"/>
    <w:rsid w:val="005C6BDB"/>
    <w:rsid w:val="005C767F"/>
    <w:rsid w:val="005D2437"/>
    <w:rsid w:val="005D5813"/>
    <w:rsid w:val="005D5CCF"/>
    <w:rsid w:val="005D6BF3"/>
    <w:rsid w:val="005E1194"/>
    <w:rsid w:val="005E2437"/>
    <w:rsid w:val="005E562B"/>
    <w:rsid w:val="005E7712"/>
    <w:rsid w:val="005E7FD6"/>
    <w:rsid w:val="005F03B6"/>
    <w:rsid w:val="005F165B"/>
    <w:rsid w:val="005F2530"/>
    <w:rsid w:val="005F5563"/>
    <w:rsid w:val="005F5AE2"/>
    <w:rsid w:val="005F70AD"/>
    <w:rsid w:val="0060212A"/>
    <w:rsid w:val="00603213"/>
    <w:rsid w:val="00603845"/>
    <w:rsid w:val="00603F28"/>
    <w:rsid w:val="00605986"/>
    <w:rsid w:val="00606899"/>
    <w:rsid w:val="00607BBF"/>
    <w:rsid w:val="00610729"/>
    <w:rsid w:val="00613717"/>
    <w:rsid w:val="00613867"/>
    <w:rsid w:val="00614E0B"/>
    <w:rsid w:val="006159CB"/>
    <w:rsid w:val="00621A13"/>
    <w:rsid w:val="00622FA3"/>
    <w:rsid w:val="006230F4"/>
    <w:rsid w:val="006253FA"/>
    <w:rsid w:val="00632E83"/>
    <w:rsid w:val="00634C43"/>
    <w:rsid w:val="0064099F"/>
    <w:rsid w:val="006423E6"/>
    <w:rsid w:val="00651006"/>
    <w:rsid w:val="00651759"/>
    <w:rsid w:val="00653D6E"/>
    <w:rsid w:val="00653F0F"/>
    <w:rsid w:val="006600BE"/>
    <w:rsid w:val="00661CEA"/>
    <w:rsid w:val="006634E3"/>
    <w:rsid w:val="00666684"/>
    <w:rsid w:val="00677370"/>
    <w:rsid w:val="00677AED"/>
    <w:rsid w:val="0068178C"/>
    <w:rsid w:val="006818A2"/>
    <w:rsid w:val="00682984"/>
    <w:rsid w:val="00682D13"/>
    <w:rsid w:val="0068381C"/>
    <w:rsid w:val="006856DA"/>
    <w:rsid w:val="00685F78"/>
    <w:rsid w:val="00686F5B"/>
    <w:rsid w:val="006874AF"/>
    <w:rsid w:val="00687DC2"/>
    <w:rsid w:val="006924CC"/>
    <w:rsid w:val="00692A58"/>
    <w:rsid w:val="00694A41"/>
    <w:rsid w:val="00697C91"/>
    <w:rsid w:val="006A248E"/>
    <w:rsid w:val="006A55F1"/>
    <w:rsid w:val="006A5A54"/>
    <w:rsid w:val="006A5D17"/>
    <w:rsid w:val="006B1B88"/>
    <w:rsid w:val="006B1E56"/>
    <w:rsid w:val="006B57A2"/>
    <w:rsid w:val="006B6EB0"/>
    <w:rsid w:val="006C0A8D"/>
    <w:rsid w:val="006C37A5"/>
    <w:rsid w:val="006D2723"/>
    <w:rsid w:val="006D342A"/>
    <w:rsid w:val="006D65B0"/>
    <w:rsid w:val="006E5D7B"/>
    <w:rsid w:val="006E7FD2"/>
    <w:rsid w:val="006F011E"/>
    <w:rsid w:val="006F21B5"/>
    <w:rsid w:val="006F4069"/>
    <w:rsid w:val="006F5794"/>
    <w:rsid w:val="006F6614"/>
    <w:rsid w:val="007006B8"/>
    <w:rsid w:val="00702BB6"/>
    <w:rsid w:val="00707896"/>
    <w:rsid w:val="00707B4F"/>
    <w:rsid w:val="00710F8D"/>
    <w:rsid w:val="00711161"/>
    <w:rsid w:val="0071278B"/>
    <w:rsid w:val="00717615"/>
    <w:rsid w:val="0072208D"/>
    <w:rsid w:val="007240B7"/>
    <w:rsid w:val="0072505B"/>
    <w:rsid w:val="00725171"/>
    <w:rsid w:val="0072760B"/>
    <w:rsid w:val="007318A5"/>
    <w:rsid w:val="00732630"/>
    <w:rsid w:val="00733FB4"/>
    <w:rsid w:val="00740D87"/>
    <w:rsid w:val="00742328"/>
    <w:rsid w:val="007423F5"/>
    <w:rsid w:val="00751665"/>
    <w:rsid w:val="007523F9"/>
    <w:rsid w:val="00753AE6"/>
    <w:rsid w:val="00756A53"/>
    <w:rsid w:val="00760E87"/>
    <w:rsid w:val="00761B64"/>
    <w:rsid w:val="00761FDF"/>
    <w:rsid w:val="0076361F"/>
    <w:rsid w:val="00766D19"/>
    <w:rsid w:val="007724A2"/>
    <w:rsid w:val="00772A5C"/>
    <w:rsid w:val="00773E6A"/>
    <w:rsid w:val="007740D9"/>
    <w:rsid w:val="007755AB"/>
    <w:rsid w:val="007760FD"/>
    <w:rsid w:val="0077767C"/>
    <w:rsid w:val="00782003"/>
    <w:rsid w:val="00785040"/>
    <w:rsid w:val="00790AA7"/>
    <w:rsid w:val="00796C4F"/>
    <w:rsid w:val="00797436"/>
    <w:rsid w:val="007A1056"/>
    <w:rsid w:val="007A1BE1"/>
    <w:rsid w:val="007B18DD"/>
    <w:rsid w:val="007B229B"/>
    <w:rsid w:val="007B3062"/>
    <w:rsid w:val="007B44FB"/>
    <w:rsid w:val="007B5586"/>
    <w:rsid w:val="007B67C5"/>
    <w:rsid w:val="007C4B90"/>
    <w:rsid w:val="007C546D"/>
    <w:rsid w:val="007C6533"/>
    <w:rsid w:val="007D0577"/>
    <w:rsid w:val="007D0EFB"/>
    <w:rsid w:val="007D309D"/>
    <w:rsid w:val="007D5A18"/>
    <w:rsid w:val="007D6919"/>
    <w:rsid w:val="007D7386"/>
    <w:rsid w:val="007D7B0E"/>
    <w:rsid w:val="007E5176"/>
    <w:rsid w:val="007E6FC0"/>
    <w:rsid w:val="007F2BDF"/>
    <w:rsid w:val="007F39D6"/>
    <w:rsid w:val="00801655"/>
    <w:rsid w:val="00803A1C"/>
    <w:rsid w:val="008049F9"/>
    <w:rsid w:val="00805122"/>
    <w:rsid w:val="00805234"/>
    <w:rsid w:val="008078EF"/>
    <w:rsid w:val="00811091"/>
    <w:rsid w:val="008130A8"/>
    <w:rsid w:val="00813C0F"/>
    <w:rsid w:val="00820499"/>
    <w:rsid w:val="00820DE5"/>
    <w:rsid w:val="00821132"/>
    <w:rsid w:val="008228E6"/>
    <w:rsid w:val="00825025"/>
    <w:rsid w:val="00827107"/>
    <w:rsid w:val="008273F3"/>
    <w:rsid w:val="00831B77"/>
    <w:rsid w:val="00833098"/>
    <w:rsid w:val="0083523F"/>
    <w:rsid w:val="0083551A"/>
    <w:rsid w:val="008360E8"/>
    <w:rsid w:val="00836A08"/>
    <w:rsid w:val="00837D22"/>
    <w:rsid w:val="00840E16"/>
    <w:rsid w:val="00843397"/>
    <w:rsid w:val="008517B4"/>
    <w:rsid w:val="00852582"/>
    <w:rsid w:val="00853B3B"/>
    <w:rsid w:val="008600CB"/>
    <w:rsid w:val="00861103"/>
    <w:rsid w:val="008644ED"/>
    <w:rsid w:val="00864ADF"/>
    <w:rsid w:val="0087098E"/>
    <w:rsid w:val="00870BC2"/>
    <w:rsid w:val="008711B7"/>
    <w:rsid w:val="00872F09"/>
    <w:rsid w:val="008741FC"/>
    <w:rsid w:val="00886CEA"/>
    <w:rsid w:val="00887169"/>
    <w:rsid w:val="00891392"/>
    <w:rsid w:val="00891862"/>
    <w:rsid w:val="0089587C"/>
    <w:rsid w:val="00896CB7"/>
    <w:rsid w:val="008A10C8"/>
    <w:rsid w:val="008A1EDF"/>
    <w:rsid w:val="008A48DD"/>
    <w:rsid w:val="008B292B"/>
    <w:rsid w:val="008B6BBF"/>
    <w:rsid w:val="008B7283"/>
    <w:rsid w:val="008C1886"/>
    <w:rsid w:val="008D22AD"/>
    <w:rsid w:val="008D2C46"/>
    <w:rsid w:val="008E4D2A"/>
    <w:rsid w:val="008E4E05"/>
    <w:rsid w:val="008E59CE"/>
    <w:rsid w:val="008E5AD2"/>
    <w:rsid w:val="008F0370"/>
    <w:rsid w:val="008F2484"/>
    <w:rsid w:val="008F2EDE"/>
    <w:rsid w:val="008F5A00"/>
    <w:rsid w:val="00900965"/>
    <w:rsid w:val="00900D5F"/>
    <w:rsid w:val="009056E8"/>
    <w:rsid w:val="00906B6C"/>
    <w:rsid w:val="0091162E"/>
    <w:rsid w:val="00913EB5"/>
    <w:rsid w:val="009143B6"/>
    <w:rsid w:val="00917044"/>
    <w:rsid w:val="009211CF"/>
    <w:rsid w:val="00921577"/>
    <w:rsid w:val="009215E4"/>
    <w:rsid w:val="00922067"/>
    <w:rsid w:val="00923BA9"/>
    <w:rsid w:val="0092587A"/>
    <w:rsid w:val="0093012F"/>
    <w:rsid w:val="00941434"/>
    <w:rsid w:val="00942B4A"/>
    <w:rsid w:val="009443F9"/>
    <w:rsid w:val="00944DC5"/>
    <w:rsid w:val="00945091"/>
    <w:rsid w:val="009469F3"/>
    <w:rsid w:val="009473E0"/>
    <w:rsid w:val="0094789E"/>
    <w:rsid w:val="009479A6"/>
    <w:rsid w:val="00951D93"/>
    <w:rsid w:val="009571F7"/>
    <w:rsid w:val="00962B18"/>
    <w:rsid w:val="00963569"/>
    <w:rsid w:val="00971166"/>
    <w:rsid w:val="00973AFB"/>
    <w:rsid w:val="00973EFA"/>
    <w:rsid w:val="0097494A"/>
    <w:rsid w:val="009772A7"/>
    <w:rsid w:val="00980940"/>
    <w:rsid w:val="009815C5"/>
    <w:rsid w:val="00983663"/>
    <w:rsid w:val="0098455E"/>
    <w:rsid w:val="00991F2E"/>
    <w:rsid w:val="0099350B"/>
    <w:rsid w:val="00996C70"/>
    <w:rsid w:val="009A07C6"/>
    <w:rsid w:val="009A26AD"/>
    <w:rsid w:val="009A3257"/>
    <w:rsid w:val="009A3311"/>
    <w:rsid w:val="009A762D"/>
    <w:rsid w:val="009A7AC6"/>
    <w:rsid w:val="009B1BCE"/>
    <w:rsid w:val="009B54D6"/>
    <w:rsid w:val="009C0928"/>
    <w:rsid w:val="009C0BF3"/>
    <w:rsid w:val="009C0D1E"/>
    <w:rsid w:val="009C1489"/>
    <w:rsid w:val="009C6932"/>
    <w:rsid w:val="009D3333"/>
    <w:rsid w:val="009D4A62"/>
    <w:rsid w:val="009E2501"/>
    <w:rsid w:val="009E34F9"/>
    <w:rsid w:val="009E3F5B"/>
    <w:rsid w:val="009E4E0E"/>
    <w:rsid w:val="009E777E"/>
    <w:rsid w:val="009F4116"/>
    <w:rsid w:val="009F4D84"/>
    <w:rsid w:val="009F6BBC"/>
    <w:rsid w:val="009F799A"/>
    <w:rsid w:val="00A0062C"/>
    <w:rsid w:val="00A0135F"/>
    <w:rsid w:val="00A0251A"/>
    <w:rsid w:val="00A04CDA"/>
    <w:rsid w:val="00A058DB"/>
    <w:rsid w:val="00A06C58"/>
    <w:rsid w:val="00A1058C"/>
    <w:rsid w:val="00A105E4"/>
    <w:rsid w:val="00A10D19"/>
    <w:rsid w:val="00A121B1"/>
    <w:rsid w:val="00A14C8E"/>
    <w:rsid w:val="00A14D8A"/>
    <w:rsid w:val="00A21293"/>
    <w:rsid w:val="00A24F14"/>
    <w:rsid w:val="00A30C1E"/>
    <w:rsid w:val="00A31D01"/>
    <w:rsid w:val="00A32230"/>
    <w:rsid w:val="00A3226F"/>
    <w:rsid w:val="00A32AC1"/>
    <w:rsid w:val="00A344DD"/>
    <w:rsid w:val="00A366B8"/>
    <w:rsid w:val="00A402D6"/>
    <w:rsid w:val="00A41A6C"/>
    <w:rsid w:val="00A434E2"/>
    <w:rsid w:val="00A44B90"/>
    <w:rsid w:val="00A44D99"/>
    <w:rsid w:val="00A46C08"/>
    <w:rsid w:val="00A5605A"/>
    <w:rsid w:val="00A618AE"/>
    <w:rsid w:val="00A62B8F"/>
    <w:rsid w:val="00A63AC1"/>
    <w:rsid w:val="00A65726"/>
    <w:rsid w:val="00A718F0"/>
    <w:rsid w:val="00A71F2D"/>
    <w:rsid w:val="00A74271"/>
    <w:rsid w:val="00A76A36"/>
    <w:rsid w:val="00A83987"/>
    <w:rsid w:val="00A85FDF"/>
    <w:rsid w:val="00A9009F"/>
    <w:rsid w:val="00A923DC"/>
    <w:rsid w:val="00A9492B"/>
    <w:rsid w:val="00A95BDF"/>
    <w:rsid w:val="00A96C96"/>
    <w:rsid w:val="00A9783A"/>
    <w:rsid w:val="00AA3CDF"/>
    <w:rsid w:val="00AA5173"/>
    <w:rsid w:val="00AA6AF0"/>
    <w:rsid w:val="00AB0099"/>
    <w:rsid w:val="00AB0B86"/>
    <w:rsid w:val="00AB2AA0"/>
    <w:rsid w:val="00AB361C"/>
    <w:rsid w:val="00AB618D"/>
    <w:rsid w:val="00AC499A"/>
    <w:rsid w:val="00AC5913"/>
    <w:rsid w:val="00AC7C1D"/>
    <w:rsid w:val="00AD097C"/>
    <w:rsid w:val="00AD22FA"/>
    <w:rsid w:val="00AD2443"/>
    <w:rsid w:val="00AD34B8"/>
    <w:rsid w:val="00AD4099"/>
    <w:rsid w:val="00AD460A"/>
    <w:rsid w:val="00AD74A4"/>
    <w:rsid w:val="00AE15CF"/>
    <w:rsid w:val="00AE21A7"/>
    <w:rsid w:val="00AE3179"/>
    <w:rsid w:val="00AE7498"/>
    <w:rsid w:val="00AE7AE8"/>
    <w:rsid w:val="00AF05FE"/>
    <w:rsid w:val="00AF096D"/>
    <w:rsid w:val="00AF259D"/>
    <w:rsid w:val="00AF4448"/>
    <w:rsid w:val="00AF4CEE"/>
    <w:rsid w:val="00AF52B6"/>
    <w:rsid w:val="00AF6423"/>
    <w:rsid w:val="00B01D51"/>
    <w:rsid w:val="00B027A3"/>
    <w:rsid w:val="00B06C7C"/>
    <w:rsid w:val="00B074BA"/>
    <w:rsid w:val="00B12F3C"/>
    <w:rsid w:val="00B1349F"/>
    <w:rsid w:val="00B16AA9"/>
    <w:rsid w:val="00B1717F"/>
    <w:rsid w:val="00B200C4"/>
    <w:rsid w:val="00B21C62"/>
    <w:rsid w:val="00B222ED"/>
    <w:rsid w:val="00B2743C"/>
    <w:rsid w:val="00B27CA8"/>
    <w:rsid w:val="00B32443"/>
    <w:rsid w:val="00B3412A"/>
    <w:rsid w:val="00B3596E"/>
    <w:rsid w:val="00B402FF"/>
    <w:rsid w:val="00B40D04"/>
    <w:rsid w:val="00B450E6"/>
    <w:rsid w:val="00B46FFE"/>
    <w:rsid w:val="00B5236F"/>
    <w:rsid w:val="00B53D98"/>
    <w:rsid w:val="00B562F3"/>
    <w:rsid w:val="00B60FBD"/>
    <w:rsid w:val="00B63B59"/>
    <w:rsid w:val="00B649DE"/>
    <w:rsid w:val="00B654DA"/>
    <w:rsid w:val="00B6717D"/>
    <w:rsid w:val="00B67656"/>
    <w:rsid w:val="00B709FB"/>
    <w:rsid w:val="00B7255B"/>
    <w:rsid w:val="00B7311D"/>
    <w:rsid w:val="00B751EF"/>
    <w:rsid w:val="00B7532C"/>
    <w:rsid w:val="00B80FF6"/>
    <w:rsid w:val="00B84DEB"/>
    <w:rsid w:val="00B85098"/>
    <w:rsid w:val="00B8657B"/>
    <w:rsid w:val="00B86B28"/>
    <w:rsid w:val="00B86DCA"/>
    <w:rsid w:val="00B9152C"/>
    <w:rsid w:val="00B92C4D"/>
    <w:rsid w:val="00B95AEA"/>
    <w:rsid w:val="00BA046A"/>
    <w:rsid w:val="00BA191C"/>
    <w:rsid w:val="00BA7077"/>
    <w:rsid w:val="00BB1DC9"/>
    <w:rsid w:val="00BB2BE5"/>
    <w:rsid w:val="00BB34C4"/>
    <w:rsid w:val="00BB365B"/>
    <w:rsid w:val="00BB5114"/>
    <w:rsid w:val="00BB78C8"/>
    <w:rsid w:val="00BC0BAC"/>
    <w:rsid w:val="00BC3F32"/>
    <w:rsid w:val="00BC4125"/>
    <w:rsid w:val="00BC4635"/>
    <w:rsid w:val="00BC6543"/>
    <w:rsid w:val="00BC7ED0"/>
    <w:rsid w:val="00BD0D32"/>
    <w:rsid w:val="00BD679D"/>
    <w:rsid w:val="00BD74D9"/>
    <w:rsid w:val="00BE2EEC"/>
    <w:rsid w:val="00BE6E56"/>
    <w:rsid w:val="00BE7CE5"/>
    <w:rsid w:val="00BF1CE9"/>
    <w:rsid w:val="00BF32DE"/>
    <w:rsid w:val="00BF4066"/>
    <w:rsid w:val="00BF512B"/>
    <w:rsid w:val="00BF592D"/>
    <w:rsid w:val="00BF6DEC"/>
    <w:rsid w:val="00C026C6"/>
    <w:rsid w:val="00C0619F"/>
    <w:rsid w:val="00C079EC"/>
    <w:rsid w:val="00C1106B"/>
    <w:rsid w:val="00C11E1D"/>
    <w:rsid w:val="00C11FD9"/>
    <w:rsid w:val="00C14FDB"/>
    <w:rsid w:val="00C15117"/>
    <w:rsid w:val="00C15B65"/>
    <w:rsid w:val="00C17B3D"/>
    <w:rsid w:val="00C20A28"/>
    <w:rsid w:val="00C22766"/>
    <w:rsid w:val="00C24031"/>
    <w:rsid w:val="00C2646C"/>
    <w:rsid w:val="00C30DF7"/>
    <w:rsid w:val="00C31F8D"/>
    <w:rsid w:val="00C32B24"/>
    <w:rsid w:val="00C3308E"/>
    <w:rsid w:val="00C34792"/>
    <w:rsid w:val="00C45BB3"/>
    <w:rsid w:val="00C45C6F"/>
    <w:rsid w:val="00C47A84"/>
    <w:rsid w:val="00C47C25"/>
    <w:rsid w:val="00C50CC0"/>
    <w:rsid w:val="00C52372"/>
    <w:rsid w:val="00C54B00"/>
    <w:rsid w:val="00C60DED"/>
    <w:rsid w:val="00C62945"/>
    <w:rsid w:val="00C629E6"/>
    <w:rsid w:val="00C65CBA"/>
    <w:rsid w:val="00C66667"/>
    <w:rsid w:val="00C666FC"/>
    <w:rsid w:val="00C74E95"/>
    <w:rsid w:val="00C76F89"/>
    <w:rsid w:val="00C8156C"/>
    <w:rsid w:val="00C838A7"/>
    <w:rsid w:val="00C86426"/>
    <w:rsid w:val="00C86797"/>
    <w:rsid w:val="00C86C88"/>
    <w:rsid w:val="00C8736C"/>
    <w:rsid w:val="00C93464"/>
    <w:rsid w:val="00C93778"/>
    <w:rsid w:val="00C9382F"/>
    <w:rsid w:val="00C95A2F"/>
    <w:rsid w:val="00C96950"/>
    <w:rsid w:val="00C96D19"/>
    <w:rsid w:val="00CA2193"/>
    <w:rsid w:val="00CA49A1"/>
    <w:rsid w:val="00CA6AEE"/>
    <w:rsid w:val="00CA731E"/>
    <w:rsid w:val="00CB19F7"/>
    <w:rsid w:val="00CB28EC"/>
    <w:rsid w:val="00CB51A6"/>
    <w:rsid w:val="00CC0A17"/>
    <w:rsid w:val="00CC137A"/>
    <w:rsid w:val="00CC330D"/>
    <w:rsid w:val="00CC5A2C"/>
    <w:rsid w:val="00CC617D"/>
    <w:rsid w:val="00CC68AA"/>
    <w:rsid w:val="00CD0073"/>
    <w:rsid w:val="00CD3C77"/>
    <w:rsid w:val="00CD4255"/>
    <w:rsid w:val="00CD4751"/>
    <w:rsid w:val="00CE0745"/>
    <w:rsid w:val="00CE0847"/>
    <w:rsid w:val="00CE4725"/>
    <w:rsid w:val="00CE4A9B"/>
    <w:rsid w:val="00CF174F"/>
    <w:rsid w:val="00CF4192"/>
    <w:rsid w:val="00CF4DDB"/>
    <w:rsid w:val="00CF5E70"/>
    <w:rsid w:val="00D026D5"/>
    <w:rsid w:val="00D04B42"/>
    <w:rsid w:val="00D07194"/>
    <w:rsid w:val="00D17C6F"/>
    <w:rsid w:val="00D20F55"/>
    <w:rsid w:val="00D22128"/>
    <w:rsid w:val="00D231B3"/>
    <w:rsid w:val="00D242B4"/>
    <w:rsid w:val="00D277BF"/>
    <w:rsid w:val="00D30CF8"/>
    <w:rsid w:val="00D330A5"/>
    <w:rsid w:val="00D3319D"/>
    <w:rsid w:val="00D343D1"/>
    <w:rsid w:val="00D35548"/>
    <w:rsid w:val="00D5339D"/>
    <w:rsid w:val="00D62985"/>
    <w:rsid w:val="00D631B3"/>
    <w:rsid w:val="00D64C1B"/>
    <w:rsid w:val="00D64DA5"/>
    <w:rsid w:val="00D64DC3"/>
    <w:rsid w:val="00D7357A"/>
    <w:rsid w:val="00D738F6"/>
    <w:rsid w:val="00D75868"/>
    <w:rsid w:val="00D7773B"/>
    <w:rsid w:val="00D826CA"/>
    <w:rsid w:val="00D84363"/>
    <w:rsid w:val="00D85EC7"/>
    <w:rsid w:val="00D86190"/>
    <w:rsid w:val="00D8701F"/>
    <w:rsid w:val="00D92B98"/>
    <w:rsid w:val="00D96F48"/>
    <w:rsid w:val="00D97E99"/>
    <w:rsid w:val="00DA1507"/>
    <w:rsid w:val="00DA1CBB"/>
    <w:rsid w:val="00DA2545"/>
    <w:rsid w:val="00DA3455"/>
    <w:rsid w:val="00DA51D6"/>
    <w:rsid w:val="00DA5A39"/>
    <w:rsid w:val="00DA62D6"/>
    <w:rsid w:val="00DA693D"/>
    <w:rsid w:val="00DB6A3E"/>
    <w:rsid w:val="00DB78DD"/>
    <w:rsid w:val="00DB7A08"/>
    <w:rsid w:val="00DC0A75"/>
    <w:rsid w:val="00DC6F21"/>
    <w:rsid w:val="00DD2090"/>
    <w:rsid w:val="00DD3DDD"/>
    <w:rsid w:val="00DD4304"/>
    <w:rsid w:val="00DE52A5"/>
    <w:rsid w:val="00DF0A1E"/>
    <w:rsid w:val="00DF2EB6"/>
    <w:rsid w:val="00DF3A7D"/>
    <w:rsid w:val="00DF5D5B"/>
    <w:rsid w:val="00E030BC"/>
    <w:rsid w:val="00E06686"/>
    <w:rsid w:val="00E1033A"/>
    <w:rsid w:val="00E15F47"/>
    <w:rsid w:val="00E15FE0"/>
    <w:rsid w:val="00E21EF6"/>
    <w:rsid w:val="00E252F9"/>
    <w:rsid w:val="00E26C86"/>
    <w:rsid w:val="00E2713B"/>
    <w:rsid w:val="00E300AB"/>
    <w:rsid w:val="00E31D3D"/>
    <w:rsid w:val="00E3270E"/>
    <w:rsid w:val="00E41918"/>
    <w:rsid w:val="00E51A7F"/>
    <w:rsid w:val="00E5340F"/>
    <w:rsid w:val="00E5740F"/>
    <w:rsid w:val="00E60BE0"/>
    <w:rsid w:val="00E63E7D"/>
    <w:rsid w:val="00E67FAD"/>
    <w:rsid w:val="00E75A03"/>
    <w:rsid w:val="00E7634F"/>
    <w:rsid w:val="00E8344E"/>
    <w:rsid w:val="00E84E43"/>
    <w:rsid w:val="00E85F67"/>
    <w:rsid w:val="00E87622"/>
    <w:rsid w:val="00E87676"/>
    <w:rsid w:val="00E91CC9"/>
    <w:rsid w:val="00E959FC"/>
    <w:rsid w:val="00EA1DAF"/>
    <w:rsid w:val="00EA4926"/>
    <w:rsid w:val="00EA505D"/>
    <w:rsid w:val="00EA6C01"/>
    <w:rsid w:val="00EA6FBA"/>
    <w:rsid w:val="00EA7425"/>
    <w:rsid w:val="00EB4B6A"/>
    <w:rsid w:val="00EB731C"/>
    <w:rsid w:val="00EB77E1"/>
    <w:rsid w:val="00EC38D7"/>
    <w:rsid w:val="00EC3D9D"/>
    <w:rsid w:val="00EC6F7C"/>
    <w:rsid w:val="00ED2C2A"/>
    <w:rsid w:val="00ED4BB0"/>
    <w:rsid w:val="00ED6E99"/>
    <w:rsid w:val="00EE6E6C"/>
    <w:rsid w:val="00EF035C"/>
    <w:rsid w:val="00EF29FE"/>
    <w:rsid w:val="00EF3F94"/>
    <w:rsid w:val="00EF548E"/>
    <w:rsid w:val="00F0035B"/>
    <w:rsid w:val="00F07BA3"/>
    <w:rsid w:val="00F111A0"/>
    <w:rsid w:val="00F12BEC"/>
    <w:rsid w:val="00F157BA"/>
    <w:rsid w:val="00F17892"/>
    <w:rsid w:val="00F2060F"/>
    <w:rsid w:val="00F2293B"/>
    <w:rsid w:val="00F2583E"/>
    <w:rsid w:val="00F31EAE"/>
    <w:rsid w:val="00F33CEB"/>
    <w:rsid w:val="00F34F50"/>
    <w:rsid w:val="00F36F54"/>
    <w:rsid w:val="00F37BD6"/>
    <w:rsid w:val="00F41237"/>
    <w:rsid w:val="00F41F53"/>
    <w:rsid w:val="00F43B2A"/>
    <w:rsid w:val="00F4401C"/>
    <w:rsid w:val="00F4549C"/>
    <w:rsid w:val="00F45966"/>
    <w:rsid w:val="00F52232"/>
    <w:rsid w:val="00F55262"/>
    <w:rsid w:val="00F57298"/>
    <w:rsid w:val="00F5788D"/>
    <w:rsid w:val="00F57E7F"/>
    <w:rsid w:val="00F6051B"/>
    <w:rsid w:val="00F607F4"/>
    <w:rsid w:val="00F618A6"/>
    <w:rsid w:val="00F61C86"/>
    <w:rsid w:val="00F64F58"/>
    <w:rsid w:val="00F658DE"/>
    <w:rsid w:val="00F70A16"/>
    <w:rsid w:val="00F71F90"/>
    <w:rsid w:val="00F74A60"/>
    <w:rsid w:val="00F75CD2"/>
    <w:rsid w:val="00F77FE1"/>
    <w:rsid w:val="00F800C0"/>
    <w:rsid w:val="00F83484"/>
    <w:rsid w:val="00F845EF"/>
    <w:rsid w:val="00F875F8"/>
    <w:rsid w:val="00F91C70"/>
    <w:rsid w:val="00F9444E"/>
    <w:rsid w:val="00F94617"/>
    <w:rsid w:val="00F9465C"/>
    <w:rsid w:val="00FA0484"/>
    <w:rsid w:val="00FA0501"/>
    <w:rsid w:val="00FA07A8"/>
    <w:rsid w:val="00FA1FE6"/>
    <w:rsid w:val="00FB0A01"/>
    <w:rsid w:val="00FB309E"/>
    <w:rsid w:val="00FB69DD"/>
    <w:rsid w:val="00FC1086"/>
    <w:rsid w:val="00FC5021"/>
    <w:rsid w:val="00FC7798"/>
    <w:rsid w:val="00FD3A05"/>
    <w:rsid w:val="00FD7C55"/>
    <w:rsid w:val="00FE34C7"/>
    <w:rsid w:val="00FE5C31"/>
    <w:rsid w:val="00FF4779"/>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352574"/>
  <w15:docId w15:val="{1EA72EB0-599A-4BED-90E9-98AB9FD3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D7"/>
    <w:rPr>
      <w:rFonts w:ascii="Times New Roman" w:eastAsia="Times New Roman" w:hAnsi="Times New Roman" w:cs="Times New Roman"/>
      <w:sz w:val="24"/>
      <w:szCs w:val="24"/>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jc w:val="both"/>
    </w:pPr>
    <w:rPr>
      <w:rFonts w:ascii="Segoe UI" w:eastAsiaTheme="minorHAnsi" w:hAnsi="Segoe UI" w:cs="Segoe UI"/>
      <w:sz w:val="18"/>
      <w:szCs w:val="18"/>
      <w:lang w:eastAsia="en-US"/>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asciiTheme="minorHAnsi" w:eastAsiaTheme="minorEastAsia" w:hAnsiTheme="minorHAnsi" w:cstheme="minorBidi"/>
      <w:i/>
      <w:iCs/>
      <w:color w:val="4F81BD" w:themeColor="accent1"/>
      <w:sz w:val="22"/>
      <w:szCs w:val="22"/>
      <w:lang w:eastAsia="en-US"/>
    </w:rPr>
  </w:style>
  <w:style w:type="paragraph" w:styleId="BodyText">
    <w:name w:val="Body Text"/>
    <w:basedOn w:val="Normal"/>
    <w:link w:val="BodyTextChar"/>
    <w:uiPriority w:val="99"/>
    <w:semiHidden/>
    <w:unhideWhenUsed/>
    <w:pPr>
      <w:spacing w:after="120" w:line="276" w:lineRule="auto"/>
      <w:jc w:val="both"/>
    </w:pPr>
    <w:rPr>
      <w:rFonts w:ascii="Calibri Light" w:eastAsiaTheme="minorHAnsi" w:hAnsi="Calibri Light" w:cstheme="majorBidi"/>
      <w:sz w:val="22"/>
      <w:szCs w:val="22"/>
      <w:lang w:eastAsia="en-US"/>
    </w:rPr>
  </w:style>
  <w:style w:type="paragraph" w:styleId="Caption">
    <w:name w:val="caption"/>
    <w:basedOn w:val="Normal"/>
    <w:next w:val="Normal"/>
    <w:uiPriority w:val="4"/>
    <w:qFormat/>
    <w:pPr>
      <w:keepNext/>
      <w:spacing w:before="120" w:after="120"/>
      <w:jc w:val="center"/>
    </w:pPr>
    <w:rPr>
      <w:rFonts w:asciiTheme="minorHAnsi" w:hAnsiTheme="minorHAnsi"/>
      <w:b/>
      <w:sz w:val="22"/>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qFormat/>
    <w:pPr>
      <w:spacing w:after="120"/>
      <w:jc w:val="both"/>
    </w:pPr>
    <w:rPr>
      <w:rFonts w:ascii="Calibri Light" w:eastAsiaTheme="minorHAnsi" w:hAnsi="Calibri Light" w:cstheme="majorBidi"/>
      <w:sz w:val="20"/>
      <w:szCs w:val="20"/>
      <w:lang w:eastAsia="en-US"/>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jc w:val="both"/>
    </w:pPr>
    <w:rPr>
      <w:rFonts w:ascii="Calibri Light" w:eastAsiaTheme="minorHAnsi" w:hAnsi="Calibri Light" w:cstheme="majorBidi"/>
      <w:sz w:val="22"/>
      <w:szCs w:val="22"/>
      <w:lang w:eastAsia="en-US"/>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jc w:val="both"/>
    </w:pPr>
    <w:rPr>
      <w:rFonts w:ascii="Calibri Light" w:eastAsiaTheme="minorHAnsi" w:hAnsi="Calibri Light" w:cstheme="majorBidi"/>
      <w:sz w:val="20"/>
      <w:szCs w:val="20"/>
      <w:lang w:eastAsia="en-US"/>
    </w:rPr>
  </w:style>
  <w:style w:type="paragraph" w:styleId="Header">
    <w:name w:val="header"/>
    <w:basedOn w:val="Normal"/>
    <w:link w:val="HeaderChar"/>
    <w:uiPriority w:val="99"/>
    <w:unhideWhenUsed/>
    <w:pPr>
      <w:tabs>
        <w:tab w:val="center" w:pos="4513"/>
        <w:tab w:val="right" w:pos="9026"/>
      </w:tabs>
      <w:spacing w:after="120" w:line="276" w:lineRule="auto"/>
      <w:jc w:val="center"/>
    </w:pPr>
    <w:rPr>
      <w:rFonts w:ascii="Calibri Light" w:eastAsiaTheme="minorHAnsi" w:hAnsi="Calibri Light" w:cstheme="majorBidi"/>
      <w:sz w:val="22"/>
      <w:lang w:eastAsia="en-US"/>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color w:val="000000"/>
      <w:lang w:eastAsia="en-US"/>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after="120"/>
      <w:jc w:val="both"/>
    </w:pPr>
    <w:rPr>
      <w:rFonts w:asciiTheme="minorHAnsi" w:eastAsiaTheme="minorEastAsia" w:hAnsiTheme="minorHAnsi" w:cstheme="minorBidi"/>
      <w:color w:val="0E1B8D"/>
      <w:sz w:val="28"/>
      <w:szCs w:val="22"/>
      <w:lang w:eastAsia="en-U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ind w:left="480" w:hanging="480"/>
      <w:jc w:val="both"/>
    </w:pPr>
    <w:rPr>
      <w:rFonts w:asciiTheme="minorHAnsi" w:hAnsiTheme="minorHAnsi"/>
      <w:sz w:val="22"/>
      <w:szCs w:val="20"/>
      <w:lang w:eastAsia="en-US"/>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jc w:val="both"/>
    </w:pPr>
    <w:rPr>
      <w:rFonts w:ascii="Calibri Light" w:eastAsiaTheme="minorHAnsi" w:hAnsi="Calibri Light" w:cstheme="majorBidi"/>
      <w:b/>
      <w:sz w:val="22"/>
      <w:szCs w:val="22"/>
      <w:lang w:eastAsia="en-US"/>
    </w:rPr>
  </w:style>
  <w:style w:type="paragraph" w:styleId="TOC2">
    <w:name w:val="toc 2"/>
    <w:basedOn w:val="Normal"/>
    <w:next w:val="Normal"/>
    <w:uiPriority w:val="39"/>
    <w:unhideWhenUsed/>
    <w:pPr>
      <w:tabs>
        <w:tab w:val="left" w:pos="709"/>
        <w:tab w:val="right" w:leader="dot" w:pos="9628"/>
      </w:tabs>
      <w:ind w:left="284"/>
      <w:jc w:val="both"/>
    </w:pPr>
    <w:rPr>
      <w:rFonts w:ascii="Calibri Light" w:eastAsiaTheme="minorHAnsi" w:hAnsi="Calibri Light" w:cstheme="majorBidi"/>
      <w:sz w:val="22"/>
      <w:szCs w:val="22"/>
      <w:lang w:eastAsia="en-US"/>
    </w:rPr>
  </w:style>
  <w:style w:type="paragraph" w:styleId="TOC3">
    <w:name w:val="toc 3"/>
    <w:basedOn w:val="Normal"/>
    <w:next w:val="Normal"/>
    <w:uiPriority w:val="39"/>
    <w:unhideWhenUsed/>
    <w:pPr>
      <w:tabs>
        <w:tab w:val="left" w:pos="1276"/>
        <w:tab w:val="right" w:leader="dot" w:pos="9628"/>
      </w:tabs>
      <w:spacing w:line="276" w:lineRule="auto"/>
      <w:ind w:left="709"/>
      <w:jc w:val="both"/>
    </w:pPr>
    <w:rPr>
      <w:rFonts w:ascii="Calibri Light" w:eastAsiaTheme="minorHAnsi" w:hAnsi="Calibri Light" w:cstheme="majorBidi"/>
      <w:sz w:val="22"/>
      <w:szCs w:val="22"/>
      <w:lang w:eastAsia="en-US"/>
    </w:r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lp1,EOH bullet,Use Case List Paragraph,Table of contents numbered,List Paragraph 1,Bullets,List Paragraph1,footer text,List Paragraph - 2,Chapter Numbering,Riana Table Bullets 1,Bullet 1,List Paragraph Char Char,b1,Body text,Dot pt,L,符号列表"/>
    <w:basedOn w:val="Normal"/>
    <w:link w:val="ListParagraphChar"/>
    <w:uiPriority w:val="34"/>
    <w:qFormat/>
    <w:pPr>
      <w:spacing w:line="276" w:lineRule="auto"/>
      <w:jc w:val="both"/>
      <w:outlineLvl w:val="0"/>
    </w:pPr>
    <w:rPr>
      <w:rFonts w:asciiTheme="minorHAnsi" w:eastAsiaTheme="minorHAnsi" w:hAnsiTheme="minorHAnsi" w:cstheme="majorBidi"/>
      <w:sz w:val="22"/>
      <w:szCs w:val="22"/>
      <w:lang w:eastAsia="en-US"/>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pPr>
      <w:spacing w:after="120" w:line="276" w:lineRule="auto"/>
      <w:jc w:val="both"/>
    </w:pPr>
    <w:rPr>
      <w:rFonts w:ascii="Calibri Light" w:eastAsiaTheme="minorHAnsi" w:hAnsi="Calibri Light" w:cstheme="majorBidi"/>
      <w:b/>
      <w:color w:val="0E1B8D"/>
      <w:szCs w:val="22"/>
      <w:lang w:eastAsia="en-US"/>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lp1 Char,EOH bullet Char,Use Case List Paragraph Char,Table of contents numbered Char,List Paragraph 1 Char,Bullets Char,List Paragraph1 Char,footer text Char,List Paragraph - 2 Char,Chapter Numbering Char,Riana Table Bullets 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C15117"/>
    <w:rPr>
      <w:sz w:val="22"/>
      <w:szCs w:val="22"/>
      <w:lang w:eastAsia="en-US"/>
    </w:rPr>
  </w:style>
  <w:style w:type="paragraph" w:customStyle="1" w:styleId="Heading3Text">
    <w:name w:val="Heading 3 Text"/>
    <w:basedOn w:val="Normal"/>
    <w:qFormat/>
    <w:rsid w:val="006A248E"/>
    <w:pPr>
      <w:spacing w:after="120" w:line="360" w:lineRule="auto"/>
      <w:ind w:left="357"/>
      <w:jc w:val="both"/>
    </w:pPr>
    <w:rPr>
      <w:rFonts w:ascii="Verdana" w:hAnsi="Verdana"/>
      <w:sz w:val="18"/>
      <w:szCs w:val="20"/>
      <w:lang w:eastAsia="en-US"/>
    </w:rPr>
  </w:style>
  <w:style w:type="paragraph" w:customStyle="1" w:styleId="Heading2Text">
    <w:name w:val="Heading 2 Text"/>
    <w:basedOn w:val="Normal"/>
    <w:link w:val="Heading2TextChar"/>
    <w:qFormat/>
    <w:rsid w:val="006A248E"/>
    <w:pPr>
      <w:spacing w:after="120" w:line="360" w:lineRule="auto"/>
      <w:ind w:left="340"/>
      <w:jc w:val="both"/>
    </w:pPr>
    <w:rPr>
      <w:rFonts w:ascii="Verdana" w:hAnsi="Verdana"/>
      <w:sz w:val="18"/>
      <w:szCs w:val="20"/>
      <w:lang w:eastAsia="en-US"/>
    </w:rPr>
  </w:style>
  <w:style w:type="character" w:customStyle="1" w:styleId="Heading2TextChar">
    <w:name w:val="Heading 2 Text Char"/>
    <w:basedOn w:val="DefaultParagraphFont"/>
    <w:link w:val="Heading2Text"/>
    <w:rsid w:val="006A248E"/>
    <w:rPr>
      <w:rFonts w:ascii="Verdana" w:eastAsia="Times New Roman" w:hAnsi="Verdana" w:cs="Times New Roman"/>
      <w:sz w:val="18"/>
      <w:lang w:eastAsia="en-US"/>
    </w:rPr>
  </w:style>
  <w:style w:type="paragraph" w:customStyle="1" w:styleId="Default">
    <w:name w:val="Default"/>
    <w:rsid w:val="00CC68AA"/>
    <w:pPr>
      <w:autoSpaceDE w:val="0"/>
      <w:autoSpaceDN w:val="0"/>
      <w:adjustRightInd w:val="0"/>
    </w:pPr>
    <w:rPr>
      <w:rFonts w:ascii="Verdana" w:eastAsia="Times New Roman" w:hAnsi="Verdana" w:cs="Verdana"/>
      <w:color w:val="000000"/>
      <w:sz w:val="24"/>
      <w:szCs w:val="24"/>
      <w:lang w:val="en-US" w:eastAsia="en-US"/>
    </w:rPr>
  </w:style>
  <w:style w:type="numbering" w:customStyle="1" w:styleId="TableCell">
    <w:name w:val="TableCell"/>
    <w:uiPriority w:val="99"/>
    <w:rsid w:val="00651759"/>
    <w:pPr>
      <w:numPr>
        <w:numId w:val="19"/>
      </w:numPr>
    </w:pPr>
  </w:style>
  <w:style w:type="table" w:customStyle="1" w:styleId="TableGrid7">
    <w:name w:val="Table Grid7"/>
    <w:basedOn w:val="TableNormal"/>
    <w:next w:val="TableGrid"/>
    <w:qFormat/>
    <w:rsid w:val="001D7F7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1D7F75"/>
    <w:pPr>
      <w:numPr>
        <w:ilvl w:val="2"/>
        <w:numId w:val="33"/>
      </w:numPr>
      <w:spacing w:after="210" w:line="264" w:lineRule="auto"/>
      <w:outlineLvl w:val="1"/>
    </w:pPr>
    <w:rPr>
      <w:rFonts w:ascii="Arial" w:eastAsia="Arial Unicode MS" w:hAnsi="Arial"/>
      <w:sz w:val="21"/>
      <w:szCs w:val="21"/>
      <w:lang w:eastAsia="en-GB"/>
    </w:rPr>
  </w:style>
  <w:style w:type="paragraph" w:customStyle="1" w:styleId="Level4">
    <w:name w:val="Level4"/>
    <w:basedOn w:val="Level3"/>
    <w:rsid w:val="001D7F75"/>
    <w:pPr>
      <w:numPr>
        <w:ilvl w:val="3"/>
      </w:numPr>
    </w:pPr>
  </w:style>
  <w:style w:type="paragraph" w:customStyle="1" w:styleId="Level5">
    <w:name w:val="Level5"/>
    <w:basedOn w:val="Level4"/>
    <w:rsid w:val="001D7F75"/>
    <w:pPr>
      <w:numPr>
        <w:ilvl w:val="4"/>
      </w:numPr>
      <w:ind w:hanging="2552"/>
    </w:pPr>
  </w:style>
  <w:style w:type="table" w:customStyle="1" w:styleId="TableGrid3">
    <w:name w:val="Table Grid3"/>
    <w:basedOn w:val="TableNormal"/>
    <w:next w:val="TableGrid"/>
    <w:rsid w:val="001D7F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4D8A"/>
    <w:rPr>
      <w:color w:val="605E5C"/>
      <w:shd w:val="clear" w:color="auto" w:fill="E1DFDD"/>
    </w:rPr>
  </w:style>
  <w:style w:type="table" w:customStyle="1" w:styleId="TableGrid111">
    <w:name w:val="Table Grid111"/>
    <w:basedOn w:val="TableNormal"/>
    <w:next w:val="TableGrid"/>
    <w:uiPriority w:val="59"/>
    <w:qFormat/>
    <w:rsid w:val="004A429C"/>
    <w:rPr>
      <w:rFonts w:eastAsia="Calibri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41657">
      <w:bodyDiv w:val="1"/>
      <w:marLeft w:val="0"/>
      <w:marRight w:val="0"/>
      <w:marTop w:val="0"/>
      <w:marBottom w:val="0"/>
      <w:divBdr>
        <w:top w:val="none" w:sz="0" w:space="0" w:color="auto"/>
        <w:left w:val="none" w:sz="0" w:space="0" w:color="auto"/>
        <w:bottom w:val="none" w:sz="0" w:space="0" w:color="auto"/>
        <w:right w:val="none" w:sz="0" w:space="0" w:color="auto"/>
      </w:divBdr>
      <w:divsChild>
        <w:div w:id="654846555">
          <w:marLeft w:val="0"/>
          <w:marRight w:val="0"/>
          <w:marTop w:val="0"/>
          <w:marBottom w:val="0"/>
          <w:divBdr>
            <w:top w:val="none" w:sz="0" w:space="0" w:color="auto"/>
            <w:left w:val="none" w:sz="0" w:space="0" w:color="auto"/>
            <w:bottom w:val="none" w:sz="0" w:space="0" w:color="auto"/>
            <w:right w:val="none" w:sz="0" w:space="0" w:color="auto"/>
          </w:divBdr>
        </w:div>
        <w:div w:id="807170324">
          <w:marLeft w:val="0"/>
          <w:marRight w:val="0"/>
          <w:marTop w:val="0"/>
          <w:marBottom w:val="0"/>
          <w:divBdr>
            <w:top w:val="none" w:sz="0" w:space="0" w:color="auto"/>
            <w:left w:val="none" w:sz="0" w:space="0" w:color="auto"/>
            <w:bottom w:val="none" w:sz="0" w:space="0" w:color="auto"/>
            <w:right w:val="none" w:sz="0" w:space="0" w:color="auto"/>
          </w:divBdr>
        </w:div>
      </w:divsChild>
    </w:div>
    <w:div w:id="186986747">
      <w:bodyDiv w:val="1"/>
      <w:marLeft w:val="0"/>
      <w:marRight w:val="0"/>
      <w:marTop w:val="0"/>
      <w:marBottom w:val="0"/>
      <w:divBdr>
        <w:top w:val="none" w:sz="0" w:space="0" w:color="auto"/>
        <w:left w:val="none" w:sz="0" w:space="0" w:color="auto"/>
        <w:bottom w:val="none" w:sz="0" w:space="0" w:color="auto"/>
        <w:right w:val="none" w:sz="0" w:space="0" w:color="auto"/>
      </w:divBdr>
    </w:div>
    <w:div w:id="262807261">
      <w:bodyDiv w:val="1"/>
      <w:marLeft w:val="0"/>
      <w:marRight w:val="0"/>
      <w:marTop w:val="0"/>
      <w:marBottom w:val="0"/>
      <w:divBdr>
        <w:top w:val="none" w:sz="0" w:space="0" w:color="auto"/>
        <w:left w:val="none" w:sz="0" w:space="0" w:color="auto"/>
        <w:bottom w:val="none" w:sz="0" w:space="0" w:color="auto"/>
        <w:right w:val="none" w:sz="0" w:space="0" w:color="auto"/>
      </w:divBdr>
      <w:divsChild>
        <w:div w:id="1316880891">
          <w:marLeft w:val="0"/>
          <w:marRight w:val="0"/>
          <w:marTop w:val="0"/>
          <w:marBottom w:val="0"/>
          <w:divBdr>
            <w:top w:val="none" w:sz="0" w:space="0" w:color="auto"/>
            <w:left w:val="none" w:sz="0" w:space="0" w:color="auto"/>
            <w:bottom w:val="none" w:sz="0" w:space="0" w:color="auto"/>
            <w:right w:val="none" w:sz="0" w:space="0" w:color="auto"/>
          </w:divBdr>
        </w:div>
        <w:div w:id="2073843662">
          <w:marLeft w:val="0"/>
          <w:marRight w:val="0"/>
          <w:marTop w:val="0"/>
          <w:marBottom w:val="0"/>
          <w:divBdr>
            <w:top w:val="none" w:sz="0" w:space="0" w:color="auto"/>
            <w:left w:val="none" w:sz="0" w:space="0" w:color="auto"/>
            <w:bottom w:val="none" w:sz="0" w:space="0" w:color="auto"/>
            <w:right w:val="none" w:sz="0" w:space="0" w:color="auto"/>
          </w:divBdr>
        </w:div>
      </w:divsChild>
    </w:div>
    <w:div w:id="367536466">
      <w:bodyDiv w:val="1"/>
      <w:marLeft w:val="0"/>
      <w:marRight w:val="0"/>
      <w:marTop w:val="0"/>
      <w:marBottom w:val="0"/>
      <w:divBdr>
        <w:top w:val="none" w:sz="0" w:space="0" w:color="auto"/>
        <w:left w:val="none" w:sz="0" w:space="0" w:color="auto"/>
        <w:bottom w:val="none" w:sz="0" w:space="0" w:color="auto"/>
        <w:right w:val="none" w:sz="0" w:space="0" w:color="auto"/>
      </w:divBdr>
    </w:div>
    <w:div w:id="479078738">
      <w:bodyDiv w:val="1"/>
      <w:marLeft w:val="0"/>
      <w:marRight w:val="0"/>
      <w:marTop w:val="0"/>
      <w:marBottom w:val="0"/>
      <w:divBdr>
        <w:top w:val="none" w:sz="0" w:space="0" w:color="auto"/>
        <w:left w:val="none" w:sz="0" w:space="0" w:color="auto"/>
        <w:bottom w:val="none" w:sz="0" w:space="0" w:color="auto"/>
        <w:right w:val="none" w:sz="0" w:space="0" w:color="auto"/>
      </w:divBdr>
    </w:div>
    <w:div w:id="572661166">
      <w:bodyDiv w:val="1"/>
      <w:marLeft w:val="0"/>
      <w:marRight w:val="0"/>
      <w:marTop w:val="0"/>
      <w:marBottom w:val="0"/>
      <w:divBdr>
        <w:top w:val="none" w:sz="0" w:space="0" w:color="auto"/>
        <w:left w:val="none" w:sz="0" w:space="0" w:color="auto"/>
        <w:bottom w:val="none" w:sz="0" w:space="0" w:color="auto"/>
        <w:right w:val="none" w:sz="0" w:space="0" w:color="auto"/>
      </w:divBdr>
    </w:div>
    <w:div w:id="735010504">
      <w:bodyDiv w:val="1"/>
      <w:marLeft w:val="0"/>
      <w:marRight w:val="0"/>
      <w:marTop w:val="0"/>
      <w:marBottom w:val="0"/>
      <w:divBdr>
        <w:top w:val="none" w:sz="0" w:space="0" w:color="auto"/>
        <w:left w:val="none" w:sz="0" w:space="0" w:color="auto"/>
        <w:bottom w:val="none" w:sz="0" w:space="0" w:color="auto"/>
        <w:right w:val="none" w:sz="0" w:space="0" w:color="auto"/>
      </w:divBdr>
    </w:div>
    <w:div w:id="773091866">
      <w:bodyDiv w:val="1"/>
      <w:marLeft w:val="0"/>
      <w:marRight w:val="0"/>
      <w:marTop w:val="0"/>
      <w:marBottom w:val="0"/>
      <w:divBdr>
        <w:top w:val="none" w:sz="0" w:space="0" w:color="auto"/>
        <w:left w:val="none" w:sz="0" w:space="0" w:color="auto"/>
        <w:bottom w:val="none" w:sz="0" w:space="0" w:color="auto"/>
        <w:right w:val="none" w:sz="0" w:space="0" w:color="auto"/>
      </w:divBdr>
    </w:div>
    <w:div w:id="789393287">
      <w:bodyDiv w:val="1"/>
      <w:marLeft w:val="0"/>
      <w:marRight w:val="0"/>
      <w:marTop w:val="0"/>
      <w:marBottom w:val="0"/>
      <w:divBdr>
        <w:top w:val="none" w:sz="0" w:space="0" w:color="auto"/>
        <w:left w:val="none" w:sz="0" w:space="0" w:color="auto"/>
        <w:bottom w:val="none" w:sz="0" w:space="0" w:color="auto"/>
        <w:right w:val="none" w:sz="0" w:space="0" w:color="auto"/>
      </w:divBdr>
    </w:div>
    <w:div w:id="926034385">
      <w:bodyDiv w:val="1"/>
      <w:marLeft w:val="0"/>
      <w:marRight w:val="0"/>
      <w:marTop w:val="0"/>
      <w:marBottom w:val="0"/>
      <w:divBdr>
        <w:top w:val="none" w:sz="0" w:space="0" w:color="auto"/>
        <w:left w:val="none" w:sz="0" w:space="0" w:color="auto"/>
        <w:bottom w:val="none" w:sz="0" w:space="0" w:color="auto"/>
        <w:right w:val="none" w:sz="0" w:space="0" w:color="auto"/>
      </w:divBdr>
    </w:div>
    <w:div w:id="1178811817">
      <w:bodyDiv w:val="1"/>
      <w:marLeft w:val="0"/>
      <w:marRight w:val="0"/>
      <w:marTop w:val="0"/>
      <w:marBottom w:val="0"/>
      <w:divBdr>
        <w:top w:val="none" w:sz="0" w:space="0" w:color="auto"/>
        <w:left w:val="none" w:sz="0" w:space="0" w:color="auto"/>
        <w:bottom w:val="none" w:sz="0" w:space="0" w:color="auto"/>
        <w:right w:val="none" w:sz="0" w:space="0" w:color="auto"/>
      </w:divBdr>
    </w:div>
    <w:div w:id="1335448702">
      <w:bodyDiv w:val="1"/>
      <w:marLeft w:val="0"/>
      <w:marRight w:val="0"/>
      <w:marTop w:val="0"/>
      <w:marBottom w:val="0"/>
      <w:divBdr>
        <w:top w:val="none" w:sz="0" w:space="0" w:color="auto"/>
        <w:left w:val="none" w:sz="0" w:space="0" w:color="auto"/>
        <w:bottom w:val="none" w:sz="0" w:space="0" w:color="auto"/>
        <w:right w:val="none" w:sz="0" w:space="0" w:color="auto"/>
      </w:divBdr>
    </w:div>
    <w:div w:id="1453746381">
      <w:bodyDiv w:val="1"/>
      <w:marLeft w:val="0"/>
      <w:marRight w:val="0"/>
      <w:marTop w:val="0"/>
      <w:marBottom w:val="0"/>
      <w:divBdr>
        <w:top w:val="none" w:sz="0" w:space="0" w:color="auto"/>
        <w:left w:val="none" w:sz="0" w:space="0" w:color="auto"/>
        <w:bottom w:val="none" w:sz="0" w:space="0" w:color="auto"/>
        <w:right w:val="none" w:sz="0" w:space="0" w:color="auto"/>
      </w:divBdr>
    </w:div>
    <w:div w:id="1513110421">
      <w:bodyDiv w:val="1"/>
      <w:marLeft w:val="0"/>
      <w:marRight w:val="0"/>
      <w:marTop w:val="0"/>
      <w:marBottom w:val="0"/>
      <w:divBdr>
        <w:top w:val="none" w:sz="0" w:space="0" w:color="auto"/>
        <w:left w:val="none" w:sz="0" w:space="0" w:color="auto"/>
        <w:bottom w:val="none" w:sz="0" w:space="0" w:color="auto"/>
        <w:right w:val="none" w:sz="0" w:space="0" w:color="auto"/>
      </w:divBdr>
    </w:div>
    <w:div w:id="1531067071">
      <w:bodyDiv w:val="1"/>
      <w:marLeft w:val="0"/>
      <w:marRight w:val="0"/>
      <w:marTop w:val="0"/>
      <w:marBottom w:val="0"/>
      <w:divBdr>
        <w:top w:val="none" w:sz="0" w:space="0" w:color="auto"/>
        <w:left w:val="none" w:sz="0" w:space="0" w:color="auto"/>
        <w:bottom w:val="none" w:sz="0" w:space="0" w:color="auto"/>
        <w:right w:val="none" w:sz="0" w:space="0" w:color="auto"/>
      </w:divBdr>
    </w:div>
    <w:div w:id="1571229168">
      <w:bodyDiv w:val="1"/>
      <w:marLeft w:val="0"/>
      <w:marRight w:val="0"/>
      <w:marTop w:val="0"/>
      <w:marBottom w:val="0"/>
      <w:divBdr>
        <w:top w:val="none" w:sz="0" w:space="0" w:color="auto"/>
        <w:left w:val="none" w:sz="0" w:space="0" w:color="auto"/>
        <w:bottom w:val="none" w:sz="0" w:space="0" w:color="auto"/>
        <w:right w:val="none" w:sz="0" w:space="0" w:color="auto"/>
      </w:divBdr>
    </w:div>
    <w:div w:id="1863593708">
      <w:bodyDiv w:val="1"/>
      <w:marLeft w:val="0"/>
      <w:marRight w:val="0"/>
      <w:marTop w:val="0"/>
      <w:marBottom w:val="0"/>
      <w:divBdr>
        <w:top w:val="none" w:sz="0" w:space="0" w:color="auto"/>
        <w:left w:val="none" w:sz="0" w:space="0" w:color="auto"/>
        <w:bottom w:val="none" w:sz="0" w:space="0" w:color="auto"/>
        <w:right w:val="none" w:sz="0" w:space="0" w:color="auto"/>
      </w:divBdr>
    </w:div>
    <w:div w:id="2106725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ita.co.za/prodcert.htm" TargetMode="External"/><Relationship Id="rId2" Type="http://schemas.openxmlformats.org/officeDocument/2006/relationships/customXml" Target="../customXml/item2.xml"/><Relationship Id="rId16" Type="http://schemas.openxmlformats.org/officeDocument/2006/relationships/hyperlink" Target="https://www.sita.co.za/prodcert.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ita.co.za/content/erp-isupplier-ecatalogue-guidelines"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440AAF" w:rsidRDefault="00440AAF">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16EB5"/>
    <w:rsid w:val="0002564F"/>
    <w:rsid w:val="00086647"/>
    <w:rsid w:val="00091EBE"/>
    <w:rsid w:val="000B0596"/>
    <w:rsid w:val="000B4F60"/>
    <w:rsid w:val="000B5DBF"/>
    <w:rsid w:val="000B5E73"/>
    <w:rsid w:val="000E1DCA"/>
    <w:rsid w:val="00135B0A"/>
    <w:rsid w:val="0014635C"/>
    <w:rsid w:val="001510E4"/>
    <w:rsid w:val="0016557D"/>
    <w:rsid w:val="001C7F67"/>
    <w:rsid w:val="00205C68"/>
    <w:rsid w:val="002E17D8"/>
    <w:rsid w:val="002F7C60"/>
    <w:rsid w:val="003212CF"/>
    <w:rsid w:val="003444E9"/>
    <w:rsid w:val="00345C5F"/>
    <w:rsid w:val="00370CEA"/>
    <w:rsid w:val="003A40EC"/>
    <w:rsid w:val="00405610"/>
    <w:rsid w:val="00440AAF"/>
    <w:rsid w:val="004824AC"/>
    <w:rsid w:val="00484DB8"/>
    <w:rsid w:val="004F4FE8"/>
    <w:rsid w:val="00507D7D"/>
    <w:rsid w:val="005261D3"/>
    <w:rsid w:val="0055407F"/>
    <w:rsid w:val="00555426"/>
    <w:rsid w:val="00584E6C"/>
    <w:rsid w:val="005B3E41"/>
    <w:rsid w:val="005C34ED"/>
    <w:rsid w:val="005E562B"/>
    <w:rsid w:val="005F70FC"/>
    <w:rsid w:val="00605986"/>
    <w:rsid w:val="00607BBF"/>
    <w:rsid w:val="00610729"/>
    <w:rsid w:val="0061618A"/>
    <w:rsid w:val="0062603A"/>
    <w:rsid w:val="006516CE"/>
    <w:rsid w:val="00685F78"/>
    <w:rsid w:val="006F5794"/>
    <w:rsid w:val="00747C98"/>
    <w:rsid w:val="007755AB"/>
    <w:rsid w:val="00792434"/>
    <w:rsid w:val="00794293"/>
    <w:rsid w:val="007B6B30"/>
    <w:rsid w:val="007C7338"/>
    <w:rsid w:val="007E0514"/>
    <w:rsid w:val="0081018C"/>
    <w:rsid w:val="0083182A"/>
    <w:rsid w:val="00870BC2"/>
    <w:rsid w:val="00896CB7"/>
    <w:rsid w:val="008A2329"/>
    <w:rsid w:val="008B0DFF"/>
    <w:rsid w:val="008D22AD"/>
    <w:rsid w:val="008F5E27"/>
    <w:rsid w:val="00913EB5"/>
    <w:rsid w:val="00941434"/>
    <w:rsid w:val="00963569"/>
    <w:rsid w:val="00973EFA"/>
    <w:rsid w:val="009772A7"/>
    <w:rsid w:val="00997E45"/>
    <w:rsid w:val="00A24164"/>
    <w:rsid w:val="00A3226F"/>
    <w:rsid w:val="00A64410"/>
    <w:rsid w:val="00AA2789"/>
    <w:rsid w:val="00AA5173"/>
    <w:rsid w:val="00AA67EA"/>
    <w:rsid w:val="00AD4F36"/>
    <w:rsid w:val="00AD74A4"/>
    <w:rsid w:val="00AE185D"/>
    <w:rsid w:val="00AF1EF9"/>
    <w:rsid w:val="00AF4448"/>
    <w:rsid w:val="00B02030"/>
    <w:rsid w:val="00B1349F"/>
    <w:rsid w:val="00B17DE7"/>
    <w:rsid w:val="00BA046A"/>
    <w:rsid w:val="00BA19FA"/>
    <w:rsid w:val="00BA5A97"/>
    <w:rsid w:val="00BD679D"/>
    <w:rsid w:val="00BF7702"/>
    <w:rsid w:val="00C271A8"/>
    <w:rsid w:val="00C50489"/>
    <w:rsid w:val="00C7281E"/>
    <w:rsid w:val="00CF5E70"/>
    <w:rsid w:val="00D1720E"/>
    <w:rsid w:val="00D242B4"/>
    <w:rsid w:val="00D5339D"/>
    <w:rsid w:val="00D960E3"/>
    <w:rsid w:val="00D96554"/>
    <w:rsid w:val="00DA1507"/>
    <w:rsid w:val="00DB2635"/>
    <w:rsid w:val="00DD02A3"/>
    <w:rsid w:val="00DD4304"/>
    <w:rsid w:val="00E1033A"/>
    <w:rsid w:val="00E25FF9"/>
    <w:rsid w:val="00E51A7F"/>
    <w:rsid w:val="00E707A7"/>
    <w:rsid w:val="00E83AEA"/>
    <w:rsid w:val="00E956FB"/>
    <w:rsid w:val="00ED4BB0"/>
    <w:rsid w:val="00ED6974"/>
    <w:rsid w:val="00F9444E"/>
    <w:rsid w:val="00FA0501"/>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8a1b336-c8d3-4840-b64c-d0986a72468f">
      <Terms xmlns="http://schemas.microsoft.com/office/infopath/2007/PartnerControls"/>
    </TaxKeywordTaxHTField>
    <SharedWithUsers xmlns="38a1b336-c8d3-4840-b64c-d0986a72468f">
      <UserInfo>
        <DisplayName>Pinki Moepi</DisplayName>
        <AccountId>380</AccountId>
        <AccountType/>
      </UserInfo>
      <UserInfo>
        <DisplayName>Lourens Pretorius</DisplayName>
        <AccountId>78</AccountId>
        <AccountType/>
      </UserInfo>
    </SharedWithUsers>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82754B256694144B802E3E91EEA631D" ma:contentTypeVersion="4" ma:contentTypeDescription="Create a new document." ma:contentTypeScope="" ma:versionID="e7619c91547b90217aa5b37abe4d5206">
  <xsd:schema xmlns:xsd="http://www.w3.org/2001/XMLSchema" xmlns:xs="http://www.w3.org/2001/XMLSchema" xmlns:p="http://schemas.microsoft.com/office/2006/metadata/properties" xmlns:ns2="38a1b336-c8d3-4840-b64c-d0986a72468f" targetNamespace="http://schemas.microsoft.com/office/2006/metadata/properties" ma:root="true" ma:fieldsID="1e7d06a9e2cf7f7ea9682ed7cecd8371" ns2:_="">
    <xsd:import namespace="38a1b336-c8d3-4840-b64c-d0986a72468f"/>
    <xsd:element name="properties">
      <xsd:complexType>
        <xsd:sequence>
          <xsd:element name="documentManagement">
            <xsd:complexType>
              <xsd:all>
                <xsd:element ref="ns2:TaxKeywordTaxHTField" minOccurs="0"/>
                <xsd:element ref="ns2:SharedWithUsers" minOccurs="0"/>
                <xsd:element ref="ns2:SharedWithDetail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b336-c8d3-4840-b64c-d0986a72468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134c9d07-d41e-446f-a8fe-bf2d0f82087e" ma:termSetId="00000000-0000-0000-0000-000000000000" ma:anchorId="00000000-0000-0000-0000-000000000000" ma:open="true" ma:isKeyword="true">
      <xsd:complexType>
        <xsd:sequence>
          <xsd:element ref="pc:Terms" minOccurs="0" maxOccurs="1"/>
        </xsd:sequence>
      </xsd:complex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5A24D-397B-4247-92D6-C269D853514C}">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557E0F6-1F4B-4CE7-A920-DC98AF50EFB8}">
  <ds:schemaRefs>
    <ds:schemaRef ds:uri="http://schemas.microsoft.com/office/2006/metadata/properties"/>
    <ds:schemaRef ds:uri="http://schemas.microsoft.com/office/infopath/2007/PartnerControls"/>
    <ds:schemaRef ds:uri="38a1b336-c8d3-4840-b64c-d0986a72468f"/>
  </ds:schemaRefs>
</ds:datastoreItem>
</file>

<file path=customXml/itemProps4.xml><?xml version="1.0" encoding="utf-8"?>
<ds:datastoreItem xmlns:ds="http://schemas.openxmlformats.org/officeDocument/2006/customXml" ds:itemID="{0F98E9AC-C6FE-43F9-8A83-B6A2845E3377}">
  <ds:schemaRefs>
    <ds:schemaRef ds:uri="http://schemas.microsoft.com/sharepoint/events"/>
  </ds:schemaRefs>
</ds:datastoreItem>
</file>

<file path=customXml/itemProps5.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customXml/itemProps6.xml><?xml version="1.0" encoding="utf-8"?>
<ds:datastoreItem xmlns:ds="http://schemas.openxmlformats.org/officeDocument/2006/customXml" ds:itemID="{E4CC4465-C95F-4385-A629-BBD36F5A1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b336-c8d3-4840-b64c-d0986a724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1552</TotalTime>
  <Pages>22</Pages>
  <Words>7564</Words>
  <Characters>43120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Donald Selahle</cp:lastModifiedBy>
  <cp:revision>12</cp:revision>
  <dcterms:created xsi:type="dcterms:W3CDTF">2026-06-23T14:16:00Z</dcterms:created>
  <dcterms:modified xsi:type="dcterms:W3CDTF">2026-08-04T10:23:00Z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mponentSection">
    <vt:lpwstr>26;#DIT Directorate Information Technology|d7f1cbcf-61d6-445c-83f4-7a774256f2e8</vt:lpwstr>
  </property>
  <property fmtid="{D5CDD505-2E9C-101B-9397-08002B2CF9AE}" pid="5" name="ga20b1bf14a1416bab9ae38ac3d6f2e9">
    <vt:lpwstr>15-2 Other Government Departments Campaigns|2011b9a2-1dc4-4c7f-bcfb-24672ff2af10</vt:lpwstr>
  </property>
  <property fmtid="{D5CDD505-2E9C-101B-9397-08002B2CF9AE}" pid="6" name="fa4d42052d30481abf96e80ad33f1119">
    <vt:lpwstr>Supporting Documents ＆ References|c033cdc1-f59a-469a-819e-695726c56209</vt:lpwstr>
  </property>
  <property fmtid="{D5CDD505-2E9C-101B-9397-08002B2CF9AE}" pid="7" name="ContentTypeId">
    <vt:lpwstr>0x010100082754B256694144B802E3E91EEA631D</vt:lpwstr>
  </property>
  <property fmtid="{D5CDD505-2E9C-101B-9397-08002B2CF9AE}" pid="8" name="oee23d5af6d148df8f8a587f291183b4">
    <vt:lpwstr>Q1|081cf7b1-e235-44a1-8468-b9e1c365a6f7</vt:lpwstr>
  </property>
  <property fmtid="{D5CDD505-2E9C-101B-9397-08002B2CF9AE}" pid="9" name="TaxCatchAll">
    <vt:lpwstr>26;#DIT Directorate Information Technology|d7f1cbcf-61d6-445c-83f4-7a774256f2e8;#179;#Q1|081cf7b1-e235-44a1-8468-b9e1c365a6f7;#602;#2025-2026|27f0fdbc-dbb0-4044-a305-c96ad0674efa;#601;#15-2 Other Government Departments Campaigns|2011b9a2-1dc4-4c7f-bcfb-24672ff2af10;#362;#Supporting Documents ＆ References|c033cdc1-f59a-469a-819e-695726c56209;#2;#A20|aa525f65-c46b-4f34-b9d6-b48360d68e63</vt:lpwstr>
  </property>
  <property fmtid="{D5CDD505-2E9C-101B-9397-08002B2CF9AE}" pid="10" name="odb23a575a9f4b899b09fbe6143b28ce">
    <vt:lpwstr>2025-2026|27f0fdbc-dbb0-4044-a305-c96ad0674efa</vt:lpwstr>
  </property>
  <property fmtid="{D5CDD505-2E9C-101B-9397-08002B2CF9AE}" pid="11" name="FinYear">
    <vt:lpwstr>602;#2025-2026|27f0fdbc-dbb0-4044-a305-c96ad0674efa</vt:lpwstr>
  </property>
  <property fmtid="{D5CDD505-2E9C-101B-9397-08002B2CF9AE}" pid="12" name="f0c36c8dcedd45f69a5dc4d4822182b0">
    <vt:lpwstr>DIT Directorate Information Technology|d7f1cbcf-61d6-445c-83f4-7a774256f2e8</vt:lpwstr>
  </property>
  <property fmtid="{D5CDD505-2E9C-101B-9397-08002B2CF9AE}" pid="13" name="Quarter">
    <vt:lpwstr>179;#Q1|081cf7b1-e235-44a1-8468-b9e1c365a6f7</vt:lpwstr>
  </property>
  <property fmtid="{D5CDD505-2E9C-101B-9397-08002B2CF9AE}" pid="14" name="RetentionPeriod">
    <vt:lpwstr>2;#A20|aa525f65-c46b-4f34-b9d6-b48360d68e63</vt:lpwstr>
  </property>
  <property fmtid="{D5CDD505-2E9C-101B-9397-08002B2CF9AE}" pid="15" name="FilePlanNum">
    <vt:lpwstr>601;#15-2 Other Government Departments Campaigns|2011b9a2-1dc4-4c7f-bcfb-24672ff2af10</vt:lpwstr>
  </property>
  <property fmtid="{D5CDD505-2E9C-101B-9397-08002B2CF9AE}" pid="16" name="i715ebeeb1414453be44a1e6a090a048">
    <vt:lpwstr>A20|aa525f65-c46b-4f34-b9d6-b48360d68e63</vt:lpwstr>
  </property>
  <property fmtid="{D5CDD505-2E9C-101B-9397-08002B2CF9AE}" pid="17" name="DocType">
    <vt:lpwstr>362;#Supporting Documents ＆ References|c033cdc1-f59a-469a-819e-695726c56209</vt:lpwstr>
  </property>
  <property fmtid="{D5CDD505-2E9C-101B-9397-08002B2CF9AE}" pid="18" name="TaxKeyword">
    <vt:lpwstr/>
  </property>
</Properties>
</file>