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330"/>
        <w:gridCol w:w="2552"/>
      </w:tblGrid>
      <w:tr w:rsidR="002F524A" w14:paraId="55667044" w14:textId="77777777">
        <w:tc>
          <w:tcPr>
            <w:tcW w:w="2552" w:type="dxa"/>
            <w:vAlign w:val="center"/>
          </w:tcPr>
          <w:p w14:paraId="55667041" w14:textId="77777777" w:rsidR="002F524A" w:rsidRDefault="00D0428C">
            <w:pPr>
              <w:pStyle w:val="TitlePage"/>
            </w:pPr>
            <w:bookmarkStart w:id="0" w:name="_GoBack"/>
            <w:bookmarkEnd w:id="0"/>
            <w:r>
              <w:rPr>
                <w:noProof/>
                <w:lang w:val="en-ZA" w:eastAsia="en-ZA"/>
              </w:rPr>
              <w:drawing>
                <wp:inline distT="0" distB="0" distL="0" distR="0" wp14:anchorId="55667BC0" wp14:editId="55667BC1">
                  <wp:extent cx="1383665" cy="628015"/>
                  <wp:effectExtent l="0" t="0" r="6985" b="635"/>
                  <wp:docPr id="25" name="Picture 1"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665" cy="628015"/>
                          </a:xfrm>
                          <a:prstGeom prst="rect">
                            <a:avLst/>
                          </a:prstGeom>
                          <a:noFill/>
                          <a:ln>
                            <a:noFill/>
                          </a:ln>
                        </pic:spPr>
                      </pic:pic>
                    </a:graphicData>
                  </a:graphic>
                </wp:inline>
              </w:drawing>
            </w:r>
            <w:bookmarkStart w:id="1" w:name="_Ref228599042"/>
            <w:bookmarkEnd w:id="1"/>
          </w:p>
        </w:tc>
        <w:tc>
          <w:tcPr>
            <w:tcW w:w="5330" w:type="dxa"/>
            <w:vAlign w:val="center"/>
          </w:tcPr>
          <w:p w14:paraId="55667042" w14:textId="77777777" w:rsidR="002F524A" w:rsidRPr="00346459" w:rsidRDefault="000F75A9" w:rsidP="00346459">
            <w:pPr>
              <w:pStyle w:val="TitlePageBoldCentre"/>
              <w:rPr>
                <w:color w:val="0000FF"/>
              </w:rPr>
            </w:pPr>
            <w:fldSimple w:instr=" DOCPROPERTY &quot;Type&quot;  \* MERGEFORMAT ">
              <w:r w:rsidR="00E87EFD">
                <w:t>Control</w:t>
              </w:r>
              <w:r w:rsidR="00145E90">
                <w:t xml:space="preserve"> and Operating </w:t>
              </w:r>
              <w:r w:rsidR="00E87EFD">
                <w:t xml:space="preserve"> Philosophy</w:t>
              </w:r>
            </w:fldSimple>
          </w:p>
        </w:tc>
        <w:tc>
          <w:tcPr>
            <w:tcW w:w="2552" w:type="dxa"/>
            <w:vAlign w:val="center"/>
          </w:tcPr>
          <w:p w14:paraId="55667043" w14:textId="77777777" w:rsidR="002F524A" w:rsidRDefault="00145E90">
            <w:pPr>
              <w:pStyle w:val="TitlePageBoldCentre"/>
            </w:pPr>
            <w:r>
              <w:t>Generation</w:t>
            </w:r>
          </w:p>
        </w:tc>
      </w:tr>
    </w:tbl>
    <w:p w14:paraId="55667045" w14:textId="77777777" w:rsidR="002F524A" w:rsidRDefault="002F524A">
      <w:pPr>
        <w:pStyle w:val="TableBody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652"/>
        <w:gridCol w:w="3369"/>
        <w:gridCol w:w="2549"/>
      </w:tblGrid>
      <w:tr w:rsidR="002F524A" w14:paraId="5566704A" w14:textId="77777777">
        <w:trPr>
          <w:cantSplit/>
          <w:trHeight w:val="851"/>
        </w:trPr>
        <w:tc>
          <w:tcPr>
            <w:tcW w:w="851" w:type="dxa"/>
            <w:vMerge w:val="restart"/>
            <w:tcBorders>
              <w:top w:val="nil"/>
              <w:left w:val="nil"/>
              <w:right w:val="nil"/>
            </w:tcBorders>
          </w:tcPr>
          <w:p w14:paraId="55667046" w14:textId="77777777" w:rsidR="002F524A" w:rsidRDefault="002F524A">
            <w:pPr>
              <w:pStyle w:val="TitlePage"/>
            </w:pPr>
            <w:r>
              <w:t>Title:</w:t>
            </w:r>
          </w:p>
        </w:tc>
        <w:tc>
          <w:tcPr>
            <w:tcW w:w="3652" w:type="dxa"/>
            <w:vMerge w:val="restart"/>
            <w:tcBorders>
              <w:top w:val="nil"/>
              <w:left w:val="nil"/>
              <w:right w:val="nil"/>
            </w:tcBorders>
          </w:tcPr>
          <w:p w14:paraId="55667047" w14:textId="77777777" w:rsidR="002F524A" w:rsidRDefault="00145E90" w:rsidP="00145E90">
            <w:pPr>
              <w:pStyle w:val="TitlePageBold"/>
              <w:rPr>
                <w:rStyle w:val="Instruction"/>
              </w:rPr>
            </w:pPr>
            <w:r w:rsidRPr="00145E90">
              <w:rPr>
                <w:rStyle w:val="Instruction"/>
                <w:color w:val="auto"/>
              </w:rPr>
              <w:t>Matla Power Station Slurry Plant Control and Operating Philosophy</w:t>
            </w:r>
          </w:p>
        </w:tc>
        <w:tc>
          <w:tcPr>
            <w:tcW w:w="3369" w:type="dxa"/>
            <w:tcBorders>
              <w:top w:val="nil"/>
              <w:left w:val="nil"/>
              <w:bottom w:val="nil"/>
              <w:right w:val="nil"/>
            </w:tcBorders>
          </w:tcPr>
          <w:p w14:paraId="55667048" w14:textId="77777777" w:rsidR="002F524A" w:rsidRDefault="002F524A">
            <w:pPr>
              <w:pStyle w:val="TitlePage"/>
            </w:pPr>
            <w:r>
              <w:t>Unique Identifier:</w:t>
            </w:r>
          </w:p>
        </w:tc>
        <w:tc>
          <w:tcPr>
            <w:tcW w:w="2549" w:type="dxa"/>
            <w:tcBorders>
              <w:top w:val="nil"/>
              <w:left w:val="nil"/>
              <w:bottom w:val="nil"/>
              <w:right w:val="nil"/>
            </w:tcBorders>
          </w:tcPr>
          <w:p w14:paraId="55667049" w14:textId="77777777" w:rsidR="002F524A" w:rsidRDefault="00145E90">
            <w:pPr>
              <w:pStyle w:val="TitlePageBold"/>
            </w:pPr>
            <w:r>
              <w:t>16626</w:t>
            </w:r>
          </w:p>
        </w:tc>
      </w:tr>
      <w:tr w:rsidR="002F524A" w14:paraId="5566704F" w14:textId="77777777">
        <w:trPr>
          <w:cantSplit/>
          <w:trHeight w:val="851"/>
        </w:trPr>
        <w:tc>
          <w:tcPr>
            <w:tcW w:w="851" w:type="dxa"/>
            <w:vMerge/>
            <w:tcBorders>
              <w:left w:val="nil"/>
              <w:right w:val="nil"/>
            </w:tcBorders>
          </w:tcPr>
          <w:p w14:paraId="5566704B" w14:textId="77777777" w:rsidR="002F524A" w:rsidRDefault="002F524A">
            <w:pPr>
              <w:pStyle w:val="TitlePage"/>
            </w:pPr>
          </w:p>
        </w:tc>
        <w:tc>
          <w:tcPr>
            <w:tcW w:w="3652" w:type="dxa"/>
            <w:vMerge/>
            <w:tcBorders>
              <w:left w:val="nil"/>
              <w:right w:val="nil"/>
            </w:tcBorders>
          </w:tcPr>
          <w:p w14:paraId="5566704C" w14:textId="77777777" w:rsidR="002F524A" w:rsidRDefault="002F524A">
            <w:pPr>
              <w:pStyle w:val="TitlePage"/>
            </w:pPr>
          </w:p>
        </w:tc>
        <w:tc>
          <w:tcPr>
            <w:tcW w:w="3369" w:type="dxa"/>
            <w:tcBorders>
              <w:top w:val="nil"/>
              <w:left w:val="nil"/>
              <w:bottom w:val="nil"/>
              <w:right w:val="nil"/>
            </w:tcBorders>
          </w:tcPr>
          <w:p w14:paraId="5566704D" w14:textId="77777777" w:rsidR="002F524A" w:rsidRDefault="002F524A">
            <w:pPr>
              <w:pStyle w:val="TitlePage"/>
            </w:pPr>
            <w:r>
              <w:t>Alternative Reference Number:</w:t>
            </w:r>
          </w:p>
        </w:tc>
        <w:tc>
          <w:tcPr>
            <w:tcW w:w="2549" w:type="dxa"/>
            <w:tcBorders>
              <w:top w:val="nil"/>
              <w:left w:val="nil"/>
              <w:bottom w:val="nil"/>
              <w:right w:val="nil"/>
            </w:tcBorders>
          </w:tcPr>
          <w:p w14:paraId="5566704E" w14:textId="77777777" w:rsidR="002F524A" w:rsidRDefault="000F75A9">
            <w:pPr>
              <w:pStyle w:val="TitlePageBold"/>
            </w:pPr>
            <w:fldSimple w:instr=" DOCPROPERTY &quot;Old number&quot;  \* MERGEFORMAT ">
              <w:r w:rsidR="00145E90">
                <w:t xml:space="preserve">MAT.SLURRY  PLANT </w:t>
              </w:r>
              <w:r w:rsidR="00E87EFD">
                <w:t>OP&amp;CON PHIL</w:t>
              </w:r>
            </w:fldSimple>
          </w:p>
        </w:tc>
      </w:tr>
      <w:tr w:rsidR="002F524A" w14:paraId="55667054" w14:textId="77777777">
        <w:trPr>
          <w:cantSplit/>
          <w:trHeight w:val="851"/>
        </w:trPr>
        <w:tc>
          <w:tcPr>
            <w:tcW w:w="851" w:type="dxa"/>
            <w:vMerge/>
            <w:tcBorders>
              <w:left w:val="nil"/>
              <w:right w:val="nil"/>
            </w:tcBorders>
          </w:tcPr>
          <w:p w14:paraId="55667050" w14:textId="77777777" w:rsidR="002F524A" w:rsidRDefault="002F524A">
            <w:pPr>
              <w:pStyle w:val="TitlePage"/>
            </w:pPr>
          </w:p>
        </w:tc>
        <w:tc>
          <w:tcPr>
            <w:tcW w:w="3652" w:type="dxa"/>
            <w:vMerge/>
            <w:tcBorders>
              <w:left w:val="nil"/>
              <w:right w:val="nil"/>
            </w:tcBorders>
          </w:tcPr>
          <w:p w14:paraId="55667051" w14:textId="77777777" w:rsidR="002F524A" w:rsidRDefault="002F524A">
            <w:pPr>
              <w:pStyle w:val="TitlePage"/>
            </w:pPr>
          </w:p>
        </w:tc>
        <w:tc>
          <w:tcPr>
            <w:tcW w:w="3369" w:type="dxa"/>
            <w:tcBorders>
              <w:top w:val="nil"/>
              <w:left w:val="nil"/>
              <w:bottom w:val="nil"/>
              <w:right w:val="nil"/>
            </w:tcBorders>
          </w:tcPr>
          <w:p w14:paraId="55667052" w14:textId="77777777" w:rsidR="002F524A" w:rsidRDefault="002F524A">
            <w:pPr>
              <w:pStyle w:val="TitlePage"/>
            </w:pPr>
            <w:r>
              <w:t>Area of Applicability:</w:t>
            </w:r>
          </w:p>
        </w:tc>
        <w:tc>
          <w:tcPr>
            <w:tcW w:w="2549" w:type="dxa"/>
            <w:tcBorders>
              <w:top w:val="nil"/>
              <w:left w:val="nil"/>
              <w:bottom w:val="nil"/>
              <w:right w:val="nil"/>
            </w:tcBorders>
          </w:tcPr>
          <w:p w14:paraId="55667053" w14:textId="77777777" w:rsidR="002F524A" w:rsidRDefault="007F2489">
            <w:pPr>
              <w:pStyle w:val="TitlePageBold"/>
            </w:pPr>
            <w:r>
              <w:t>MATLA POWER STATION</w:t>
            </w:r>
          </w:p>
        </w:tc>
      </w:tr>
      <w:tr w:rsidR="002F524A" w14:paraId="55667059" w14:textId="77777777">
        <w:trPr>
          <w:cantSplit/>
          <w:trHeight w:val="851"/>
        </w:trPr>
        <w:tc>
          <w:tcPr>
            <w:tcW w:w="851" w:type="dxa"/>
            <w:vMerge/>
            <w:tcBorders>
              <w:left w:val="nil"/>
              <w:right w:val="nil"/>
            </w:tcBorders>
          </w:tcPr>
          <w:p w14:paraId="55667055" w14:textId="77777777" w:rsidR="002F524A" w:rsidRDefault="002F524A">
            <w:pPr>
              <w:pStyle w:val="TitlePage"/>
            </w:pPr>
          </w:p>
        </w:tc>
        <w:tc>
          <w:tcPr>
            <w:tcW w:w="3652" w:type="dxa"/>
            <w:vMerge/>
            <w:tcBorders>
              <w:left w:val="nil"/>
              <w:right w:val="nil"/>
            </w:tcBorders>
          </w:tcPr>
          <w:p w14:paraId="55667056" w14:textId="77777777" w:rsidR="002F524A" w:rsidRDefault="002F524A">
            <w:pPr>
              <w:pStyle w:val="TitlePage"/>
            </w:pPr>
          </w:p>
        </w:tc>
        <w:tc>
          <w:tcPr>
            <w:tcW w:w="3369" w:type="dxa"/>
            <w:tcBorders>
              <w:top w:val="nil"/>
              <w:left w:val="nil"/>
              <w:bottom w:val="nil"/>
              <w:right w:val="nil"/>
            </w:tcBorders>
          </w:tcPr>
          <w:p w14:paraId="55667057" w14:textId="77777777" w:rsidR="002F524A" w:rsidRDefault="002F524A">
            <w:pPr>
              <w:pStyle w:val="TitlePage"/>
            </w:pPr>
            <w:r>
              <w:t>Documentation Type:</w:t>
            </w:r>
          </w:p>
        </w:tc>
        <w:tc>
          <w:tcPr>
            <w:tcW w:w="2549" w:type="dxa"/>
            <w:tcBorders>
              <w:top w:val="nil"/>
              <w:left w:val="nil"/>
              <w:bottom w:val="nil"/>
              <w:right w:val="nil"/>
            </w:tcBorders>
          </w:tcPr>
          <w:p w14:paraId="55667058" w14:textId="77777777" w:rsidR="002F524A" w:rsidRDefault="00825605">
            <w:pPr>
              <w:pStyle w:val="TitlePageBold"/>
            </w:pPr>
            <w:r>
              <w:t>PHILOSOPHY</w:t>
            </w:r>
          </w:p>
        </w:tc>
      </w:tr>
      <w:tr w:rsidR="002F524A" w14:paraId="5566705E" w14:textId="77777777">
        <w:trPr>
          <w:cantSplit/>
          <w:trHeight w:val="851"/>
        </w:trPr>
        <w:tc>
          <w:tcPr>
            <w:tcW w:w="851" w:type="dxa"/>
            <w:vMerge/>
            <w:tcBorders>
              <w:left w:val="nil"/>
              <w:right w:val="nil"/>
            </w:tcBorders>
          </w:tcPr>
          <w:p w14:paraId="5566705A" w14:textId="77777777" w:rsidR="002F524A" w:rsidRDefault="002F524A">
            <w:pPr>
              <w:pStyle w:val="TitlePage"/>
            </w:pPr>
          </w:p>
        </w:tc>
        <w:tc>
          <w:tcPr>
            <w:tcW w:w="3652" w:type="dxa"/>
            <w:vMerge/>
            <w:tcBorders>
              <w:left w:val="nil"/>
              <w:right w:val="nil"/>
            </w:tcBorders>
          </w:tcPr>
          <w:p w14:paraId="5566705B" w14:textId="77777777" w:rsidR="002F524A" w:rsidRDefault="002F524A">
            <w:pPr>
              <w:pStyle w:val="TitlePage"/>
            </w:pPr>
          </w:p>
        </w:tc>
        <w:tc>
          <w:tcPr>
            <w:tcW w:w="3369" w:type="dxa"/>
            <w:tcBorders>
              <w:top w:val="nil"/>
              <w:left w:val="nil"/>
              <w:bottom w:val="nil"/>
              <w:right w:val="nil"/>
            </w:tcBorders>
          </w:tcPr>
          <w:p w14:paraId="5566705C" w14:textId="77777777" w:rsidR="002F524A" w:rsidRDefault="002F524A">
            <w:pPr>
              <w:pStyle w:val="TitlePage"/>
            </w:pPr>
            <w:r>
              <w:t>Revision:</w:t>
            </w:r>
          </w:p>
        </w:tc>
        <w:tc>
          <w:tcPr>
            <w:tcW w:w="2549" w:type="dxa"/>
            <w:tcBorders>
              <w:top w:val="nil"/>
              <w:left w:val="nil"/>
              <w:bottom w:val="nil"/>
              <w:right w:val="nil"/>
            </w:tcBorders>
          </w:tcPr>
          <w:p w14:paraId="5566705D" w14:textId="77777777" w:rsidR="002F524A" w:rsidRDefault="00145E90">
            <w:pPr>
              <w:pStyle w:val="TitlePageBold"/>
            </w:pPr>
            <w:r>
              <w:t>2</w:t>
            </w:r>
          </w:p>
        </w:tc>
      </w:tr>
      <w:tr w:rsidR="002F524A" w14:paraId="55667063" w14:textId="77777777">
        <w:trPr>
          <w:cantSplit/>
          <w:trHeight w:val="851"/>
        </w:trPr>
        <w:tc>
          <w:tcPr>
            <w:tcW w:w="851" w:type="dxa"/>
            <w:vMerge/>
            <w:tcBorders>
              <w:left w:val="nil"/>
              <w:right w:val="nil"/>
            </w:tcBorders>
          </w:tcPr>
          <w:p w14:paraId="5566705F" w14:textId="77777777" w:rsidR="002F524A" w:rsidRDefault="002F524A">
            <w:pPr>
              <w:pStyle w:val="TitlePage"/>
            </w:pPr>
          </w:p>
        </w:tc>
        <w:tc>
          <w:tcPr>
            <w:tcW w:w="3652" w:type="dxa"/>
            <w:vMerge/>
            <w:tcBorders>
              <w:left w:val="nil"/>
              <w:right w:val="nil"/>
            </w:tcBorders>
          </w:tcPr>
          <w:p w14:paraId="55667060" w14:textId="77777777" w:rsidR="002F524A" w:rsidRDefault="002F524A">
            <w:pPr>
              <w:pStyle w:val="TitlePage"/>
            </w:pPr>
          </w:p>
        </w:tc>
        <w:tc>
          <w:tcPr>
            <w:tcW w:w="3369" w:type="dxa"/>
            <w:tcBorders>
              <w:top w:val="nil"/>
              <w:left w:val="nil"/>
              <w:bottom w:val="nil"/>
              <w:right w:val="nil"/>
            </w:tcBorders>
          </w:tcPr>
          <w:p w14:paraId="55667061" w14:textId="77777777" w:rsidR="002F524A" w:rsidRDefault="002F524A">
            <w:pPr>
              <w:pStyle w:val="TitlePage"/>
            </w:pPr>
            <w:r>
              <w:t>Total Pages:</w:t>
            </w:r>
          </w:p>
        </w:tc>
        <w:tc>
          <w:tcPr>
            <w:tcW w:w="2549" w:type="dxa"/>
            <w:tcBorders>
              <w:top w:val="nil"/>
              <w:left w:val="nil"/>
              <w:bottom w:val="nil"/>
              <w:right w:val="nil"/>
            </w:tcBorders>
          </w:tcPr>
          <w:p w14:paraId="55667062" w14:textId="77777777" w:rsidR="002F524A" w:rsidRDefault="00825605">
            <w:pPr>
              <w:pStyle w:val="TitlePageBold"/>
            </w:pPr>
            <w:r>
              <w:t>97</w:t>
            </w:r>
          </w:p>
        </w:tc>
      </w:tr>
      <w:tr w:rsidR="002F524A" w14:paraId="55667068" w14:textId="77777777">
        <w:trPr>
          <w:cantSplit/>
          <w:trHeight w:val="851"/>
        </w:trPr>
        <w:tc>
          <w:tcPr>
            <w:tcW w:w="851" w:type="dxa"/>
            <w:vMerge/>
            <w:tcBorders>
              <w:left w:val="nil"/>
              <w:right w:val="nil"/>
            </w:tcBorders>
          </w:tcPr>
          <w:p w14:paraId="55667064" w14:textId="77777777" w:rsidR="002F524A" w:rsidRDefault="002F524A">
            <w:pPr>
              <w:pStyle w:val="TitlePage"/>
            </w:pPr>
          </w:p>
        </w:tc>
        <w:tc>
          <w:tcPr>
            <w:tcW w:w="3652" w:type="dxa"/>
            <w:vMerge/>
            <w:tcBorders>
              <w:left w:val="nil"/>
              <w:right w:val="nil"/>
            </w:tcBorders>
          </w:tcPr>
          <w:p w14:paraId="55667065" w14:textId="77777777" w:rsidR="002F524A" w:rsidRDefault="002F524A">
            <w:pPr>
              <w:pStyle w:val="TitlePage"/>
            </w:pPr>
          </w:p>
        </w:tc>
        <w:tc>
          <w:tcPr>
            <w:tcW w:w="3369" w:type="dxa"/>
            <w:tcBorders>
              <w:top w:val="nil"/>
              <w:left w:val="nil"/>
              <w:bottom w:val="nil"/>
              <w:right w:val="nil"/>
            </w:tcBorders>
          </w:tcPr>
          <w:p w14:paraId="55667066" w14:textId="77777777" w:rsidR="002F524A" w:rsidRDefault="002F524A">
            <w:pPr>
              <w:pStyle w:val="TitlePage"/>
            </w:pPr>
            <w:r>
              <w:t>Next Review Date:</w:t>
            </w:r>
          </w:p>
        </w:tc>
        <w:tc>
          <w:tcPr>
            <w:tcW w:w="2549" w:type="dxa"/>
            <w:tcBorders>
              <w:top w:val="nil"/>
              <w:left w:val="nil"/>
              <w:bottom w:val="nil"/>
              <w:right w:val="nil"/>
            </w:tcBorders>
          </w:tcPr>
          <w:p w14:paraId="55667067" w14:textId="77777777" w:rsidR="002F524A" w:rsidRDefault="007F2489">
            <w:pPr>
              <w:pStyle w:val="TitlePageBold"/>
            </w:pPr>
            <w:r>
              <w:t>April 2019</w:t>
            </w:r>
          </w:p>
        </w:tc>
      </w:tr>
      <w:tr w:rsidR="002F524A" w14:paraId="5566706D" w14:textId="77777777">
        <w:trPr>
          <w:cantSplit/>
          <w:trHeight w:val="851"/>
        </w:trPr>
        <w:tc>
          <w:tcPr>
            <w:tcW w:w="851" w:type="dxa"/>
            <w:vMerge/>
            <w:tcBorders>
              <w:left w:val="nil"/>
              <w:right w:val="nil"/>
            </w:tcBorders>
          </w:tcPr>
          <w:p w14:paraId="55667069" w14:textId="77777777" w:rsidR="002F524A" w:rsidRDefault="002F524A">
            <w:pPr>
              <w:pStyle w:val="TitlePage"/>
            </w:pPr>
          </w:p>
        </w:tc>
        <w:tc>
          <w:tcPr>
            <w:tcW w:w="3652" w:type="dxa"/>
            <w:vMerge/>
            <w:tcBorders>
              <w:left w:val="nil"/>
              <w:right w:val="nil"/>
            </w:tcBorders>
          </w:tcPr>
          <w:p w14:paraId="5566706A" w14:textId="77777777" w:rsidR="002F524A" w:rsidRDefault="002F524A">
            <w:pPr>
              <w:pStyle w:val="TitlePage"/>
            </w:pPr>
          </w:p>
        </w:tc>
        <w:tc>
          <w:tcPr>
            <w:tcW w:w="3369" w:type="dxa"/>
            <w:tcBorders>
              <w:top w:val="nil"/>
              <w:left w:val="nil"/>
              <w:bottom w:val="nil"/>
              <w:right w:val="nil"/>
            </w:tcBorders>
          </w:tcPr>
          <w:p w14:paraId="5566706B" w14:textId="77777777" w:rsidR="002F524A" w:rsidRDefault="002F524A">
            <w:pPr>
              <w:pStyle w:val="TitlePage"/>
            </w:pPr>
            <w:r>
              <w:t>Disclosure Classification:</w:t>
            </w:r>
          </w:p>
        </w:tc>
        <w:tc>
          <w:tcPr>
            <w:tcW w:w="2549" w:type="dxa"/>
            <w:tcBorders>
              <w:top w:val="nil"/>
              <w:left w:val="nil"/>
              <w:bottom w:val="nil"/>
              <w:right w:val="nil"/>
            </w:tcBorders>
          </w:tcPr>
          <w:p w14:paraId="5566706C" w14:textId="77777777" w:rsidR="002F524A" w:rsidRDefault="000F75A9">
            <w:pPr>
              <w:pStyle w:val="TitlePageRed"/>
            </w:pPr>
            <w:fldSimple w:instr=" DOCPROPERTY &quot;Classification&quot;  \* MERGEFORMAT ">
              <w:r w:rsidR="00E87EFD">
                <w:t>CONTROLLED DISCLOSURE</w:t>
              </w:r>
            </w:fldSimple>
          </w:p>
        </w:tc>
      </w:tr>
      <w:tr w:rsidR="002F524A" w14:paraId="55667072" w14:textId="77777777">
        <w:trPr>
          <w:cantSplit/>
          <w:trHeight w:val="1418"/>
        </w:trPr>
        <w:tc>
          <w:tcPr>
            <w:tcW w:w="851" w:type="dxa"/>
            <w:vMerge/>
            <w:tcBorders>
              <w:left w:val="nil"/>
              <w:bottom w:val="nil"/>
              <w:right w:val="nil"/>
            </w:tcBorders>
          </w:tcPr>
          <w:p w14:paraId="5566706E" w14:textId="77777777" w:rsidR="002F524A" w:rsidRDefault="002F524A">
            <w:pPr>
              <w:pStyle w:val="TitlePage"/>
            </w:pPr>
          </w:p>
        </w:tc>
        <w:tc>
          <w:tcPr>
            <w:tcW w:w="3652" w:type="dxa"/>
            <w:vMerge/>
            <w:tcBorders>
              <w:left w:val="nil"/>
              <w:bottom w:val="nil"/>
              <w:right w:val="nil"/>
            </w:tcBorders>
          </w:tcPr>
          <w:p w14:paraId="5566706F" w14:textId="77777777" w:rsidR="002F524A" w:rsidRDefault="002F524A">
            <w:pPr>
              <w:pStyle w:val="TitlePage"/>
            </w:pPr>
          </w:p>
        </w:tc>
        <w:tc>
          <w:tcPr>
            <w:tcW w:w="3369" w:type="dxa"/>
            <w:tcBorders>
              <w:top w:val="nil"/>
              <w:left w:val="nil"/>
              <w:bottom w:val="nil"/>
              <w:right w:val="nil"/>
            </w:tcBorders>
          </w:tcPr>
          <w:p w14:paraId="55667070" w14:textId="77777777" w:rsidR="002F524A" w:rsidRDefault="002F524A">
            <w:pPr>
              <w:pStyle w:val="TitlePage"/>
            </w:pPr>
          </w:p>
        </w:tc>
        <w:tc>
          <w:tcPr>
            <w:tcW w:w="2549" w:type="dxa"/>
            <w:tcBorders>
              <w:top w:val="nil"/>
              <w:left w:val="nil"/>
              <w:bottom w:val="nil"/>
              <w:right w:val="nil"/>
            </w:tcBorders>
          </w:tcPr>
          <w:p w14:paraId="55667071" w14:textId="77777777" w:rsidR="002F524A" w:rsidRDefault="002F524A">
            <w:pPr>
              <w:pStyle w:val="TitlePageBold"/>
            </w:pPr>
          </w:p>
        </w:tc>
      </w:tr>
    </w:tbl>
    <w:p w14:paraId="55667073" w14:textId="77777777" w:rsidR="002F524A" w:rsidRDefault="002F524A">
      <w:pPr>
        <w:pStyle w:val="TableBodyLeft"/>
      </w:pPr>
    </w:p>
    <w:tbl>
      <w:tblPr>
        <w:tblW w:w="10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7"/>
        <w:gridCol w:w="3478"/>
        <w:gridCol w:w="3478"/>
      </w:tblGrid>
      <w:tr w:rsidR="002F524A" w14:paraId="55667077" w14:textId="77777777">
        <w:tc>
          <w:tcPr>
            <w:tcW w:w="3477" w:type="dxa"/>
            <w:tcBorders>
              <w:left w:val="nil"/>
              <w:bottom w:val="nil"/>
              <w:right w:val="nil"/>
            </w:tcBorders>
          </w:tcPr>
          <w:p w14:paraId="55667074" w14:textId="77777777" w:rsidR="002F524A" w:rsidRDefault="002F524A">
            <w:pPr>
              <w:pStyle w:val="TitlePageBold"/>
            </w:pPr>
            <w:r>
              <w:t>Compiled by</w:t>
            </w:r>
          </w:p>
        </w:tc>
        <w:tc>
          <w:tcPr>
            <w:tcW w:w="3478" w:type="dxa"/>
            <w:tcBorders>
              <w:left w:val="nil"/>
              <w:bottom w:val="nil"/>
              <w:right w:val="nil"/>
            </w:tcBorders>
          </w:tcPr>
          <w:p w14:paraId="55667075" w14:textId="77777777" w:rsidR="002F524A" w:rsidRDefault="002F524A">
            <w:pPr>
              <w:pStyle w:val="TitlePageBold"/>
            </w:pPr>
            <w:r>
              <w:t>Functional Responsibility</w:t>
            </w:r>
          </w:p>
        </w:tc>
        <w:tc>
          <w:tcPr>
            <w:tcW w:w="3478" w:type="dxa"/>
            <w:tcBorders>
              <w:left w:val="nil"/>
              <w:bottom w:val="nil"/>
              <w:right w:val="nil"/>
            </w:tcBorders>
          </w:tcPr>
          <w:p w14:paraId="55667076" w14:textId="77777777" w:rsidR="002F524A" w:rsidRDefault="002F524A">
            <w:pPr>
              <w:pStyle w:val="TitlePageBold"/>
            </w:pPr>
            <w:r>
              <w:t>Authorized by</w:t>
            </w:r>
          </w:p>
        </w:tc>
      </w:tr>
      <w:tr w:rsidR="002F524A" w14:paraId="5566707B" w14:textId="77777777">
        <w:trPr>
          <w:trHeight w:val="851"/>
        </w:trPr>
        <w:tc>
          <w:tcPr>
            <w:tcW w:w="3477" w:type="dxa"/>
            <w:tcBorders>
              <w:top w:val="nil"/>
              <w:left w:val="nil"/>
              <w:bottom w:val="nil"/>
              <w:right w:val="nil"/>
            </w:tcBorders>
            <w:vAlign w:val="bottom"/>
          </w:tcPr>
          <w:p w14:paraId="55667078" w14:textId="77777777" w:rsidR="002F524A" w:rsidRDefault="002F524A">
            <w:pPr>
              <w:pStyle w:val="TitlePage"/>
            </w:pPr>
            <w:r>
              <w:t>…………………………………..</w:t>
            </w:r>
          </w:p>
        </w:tc>
        <w:tc>
          <w:tcPr>
            <w:tcW w:w="3478" w:type="dxa"/>
            <w:tcBorders>
              <w:top w:val="nil"/>
              <w:left w:val="nil"/>
              <w:bottom w:val="nil"/>
              <w:right w:val="nil"/>
            </w:tcBorders>
            <w:vAlign w:val="bottom"/>
          </w:tcPr>
          <w:p w14:paraId="55667079" w14:textId="77777777" w:rsidR="002F524A" w:rsidRDefault="002F524A">
            <w:pPr>
              <w:pStyle w:val="TitlePage"/>
            </w:pPr>
            <w:r>
              <w:t>…………………………………..</w:t>
            </w:r>
          </w:p>
        </w:tc>
        <w:tc>
          <w:tcPr>
            <w:tcW w:w="3478" w:type="dxa"/>
            <w:tcBorders>
              <w:top w:val="nil"/>
              <w:left w:val="nil"/>
              <w:bottom w:val="nil"/>
              <w:right w:val="nil"/>
            </w:tcBorders>
            <w:vAlign w:val="bottom"/>
          </w:tcPr>
          <w:p w14:paraId="5566707A" w14:textId="77777777" w:rsidR="002F524A" w:rsidRDefault="002F524A">
            <w:pPr>
              <w:pStyle w:val="TitlePage"/>
            </w:pPr>
            <w:r>
              <w:t>…………………………………..</w:t>
            </w:r>
          </w:p>
        </w:tc>
      </w:tr>
      <w:tr w:rsidR="002F524A" w14:paraId="55667082" w14:textId="77777777">
        <w:tc>
          <w:tcPr>
            <w:tcW w:w="3477" w:type="dxa"/>
            <w:tcBorders>
              <w:top w:val="nil"/>
              <w:left w:val="nil"/>
              <w:bottom w:val="nil"/>
              <w:right w:val="nil"/>
            </w:tcBorders>
          </w:tcPr>
          <w:p w14:paraId="5566707C" w14:textId="77777777" w:rsidR="007A3278" w:rsidRDefault="007A3278">
            <w:pPr>
              <w:pStyle w:val="TitlePageBold"/>
            </w:pPr>
            <w:r>
              <w:t>K Skosana</w:t>
            </w:r>
          </w:p>
          <w:p w14:paraId="5566707D" w14:textId="77777777" w:rsidR="002F524A" w:rsidRDefault="007A3278" w:rsidP="007A3278">
            <w:pPr>
              <w:pStyle w:val="TitlePageBold"/>
            </w:pPr>
            <w:r>
              <w:t>C&amp;I Senior Advisor</w:t>
            </w:r>
          </w:p>
        </w:tc>
        <w:tc>
          <w:tcPr>
            <w:tcW w:w="3478" w:type="dxa"/>
            <w:tcBorders>
              <w:top w:val="nil"/>
              <w:left w:val="nil"/>
              <w:bottom w:val="nil"/>
              <w:right w:val="nil"/>
            </w:tcBorders>
          </w:tcPr>
          <w:p w14:paraId="5566707E" w14:textId="77777777" w:rsidR="002F524A" w:rsidRDefault="007A3278">
            <w:pPr>
              <w:pStyle w:val="TitlePageBold"/>
            </w:pPr>
            <w:r>
              <w:t>K Molokoane</w:t>
            </w:r>
          </w:p>
          <w:p w14:paraId="5566707F" w14:textId="77777777" w:rsidR="007A3278" w:rsidRDefault="007A3278">
            <w:pPr>
              <w:pStyle w:val="TitlePageBold"/>
            </w:pPr>
            <w:r>
              <w:t>Auxiliary Chief Engineer</w:t>
            </w:r>
          </w:p>
        </w:tc>
        <w:tc>
          <w:tcPr>
            <w:tcW w:w="3478" w:type="dxa"/>
            <w:tcBorders>
              <w:top w:val="nil"/>
              <w:left w:val="nil"/>
              <w:bottom w:val="nil"/>
              <w:right w:val="nil"/>
            </w:tcBorders>
          </w:tcPr>
          <w:p w14:paraId="55667080" w14:textId="77777777" w:rsidR="002F524A" w:rsidRDefault="007A3278">
            <w:pPr>
              <w:pStyle w:val="TitlePageBold"/>
            </w:pPr>
            <w:r>
              <w:t>L Masote</w:t>
            </w:r>
          </w:p>
          <w:p w14:paraId="55667081" w14:textId="77777777" w:rsidR="007A3278" w:rsidRDefault="007A3278">
            <w:pPr>
              <w:pStyle w:val="TitlePageBold"/>
            </w:pPr>
            <w:r>
              <w:t>Engineering Manager</w:t>
            </w:r>
          </w:p>
        </w:tc>
      </w:tr>
      <w:tr w:rsidR="002F524A" w14:paraId="55667086" w14:textId="77777777">
        <w:trPr>
          <w:cantSplit/>
        </w:trPr>
        <w:tc>
          <w:tcPr>
            <w:tcW w:w="3477" w:type="dxa"/>
            <w:tcBorders>
              <w:top w:val="nil"/>
              <w:left w:val="nil"/>
              <w:bottom w:val="single" w:sz="4" w:space="0" w:color="auto"/>
              <w:right w:val="nil"/>
            </w:tcBorders>
          </w:tcPr>
          <w:p w14:paraId="55667083" w14:textId="77777777" w:rsidR="002F524A" w:rsidRDefault="002F524A">
            <w:pPr>
              <w:pStyle w:val="TitlePage"/>
            </w:pPr>
            <w:r>
              <w:t>Date: ……………………………</w:t>
            </w:r>
          </w:p>
        </w:tc>
        <w:tc>
          <w:tcPr>
            <w:tcW w:w="3478" w:type="dxa"/>
            <w:tcBorders>
              <w:top w:val="nil"/>
              <w:left w:val="nil"/>
              <w:bottom w:val="single" w:sz="4" w:space="0" w:color="auto"/>
              <w:right w:val="nil"/>
            </w:tcBorders>
          </w:tcPr>
          <w:p w14:paraId="55667084" w14:textId="77777777" w:rsidR="002F524A" w:rsidRDefault="002F524A">
            <w:pPr>
              <w:pStyle w:val="TitlePage"/>
            </w:pPr>
            <w:r>
              <w:t>Date: ……………………………</w:t>
            </w:r>
          </w:p>
        </w:tc>
        <w:tc>
          <w:tcPr>
            <w:tcW w:w="3478" w:type="dxa"/>
            <w:tcBorders>
              <w:top w:val="nil"/>
              <w:left w:val="nil"/>
              <w:bottom w:val="single" w:sz="4" w:space="0" w:color="auto"/>
              <w:right w:val="nil"/>
            </w:tcBorders>
          </w:tcPr>
          <w:p w14:paraId="55667085" w14:textId="77777777" w:rsidR="002F524A" w:rsidRDefault="002F524A">
            <w:pPr>
              <w:pStyle w:val="TitlePage"/>
            </w:pPr>
            <w:r>
              <w:t>Date: ……………………………</w:t>
            </w:r>
          </w:p>
        </w:tc>
      </w:tr>
    </w:tbl>
    <w:p w14:paraId="55667087" w14:textId="77777777" w:rsidR="002F524A" w:rsidRDefault="002F524A">
      <w:pPr>
        <w:pStyle w:val="TableBodyLeft"/>
      </w:pPr>
    </w:p>
    <w:p w14:paraId="55667088" w14:textId="77777777" w:rsidR="002F524A" w:rsidRDefault="002F524A">
      <w:pPr>
        <w:pStyle w:val="TableBodyLeft"/>
        <w:sectPr w:rsidR="002F524A">
          <w:footerReference w:type="default" r:id="rId13"/>
          <w:pgSz w:w="11906" w:h="16838"/>
          <w:pgMar w:top="1814" w:right="567" w:bottom="1701" w:left="1134" w:header="567" w:footer="1134" w:gutter="0"/>
          <w:cols w:space="708"/>
          <w:docGrid w:linePitch="360"/>
        </w:sectPr>
      </w:pPr>
    </w:p>
    <w:p w14:paraId="55667089" w14:textId="77777777" w:rsidR="002F524A" w:rsidRDefault="002F524A">
      <w:pPr>
        <w:pStyle w:val="Title"/>
      </w:pPr>
      <w:r>
        <w:lastRenderedPageBreak/>
        <w:t>CONTENTS</w:t>
      </w:r>
    </w:p>
    <w:p w14:paraId="5566708A" w14:textId="77777777" w:rsidR="002F524A" w:rsidRDefault="002F524A">
      <w:pPr>
        <w:pStyle w:val="TableBodyRight"/>
        <w:rPr>
          <w:rStyle w:val="Emphasis"/>
        </w:rPr>
      </w:pPr>
      <w:r>
        <w:rPr>
          <w:rStyle w:val="Emphasis"/>
        </w:rPr>
        <w:t>Page</w:t>
      </w:r>
    </w:p>
    <w:p w14:paraId="5566708B" w14:textId="77777777" w:rsidR="00FC628D" w:rsidRPr="00E94643" w:rsidRDefault="002F524A">
      <w:pPr>
        <w:pStyle w:val="TOC1"/>
        <w:rPr>
          <w:rFonts w:ascii="Calibri" w:hAnsi="Calibri" w:cs="Times New Roman"/>
          <w:b w:val="0"/>
          <w:caps w:val="0"/>
          <w:noProof/>
          <w:sz w:val="22"/>
          <w:szCs w:val="22"/>
          <w:lang w:val="en-ZA" w:eastAsia="en-ZA"/>
        </w:rPr>
      </w:pPr>
      <w:r>
        <w:fldChar w:fldCharType="begin"/>
      </w:r>
      <w:r>
        <w:instrText xml:space="preserve"> TOC \h \z \t "Heading 1,1,Heading 2,2,Heading 3,3,Heading 4,4,Heading 5,5,Appendix 1,1,Appendix 2,2,Appendix 3,3,Appendix 4,4,Appendix 5,5,Attachment 1,2" </w:instrText>
      </w:r>
      <w:r>
        <w:fldChar w:fldCharType="separate"/>
      </w:r>
      <w:hyperlink w:anchor="_Toc337114025" w:history="1">
        <w:r w:rsidR="00FC628D" w:rsidRPr="00440A08">
          <w:rPr>
            <w:rStyle w:val="Hyperlink"/>
            <w:noProof/>
          </w:rPr>
          <w:t>1. Introduction</w:t>
        </w:r>
        <w:r w:rsidR="00FC628D">
          <w:rPr>
            <w:noProof/>
            <w:webHidden/>
          </w:rPr>
          <w:tab/>
        </w:r>
        <w:r w:rsidR="00FC628D">
          <w:rPr>
            <w:noProof/>
            <w:webHidden/>
          </w:rPr>
          <w:fldChar w:fldCharType="begin"/>
        </w:r>
        <w:r w:rsidR="00FC628D">
          <w:rPr>
            <w:noProof/>
            <w:webHidden/>
          </w:rPr>
          <w:instrText xml:space="preserve"> PAGEREF _Toc337114025 \h </w:instrText>
        </w:r>
        <w:r w:rsidR="00FC628D">
          <w:rPr>
            <w:noProof/>
            <w:webHidden/>
          </w:rPr>
        </w:r>
        <w:r w:rsidR="00FC628D">
          <w:rPr>
            <w:noProof/>
            <w:webHidden/>
          </w:rPr>
          <w:fldChar w:fldCharType="separate"/>
        </w:r>
        <w:r w:rsidR="00B83A6E">
          <w:rPr>
            <w:noProof/>
            <w:webHidden/>
          </w:rPr>
          <w:t>4</w:t>
        </w:r>
        <w:r w:rsidR="00FC628D">
          <w:rPr>
            <w:noProof/>
            <w:webHidden/>
          </w:rPr>
          <w:fldChar w:fldCharType="end"/>
        </w:r>
      </w:hyperlink>
    </w:p>
    <w:p w14:paraId="5566708C" w14:textId="77777777" w:rsidR="00FC628D" w:rsidRPr="00E94643" w:rsidRDefault="00224425">
      <w:pPr>
        <w:pStyle w:val="TOC2"/>
        <w:rPr>
          <w:rFonts w:ascii="Calibri" w:hAnsi="Calibri" w:cs="Times New Roman"/>
          <w:caps w:val="0"/>
          <w:noProof/>
          <w:sz w:val="22"/>
          <w:szCs w:val="22"/>
          <w:lang w:val="en-ZA" w:eastAsia="en-ZA"/>
        </w:rPr>
      </w:pPr>
      <w:hyperlink w:anchor="_Toc337114026" w:history="1">
        <w:r w:rsidR="00FC628D" w:rsidRPr="00440A08">
          <w:rPr>
            <w:rStyle w:val="Hyperlink"/>
            <w:noProof/>
          </w:rPr>
          <w:t>1.1 Slurry Pumping System</w:t>
        </w:r>
        <w:r w:rsidR="00FC628D">
          <w:rPr>
            <w:noProof/>
            <w:webHidden/>
          </w:rPr>
          <w:tab/>
        </w:r>
        <w:r w:rsidR="00FC628D">
          <w:rPr>
            <w:noProof/>
            <w:webHidden/>
          </w:rPr>
          <w:fldChar w:fldCharType="begin"/>
        </w:r>
        <w:r w:rsidR="00FC628D">
          <w:rPr>
            <w:noProof/>
            <w:webHidden/>
          </w:rPr>
          <w:instrText xml:space="preserve"> PAGEREF _Toc337114026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8D" w14:textId="77777777" w:rsidR="00FC628D" w:rsidRPr="00E94643" w:rsidRDefault="00224425">
      <w:pPr>
        <w:pStyle w:val="TOC1"/>
        <w:rPr>
          <w:rFonts w:ascii="Calibri" w:hAnsi="Calibri" w:cs="Times New Roman"/>
          <w:b w:val="0"/>
          <w:caps w:val="0"/>
          <w:noProof/>
          <w:sz w:val="22"/>
          <w:szCs w:val="22"/>
          <w:lang w:val="en-ZA" w:eastAsia="en-ZA"/>
        </w:rPr>
      </w:pPr>
      <w:hyperlink w:anchor="_Toc337114027" w:history="1">
        <w:r w:rsidR="00FC628D" w:rsidRPr="00440A08">
          <w:rPr>
            <w:rStyle w:val="Hyperlink"/>
            <w:noProof/>
          </w:rPr>
          <w:t>2. Supporting Clauses</w:t>
        </w:r>
        <w:r w:rsidR="00FC628D">
          <w:rPr>
            <w:noProof/>
            <w:webHidden/>
          </w:rPr>
          <w:tab/>
        </w:r>
        <w:r w:rsidR="00FC628D">
          <w:rPr>
            <w:noProof/>
            <w:webHidden/>
          </w:rPr>
          <w:fldChar w:fldCharType="begin"/>
        </w:r>
        <w:r w:rsidR="00FC628D">
          <w:rPr>
            <w:noProof/>
            <w:webHidden/>
          </w:rPr>
          <w:instrText xml:space="preserve"> PAGEREF _Toc337114027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8E" w14:textId="77777777" w:rsidR="00FC628D" w:rsidRPr="00E94643" w:rsidRDefault="00224425">
      <w:pPr>
        <w:pStyle w:val="TOC2"/>
        <w:rPr>
          <w:rFonts w:ascii="Calibri" w:hAnsi="Calibri" w:cs="Times New Roman"/>
          <w:caps w:val="0"/>
          <w:noProof/>
          <w:sz w:val="22"/>
          <w:szCs w:val="22"/>
          <w:lang w:val="en-ZA" w:eastAsia="en-ZA"/>
        </w:rPr>
      </w:pPr>
      <w:hyperlink w:anchor="_Toc337114028" w:history="1">
        <w:r w:rsidR="00FC628D" w:rsidRPr="00440A08">
          <w:rPr>
            <w:rStyle w:val="Hyperlink"/>
            <w:noProof/>
          </w:rPr>
          <w:t>2.1 Scope</w:t>
        </w:r>
        <w:r w:rsidR="00FC628D">
          <w:rPr>
            <w:noProof/>
            <w:webHidden/>
          </w:rPr>
          <w:tab/>
        </w:r>
        <w:r w:rsidR="00FC628D">
          <w:rPr>
            <w:noProof/>
            <w:webHidden/>
          </w:rPr>
          <w:fldChar w:fldCharType="begin"/>
        </w:r>
        <w:r w:rsidR="00FC628D">
          <w:rPr>
            <w:noProof/>
            <w:webHidden/>
          </w:rPr>
          <w:instrText xml:space="preserve"> PAGEREF _Toc337114028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8F" w14:textId="77777777" w:rsidR="00FC628D" w:rsidRPr="00E94643" w:rsidRDefault="00224425">
      <w:pPr>
        <w:pStyle w:val="TOC3"/>
        <w:rPr>
          <w:rFonts w:ascii="Calibri" w:hAnsi="Calibri" w:cs="Times New Roman"/>
          <w:noProof/>
          <w:sz w:val="22"/>
          <w:szCs w:val="22"/>
          <w:lang w:val="en-ZA" w:eastAsia="en-ZA"/>
        </w:rPr>
      </w:pPr>
      <w:hyperlink w:anchor="_Toc337114029" w:history="1">
        <w:r w:rsidR="00FC628D" w:rsidRPr="00440A08">
          <w:rPr>
            <w:rStyle w:val="Hyperlink"/>
            <w:noProof/>
          </w:rPr>
          <w:t>2.1.1 Purpose</w:t>
        </w:r>
        <w:r w:rsidR="00FC628D">
          <w:rPr>
            <w:noProof/>
            <w:webHidden/>
          </w:rPr>
          <w:tab/>
        </w:r>
        <w:r w:rsidR="00FC628D">
          <w:rPr>
            <w:noProof/>
            <w:webHidden/>
          </w:rPr>
          <w:fldChar w:fldCharType="begin"/>
        </w:r>
        <w:r w:rsidR="00FC628D">
          <w:rPr>
            <w:noProof/>
            <w:webHidden/>
          </w:rPr>
          <w:instrText xml:space="preserve"> PAGEREF _Toc337114029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90" w14:textId="77777777" w:rsidR="00FC628D" w:rsidRPr="00E94643" w:rsidRDefault="00224425">
      <w:pPr>
        <w:pStyle w:val="TOC3"/>
        <w:rPr>
          <w:rFonts w:ascii="Calibri" w:hAnsi="Calibri" w:cs="Times New Roman"/>
          <w:noProof/>
          <w:sz w:val="22"/>
          <w:szCs w:val="22"/>
          <w:lang w:val="en-ZA" w:eastAsia="en-ZA"/>
        </w:rPr>
      </w:pPr>
      <w:hyperlink w:anchor="_Toc337114030" w:history="1">
        <w:r w:rsidR="00FC628D" w:rsidRPr="00440A08">
          <w:rPr>
            <w:rStyle w:val="Hyperlink"/>
            <w:noProof/>
          </w:rPr>
          <w:t>2.1.2 Applicability</w:t>
        </w:r>
        <w:r w:rsidR="00FC628D">
          <w:rPr>
            <w:noProof/>
            <w:webHidden/>
          </w:rPr>
          <w:tab/>
        </w:r>
        <w:r w:rsidR="00FC628D">
          <w:rPr>
            <w:noProof/>
            <w:webHidden/>
          </w:rPr>
          <w:fldChar w:fldCharType="begin"/>
        </w:r>
        <w:r w:rsidR="00FC628D">
          <w:rPr>
            <w:noProof/>
            <w:webHidden/>
          </w:rPr>
          <w:instrText xml:space="preserve"> PAGEREF _Toc337114030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91" w14:textId="77777777" w:rsidR="00FC628D" w:rsidRPr="00E94643" w:rsidRDefault="00224425">
      <w:pPr>
        <w:pStyle w:val="TOC3"/>
        <w:rPr>
          <w:rFonts w:ascii="Calibri" w:hAnsi="Calibri" w:cs="Times New Roman"/>
          <w:noProof/>
          <w:sz w:val="22"/>
          <w:szCs w:val="22"/>
          <w:lang w:val="en-ZA" w:eastAsia="en-ZA"/>
        </w:rPr>
      </w:pPr>
      <w:hyperlink w:anchor="_Toc337114031" w:history="1">
        <w:r w:rsidR="00FC628D" w:rsidRPr="00440A08">
          <w:rPr>
            <w:rStyle w:val="Hyperlink"/>
            <w:noProof/>
          </w:rPr>
          <w:t>2.1.3 Plant Battery Limits</w:t>
        </w:r>
        <w:r w:rsidR="00FC628D">
          <w:rPr>
            <w:noProof/>
            <w:webHidden/>
          </w:rPr>
          <w:tab/>
        </w:r>
        <w:r w:rsidR="00FC628D">
          <w:rPr>
            <w:noProof/>
            <w:webHidden/>
          </w:rPr>
          <w:fldChar w:fldCharType="begin"/>
        </w:r>
        <w:r w:rsidR="00FC628D">
          <w:rPr>
            <w:noProof/>
            <w:webHidden/>
          </w:rPr>
          <w:instrText xml:space="preserve"> PAGEREF _Toc337114031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92" w14:textId="77777777" w:rsidR="00FC628D" w:rsidRPr="00E94643" w:rsidRDefault="00224425">
      <w:pPr>
        <w:pStyle w:val="TOC2"/>
        <w:rPr>
          <w:rFonts w:ascii="Calibri" w:hAnsi="Calibri" w:cs="Times New Roman"/>
          <w:caps w:val="0"/>
          <w:noProof/>
          <w:sz w:val="22"/>
          <w:szCs w:val="22"/>
          <w:lang w:val="en-ZA" w:eastAsia="en-ZA"/>
        </w:rPr>
      </w:pPr>
      <w:hyperlink w:anchor="_Toc337114032" w:history="1">
        <w:r w:rsidR="00FC628D" w:rsidRPr="00440A08">
          <w:rPr>
            <w:rStyle w:val="Hyperlink"/>
            <w:noProof/>
          </w:rPr>
          <w:t>2.2 Normative/Informative References</w:t>
        </w:r>
        <w:r w:rsidR="00FC628D">
          <w:rPr>
            <w:noProof/>
            <w:webHidden/>
          </w:rPr>
          <w:tab/>
        </w:r>
        <w:r w:rsidR="00FC628D">
          <w:rPr>
            <w:noProof/>
            <w:webHidden/>
          </w:rPr>
          <w:fldChar w:fldCharType="begin"/>
        </w:r>
        <w:r w:rsidR="00FC628D">
          <w:rPr>
            <w:noProof/>
            <w:webHidden/>
          </w:rPr>
          <w:instrText xml:space="preserve"> PAGEREF _Toc337114032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93" w14:textId="77777777" w:rsidR="00FC628D" w:rsidRPr="00E94643" w:rsidRDefault="00224425">
      <w:pPr>
        <w:pStyle w:val="TOC3"/>
        <w:rPr>
          <w:rFonts w:ascii="Calibri" w:hAnsi="Calibri" w:cs="Times New Roman"/>
          <w:noProof/>
          <w:sz w:val="22"/>
          <w:szCs w:val="22"/>
          <w:lang w:val="en-ZA" w:eastAsia="en-ZA"/>
        </w:rPr>
      </w:pPr>
      <w:hyperlink w:anchor="_Toc337114033" w:history="1">
        <w:r w:rsidR="00FC628D" w:rsidRPr="00440A08">
          <w:rPr>
            <w:rStyle w:val="Hyperlink"/>
            <w:noProof/>
          </w:rPr>
          <w:t>2.2.1 Normative</w:t>
        </w:r>
        <w:r w:rsidR="00FC628D">
          <w:rPr>
            <w:noProof/>
            <w:webHidden/>
          </w:rPr>
          <w:tab/>
        </w:r>
        <w:r w:rsidR="00FC628D">
          <w:rPr>
            <w:noProof/>
            <w:webHidden/>
          </w:rPr>
          <w:fldChar w:fldCharType="begin"/>
        </w:r>
        <w:r w:rsidR="00FC628D">
          <w:rPr>
            <w:noProof/>
            <w:webHidden/>
          </w:rPr>
          <w:instrText xml:space="preserve"> PAGEREF _Toc337114033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94" w14:textId="77777777" w:rsidR="00FC628D" w:rsidRPr="00E94643" w:rsidRDefault="00224425">
      <w:pPr>
        <w:pStyle w:val="TOC3"/>
        <w:rPr>
          <w:rFonts w:ascii="Calibri" w:hAnsi="Calibri" w:cs="Times New Roman"/>
          <w:noProof/>
          <w:sz w:val="22"/>
          <w:szCs w:val="22"/>
          <w:lang w:val="en-ZA" w:eastAsia="en-ZA"/>
        </w:rPr>
      </w:pPr>
      <w:hyperlink w:anchor="_Toc337114034" w:history="1">
        <w:r w:rsidR="00FC628D" w:rsidRPr="00440A08">
          <w:rPr>
            <w:rStyle w:val="Hyperlink"/>
            <w:noProof/>
          </w:rPr>
          <w:t>2.2.2 Informative</w:t>
        </w:r>
        <w:r w:rsidR="00FC628D">
          <w:rPr>
            <w:noProof/>
            <w:webHidden/>
          </w:rPr>
          <w:tab/>
        </w:r>
        <w:r w:rsidR="00FC628D">
          <w:rPr>
            <w:noProof/>
            <w:webHidden/>
          </w:rPr>
          <w:fldChar w:fldCharType="begin"/>
        </w:r>
        <w:r w:rsidR="00FC628D">
          <w:rPr>
            <w:noProof/>
            <w:webHidden/>
          </w:rPr>
          <w:instrText xml:space="preserve"> PAGEREF _Toc337114034 \h </w:instrText>
        </w:r>
        <w:r w:rsidR="00FC628D">
          <w:rPr>
            <w:noProof/>
            <w:webHidden/>
          </w:rPr>
        </w:r>
        <w:r w:rsidR="00FC628D">
          <w:rPr>
            <w:noProof/>
            <w:webHidden/>
          </w:rPr>
          <w:fldChar w:fldCharType="separate"/>
        </w:r>
        <w:r w:rsidR="00B83A6E">
          <w:rPr>
            <w:noProof/>
            <w:webHidden/>
          </w:rPr>
          <w:t>6</w:t>
        </w:r>
        <w:r w:rsidR="00FC628D">
          <w:rPr>
            <w:noProof/>
            <w:webHidden/>
          </w:rPr>
          <w:fldChar w:fldCharType="end"/>
        </w:r>
      </w:hyperlink>
    </w:p>
    <w:p w14:paraId="55667095" w14:textId="77777777" w:rsidR="00FC628D" w:rsidRPr="00E94643" w:rsidRDefault="00224425">
      <w:pPr>
        <w:pStyle w:val="TOC2"/>
        <w:rPr>
          <w:rFonts w:ascii="Calibri" w:hAnsi="Calibri" w:cs="Times New Roman"/>
          <w:caps w:val="0"/>
          <w:noProof/>
          <w:sz w:val="22"/>
          <w:szCs w:val="22"/>
          <w:lang w:val="en-ZA" w:eastAsia="en-ZA"/>
        </w:rPr>
      </w:pPr>
      <w:hyperlink w:anchor="_Toc337114035" w:history="1">
        <w:r w:rsidR="00FC628D" w:rsidRPr="00440A08">
          <w:rPr>
            <w:rStyle w:val="Hyperlink"/>
            <w:noProof/>
          </w:rPr>
          <w:t>2.3 Definitions</w:t>
        </w:r>
        <w:r w:rsidR="00FC628D">
          <w:rPr>
            <w:noProof/>
            <w:webHidden/>
          </w:rPr>
          <w:tab/>
        </w:r>
        <w:r w:rsidR="00FC628D">
          <w:rPr>
            <w:noProof/>
            <w:webHidden/>
          </w:rPr>
          <w:fldChar w:fldCharType="begin"/>
        </w:r>
        <w:r w:rsidR="00FC628D">
          <w:rPr>
            <w:noProof/>
            <w:webHidden/>
          </w:rPr>
          <w:instrText xml:space="preserve"> PAGEREF _Toc337114035 \h </w:instrText>
        </w:r>
        <w:r w:rsidR="00FC628D">
          <w:rPr>
            <w:noProof/>
            <w:webHidden/>
          </w:rPr>
        </w:r>
        <w:r w:rsidR="00FC628D">
          <w:rPr>
            <w:noProof/>
            <w:webHidden/>
          </w:rPr>
          <w:fldChar w:fldCharType="separate"/>
        </w:r>
        <w:r w:rsidR="00B83A6E">
          <w:rPr>
            <w:noProof/>
            <w:webHidden/>
          </w:rPr>
          <w:t>6</w:t>
        </w:r>
        <w:r w:rsidR="00FC628D">
          <w:rPr>
            <w:noProof/>
            <w:webHidden/>
          </w:rPr>
          <w:fldChar w:fldCharType="end"/>
        </w:r>
      </w:hyperlink>
    </w:p>
    <w:p w14:paraId="55667096" w14:textId="77777777" w:rsidR="00FC628D" w:rsidRPr="00E94643" w:rsidRDefault="00224425">
      <w:pPr>
        <w:pStyle w:val="TOC3"/>
        <w:rPr>
          <w:rFonts w:ascii="Calibri" w:hAnsi="Calibri" w:cs="Times New Roman"/>
          <w:noProof/>
          <w:sz w:val="22"/>
          <w:szCs w:val="22"/>
          <w:lang w:val="en-ZA" w:eastAsia="en-ZA"/>
        </w:rPr>
      </w:pPr>
      <w:hyperlink w:anchor="_Toc337114036" w:history="1">
        <w:r w:rsidR="00FC628D" w:rsidRPr="00440A08">
          <w:rPr>
            <w:rStyle w:val="Hyperlink"/>
            <w:noProof/>
          </w:rPr>
          <w:t>2.3.1 Classification</w:t>
        </w:r>
        <w:r w:rsidR="00FC628D">
          <w:rPr>
            <w:noProof/>
            <w:webHidden/>
          </w:rPr>
          <w:tab/>
        </w:r>
        <w:r w:rsidR="00FC628D">
          <w:rPr>
            <w:noProof/>
            <w:webHidden/>
          </w:rPr>
          <w:fldChar w:fldCharType="begin"/>
        </w:r>
        <w:r w:rsidR="00FC628D">
          <w:rPr>
            <w:noProof/>
            <w:webHidden/>
          </w:rPr>
          <w:instrText xml:space="preserve"> PAGEREF _Toc337114036 \h </w:instrText>
        </w:r>
        <w:r w:rsidR="00FC628D">
          <w:rPr>
            <w:noProof/>
            <w:webHidden/>
          </w:rPr>
        </w:r>
        <w:r w:rsidR="00FC628D">
          <w:rPr>
            <w:noProof/>
            <w:webHidden/>
          </w:rPr>
          <w:fldChar w:fldCharType="separate"/>
        </w:r>
        <w:r w:rsidR="00B83A6E">
          <w:rPr>
            <w:noProof/>
            <w:webHidden/>
          </w:rPr>
          <w:t>6</w:t>
        </w:r>
        <w:r w:rsidR="00FC628D">
          <w:rPr>
            <w:noProof/>
            <w:webHidden/>
          </w:rPr>
          <w:fldChar w:fldCharType="end"/>
        </w:r>
      </w:hyperlink>
    </w:p>
    <w:p w14:paraId="55667097" w14:textId="77777777" w:rsidR="00FC628D" w:rsidRPr="00E94643" w:rsidRDefault="00224425">
      <w:pPr>
        <w:pStyle w:val="TOC3"/>
        <w:rPr>
          <w:rFonts w:ascii="Calibri" w:hAnsi="Calibri" w:cs="Times New Roman"/>
          <w:noProof/>
          <w:sz w:val="22"/>
          <w:szCs w:val="22"/>
          <w:lang w:val="en-ZA" w:eastAsia="en-ZA"/>
        </w:rPr>
      </w:pPr>
      <w:hyperlink w:anchor="_Toc337114037" w:history="1">
        <w:r w:rsidR="00FC628D" w:rsidRPr="00440A08">
          <w:rPr>
            <w:rStyle w:val="Hyperlink"/>
            <w:noProof/>
          </w:rPr>
          <w:t>2.3.2 General</w:t>
        </w:r>
        <w:r w:rsidR="00FC628D">
          <w:rPr>
            <w:noProof/>
            <w:webHidden/>
          </w:rPr>
          <w:tab/>
        </w:r>
        <w:r w:rsidR="00FC628D">
          <w:rPr>
            <w:noProof/>
            <w:webHidden/>
          </w:rPr>
          <w:fldChar w:fldCharType="begin"/>
        </w:r>
        <w:r w:rsidR="00FC628D">
          <w:rPr>
            <w:noProof/>
            <w:webHidden/>
          </w:rPr>
          <w:instrText xml:space="preserve"> PAGEREF _Toc337114037 \h </w:instrText>
        </w:r>
        <w:r w:rsidR="00FC628D">
          <w:rPr>
            <w:noProof/>
            <w:webHidden/>
          </w:rPr>
        </w:r>
        <w:r w:rsidR="00FC628D">
          <w:rPr>
            <w:noProof/>
            <w:webHidden/>
          </w:rPr>
          <w:fldChar w:fldCharType="separate"/>
        </w:r>
        <w:r w:rsidR="00B83A6E">
          <w:rPr>
            <w:noProof/>
            <w:webHidden/>
          </w:rPr>
          <w:t>6</w:t>
        </w:r>
        <w:r w:rsidR="00FC628D">
          <w:rPr>
            <w:noProof/>
            <w:webHidden/>
          </w:rPr>
          <w:fldChar w:fldCharType="end"/>
        </w:r>
      </w:hyperlink>
    </w:p>
    <w:p w14:paraId="55667098" w14:textId="77777777" w:rsidR="00FC628D" w:rsidRPr="00E94643" w:rsidRDefault="00224425">
      <w:pPr>
        <w:pStyle w:val="TOC2"/>
        <w:rPr>
          <w:rFonts w:ascii="Calibri" w:hAnsi="Calibri" w:cs="Times New Roman"/>
          <w:caps w:val="0"/>
          <w:noProof/>
          <w:sz w:val="22"/>
          <w:szCs w:val="22"/>
          <w:lang w:val="en-ZA" w:eastAsia="en-ZA"/>
        </w:rPr>
      </w:pPr>
      <w:hyperlink w:anchor="_Toc337114038" w:history="1">
        <w:r w:rsidR="00FC628D" w:rsidRPr="00440A08">
          <w:rPr>
            <w:rStyle w:val="Hyperlink"/>
            <w:noProof/>
          </w:rPr>
          <w:t>2.4 Abbreviations</w:t>
        </w:r>
        <w:r w:rsidR="00FC628D">
          <w:rPr>
            <w:noProof/>
            <w:webHidden/>
          </w:rPr>
          <w:tab/>
        </w:r>
        <w:r w:rsidR="00FC628D">
          <w:rPr>
            <w:noProof/>
            <w:webHidden/>
          </w:rPr>
          <w:fldChar w:fldCharType="begin"/>
        </w:r>
        <w:r w:rsidR="00FC628D">
          <w:rPr>
            <w:noProof/>
            <w:webHidden/>
          </w:rPr>
          <w:instrText xml:space="preserve"> PAGEREF _Toc337114038 \h </w:instrText>
        </w:r>
        <w:r w:rsidR="00FC628D">
          <w:rPr>
            <w:noProof/>
            <w:webHidden/>
          </w:rPr>
        </w:r>
        <w:r w:rsidR="00FC628D">
          <w:rPr>
            <w:noProof/>
            <w:webHidden/>
          </w:rPr>
          <w:fldChar w:fldCharType="separate"/>
        </w:r>
        <w:r w:rsidR="00B83A6E">
          <w:rPr>
            <w:noProof/>
            <w:webHidden/>
          </w:rPr>
          <w:t>6</w:t>
        </w:r>
        <w:r w:rsidR="00FC628D">
          <w:rPr>
            <w:noProof/>
            <w:webHidden/>
          </w:rPr>
          <w:fldChar w:fldCharType="end"/>
        </w:r>
      </w:hyperlink>
    </w:p>
    <w:p w14:paraId="55667099" w14:textId="77777777" w:rsidR="00FC628D" w:rsidRPr="00E94643" w:rsidRDefault="00224425">
      <w:pPr>
        <w:pStyle w:val="TOC2"/>
        <w:rPr>
          <w:rFonts w:ascii="Calibri" w:hAnsi="Calibri" w:cs="Times New Roman"/>
          <w:caps w:val="0"/>
          <w:noProof/>
          <w:sz w:val="22"/>
          <w:szCs w:val="22"/>
          <w:lang w:val="en-ZA" w:eastAsia="en-ZA"/>
        </w:rPr>
      </w:pPr>
      <w:hyperlink w:anchor="_Toc337114039" w:history="1">
        <w:r w:rsidR="00FC628D" w:rsidRPr="00440A08">
          <w:rPr>
            <w:rStyle w:val="Hyperlink"/>
            <w:noProof/>
          </w:rPr>
          <w:t>2.5 Roles and Responsibilities</w:t>
        </w:r>
        <w:r w:rsidR="00FC628D">
          <w:rPr>
            <w:noProof/>
            <w:webHidden/>
          </w:rPr>
          <w:tab/>
        </w:r>
        <w:r w:rsidR="00FC628D">
          <w:rPr>
            <w:noProof/>
            <w:webHidden/>
          </w:rPr>
          <w:fldChar w:fldCharType="begin"/>
        </w:r>
        <w:r w:rsidR="00FC628D">
          <w:rPr>
            <w:noProof/>
            <w:webHidden/>
          </w:rPr>
          <w:instrText xml:space="preserve"> PAGEREF _Toc337114039 \h </w:instrText>
        </w:r>
        <w:r w:rsidR="00FC628D">
          <w:rPr>
            <w:noProof/>
            <w:webHidden/>
          </w:rPr>
        </w:r>
        <w:r w:rsidR="00FC628D">
          <w:rPr>
            <w:noProof/>
            <w:webHidden/>
          </w:rPr>
          <w:fldChar w:fldCharType="separate"/>
        </w:r>
        <w:r w:rsidR="00B83A6E">
          <w:rPr>
            <w:noProof/>
            <w:webHidden/>
          </w:rPr>
          <w:t>6</w:t>
        </w:r>
        <w:r w:rsidR="00FC628D">
          <w:rPr>
            <w:noProof/>
            <w:webHidden/>
          </w:rPr>
          <w:fldChar w:fldCharType="end"/>
        </w:r>
      </w:hyperlink>
    </w:p>
    <w:p w14:paraId="5566709A" w14:textId="77777777" w:rsidR="00FC628D" w:rsidRPr="00E94643" w:rsidRDefault="00224425">
      <w:pPr>
        <w:pStyle w:val="TOC2"/>
        <w:rPr>
          <w:rFonts w:ascii="Calibri" w:hAnsi="Calibri" w:cs="Times New Roman"/>
          <w:caps w:val="0"/>
          <w:noProof/>
          <w:sz w:val="22"/>
          <w:szCs w:val="22"/>
          <w:lang w:val="en-ZA" w:eastAsia="en-ZA"/>
        </w:rPr>
      </w:pPr>
      <w:hyperlink w:anchor="_Toc337114040" w:history="1">
        <w:r w:rsidR="00FC628D" w:rsidRPr="00440A08">
          <w:rPr>
            <w:rStyle w:val="Hyperlink"/>
            <w:noProof/>
          </w:rPr>
          <w:t>2.6 Process for monitoring</w:t>
        </w:r>
        <w:r w:rsidR="00FC628D">
          <w:rPr>
            <w:noProof/>
            <w:webHidden/>
          </w:rPr>
          <w:tab/>
        </w:r>
        <w:r w:rsidR="00FC628D">
          <w:rPr>
            <w:noProof/>
            <w:webHidden/>
          </w:rPr>
          <w:fldChar w:fldCharType="begin"/>
        </w:r>
        <w:r w:rsidR="00FC628D">
          <w:rPr>
            <w:noProof/>
            <w:webHidden/>
          </w:rPr>
          <w:instrText xml:space="preserve"> PAGEREF _Toc337114040 \h </w:instrText>
        </w:r>
        <w:r w:rsidR="00FC628D">
          <w:rPr>
            <w:noProof/>
            <w:webHidden/>
          </w:rPr>
        </w:r>
        <w:r w:rsidR="00FC628D">
          <w:rPr>
            <w:noProof/>
            <w:webHidden/>
          </w:rPr>
          <w:fldChar w:fldCharType="separate"/>
        </w:r>
        <w:r w:rsidR="00B83A6E">
          <w:rPr>
            <w:noProof/>
            <w:webHidden/>
          </w:rPr>
          <w:t>7</w:t>
        </w:r>
        <w:r w:rsidR="00FC628D">
          <w:rPr>
            <w:noProof/>
            <w:webHidden/>
          </w:rPr>
          <w:fldChar w:fldCharType="end"/>
        </w:r>
      </w:hyperlink>
    </w:p>
    <w:p w14:paraId="5566709B" w14:textId="77777777" w:rsidR="00FC628D" w:rsidRPr="00E94643" w:rsidRDefault="00224425">
      <w:pPr>
        <w:pStyle w:val="TOC2"/>
        <w:rPr>
          <w:rFonts w:ascii="Calibri" w:hAnsi="Calibri" w:cs="Times New Roman"/>
          <w:caps w:val="0"/>
          <w:noProof/>
          <w:sz w:val="22"/>
          <w:szCs w:val="22"/>
          <w:lang w:val="en-ZA" w:eastAsia="en-ZA"/>
        </w:rPr>
      </w:pPr>
      <w:hyperlink w:anchor="_Toc337114041" w:history="1">
        <w:r w:rsidR="00FC628D" w:rsidRPr="00440A08">
          <w:rPr>
            <w:rStyle w:val="Hyperlink"/>
            <w:noProof/>
          </w:rPr>
          <w:t>2.7 Related/Supporting Documents</w:t>
        </w:r>
        <w:r w:rsidR="00FC628D">
          <w:rPr>
            <w:noProof/>
            <w:webHidden/>
          </w:rPr>
          <w:tab/>
        </w:r>
        <w:r w:rsidR="00FC628D">
          <w:rPr>
            <w:noProof/>
            <w:webHidden/>
          </w:rPr>
          <w:fldChar w:fldCharType="begin"/>
        </w:r>
        <w:r w:rsidR="00FC628D">
          <w:rPr>
            <w:noProof/>
            <w:webHidden/>
          </w:rPr>
          <w:instrText xml:space="preserve"> PAGEREF _Toc337114041 \h </w:instrText>
        </w:r>
        <w:r w:rsidR="00FC628D">
          <w:rPr>
            <w:noProof/>
            <w:webHidden/>
          </w:rPr>
        </w:r>
        <w:r w:rsidR="00FC628D">
          <w:rPr>
            <w:noProof/>
            <w:webHidden/>
          </w:rPr>
          <w:fldChar w:fldCharType="separate"/>
        </w:r>
        <w:r w:rsidR="00B83A6E">
          <w:rPr>
            <w:noProof/>
            <w:webHidden/>
          </w:rPr>
          <w:t>7</w:t>
        </w:r>
        <w:r w:rsidR="00FC628D">
          <w:rPr>
            <w:noProof/>
            <w:webHidden/>
          </w:rPr>
          <w:fldChar w:fldCharType="end"/>
        </w:r>
      </w:hyperlink>
    </w:p>
    <w:p w14:paraId="5566709C" w14:textId="77777777" w:rsidR="00FC628D" w:rsidRPr="00E94643" w:rsidRDefault="00224425">
      <w:pPr>
        <w:pStyle w:val="TOC1"/>
        <w:rPr>
          <w:rFonts w:ascii="Calibri" w:hAnsi="Calibri" w:cs="Times New Roman"/>
          <w:b w:val="0"/>
          <w:caps w:val="0"/>
          <w:noProof/>
          <w:sz w:val="22"/>
          <w:szCs w:val="22"/>
          <w:lang w:val="en-ZA" w:eastAsia="en-ZA"/>
        </w:rPr>
      </w:pPr>
      <w:hyperlink w:anchor="_Toc337114042" w:history="1">
        <w:r w:rsidR="00FC628D" w:rsidRPr="00440A08">
          <w:rPr>
            <w:rStyle w:val="Hyperlink"/>
            <w:noProof/>
          </w:rPr>
          <w:t>3. Modes of operation</w:t>
        </w:r>
        <w:r w:rsidR="00FC628D">
          <w:rPr>
            <w:noProof/>
            <w:webHidden/>
          </w:rPr>
          <w:tab/>
        </w:r>
        <w:r w:rsidR="00FC628D">
          <w:rPr>
            <w:noProof/>
            <w:webHidden/>
          </w:rPr>
          <w:fldChar w:fldCharType="begin"/>
        </w:r>
        <w:r w:rsidR="00FC628D">
          <w:rPr>
            <w:noProof/>
            <w:webHidden/>
          </w:rPr>
          <w:instrText xml:space="preserve"> PAGEREF _Toc337114042 \h </w:instrText>
        </w:r>
        <w:r w:rsidR="00FC628D">
          <w:rPr>
            <w:noProof/>
            <w:webHidden/>
          </w:rPr>
        </w:r>
        <w:r w:rsidR="00FC628D">
          <w:rPr>
            <w:noProof/>
            <w:webHidden/>
          </w:rPr>
          <w:fldChar w:fldCharType="separate"/>
        </w:r>
        <w:r w:rsidR="00B83A6E">
          <w:rPr>
            <w:noProof/>
            <w:webHidden/>
          </w:rPr>
          <w:t>7</w:t>
        </w:r>
        <w:r w:rsidR="00FC628D">
          <w:rPr>
            <w:noProof/>
            <w:webHidden/>
          </w:rPr>
          <w:fldChar w:fldCharType="end"/>
        </w:r>
      </w:hyperlink>
    </w:p>
    <w:p w14:paraId="5566709D" w14:textId="77777777" w:rsidR="00FC628D" w:rsidRPr="00E94643" w:rsidRDefault="00224425">
      <w:pPr>
        <w:pStyle w:val="TOC1"/>
        <w:rPr>
          <w:rFonts w:ascii="Calibri" w:hAnsi="Calibri" w:cs="Times New Roman"/>
          <w:b w:val="0"/>
          <w:caps w:val="0"/>
          <w:noProof/>
          <w:sz w:val="22"/>
          <w:szCs w:val="22"/>
          <w:lang w:val="en-ZA" w:eastAsia="en-ZA"/>
        </w:rPr>
      </w:pPr>
      <w:hyperlink w:anchor="_Toc337114043" w:history="1">
        <w:r w:rsidR="00FC628D" w:rsidRPr="00440A08">
          <w:rPr>
            <w:rStyle w:val="Hyperlink"/>
            <w:noProof/>
          </w:rPr>
          <w:t xml:space="preserve">4. Plant </w:t>
        </w:r>
        <w:r w:rsidR="000C5895">
          <w:rPr>
            <w:rStyle w:val="Hyperlink"/>
            <w:noProof/>
          </w:rPr>
          <w:t>DESCRIPTION</w:t>
        </w:r>
        <w:r w:rsidR="00FC628D">
          <w:rPr>
            <w:noProof/>
            <w:webHidden/>
          </w:rPr>
          <w:tab/>
        </w:r>
        <w:r w:rsidR="00FC628D">
          <w:rPr>
            <w:noProof/>
            <w:webHidden/>
          </w:rPr>
          <w:fldChar w:fldCharType="begin"/>
        </w:r>
        <w:r w:rsidR="00FC628D">
          <w:rPr>
            <w:noProof/>
            <w:webHidden/>
          </w:rPr>
          <w:instrText xml:space="preserve"> PAGEREF _Toc337114043 \h </w:instrText>
        </w:r>
        <w:r w:rsidR="00FC628D">
          <w:rPr>
            <w:noProof/>
            <w:webHidden/>
          </w:rPr>
        </w:r>
        <w:r w:rsidR="00FC628D">
          <w:rPr>
            <w:noProof/>
            <w:webHidden/>
          </w:rPr>
          <w:fldChar w:fldCharType="separate"/>
        </w:r>
        <w:r w:rsidR="00B83A6E">
          <w:rPr>
            <w:noProof/>
            <w:webHidden/>
          </w:rPr>
          <w:t>7</w:t>
        </w:r>
        <w:r w:rsidR="00FC628D">
          <w:rPr>
            <w:noProof/>
            <w:webHidden/>
          </w:rPr>
          <w:fldChar w:fldCharType="end"/>
        </w:r>
      </w:hyperlink>
    </w:p>
    <w:p w14:paraId="5566709E" w14:textId="77777777" w:rsidR="00FC628D" w:rsidRPr="00E94643" w:rsidRDefault="00224425">
      <w:pPr>
        <w:pStyle w:val="TOC2"/>
        <w:rPr>
          <w:rFonts w:ascii="Calibri" w:hAnsi="Calibri" w:cs="Times New Roman"/>
          <w:caps w:val="0"/>
          <w:noProof/>
          <w:sz w:val="22"/>
          <w:szCs w:val="22"/>
          <w:lang w:val="en-ZA" w:eastAsia="en-ZA"/>
        </w:rPr>
      </w:pPr>
      <w:hyperlink w:anchor="_Toc337114044" w:history="1">
        <w:r w:rsidR="00FC628D" w:rsidRPr="00440A08">
          <w:rPr>
            <w:rStyle w:val="Hyperlink"/>
            <w:noProof/>
          </w:rPr>
          <w:t>4.1 Slurry Pumping System</w:t>
        </w:r>
        <w:r w:rsidR="00FC628D">
          <w:rPr>
            <w:noProof/>
            <w:webHidden/>
          </w:rPr>
          <w:tab/>
        </w:r>
        <w:r w:rsidR="00FC628D">
          <w:rPr>
            <w:noProof/>
            <w:webHidden/>
          </w:rPr>
          <w:fldChar w:fldCharType="begin"/>
        </w:r>
        <w:r w:rsidR="00FC628D">
          <w:rPr>
            <w:noProof/>
            <w:webHidden/>
          </w:rPr>
          <w:instrText xml:space="preserve"> PAGEREF _Toc337114044 \h </w:instrText>
        </w:r>
        <w:r w:rsidR="00FC628D">
          <w:rPr>
            <w:noProof/>
            <w:webHidden/>
          </w:rPr>
        </w:r>
        <w:r w:rsidR="00FC628D">
          <w:rPr>
            <w:noProof/>
            <w:webHidden/>
          </w:rPr>
          <w:fldChar w:fldCharType="separate"/>
        </w:r>
        <w:r w:rsidR="00B83A6E">
          <w:rPr>
            <w:noProof/>
            <w:webHidden/>
          </w:rPr>
          <w:t>10</w:t>
        </w:r>
        <w:r w:rsidR="00FC628D">
          <w:rPr>
            <w:noProof/>
            <w:webHidden/>
          </w:rPr>
          <w:fldChar w:fldCharType="end"/>
        </w:r>
      </w:hyperlink>
    </w:p>
    <w:p w14:paraId="5566709F" w14:textId="77777777" w:rsidR="00FC628D" w:rsidRPr="00E94643" w:rsidRDefault="00224425">
      <w:pPr>
        <w:pStyle w:val="TOC3"/>
        <w:rPr>
          <w:rFonts w:ascii="Calibri" w:hAnsi="Calibri" w:cs="Times New Roman"/>
          <w:noProof/>
          <w:sz w:val="22"/>
          <w:szCs w:val="22"/>
          <w:lang w:val="en-ZA" w:eastAsia="en-ZA"/>
        </w:rPr>
      </w:pPr>
      <w:hyperlink w:anchor="_Toc337114045" w:history="1">
        <w:r w:rsidR="00FC628D" w:rsidRPr="00440A08">
          <w:rPr>
            <w:rStyle w:val="Hyperlink"/>
            <w:noProof/>
          </w:rPr>
          <w:t>4.1.1 Slurry Pumps</w:t>
        </w:r>
        <w:r w:rsidR="00FC628D">
          <w:rPr>
            <w:noProof/>
            <w:webHidden/>
          </w:rPr>
          <w:tab/>
        </w:r>
        <w:r w:rsidR="00FC628D">
          <w:rPr>
            <w:noProof/>
            <w:webHidden/>
          </w:rPr>
          <w:fldChar w:fldCharType="begin"/>
        </w:r>
        <w:r w:rsidR="00FC628D">
          <w:rPr>
            <w:noProof/>
            <w:webHidden/>
          </w:rPr>
          <w:instrText xml:space="preserve"> PAGEREF _Toc337114045 \h </w:instrText>
        </w:r>
        <w:r w:rsidR="00FC628D">
          <w:rPr>
            <w:noProof/>
            <w:webHidden/>
          </w:rPr>
        </w:r>
        <w:r w:rsidR="00FC628D">
          <w:rPr>
            <w:noProof/>
            <w:webHidden/>
          </w:rPr>
          <w:fldChar w:fldCharType="separate"/>
        </w:r>
        <w:r w:rsidR="00B83A6E">
          <w:rPr>
            <w:noProof/>
            <w:webHidden/>
          </w:rPr>
          <w:t>11</w:t>
        </w:r>
        <w:r w:rsidR="00FC628D">
          <w:rPr>
            <w:noProof/>
            <w:webHidden/>
          </w:rPr>
          <w:fldChar w:fldCharType="end"/>
        </w:r>
      </w:hyperlink>
    </w:p>
    <w:p w14:paraId="556670A0" w14:textId="77777777" w:rsidR="00FC628D" w:rsidRPr="00E94643" w:rsidRDefault="00224425">
      <w:pPr>
        <w:pStyle w:val="TOC3"/>
        <w:rPr>
          <w:rFonts w:ascii="Calibri" w:hAnsi="Calibri" w:cs="Times New Roman"/>
          <w:noProof/>
          <w:sz w:val="22"/>
          <w:szCs w:val="22"/>
          <w:lang w:val="en-ZA" w:eastAsia="en-ZA"/>
        </w:rPr>
      </w:pPr>
      <w:hyperlink w:anchor="_Toc337114046" w:history="1">
        <w:r w:rsidR="00FC628D" w:rsidRPr="00440A08">
          <w:rPr>
            <w:rStyle w:val="Hyperlink"/>
            <w:noProof/>
          </w:rPr>
          <w:t>4.1.2 Sealing Water Pumps</w:t>
        </w:r>
        <w:r w:rsidR="00FC628D">
          <w:rPr>
            <w:noProof/>
            <w:webHidden/>
          </w:rPr>
          <w:tab/>
        </w:r>
        <w:r w:rsidR="00FC628D">
          <w:rPr>
            <w:noProof/>
            <w:webHidden/>
          </w:rPr>
          <w:fldChar w:fldCharType="begin"/>
        </w:r>
        <w:r w:rsidR="00FC628D">
          <w:rPr>
            <w:noProof/>
            <w:webHidden/>
          </w:rPr>
          <w:instrText xml:space="preserve"> PAGEREF _Toc337114046 \h </w:instrText>
        </w:r>
        <w:r w:rsidR="00FC628D">
          <w:rPr>
            <w:noProof/>
            <w:webHidden/>
          </w:rPr>
        </w:r>
        <w:r w:rsidR="00FC628D">
          <w:rPr>
            <w:noProof/>
            <w:webHidden/>
          </w:rPr>
          <w:fldChar w:fldCharType="separate"/>
        </w:r>
        <w:r w:rsidR="00B83A6E">
          <w:rPr>
            <w:noProof/>
            <w:webHidden/>
          </w:rPr>
          <w:t>12</w:t>
        </w:r>
        <w:r w:rsidR="00FC628D">
          <w:rPr>
            <w:noProof/>
            <w:webHidden/>
          </w:rPr>
          <w:fldChar w:fldCharType="end"/>
        </w:r>
      </w:hyperlink>
    </w:p>
    <w:p w14:paraId="556670A1" w14:textId="77777777" w:rsidR="00FC628D" w:rsidRPr="00E94643" w:rsidRDefault="00224425">
      <w:pPr>
        <w:pStyle w:val="TOC1"/>
        <w:rPr>
          <w:rFonts w:ascii="Calibri" w:hAnsi="Calibri" w:cs="Times New Roman"/>
          <w:b w:val="0"/>
          <w:caps w:val="0"/>
          <w:noProof/>
          <w:sz w:val="22"/>
          <w:szCs w:val="22"/>
          <w:lang w:val="en-ZA" w:eastAsia="en-ZA"/>
        </w:rPr>
      </w:pPr>
      <w:hyperlink w:anchor="_Toc337114047" w:history="1">
        <w:r w:rsidR="00FC628D" w:rsidRPr="00440A08">
          <w:rPr>
            <w:rStyle w:val="Hyperlink"/>
            <w:noProof/>
          </w:rPr>
          <w:t>5. Start - Up Sequence</w:t>
        </w:r>
        <w:r w:rsidR="00FC628D">
          <w:rPr>
            <w:noProof/>
            <w:webHidden/>
          </w:rPr>
          <w:tab/>
        </w:r>
        <w:r w:rsidR="00FC628D">
          <w:rPr>
            <w:noProof/>
            <w:webHidden/>
          </w:rPr>
          <w:fldChar w:fldCharType="begin"/>
        </w:r>
        <w:r w:rsidR="00FC628D">
          <w:rPr>
            <w:noProof/>
            <w:webHidden/>
          </w:rPr>
          <w:instrText xml:space="preserve"> PAGEREF _Toc337114047 \h </w:instrText>
        </w:r>
        <w:r w:rsidR="00FC628D">
          <w:rPr>
            <w:noProof/>
            <w:webHidden/>
          </w:rPr>
        </w:r>
        <w:r w:rsidR="00FC628D">
          <w:rPr>
            <w:noProof/>
            <w:webHidden/>
          </w:rPr>
          <w:fldChar w:fldCharType="separate"/>
        </w:r>
        <w:r w:rsidR="00B83A6E">
          <w:rPr>
            <w:noProof/>
            <w:webHidden/>
          </w:rPr>
          <w:t>12</w:t>
        </w:r>
        <w:r w:rsidR="00FC628D">
          <w:rPr>
            <w:noProof/>
            <w:webHidden/>
          </w:rPr>
          <w:fldChar w:fldCharType="end"/>
        </w:r>
      </w:hyperlink>
    </w:p>
    <w:p w14:paraId="556670A2" w14:textId="77777777" w:rsidR="00FC628D" w:rsidRPr="00E94643" w:rsidRDefault="00224425">
      <w:pPr>
        <w:pStyle w:val="TOC3"/>
        <w:rPr>
          <w:rFonts w:ascii="Calibri" w:hAnsi="Calibri" w:cs="Times New Roman"/>
          <w:noProof/>
          <w:sz w:val="22"/>
          <w:szCs w:val="22"/>
          <w:lang w:val="en-ZA" w:eastAsia="en-ZA"/>
        </w:rPr>
      </w:pPr>
      <w:hyperlink w:anchor="_Toc337114048" w:history="1">
        <w:r w:rsidR="00FC628D" w:rsidRPr="00440A08">
          <w:rPr>
            <w:rStyle w:val="Hyperlink"/>
            <w:noProof/>
          </w:rPr>
          <w:t>5.1.1 PFA and BBA Slurry</w:t>
        </w:r>
        <w:r w:rsidR="00FC628D">
          <w:rPr>
            <w:noProof/>
            <w:webHidden/>
          </w:rPr>
          <w:tab/>
        </w:r>
        <w:r w:rsidR="00FC628D">
          <w:rPr>
            <w:noProof/>
            <w:webHidden/>
          </w:rPr>
          <w:fldChar w:fldCharType="begin"/>
        </w:r>
        <w:r w:rsidR="00FC628D">
          <w:rPr>
            <w:noProof/>
            <w:webHidden/>
          </w:rPr>
          <w:instrText xml:space="preserve"> PAGEREF _Toc337114048 \h </w:instrText>
        </w:r>
        <w:r w:rsidR="00FC628D">
          <w:rPr>
            <w:noProof/>
            <w:webHidden/>
          </w:rPr>
        </w:r>
        <w:r w:rsidR="00FC628D">
          <w:rPr>
            <w:noProof/>
            <w:webHidden/>
          </w:rPr>
          <w:fldChar w:fldCharType="separate"/>
        </w:r>
        <w:r w:rsidR="00B83A6E">
          <w:rPr>
            <w:noProof/>
            <w:webHidden/>
          </w:rPr>
          <w:t>12</w:t>
        </w:r>
        <w:r w:rsidR="00FC628D">
          <w:rPr>
            <w:noProof/>
            <w:webHidden/>
          </w:rPr>
          <w:fldChar w:fldCharType="end"/>
        </w:r>
      </w:hyperlink>
    </w:p>
    <w:p w14:paraId="556670A3" w14:textId="77777777" w:rsidR="00FC628D" w:rsidRPr="00E94643" w:rsidRDefault="00224425">
      <w:pPr>
        <w:pStyle w:val="TOC3"/>
        <w:rPr>
          <w:rFonts w:ascii="Calibri" w:hAnsi="Calibri" w:cs="Times New Roman"/>
          <w:noProof/>
          <w:sz w:val="22"/>
          <w:szCs w:val="22"/>
          <w:lang w:val="en-ZA" w:eastAsia="en-ZA"/>
        </w:rPr>
      </w:pPr>
      <w:hyperlink w:anchor="_Toc337114049" w:history="1">
        <w:r w:rsidR="00FC628D" w:rsidRPr="00440A08">
          <w:rPr>
            <w:rStyle w:val="Hyperlink"/>
            <w:noProof/>
          </w:rPr>
          <w:t>5.1.2 PFA Slurry</w:t>
        </w:r>
        <w:r w:rsidR="00FC628D">
          <w:rPr>
            <w:noProof/>
            <w:webHidden/>
          </w:rPr>
          <w:tab/>
        </w:r>
        <w:r w:rsidR="00FC628D">
          <w:rPr>
            <w:noProof/>
            <w:webHidden/>
          </w:rPr>
          <w:fldChar w:fldCharType="begin"/>
        </w:r>
        <w:r w:rsidR="00FC628D">
          <w:rPr>
            <w:noProof/>
            <w:webHidden/>
          </w:rPr>
          <w:instrText xml:space="preserve"> PAGEREF _Toc337114049 \h </w:instrText>
        </w:r>
        <w:r w:rsidR="00FC628D">
          <w:rPr>
            <w:noProof/>
            <w:webHidden/>
          </w:rPr>
        </w:r>
        <w:r w:rsidR="00FC628D">
          <w:rPr>
            <w:noProof/>
            <w:webHidden/>
          </w:rPr>
          <w:fldChar w:fldCharType="separate"/>
        </w:r>
        <w:r w:rsidR="00B83A6E">
          <w:rPr>
            <w:noProof/>
            <w:webHidden/>
          </w:rPr>
          <w:t>14</w:t>
        </w:r>
        <w:r w:rsidR="00FC628D">
          <w:rPr>
            <w:noProof/>
            <w:webHidden/>
          </w:rPr>
          <w:fldChar w:fldCharType="end"/>
        </w:r>
      </w:hyperlink>
    </w:p>
    <w:p w14:paraId="556670A4" w14:textId="77777777" w:rsidR="00FC628D" w:rsidRPr="00E94643" w:rsidRDefault="00224425">
      <w:pPr>
        <w:pStyle w:val="TOC3"/>
        <w:rPr>
          <w:rFonts w:ascii="Calibri" w:hAnsi="Calibri" w:cs="Times New Roman"/>
          <w:noProof/>
          <w:sz w:val="22"/>
          <w:szCs w:val="22"/>
          <w:lang w:val="en-ZA" w:eastAsia="en-ZA"/>
        </w:rPr>
      </w:pPr>
      <w:hyperlink w:anchor="_Toc337114050" w:history="1">
        <w:r w:rsidR="00FC628D" w:rsidRPr="00440A08">
          <w:rPr>
            <w:rStyle w:val="Hyperlink"/>
            <w:noProof/>
          </w:rPr>
          <w:t>5.1.3 Flushing</w:t>
        </w:r>
        <w:r w:rsidR="00FC628D">
          <w:rPr>
            <w:noProof/>
            <w:webHidden/>
          </w:rPr>
          <w:tab/>
        </w:r>
        <w:r w:rsidR="00FC628D">
          <w:rPr>
            <w:noProof/>
            <w:webHidden/>
          </w:rPr>
          <w:fldChar w:fldCharType="begin"/>
        </w:r>
        <w:r w:rsidR="00FC628D">
          <w:rPr>
            <w:noProof/>
            <w:webHidden/>
          </w:rPr>
          <w:instrText xml:space="preserve"> PAGEREF _Toc337114050 \h </w:instrText>
        </w:r>
        <w:r w:rsidR="00FC628D">
          <w:rPr>
            <w:noProof/>
            <w:webHidden/>
          </w:rPr>
        </w:r>
        <w:r w:rsidR="00FC628D">
          <w:rPr>
            <w:noProof/>
            <w:webHidden/>
          </w:rPr>
          <w:fldChar w:fldCharType="separate"/>
        </w:r>
        <w:r w:rsidR="00B83A6E">
          <w:rPr>
            <w:noProof/>
            <w:webHidden/>
          </w:rPr>
          <w:t>15</w:t>
        </w:r>
        <w:r w:rsidR="00FC628D">
          <w:rPr>
            <w:noProof/>
            <w:webHidden/>
          </w:rPr>
          <w:fldChar w:fldCharType="end"/>
        </w:r>
      </w:hyperlink>
    </w:p>
    <w:p w14:paraId="556670A5" w14:textId="77777777" w:rsidR="00FC628D" w:rsidRPr="00E94643" w:rsidRDefault="00224425">
      <w:pPr>
        <w:pStyle w:val="TOC3"/>
        <w:rPr>
          <w:rFonts w:ascii="Calibri" w:hAnsi="Calibri" w:cs="Times New Roman"/>
          <w:noProof/>
          <w:sz w:val="22"/>
          <w:szCs w:val="22"/>
          <w:lang w:val="en-ZA" w:eastAsia="en-ZA"/>
        </w:rPr>
      </w:pPr>
      <w:hyperlink w:anchor="_Toc337114051" w:history="1">
        <w:r w:rsidR="00FC628D" w:rsidRPr="00440A08">
          <w:rPr>
            <w:rStyle w:val="Hyperlink"/>
            <w:noProof/>
          </w:rPr>
          <w:t>5.1.4 BBA Slurry (only in emergencies)</w:t>
        </w:r>
        <w:r w:rsidR="00FC628D">
          <w:rPr>
            <w:noProof/>
            <w:webHidden/>
          </w:rPr>
          <w:tab/>
        </w:r>
        <w:r w:rsidR="00FC628D">
          <w:rPr>
            <w:noProof/>
            <w:webHidden/>
          </w:rPr>
          <w:fldChar w:fldCharType="begin"/>
        </w:r>
        <w:r w:rsidR="00FC628D">
          <w:rPr>
            <w:noProof/>
            <w:webHidden/>
          </w:rPr>
          <w:instrText xml:space="preserve"> PAGEREF _Toc337114051 \h </w:instrText>
        </w:r>
        <w:r w:rsidR="00FC628D">
          <w:rPr>
            <w:noProof/>
            <w:webHidden/>
          </w:rPr>
        </w:r>
        <w:r w:rsidR="00FC628D">
          <w:rPr>
            <w:noProof/>
            <w:webHidden/>
          </w:rPr>
          <w:fldChar w:fldCharType="separate"/>
        </w:r>
        <w:r w:rsidR="00B83A6E">
          <w:rPr>
            <w:noProof/>
            <w:webHidden/>
          </w:rPr>
          <w:t>16</w:t>
        </w:r>
        <w:r w:rsidR="00FC628D">
          <w:rPr>
            <w:noProof/>
            <w:webHidden/>
          </w:rPr>
          <w:fldChar w:fldCharType="end"/>
        </w:r>
      </w:hyperlink>
    </w:p>
    <w:p w14:paraId="556670A6" w14:textId="77777777" w:rsidR="00FC628D" w:rsidRPr="00E94643" w:rsidRDefault="00224425">
      <w:pPr>
        <w:pStyle w:val="TOC1"/>
        <w:rPr>
          <w:rFonts w:ascii="Calibri" w:hAnsi="Calibri" w:cs="Times New Roman"/>
          <w:b w:val="0"/>
          <w:caps w:val="0"/>
          <w:noProof/>
          <w:sz w:val="22"/>
          <w:szCs w:val="22"/>
          <w:lang w:val="en-ZA" w:eastAsia="en-ZA"/>
        </w:rPr>
      </w:pPr>
      <w:hyperlink w:anchor="_Toc337114052" w:history="1">
        <w:r w:rsidR="00FC628D" w:rsidRPr="00440A08">
          <w:rPr>
            <w:rStyle w:val="Hyperlink"/>
            <w:noProof/>
          </w:rPr>
          <w:t>6. Shut – Down Sequence</w:t>
        </w:r>
        <w:r w:rsidR="00FC628D">
          <w:rPr>
            <w:noProof/>
            <w:webHidden/>
          </w:rPr>
          <w:tab/>
        </w:r>
        <w:r w:rsidR="00FC628D">
          <w:rPr>
            <w:noProof/>
            <w:webHidden/>
          </w:rPr>
          <w:fldChar w:fldCharType="begin"/>
        </w:r>
        <w:r w:rsidR="00FC628D">
          <w:rPr>
            <w:noProof/>
            <w:webHidden/>
          </w:rPr>
          <w:instrText xml:space="preserve"> PAGEREF _Toc337114052 \h </w:instrText>
        </w:r>
        <w:r w:rsidR="00FC628D">
          <w:rPr>
            <w:noProof/>
            <w:webHidden/>
          </w:rPr>
        </w:r>
        <w:r w:rsidR="00FC628D">
          <w:rPr>
            <w:noProof/>
            <w:webHidden/>
          </w:rPr>
          <w:fldChar w:fldCharType="separate"/>
        </w:r>
        <w:r w:rsidR="00B83A6E">
          <w:rPr>
            <w:noProof/>
            <w:webHidden/>
          </w:rPr>
          <w:t>16</w:t>
        </w:r>
        <w:r w:rsidR="00FC628D">
          <w:rPr>
            <w:noProof/>
            <w:webHidden/>
          </w:rPr>
          <w:fldChar w:fldCharType="end"/>
        </w:r>
      </w:hyperlink>
    </w:p>
    <w:p w14:paraId="556670A7" w14:textId="77777777" w:rsidR="00FC628D" w:rsidRPr="00E94643" w:rsidRDefault="00224425">
      <w:pPr>
        <w:pStyle w:val="TOC3"/>
        <w:rPr>
          <w:rFonts w:ascii="Calibri" w:hAnsi="Calibri" w:cs="Times New Roman"/>
          <w:noProof/>
          <w:sz w:val="22"/>
          <w:szCs w:val="22"/>
          <w:lang w:val="en-ZA" w:eastAsia="en-ZA"/>
        </w:rPr>
      </w:pPr>
      <w:hyperlink w:anchor="_Toc337114053" w:history="1">
        <w:r w:rsidR="00FC628D" w:rsidRPr="00440A08">
          <w:rPr>
            <w:rStyle w:val="Hyperlink"/>
            <w:noProof/>
          </w:rPr>
          <w:t>6.1.1 PFA and BBA Slurry</w:t>
        </w:r>
        <w:r w:rsidR="00FC628D">
          <w:rPr>
            <w:noProof/>
            <w:webHidden/>
          </w:rPr>
          <w:tab/>
        </w:r>
        <w:r w:rsidR="00FC628D">
          <w:rPr>
            <w:noProof/>
            <w:webHidden/>
          </w:rPr>
          <w:fldChar w:fldCharType="begin"/>
        </w:r>
        <w:r w:rsidR="00FC628D">
          <w:rPr>
            <w:noProof/>
            <w:webHidden/>
          </w:rPr>
          <w:instrText xml:space="preserve"> PAGEREF _Toc337114053 \h </w:instrText>
        </w:r>
        <w:r w:rsidR="00FC628D">
          <w:rPr>
            <w:noProof/>
            <w:webHidden/>
          </w:rPr>
        </w:r>
        <w:r w:rsidR="00FC628D">
          <w:rPr>
            <w:noProof/>
            <w:webHidden/>
          </w:rPr>
          <w:fldChar w:fldCharType="separate"/>
        </w:r>
        <w:r w:rsidR="00B83A6E">
          <w:rPr>
            <w:noProof/>
            <w:webHidden/>
          </w:rPr>
          <w:t>17</w:t>
        </w:r>
        <w:r w:rsidR="00FC628D">
          <w:rPr>
            <w:noProof/>
            <w:webHidden/>
          </w:rPr>
          <w:fldChar w:fldCharType="end"/>
        </w:r>
      </w:hyperlink>
    </w:p>
    <w:p w14:paraId="556670A8" w14:textId="77777777" w:rsidR="00FC628D" w:rsidRPr="00E94643" w:rsidRDefault="00224425">
      <w:pPr>
        <w:pStyle w:val="TOC3"/>
        <w:rPr>
          <w:rFonts w:ascii="Calibri" w:hAnsi="Calibri" w:cs="Times New Roman"/>
          <w:noProof/>
          <w:sz w:val="22"/>
          <w:szCs w:val="22"/>
          <w:lang w:val="en-ZA" w:eastAsia="en-ZA"/>
        </w:rPr>
      </w:pPr>
      <w:hyperlink w:anchor="_Toc337114054" w:history="1">
        <w:r w:rsidR="00FC628D" w:rsidRPr="00440A08">
          <w:rPr>
            <w:rStyle w:val="Hyperlink"/>
            <w:noProof/>
          </w:rPr>
          <w:t>6.1.2 PFA Slurry</w:t>
        </w:r>
        <w:r w:rsidR="00FC628D">
          <w:rPr>
            <w:noProof/>
            <w:webHidden/>
          </w:rPr>
          <w:tab/>
        </w:r>
        <w:r w:rsidR="00FC628D">
          <w:rPr>
            <w:noProof/>
            <w:webHidden/>
          </w:rPr>
          <w:fldChar w:fldCharType="begin"/>
        </w:r>
        <w:r w:rsidR="00FC628D">
          <w:rPr>
            <w:noProof/>
            <w:webHidden/>
          </w:rPr>
          <w:instrText xml:space="preserve"> PAGEREF _Toc337114054 \h </w:instrText>
        </w:r>
        <w:r w:rsidR="00FC628D">
          <w:rPr>
            <w:noProof/>
            <w:webHidden/>
          </w:rPr>
        </w:r>
        <w:r w:rsidR="00FC628D">
          <w:rPr>
            <w:noProof/>
            <w:webHidden/>
          </w:rPr>
          <w:fldChar w:fldCharType="separate"/>
        </w:r>
        <w:r w:rsidR="00B83A6E">
          <w:rPr>
            <w:noProof/>
            <w:webHidden/>
          </w:rPr>
          <w:t>17</w:t>
        </w:r>
        <w:r w:rsidR="00FC628D">
          <w:rPr>
            <w:noProof/>
            <w:webHidden/>
          </w:rPr>
          <w:fldChar w:fldCharType="end"/>
        </w:r>
      </w:hyperlink>
    </w:p>
    <w:p w14:paraId="556670A9" w14:textId="77777777" w:rsidR="00FC628D" w:rsidRPr="00E94643" w:rsidRDefault="00224425">
      <w:pPr>
        <w:pStyle w:val="TOC3"/>
        <w:rPr>
          <w:rFonts w:ascii="Calibri" w:hAnsi="Calibri" w:cs="Times New Roman"/>
          <w:noProof/>
          <w:sz w:val="22"/>
          <w:szCs w:val="22"/>
          <w:lang w:val="en-ZA" w:eastAsia="en-ZA"/>
        </w:rPr>
      </w:pPr>
      <w:hyperlink w:anchor="_Toc337114055" w:history="1">
        <w:r w:rsidR="00FC628D" w:rsidRPr="00440A08">
          <w:rPr>
            <w:rStyle w:val="Hyperlink"/>
            <w:noProof/>
          </w:rPr>
          <w:t>6.1.3 Flushing</w:t>
        </w:r>
        <w:r w:rsidR="00FC628D">
          <w:rPr>
            <w:noProof/>
            <w:webHidden/>
          </w:rPr>
          <w:tab/>
        </w:r>
        <w:r w:rsidR="00FC628D">
          <w:rPr>
            <w:noProof/>
            <w:webHidden/>
          </w:rPr>
          <w:fldChar w:fldCharType="begin"/>
        </w:r>
        <w:r w:rsidR="00FC628D">
          <w:rPr>
            <w:noProof/>
            <w:webHidden/>
          </w:rPr>
          <w:instrText xml:space="preserve"> PAGEREF _Toc337114055 \h </w:instrText>
        </w:r>
        <w:r w:rsidR="00FC628D">
          <w:rPr>
            <w:noProof/>
            <w:webHidden/>
          </w:rPr>
        </w:r>
        <w:r w:rsidR="00FC628D">
          <w:rPr>
            <w:noProof/>
            <w:webHidden/>
          </w:rPr>
          <w:fldChar w:fldCharType="separate"/>
        </w:r>
        <w:r w:rsidR="00B83A6E">
          <w:rPr>
            <w:noProof/>
            <w:webHidden/>
          </w:rPr>
          <w:t>18</w:t>
        </w:r>
        <w:r w:rsidR="00FC628D">
          <w:rPr>
            <w:noProof/>
            <w:webHidden/>
          </w:rPr>
          <w:fldChar w:fldCharType="end"/>
        </w:r>
      </w:hyperlink>
    </w:p>
    <w:p w14:paraId="556670AA" w14:textId="77777777" w:rsidR="00FC628D" w:rsidRPr="00E94643" w:rsidRDefault="00224425">
      <w:pPr>
        <w:pStyle w:val="TOC3"/>
        <w:rPr>
          <w:rFonts w:ascii="Calibri" w:hAnsi="Calibri" w:cs="Times New Roman"/>
          <w:noProof/>
          <w:sz w:val="22"/>
          <w:szCs w:val="22"/>
          <w:lang w:val="en-ZA" w:eastAsia="en-ZA"/>
        </w:rPr>
      </w:pPr>
      <w:hyperlink w:anchor="_Toc337114056" w:history="1">
        <w:r w:rsidR="00FC628D" w:rsidRPr="00440A08">
          <w:rPr>
            <w:rStyle w:val="Hyperlink"/>
            <w:noProof/>
          </w:rPr>
          <w:t>6.1.4 BBA Slurry (only in emergencies)</w:t>
        </w:r>
        <w:r w:rsidR="00FC628D">
          <w:rPr>
            <w:noProof/>
            <w:webHidden/>
          </w:rPr>
          <w:tab/>
        </w:r>
        <w:r w:rsidR="00FC628D">
          <w:rPr>
            <w:noProof/>
            <w:webHidden/>
          </w:rPr>
          <w:fldChar w:fldCharType="begin"/>
        </w:r>
        <w:r w:rsidR="00FC628D">
          <w:rPr>
            <w:noProof/>
            <w:webHidden/>
          </w:rPr>
          <w:instrText xml:space="preserve"> PAGEREF _Toc337114056 \h </w:instrText>
        </w:r>
        <w:r w:rsidR="00FC628D">
          <w:rPr>
            <w:noProof/>
            <w:webHidden/>
          </w:rPr>
        </w:r>
        <w:r w:rsidR="00FC628D">
          <w:rPr>
            <w:noProof/>
            <w:webHidden/>
          </w:rPr>
          <w:fldChar w:fldCharType="separate"/>
        </w:r>
        <w:r w:rsidR="00B83A6E">
          <w:rPr>
            <w:noProof/>
            <w:webHidden/>
          </w:rPr>
          <w:t>18</w:t>
        </w:r>
        <w:r w:rsidR="00FC628D">
          <w:rPr>
            <w:noProof/>
            <w:webHidden/>
          </w:rPr>
          <w:fldChar w:fldCharType="end"/>
        </w:r>
      </w:hyperlink>
    </w:p>
    <w:p w14:paraId="556670AB" w14:textId="77777777" w:rsidR="00FC628D" w:rsidRPr="00E94643" w:rsidRDefault="00224425">
      <w:pPr>
        <w:pStyle w:val="TOC1"/>
        <w:rPr>
          <w:rFonts w:ascii="Calibri" w:hAnsi="Calibri" w:cs="Times New Roman"/>
          <w:b w:val="0"/>
          <w:caps w:val="0"/>
          <w:noProof/>
          <w:sz w:val="22"/>
          <w:szCs w:val="22"/>
          <w:lang w:val="en-ZA" w:eastAsia="en-ZA"/>
        </w:rPr>
      </w:pPr>
      <w:hyperlink w:anchor="_Toc337114057" w:history="1">
        <w:r w:rsidR="00FC628D" w:rsidRPr="00440A08">
          <w:rPr>
            <w:rStyle w:val="Hyperlink"/>
            <w:noProof/>
          </w:rPr>
          <w:t>7. Protection and Alarms</w:t>
        </w:r>
        <w:r w:rsidR="00FC628D">
          <w:rPr>
            <w:noProof/>
            <w:webHidden/>
          </w:rPr>
          <w:tab/>
        </w:r>
        <w:r w:rsidR="00FC628D">
          <w:rPr>
            <w:noProof/>
            <w:webHidden/>
          </w:rPr>
          <w:fldChar w:fldCharType="begin"/>
        </w:r>
        <w:r w:rsidR="00FC628D">
          <w:rPr>
            <w:noProof/>
            <w:webHidden/>
          </w:rPr>
          <w:instrText xml:space="preserve"> PAGEREF _Toc337114057 \h </w:instrText>
        </w:r>
        <w:r w:rsidR="00FC628D">
          <w:rPr>
            <w:noProof/>
            <w:webHidden/>
          </w:rPr>
        </w:r>
        <w:r w:rsidR="00FC628D">
          <w:rPr>
            <w:noProof/>
            <w:webHidden/>
          </w:rPr>
          <w:fldChar w:fldCharType="separate"/>
        </w:r>
        <w:r w:rsidR="00B83A6E">
          <w:rPr>
            <w:noProof/>
            <w:webHidden/>
          </w:rPr>
          <w:t>19</w:t>
        </w:r>
        <w:r w:rsidR="00FC628D">
          <w:rPr>
            <w:noProof/>
            <w:webHidden/>
          </w:rPr>
          <w:fldChar w:fldCharType="end"/>
        </w:r>
      </w:hyperlink>
    </w:p>
    <w:p w14:paraId="556670AC" w14:textId="77777777" w:rsidR="00FC628D" w:rsidRPr="00E94643" w:rsidRDefault="00224425">
      <w:pPr>
        <w:pStyle w:val="TOC3"/>
        <w:rPr>
          <w:rFonts w:ascii="Calibri" w:hAnsi="Calibri" w:cs="Times New Roman"/>
          <w:noProof/>
          <w:sz w:val="22"/>
          <w:szCs w:val="22"/>
          <w:lang w:val="en-ZA" w:eastAsia="en-ZA"/>
        </w:rPr>
      </w:pPr>
      <w:hyperlink w:anchor="_Toc337114058" w:history="1">
        <w:r w:rsidR="00FC628D" w:rsidRPr="00440A08">
          <w:rPr>
            <w:rStyle w:val="Hyperlink"/>
            <w:noProof/>
          </w:rPr>
          <w:t>7.1.1 Slurry Pump Train</w:t>
        </w:r>
        <w:r w:rsidR="00FC628D">
          <w:rPr>
            <w:noProof/>
            <w:webHidden/>
          </w:rPr>
          <w:tab/>
        </w:r>
        <w:r w:rsidR="00FC628D">
          <w:rPr>
            <w:noProof/>
            <w:webHidden/>
          </w:rPr>
          <w:fldChar w:fldCharType="begin"/>
        </w:r>
        <w:r w:rsidR="00FC628D">
          <w:rPr>
            <w:noProof/>
            <w:webHidden/>
          </w:rPr>
          <w:instrText xml:space="preserve"> PAGEREF _Toc337114058 \h </w:instrText>
        </w:r>
        <w:r w:rsidR="00FC628D">
          <w:rPr>
            <w:noProof/>
            <w:webHidden/>
          </w:rPr>
        </w:r>
        <w:r w:rsidR="00FC628D">
          <w:rPr>
            <w:noProof/>
            <w:webHidden/>
          </w:rPr>
          <w:fldChar w:fldCharType="separate"/>
        </w:r>
        <w:r w:rsidR="00B83A6E">
          <w:rPr>
            <w:noProof/>
            <w:webHidden/>
          </w:rPr>
          <w:t>19</w:t>
        </w:r>
        <w:r w:rsidR="00FC628D">
          <w:rPr>
            <w:noProof/>
            <w:webHidden/>
          </w:rPr>
          <w:fldChar w:fldCharType="end"/>
        </w:r>
      </w:hyperlink>
    </w:p>
    <w:p w14:paraId="556670AD" w14:textId="77777777" w:rsidR="00FC628D" w:rsidRPr="00E94643" w:rsidRDefault="00224425">
      <w:pPr>
        <w:pStyle w:val="TOC3"/>
        <w:rPr>
          <w:rFonts w:ascii="Calibri" w:hAnsi="Calibri" w:cs="Times New Roman"/>
          <w:noProof/>
          <w:sz w:val="22"/>
          <w:szCs w:val="22"/>
          <w:lang w:val="en-ZA" w:eastAsia="en-ZA"/>
        </w:rPr>
      </w:pPr>
      <w:hyperlink w:anchor="_Toc337114059" w:history="1">
        <w:r w:rsidR="00FC628D" w:rsidRPr="00440A08">
          <w:rPr>
            <w:rStyle w:val="Hyperlink"/>
            <w:noProof/>
          </w:rPr>
          <w:t>7.1.2 Seal Water System</w:t>
        </w:r>
        <w:r w:rsidR="00FC628D">
          <w:rPr>
            <w:noProof/>
            <w:webHidden/>
          </w:rPr>
          <w:tab/>
        </w:r>
        <w:r w:rsidR="00FC628D">
          <w:rPr>
            <w:noProof/>
            <w:webHidden/>
          </w:rPr>
          <w:fldChar w:fldCharType="begin"/>
        </w:r>
        <w:r w:rsidR="00FC628D">
          <w:rPr>
            <w:noProof/>
            <w:webHidden/>
          </w:rPr>
          <w:instrText xml:space="preserve"> PAGEREF _Toc337114059 \h </w:instrText>
        </w:r>
        <w:r w:rsidR="00FC628D">
          <w:rPr>
            <w:noProof/>
            <w:webHidden/>
          </w:rPr>
        </w:r>
        <w:r w:rsidR="00FC628D">
          <w:rPr>
            <w:noProof/>
            <w:webHidden/>
          </w:rPr>
          <w:fldChar w:fldCharType="separate"/>
        </w:r>
        <w:r w:rsidR="00B83A6E">
          <w:rPr>
            <w:noProof/>
            <w:webHidden/>
          </w:rPr>
          <w:t>23</w:t>
        </w:r>
        <w:r w:rsidR="00FC628D">
          <w:rPr>
            <w:noProof/>
            <w:webHidden/>
          </w:rPr>
          <w:fldChar w:fldCharType="end"/>
        </w:r>
      </w:hyperlink>
    </w:p>
    <w:p w14:paraId="556670AE" w14:textId="77777777" w:rsidR="00FC628D" w:rsidRPr="00E94643" w:rsidRDefault="00224425">
      <w:pPr>
        <w:pStyle w:val="TOC3"/>
        <w:rPr>
          <w:rFonts w:ascii="Calibri" w:hAnsi="Calibri" w:cs="Times New Roman"/>
          <w:noProof/>
          <w:sz w:val="22"/>
          <w:szCs w:val="22"/>
          <w:lang w:val="en-ZA" w:eastAsia="en-ZA"/>
        </w:rPr>
      </w:pPr>
      <w:hyperlink w:anchor="_Toc337114060" w:history="1">
        <w:r w:rsidR="00FC628D" w:rsidRPr="00440A08">
          <w:rPr>
            <w:rStyle w:val="Hyperlink"/>
            <w:noProof/>
          </w:rPr>
          <w:t>7.1.3 Mixer System</w:t>
        </w:r>
        <w:r w:rsidR="00FC628D">
          <w:rPr>
            <w:noProof/>
            <w:webHidden/>
          </w:rPr>
          <w:tab/>
        </w:r>
        <w:r w:rsidR="00FC628D">
          <w:rPr>
            <w:noProof/>
            <w:webHidden/>
          </w:rPr>
          <w:fldChar w:fldCharType="begin"/>
        </w:r>
        <w:r w:rsidR="00FC628D">
          <w:rPr>
            <w:noProof/>
            <w:webHidden/>
          </w:rPr>
          <w:instrText xml:space="preserve"> PAGEREF _Toc337114060 \h </w:instrText>
        </w:r>
        <w:r w:rsidR="00FC628D">
          <w:rPr>
            <w:noProof/>
            <w:webHidden/>
          </w:rPr>
        </w:r>
        <w:r w:rsidR="00FC628D">
          <w:rPr>
            <w:noProof/>
            <w:webHidden/>
          </w:rPr>
          <w:fldChar w:fldCharType="separate"/>
        </w:r>
        <w:r w:rsidR="00B83A6E">
          <w:rPr>
            <w:noProof/>
            <w:webHidden/>
          </w:rPr>
          <w:t>24</w:t>
        </w:r>
        <w:r w:rsidR="00FC628D">
          <w:rPr>
            <w:noProof/>
            <w:webHidden/>
          </w:rPr>
          <w:fldChar w:fldCharType="end"/>
        </w:r>
      </w:hyperlink>
    </w:p>
    <w:p w14:paraId="556670AF" w14:textId="77777777" w:rsidR="00FC628D" w:rsidRPr="00E94643" w:rsidRDefault="00224425">
      <w:pPr>
        <w:pStyle w:val="TOC1"/>
        <w:rPr>
          <w:rFonts w:ascii="Calibri" w:hAnsi="Calibri" w:cs="Times New Roman"/>
          <w:b w:val="0"/>
          <w:caps w:val="0"/>
          <w:noProof/>
          <w:sz w:val="22"/>
          <w:szCs w:val="22"/>
          <w:lang w:val="en-ZA" w:eastAsia="en-ZA"/>
        </w:rPr>
      </w:pPr>
      <w:hyperlink w:anchor="_Toc337114061" w:history="1">
        <w:r w:rsidR="00FC628D" w:rsidRPr="00440A08">
          <w:rPr>
            <w:rStyle w:val="Hyperlink"/>
            <w:noProof/>
          </w:rPr>
          <w:t>8. Slurry Pumping System Abnormal Operating Conditions</w:t>
        </w:r>
        <w:r w:rsidR="00FC628D">
          <w:rPr>
            <w:noProof/>
            <w:webHidden/>
          </w:rPr>
          <w:tab/>
        </w:r>
        <w:r w:rsidR="00FC628D">
          <w:rPr>
            <w:noProof/>
            <w:webHidden/>
          </w:rPr>
          <w:fldChar w:fldCharType="begin"/>
        </w:r>
        <w:r w:rsidR="00FC628D">
          <w:rPr>
            <w:noProof/>
            <w:webHidden/>
          </w:rPr>
          <w:instrText xml:space="preserve"> PAGEREF _Toc337114061 \h </w:instrText>
        </w:r>
        <w:r w:rsidR="00FC628D">
          <w:rPr>
            <w:noProof/>
            <w:webHidden/>
          </w:rPr>
        </w:r>
        <w:r w:rsidR="00FC628D">
          <w:rPr>
            <w:noProof/>
            <w:webHidden/>
          </w:rPr>
          <w:fldChar w:fldCharType="separate"/>
        </w:r>
        <w:r w:rsidR="00B83A6E">
          <w:rPr>
            <w:noProof/>
            <w:webHidden/>
          </w:rPr>
          <w:t>24</w:t>
        </w:r>
        <w:r w:rsidR="00FC628D">
          <w:rPr>
            <w:noProof/>
            <w:webHidden/>
          </w:rPr>
          <w:fldChar w:fldCharType="end"/>
        </w:r>
      </w:hyperlink>
    </w:p>
    <w:p w14:paraId="556670B0" w14:textId="77777777" w:rsidR="00FC628D" w:rsidRPr="00E94643" w:rsidRDefault="00224425">
      <w:pPr>
        <w:pStyle w:val="TOC3"/>
        <w:rPr>
          <w:rFonts w:ascii="Calibri" w:hAnsi="Calibri" w:cs="Times New Roman"/>
          <w:noProof/>
          <w:sz w:val="22"/>
          <w:szCs w:val="22"/>
          <w:lang w:val="en-ZA" w:eastAsia="en-ZA"/>
        </w:rPr>
      </w:pPr>
      <w:hyperlink w:anchor="_Toc337114062" w:history="1">
        <w:r w:rsidR="00FC628D" w:rsidRPr="00440A08">
          <w:rPr>
            <w:rStyle w:val="Hyperlink"/>
            <w:noProof/>
          </w:rPr>
          <w:t>8.1.1 Slurry pump</w:t>
        </w:r>
        <w:r w:rsidR="00FC628D">
          <w:rPr>
            <w:noProof/>
            <w:webHidden/>
          </w:rPr>
          <w:tab/>
        </w:r>
        <w:r w:rsidR="00FC628D">
          <w:rPr>
            <w:noProof/>
            <w:webHidden/>
          </w:rPr>
          <w:fldChar w:fldCharType="begin"/>
        </w:r>
        <w:r w:rsidR="00FC628D">
          <w:rPr>
            <w:noProof/>
            <w:webHidden/>
          </w:rPr>
          <w:instrText xml:space="preserve"> PAGEREF _Toc337114062 \h </w:instrText>
        </w:r>
        <w:r w:rsidR="00FC628D">
          <w:rPr>
            <w:noProof/>
            <w:webHidden/>
          </w:rPr>
        </w:r>
        <w:r w:rsidR="00FC628D">
          <w:rPr>
            <w:noProof/>
            <w:webHidden/>
          </w:rPr>
          <w:fldChar w:fldCharType="separate"/>
        </w:r>
        <w:r w:rsidR="00B83A6E">
          <w:rPr>
            <w:noProof/>
            <w:webHidden/>
          </w:rPr>
          <w:t>24</w:t>
        </w:r>
        <w:r w:rsidR="00FC628D">
          <w:rPr>
            <w:noProof/>
            <w:webHidden/>
          </w:rPr>
          <w:fldChar w:fldCharType="end"/>
        </w:r>
      </w:hyperlink>
    </w:p>
    <w:p w14:paraId="556670B1" w14:textId="77777777" w:rsidR="00FC628D" w:rsidRPr="00E94643" w:rsidRDefault="00224425">
      <w:pPr>
        <w:pStyle w:val="TOC3"/>
        <w:rPr>
          <w:rFonts w:ascii="Calibri" w:hAnsi="Calibri" w:cs="Times New Roman"/>
          <w:noProof/>
          <w:sz w:val="22"/>
          <w:szCs w:val="22"/>
          <w:lang w:val="en-ZA" w:eastAsia="en-ZA"/>
        </w:rPr>
      </w:pPr>
      <w:hyperlink w:anchor="_Toc337114063" w:history="1">
        <w:r w:rsidR="00FC628D" w:rsidRPr="00440A08">
          <w:rPr>
            <w:rStyle w:val="Hyperlink"/>
            <w:noProof/>
          </w:rPr>
          <w:t>8.1.2 Seal water pump</w:t>
        </w:r>
        <w:r w:rsidR="00FC628D">
          <w:rPr>
            <w:noProof/>
            <w:webHidden/>
          </w:rPr>
          <w:tab/>
        </w:r>
        <w:r w:rsidR="00FC628D">
          <w:rPr>
            <w:noProof/>
            <w:webHidden/>
          </w:rPr>
          <w:fldChar w:fldCharType="begin"/>
        </w:r>
        <w:r w:rsidR="00FC628D">
          <w:rPr>
            <w:noProof/>
            <w:webHidden/>
          </w:rPr>
          <w:instrText xml:space="preserve"> PAGEREF _Toc337114063 \h </w:instrText>
        </w:r>
        <w:r w:rsidR="00FC628D">
          <w:rPr>
            <w:noProof/>
            <w:webHidden/>
          </w:rPr>
        </w:r>
        <w:r w:rsidR="00FC628D">
          <w:rPr>
            <w:noProof/>
            <w:webHidden/>
          </w:rPr>
          <w:fldChar w:fldCharType="separate"/>
        </w:r>
        <w:r w:rsidR="00B83A6E">
          <w:rPr>
            <w:noProof/>
            <w:webHidden/>
          </w:rPr>
          <w:t>25</w:t>
        </w:r>
        <w:r w:rsidR="00FC628D">
          <w:rPr>
            <w:noProof/>
            <w:webHidden/>
          </w:rPr>
          <w:fldChar w:fldCharType="end"/>
        </w:r>
      </w:hyperlink>
    </w:p>
    <w:p w14:paraId="556670B2" w14:textId="77777777" w:rsidR="00FC628D" w:rsidRPr="00E94643" w:rsidRDefault="00224425">
      <w:pPr>
        <w:pStyle w:val="TOC3"/>
        <w:rPr>
          <w:rFonts w:ascii="Calibri" w:hAnsi="Calibri" w:cs="Times New Roman"/>
          <w:noProof/>
          <w:sz w:val="22"/>
          <w:szCs w:val="22"/>
          <w:lang w:val="en-ZA" w:eastAsia="en-ZA"/>
        </w:rPr>
      </w:pPr>
      <w:hyperlink w:anchor="_Toc337114064" w:history="1">
        <w:r w:rsidR="00FC628D" w:rsidRPr="00440A08">
          <w:rPr>
            <w:rStyle w:val="Hyperlink"/>
            <w:noProof/>
          </w:rPr>
          <w:t>8.1.3 Discharge to Ash dam</w:t>
        </w:r>
        <w:r w:rsidR="00FC628D">
          <w:rPr>
            <w:noProof/>
            <w:webHidden/>
          </w:rPr>
          <w:tab/>
        </w:r>
        <w:r w:rsidR="00FC628D">
          <w:rPr>
            <w:noProof/>
            <w:webHidden/>
          </w:rPr>
          <w:fldChar w:fldCharType="begin"/>
        </w:r>
        <w:r w:rsidR="00FC628D">
          <w:rPr>
            <w:noProof/>
            <w:webHidden/>
          </w:rPr>
          <w:instrText xml:space="preserve"> PAGEREF _Toc337114064 \h </w:instrText>
        </w:r>
        <w:r w:rsidR="00FC628D">
          <w:rPr>
            <w:noProof/>
            <w:webHidden/>
          </w:rPr>
        </w:r>
        <w:r w:rsidR="00FC628D">
          <w:rPr>
            <w:noProof/>
            <w:webHidden/>
          </w:rPr>
          <w:fldChar w:fldCharType="separate"/>
        </w:r>
        <w:r w:rsidR="00B83A6E">
          <w:rPr>
            <w:noProof/>
            <w:webHidden/>
          </w:rPr>
          <w:t>25</w:t>
        </w:r>
        <w:r w:rsidR="00FC628D">
          <w:rPr>
            <w:noProof/>
            <w:webHidden/>
          </w:rPr>
          <w:fldChar w:fldCharType="end"/>
        </w:r>
      </w:hyperlink>
    </w:p>
    <w:p w14:paraId="556670B3" w14:textId="77777777" w:rsidR="00FC628D" w:rsidRPr="00E94643" w:rsidRDefault="00224425">
      <w:pPr>
        <w:pStyle w:val="TOC1"/>
        <w:rPr>
          <w:rFonts w:ascii="Calibri" w:hAnsi="Calibri" w:cs="Times New Roman"/>
          <w:b w:val="0"/>
          <w:caps w:val="0"/>
          <w:noProof/>
          <w:sz w:val="22"/>
          <w:szCs w:val="22"/>
          <w:lang w:val="en-ZA" w:eastAsia="en-ZA"/>
        </w:rPr>
      </w:pPr>
      <w:hyperlink w:anchor="_Toc337114065" w:history="1">
        <w:r w:rsidR="00FC628D" w:rsidRPr="00440A08">
          <w:rPr>
            <w:rStyle w:val="Hyperlink"/>
            <w:noProof/>
          </w:rPr>
          <w:t>9. Flushing of the sluiceways and ash sumps</w:t>
        </w:r>
        <w:r w:rsidR="00FC628D">
          <w:rPr>
            <w:noProof/>
            <w:webHidden/>
          </w:rPr>
          <w:tab/>
        </w:r>
        <w:r w:rsidR="00FC628D">
          <w:rPr>
            <w:noProof/>
            <w:webHidden/>
          </w:rPr>
          <w:fldChar w:fldCharType="begin"/>
        </w:r>
        <w:r w:rsidR="00FC628D">
          <w:rPr>
            <w:noProof/>
            <w:webHidden/>
          </w:rPr>
          <w:instrText xml:space="preserve"> PAGEREF _Toc337114065 \h </w:instrText>
        </w:r>
        <w:r w:rsidR="00FC628D">
          <w:rPr>
            <w:noProof/>
            <w:webHidden/>
          </w:rPr>
        </w:r>
        <w:r w:rsidR="00FC628D">
          <w:rPr>
            <w:noProof/>
            <w:webHidden/>
          </w:rPr>
          <w:fldChar w:fldCharType="separate"/>
        </w:r>
        <w:r w:rsidR="00B83A6E">
          <w:rPr>
            <w:noProof/>
            <w:webHidden/>
          </w:rPr>
          <w:t>26</w:t>
        </w:r>
        <w:r w:rsidR="00FC628D">
          <w:rPr>
            <w:noProof/>
            <w:webHidden/>
          </w:rPr>
          <w:fldChar w:fldCharType="end"/>
        </w:r>
      </w:hyperlink>
    </w:p>
    <w:p w14:paraId="556670B4" w14:textId="77777777" w:rsidR="00FC628D" w:rsidRPr="00E94643" w:rsidRDefault="00224425">
      <w:pPr>
        <w:pStyle w:val="TOC1"/>
        <w:rPr>
          <w:rFonts w:ascii="Calibri" w:hAnsi="Calibri" w:cs="Times New Roman"/>
          <w:b w:val="0"/>
          <w:caps w:val="0"/>
          <w:noProof/>
          <w:sz w:val="22"/>
          <w:szCs w:val="22"/>
          <w:lang w:val="en-ZA" w:eastAsia="en-ZA"/>
        </w:rPr>
      </w:pPr>
      <w:hyperlink w:anchor="_Toc337114066" w:history="1">
        <w:r w:rsidR="00FC628D" w:rsidRPr="00440A08">
          <w:rPr>
            <w:rStyle w:val="Hyperlink"/>
            <w:noProof/>
          </w:rPr>
          <w:t>10. Control Functions from the Central Control Room Panel</w:t>
        </w:r>
        <w:r w:rsidR="00FC628D">
          <w:rPr>
            <w:noProof/>
            <w:webHidden/>
          </w:rPr>
          <w:tab/>
        </w:r>
        <w:r w:rsidR="00FC628D">
          <w:rPr>
            <w:noProof/>
            <w:webHidden/>
          </w:rPr>
          <w:fldChar w:fldCharType="begin"/>
        </w:r>
        <w:r w:rsidR="00FC628D">
          <w:rPr>
            <w:noProof/>
            <w:webHidden/>
          </w:rPr>
          <w:instrText xml:space="preserve"> PAGEREF _Toc337114066 \h </w:instrText>
        </w:r>
        <w:r w:rsidR="00FC628D">
          <w:rPr>
            <w:noProof/>
            <w:webHidden/>
          </w:rPr>
        </w:r>
        <w:r w:rsidR="00FC628D">
          <w:rPr>
            <w:noProof/>
            <w:webHidden/>
          </w:rPr>
          <w:fldChar w:fldCharType="separate"/>
        </w:r>
        <w:r w:rsidR="00B83A6E">
          <w:rPr>
            <w:noProof/>
            <w:webHidden/>
          </w:rPr>
          <w:t>26</w:t>
        </w:r>
        <w:r w:rsidR="00FC628D">
          <w:rPr>
            <w:noProof/>
            <w:webHidden/>
          </w:rPr>
          <w:fldChar w:fldCharType="end"/>
        </w:r>
      </w:hyperlink>
    </w:p>
    <w:p w14:paraId="556670B5" w14:textId="77777777" w:rsidR="00FC628D" w:rsidRPr="00E94643" w:rsidRDefault="00224425">
      <w:pPr>
        <w:pStyle w:val="TOC1"/>
        <w:rPr>
          <w:rFonts w:ascii="Calibri" w:hAnsi="Calibri" w:cs="Times New Roman"/>
          <w:b w:val="0"/>
          <w:caps w:val="0"/>
          <w:noProof/>
          <w:sz w:val="22"/>
          <w:szCs w:val="22"/>
          <w:lang w:val="en-ZA" w:eastAsia="en-ZA"/>
        </w:rPr>
      </w:pPr>
      <w:hyperlink w:anchor="_Toc337114067" w:history="1">
        <w:r w:rsidR="00FC628D" w:rsidRPr="00440A08">
          <w:rPr>
            <w:rStyle w:val="Hyperlink"/>
            <w:noProof/>
          </w:rPr>
          <w:t>11. Display Philosophy</w:t>
        </w:r>
        <w:r w:rsidR="00FC628D">
          <w:rPr>
            <w:noProof/>
            <w:webHidden/>
          </w:rPr>
          <w:tab/>
        </w:r>
        <w:r w:rsidR="00FC628D">
          <w:rPr>
            <w:noProof/>
            <w:webHidden/>
          </w:rPr>
          <w:fldChar w:fldCharType="begin"/>
        </w:r>
        <w:r w:rsidR="00FC628D">
          <w:rPr>
            <w:noProof/>
            <w:webHidden/>
          </w:rPr>
          <w:instrText xml:space="preserve"> PAGEREF _Toc337114067 \h </w:instrText>
        </w:r>
        <w:r w:rsidR="00FC628D">
          <w:rPr>
            <w:noProof/>
            <w:webHidden/>
          </w:rPr>
        </w:r>
        <w:r w:rsidR="00FC628D">
          <w:rPr>
            <w:noProof/>
            <w:webHidden/>
          </w:rPr>
          <w:fldChar w:fldCharType="separate"/>
        </w:r>
        <w:r w:rsidR="00B83A6E">
          <w:rPr>
            <w:noProof/>
            <w:webHidden/>
          </w:rPr>
          <w:t>26</w:t>
        </w:r>
        <w:r w:rsidR="00FC628D">
          <w:rPr>
            <w:noProof/>
            <w:webHidden/>
          </w:rPr>
          <w:fldChar w:fldCharType="end"/>
        </w:r>
      </w:hyperlink>
    </w:p>
    <w:p w14:paraId="556670B6" w14:textId="77777777" w:rsidR="00FC628D" w:rsidRPr="00E94643" w:rsidRDefault="00224425">
      <w:pPr>
        <w:pStyle w:val="TOC2"/>
        <w:rPr>
          <w:rFonts w:ascii="Calibri" w:hAnsi="Calibri" w:cs="Times New Roman"/>
          <w:caps w:val="0"/>
          <w:noProof/>
          <w:sz w:val="22"/>
          <w:szCs w:val="22"/>
          <w:lang w:val="en-ZA" w:eastAsia="en-ZA"/>
        </w:rPr>
      </w:pPr>
      <w:hyperlink w:anchor="_Toc337114068" w:history="1">
        <w:r w:rsidR="00FC628D" w:rsidRPr="00440A08">
          <w:rPr>
            <w:rStyle w:val="Hyperlink"/>
            <w:noProof/>
          </w:rPr>
          <w:t>11.1 Central Control Room</w:t>
        </w:r>
        <w:r w:rsidR="00FC628D">
          <w:rPr>
            <w:noProof/>
            <w:webHidden/>
          </w:rPr>
          <w:tab/>
        </w:r>
        <w:r w:rsidR="00FC628D">
          <w:rPr>
            <w:noProof/>
            <w:webHidden/>
          </w:rPr>
          <w:fldChar w:fldCharType="begin"/>
        </w:r>
        <w:r w:rsidR="00FC628D">
          <w:rPr>
            <w:noProof/>
            <w:webHidden/>
          </w:rPr>
          <w:instrText xml:space="preserve"> PAGEREF _Toc337114068 \h </w:instrText>
        </w:r>
        <w:r w:rsidR="00FC628D">
          <w:rPr>
            <w:noProof/>
            <w:webHidden/>
          </w:rPr>
        </w:r>
        <w:r w:rsidR="00FC628D">
          <w:rPr>
            <w:noProof/>
            <w:webHidden/>
          </w:rPr>
          <w:fldChar w:fldCharType="separate"/>
        </w:r>
        <w:r w:rsidR="00B83A6E">
          <w:rPr>
            <w:noProof/>
            <w:webHidden/>
          </w:rPr>
          <w:t>26</w:t>
        </w:r>
        <w:r w:rsidR="00FC628D">
          <w:rPr>
            <w:noProof/>
            <w:webHidden/>
          </w:rPr>
          <w:fldChar w:fldCharType="end"/>
        </w:r>
      </w:hyperlink>
    </w:p>
    <w:p w14:paraId="556670B7" w14:textId="77777777" w:rsidR="00FC628D" w:rsidRPr="00E94643" w:rsidRDefault="00224425">
      <w:pPr>
        <w:pStyle w:val="TOC2"/>
        <w:rPr>
          <w:rFonts w:ascii="Calibri" w:hAnsi="Calibri" w:cs="Times New Roman"/>
          <w:caps w:val="0"/>
          <w:noProof/>
          <w:sz w:val="22"/>
          <w:szCs w:val="22"/>
          <w:lang w:val="en-ZA" w:eastAsia="en-ZA"/>
        </w:rPr>
      </w:pPr>
      <w:hyperlink w:anchor="_Toc337114069" w:history="1">
        <w:r w:rsidR="00FC628D" w:rsidRPr="00440A08">
          <w:rPr>
            <w:rStyle w:val="Hyperlink"/>
            <w:noProof/>
          </w:rPr>
          <w:t>11.2 Local Control Station</w:t>
        </w:r>
        <w:r w:rsidR="00FC628D">
          <w:rPr>
            <w:noProof/>
            <w:webHidden/>
          </w:rPr>
          <w:tab/>
        </w:r>
        <w:r w:rsidR="00FC628D">
          <w:rPr>
            <w:noProof/>
            <w:webHidden/>
          </w:rPr>
          <w:fldChar w:fldCharType="begin"/>
        </w:r>
        <w:r w:rsidR="00FC628D">
          <w:rPr>
            <w:noProof/>
            <w:webHidden/>
          </w:rPr>
          <w:instrText xml:space="preserve"> PAGEREF _Toc337114069 \h </w:instrText>
        </w:r>
        <w:r w:rsidR="00FC628D">
          <w:rPr>
            <w:noProof/>
            <w:webHidden/>
          </w:rPr>
        </w:r>
        <w:r w:rsidR="00FC628D">
          <w:rPr>
            <w:noProof/>
            <w:webHidden/>
          </w:rPr>
          <w:fldChar w:fldCharType="separate"/>
        </w:r>
        <w:r w:rsidR="00B83A6E">
          <w:rPr>
            <w:noProof/>
            <w:webHidden/>
          </w:rPr>
          <w:t>26</w:t>
        </w:r>
        <w:r w:rsidR="00FC628D">
          <w:rPr>
            <w:noProof/>
            <w:webHidden/>
          </w:rPr>
          <w:fldChar w:fldCharType="end"/>
        </w:r>
      </w:hyperlink>
    </w:p>
    <w:p w14:paraId="556670B8" w14:textId="77777777" w:rsidR="00FC628D" w:rsidRPr="00E94643" w:rsidRDefault="00224425">
      <w:pPr>
        <w:pStyle w:val="TOC1"/>
        <w:rPr>
          <w:rFonts w:ascii="Calibri" w:hAnsi="Calibri" w:cs="Times New Roman"/>
          <w:b w:val="0"/>
          <w:caps w:val="0"/>
          <w:noProof/>
          <w:sz w:val="22"/>
          <w:szCs w:val="22"/>
          <w:lang w:val="en-ZA" w:eastAsia="en-ZA"/>
        </w:rPr>
      </w:pPr>
      <w:hyperlink w:anchor="_Toc337114070" w:history="1">
        <w:r w:rsidR="00FC628D" w:rsidRPr="00440A08">
          <w:rPr>
            <w:rStyle w:val="Hyperlink"/>
            <w:noProof/>
          </w:rPr>
          <w:t>12. Equipment Specifications and Operational Parameters</w:t>
        </w:r>
        <w:r w:rsidR="00FC628D">
          <w:rPr>
            <w:noProof/>
            <w:webHidden/>
          </w:rPr>
          <w:tab/>
        </w:r>
        <w:r w:rsidR="00FC628D">
          <w:rPr>
            <w:noProof/>
            <w:webHidden/>
          </w:rPr>
          <w:fldChar w:fldCharType="begin"/>
        </w:r>
        <w:r w:rsidR="00FC628D">
          <w:rPr>
            <w:noProof/>
            <w:webHidden/>
          </w:rPr>
          <w:instrText xml:space="preserve"> PAGEREF _Toc337114070 \h </w:instrText>
        </w:r>
        <w:r w:rsidR="00FC628D">
          <w:rPr>
            <w:noProof/>
            <w:webHidden/>
          </w:rPr>
        </w:r>
        <w:r w:rsidR="00FC628D">
          <w:rPr>
            <w:noProof/>
            <w:webHidden/>
          </w:rPr>
          <w:fldChar w:fldCharType="separate"/>
        </w:r>
        <w:r w:rsidR="00B83A6E">
          <w:rPr>
            <w:noProof/>
            <w:webHidden/>
          </w:rPr>
          <w:t>27</w:t>
        </w:r>
        <w:r w:rsidR="00FC628D">
          <w:rPr>
            <w:noProof/>
            <w:webHidden/>
          </w:rPr>
          <w:fldChar w:fldCharType="end"/>
        </w:r>
      </w:hyperlink>
    </w:p>
    <w:p w14:paraId="556670B9" w14:textId="77777777" w:rsidR="00FC628D" w:rsidRPr="00E94643" w:rsidRDefault="00224425">
      <w:pPr>
        <w:pStyle w:val="TOC3"/>
        <w:rPr>
          <w:rFonts w:ascii="Calibri" w:hAnsi="Calibri" w:cs="Times New Roman"/>
          <w:noProof/>
          <w:sz w:val="22"/>
          <w:szCs w:val="22"/>
          <w:lang w:val="en-ZA" w:eastAsia="en-ZA"/>
        </w:rPr>
      </w:pPr>
      <w:hyperlink w:anchor="_Toc337114071" w:history="1">
        <w:r w:rsidR="00FC628D" w:rsidRPr="00440A08">
          <w:rPr>
            <w:rStyle w:val="Hyperlink"/>
            <w:noProof/>
          </w:rPr>
          <w:t>12.1.1 Slurry Pump Train</w:t>
        </w:r>
        <w:r w:rsidR="00FC628D">
          <w:rPr>
            <w:noProof/>
            <w:webHidden/>
          </w:rPr>
          <w:tab/>
        </w:r>
        <w:r w:rsidR="00FC628D">
          <w:rPr>
            <w:noProof/>
            <w:webHidden/>
          </w:rPr>
          <w:fldChar w:fldCharType="begin"/>
        </w:r>
        <w:r w:rsidR="00FC628D">
          <w:rPr>
            <w:noProof/>
            <w:webHidden/>
          </w:rPr>
          <w:instrText xml:space="preserve"> PAGEREF _Toc337114071 \h </w:instrText>
        </w:r>
        <w:r w:rsidR="00FC628D">
          <w:rPr>
            <w:noProof/>
            <w:webHidden/>
          </w:rPr>
        </w:r>
        <w:r w:rsidR="00FC628D">
          <w:rPr>
            <w:noProof/>
            <w:webHidden/>
          </w:rPr>
          <w:fldChar w:fldCharType="separate"/>
        </w:r>
        <w:r w:rsidR="00B83A6E">
          <w:rPr>
            <w:noProof/>
            <w:webHidden/>
          </w:rPr>
          <w:t>27</w:t>
        </w:r>
        <w:r w:rsidR="00FC628D">
          <w:rPr>
            <w:noProof/>
            <w:webHidden/>
          </w:rPr>
          <w:fldChar w:fldCharType="end"/>
        </w:r>
      </w:hyperlink>
    </w:p>
    <w:p w14:paraId="556670BA" w14:textId="77777777" w:rsidR="00FC628D" w:rsidRPr="00E94643" w:rsidRDefault="00224425">
      <w:pPr>
        <w:pStyle w:val="TOC3"/>
        <w:rPr>
          <w:rFonts w:ascii="Calibri" w:hAnsi="Calibri" w:cs="Times New Roman"/>
          <w:noProof/>
          <w:sz w:val="22"/>
          <w:szCs w:val="22"/>
          <w:lang w:val="en-ZA" w:eastAsia="en-ZA"/>
        </w:rPr>
      </w:pPr>
      <w:hyperlink w:anchor="_Toc337114072" w:history="1">
        <w:r w:rsidR="00FC628D" w:rsidRPr="00440A08">
          <w:rPr>
            <w:rStyle w:val="Hyperlink"/>
            <w:noProof/>
          </w:rPr>
          <w:t>12.1.2 Seal Water System</w:t>
        </w:r>
        <w:r w:rsidR="00FC628D">
          <w:rPr>
            <w:noProof/>
            <w:webHidden/>
          </w:rPr>
          <w:tab/>
        </w:r>
        <w:r w:rsidR="00FC628D">
          <w:rPr>
            <w:noProof/>
            <w:webHidden/>
          </w:rPr>
          <w:fldChar w:fldCharType="begin"/>
        </w:r>
        <w:r w:rsidR="00FC628D">
          <w:rPr>
            <w:noProof/>
            <w:webHidden/>
          </w:rPr>
          <w:instrText xml:space="preserve"> PAGEREF _Toc337114072 \h </w:instrText>
        </w:r>
        <w:r w:rsidR="00FC628D">
          <w:rPr>
            <w:noProof/>
            <w:webHidden/>
          </w:rPr>
        </w:r>
        <w:r w:rsidR="00FC628D">
          <w:rPr>
            <w:noProof/>
            <w:webHidden/>
          </w:rPr>
          <w:fldChar w:fldCharType="separate"/>
        </w:r>
        <w:r w:rsidR="00B83A6E">
          <w:rPr>
            <w:noProof/>
            <w:webHidden/>
          </w:rPr>
          <w:t>28</w:t>
        </w:r>
        <w:r w:rsidR="00FC628D">
          <w:rPr>
            <w:noProof/>
            <w:webHidden/>
          </w:rPr>
          <w:fldChar w:fldCharType="end"/>
        </w:r>
      </w:hyperlink>
    </w:p>
    <w:p w14:paraId="556670BB" w14:textId="77777777" w:rsidR="00FC628D" w:rsidRPr="00E94643" w:rsidRDefault="00224425">
      <w:pPr>
        <w:pStyle w:val="TOC1"/>
        <w:rPr>
          <w:rFonts w:ascii="Calibri" w:hAnsi="Calibri" w:cs="Times New Roman"/>
          <w:b w:val="0"/>
          <w:caps w:val="0"/>
          <w:noProof/>
          <w:sz w:val="22"/>
          <w:szCs w:val="22"/>
          <w:lang w:val="en-ZA" w:eastAsia="en-ZA"/>
        </w:rPr>
      </w:pPr>
      <w:hyperlink w:anchor="_Toc337114074" w:history="1">
        <w:r w:rsidR="009C4F12">
          <w:rPr>
            <w:rStyle w:val="Hyperlink"/>
            <w:noProof/>
          </w:rPr>
          <w:t>13</w:t>
        </w:r>
        <w:r w:rsidR="00FC628D" w:rsidRPr="00440A08">
          <w:rPr>
            <w:rStyle w:val="Hyperlink"/>
            <w:noProof/>
          </w:rPr>
          <w:t>. Revisions</w:t>
        </w:r>
        <w:r w:rsidR="00FC628D">
          <w:rPr>
            <w:noProof/>
            <w:webHidden/>
          </w:rPr>
          <w:tab/>
        </w:r>
        <w:r w:rsidR="00FC628D">
          <w:rPr>
            <w:noProof/>
            <w:webHidden/>
          </w:rPr>
          <w:fldChar w:fldCharType="begin"/>
        </w:r>
        <w:r w:rsidR="00FC628D">
          <w:rPr>
            <w:noProof/>
            <w:webHidden/>
          </w:rPr>
          <w:instrText xml:space="preserve"> PAGEREF _Toc337114074 \h </w:instrText>
        </w:r>
        <w:r w:rsidR="00FC628D">
          <w:rPr>
            <w:noProof/>
            <w:webHidden/>
          </w:rPr>
        </w:r>
        <w:r w:rsidR="00FC628D">
          <w:rPr>
            <w:noProof/>
            <w:webHidden/>
          </w:rPr>
          <w:fldChar w:fldCharType="separate"/>
        </w:r>
        <w:r w:rsidR="00B83A6E">
          <w:rPr>
            <w:noProof/>
            <w:webHidden/>
          </w:rPr>
          <w:t>28</w:t>
        </w:r>
        <w:r w:rsidR="00FC628D">
          <w:rPr>
            <w:noProof/>
            <w:webHidden/>
          </w:rPr>
          <w:fldChar w:fldCharType="end"/>
        </w:r>
      </w:hyperlink>
    </w:p>
    <w:p w14:paraId="556670BC" w14:textId="77777777" w:rsidR="00FC628D" w:rsidRPr="00E94643" w:rsidRDefault="00224425">
      <w:pPr>
        <w:pStyle w:val="TOC1"/>
        <w:rPr>
          <w:rFonts w:ascii="Calibri" w:hAnsi="Calibri" w:cs="Times New Roman"/>
          <w:b w:val="0"/>
          <w:caps w:val="0"/>
          <w:noProof/>
          <w:sz w:val="22"/>
          <w:szCs w:val="22"/>
          <w:lang w:val="en-ZA" w:eastAsia="en-ZA"/>
        </w:rPr>
      </w:pPr>
      <w:hyperlink w:anchor="_Toc337114077" w:history="1">
        <w:r w:rsidR="00FC628D" w:rsidRPr="00440A08">
          <w:rPr>
            <w:rStyle w:val="Hyperlink"/>
            <w:noProof/>
          </w:rPr>
          <w:t>Appendix A : Slurry Pump Train Process Flow Diagram</w:t>
        </w:r>
        <w:r w:rsidR="00FC628D">
          <w:rPr>
            <w:noProof/>
            <w:webHidden/>
          </w:rPr>
          <w:tab/>
        </w:r>
        <w:r w:rsidR="00FC628D">
          <w:rPr>
            <w:noProof/>
            <w:webHidden/>
          </w:rPr>
          <w:fldChar w:fldCharType="begin"/>
        </w:r>
        <w:r w:rsidR="00FC628D">
          <w:rPr>
            <w:noProof/>
            <w:webHidden/>
          </w:rPr>
          <w:instrText xml:space="preserve"> PAGEREF _Toc337114077 \h </w:instrText>
        </w:r>
        <w:r w:rsidR="00FC628D">
          <w:rPr>
            <w:noProof/>
            <w:webHidden/>
          </w:rPr>
        </w:r>
        <w:r w:rsidR="00FC628D">
          <w:rPr>
            <w:noProof/>
            <w:webHidden/>
          </w:rPr>
          <w:fldChar w:fldCharType="separate"/>
        </w:r>
        <w:r w:rsidR="00B83A6E">
          <w:rPr>
            <w:noProof/>
            <w:webHidden/>
          </w:rPr>
          <w:t>29</w:t>
        </w:r>
        <w:r w:rsidR="00FC628D">
          <w:rPr>
            <w:noProof/>
            <w:webHidden/>
          </w:rPr>
          <w:fldChar w:fldCharType="end"/>
        </w:r>
      </w:hyperlink>
    </w:p>
    <w:p w14:paraId="556670BD" w14:textId="77777777" w:rsidR="002F524A" w:rsidRDefault="002F524A">
      <w:pPr>
        <w:pStyle w:val="TableBodyLeft"/>
      </w:pPr>
      <w:r>
        <w:fldChar w:fldCharType="end"/>
      </w:r>
    </w:p>
    <w:p w14:paraId="556670BE" w14:textId="77777777" w:rsidR="002F524A" w:rsidRDefault="002F524A">
      <w:pPr>
        <w:pStyle w:val="Title"/>
      </w:pPr>
      <w:r>
        <w:t>FIGURES</w:t>
      </w:r>
    </w:p>
    <w:p w14:paraId="556670BF" w14:textId="77777777" w:rsidR="00FC628D" w:rsidRPr="00E94643" w:rsidRDefault="002F524A">
      <w:pPr>
        <w:pStyle w:val="TableofFigures"/>
        <w:rPr>
          <w:rFonts w:ascii="Calibri" w:hAnsi="Calibri" w:cs="Times New Roman"/>
          <w:noProof/>
          <w:sz w:val="22"/>
          <w:szCs w:val="22"/>
          <w:lang w:val="en-ZA" w:eastAsia="en-ZA"/>
        </w:rPr>
      </w:pPr>
      <w:r>
        <w:fldChar w:fldCharType="begin"/>
      </w:r>
      <w:r>
        <w:instrText xml:space="preserve"> TOC \h \z \c "Figure" </w:instrText>
      </w:r>
      <w:r>
        <w:fldChar w:fldCharType="separate"/>
      </w:r>
      <w:hyperlink w:anchor="_Toc337114078" w:history="1">
        <w:r w:rsidR="00FC628D" w:rsidRPr="009D50BF">
          <w:rPr>
            <w:rStyle w:val="Hyperlink"/>
            <w:noProof/>
          </w:rPr>
          <w:t>Figure 1: Slurry Plant layout of Hydrobins, Bulk Silos, Mixers and Pump Trains</w:t>
        </w:r>
        <w:r w:rsidR="00FC628D">
          <w:rPr>
            <w:noProof/>
            <w:webHidden/>
          </w:rPr>
          <w:tab/>
        </w:r>
        <w:r w:rsidR="00FC628D">
          <w:rPr>
            <w:noProof/>
            <w:webHidden/>
          </w:rPr>
          <w:fldChar w:fldCharType="begin"/>
        </w:r>
        <w:r w:rsidR="00FC628D">
          <w:rPr>
            <w:noProof/>
            <w:webHidden/>
          </w:rPr>
          <w:instrText xml:space="preserve"> PAGEREF _Toc337114078 \h </w:instrText>
        </w:r>
        <w:r w:rsidR="00FC628D">
          <w:rPr>
            <w:noProof/>
            <w:webHidden/>
          </w:rPr>
        </w:r>
        <w:r w:rsidR="00FC628D">
          <w:rPr>
            <w:noProof/>
            <w:webHidden/>
          </w:rPr>
          <w:fldChar w:fldCharType="separate"/>
        </w:r>
        <w:r w:rsidR="00B83A6E">
          <w:rPr>
            <w:noProof/>
            <w:webHidden/>
          </w:rPr>
          <w:t>5</w:t>
        </w:r>
        <w:r w:rsidR="00FC628D">
          <w:rPr>
            <w:noProof/>
            <w:webHidden/>
          </w:rPr>
          <w:fldChar w:fldCharType="end"/>
        </w:r>
      </w:hyperlink>
    </w:p>
    <w:p w14:paraId="556670C0" w14:textId="77777777" w:rsidR="00FC628D" w:rsidRPr="00E94643" w:rsidRDefault="00224425">
      <w:pPr>
        <w:pStyle w:val="TableofFigures"/>
        <w:rPr>
          <w:rFonts w:ascii="Calibri" w:hAnsi="Calibri" w:cs="Times New Roman"/>
          <w:noProof/>
          <w:sz w:val="22"/>
          <w:szCs w:val="22"/>
          <w:lang w:val="en-ZA" w:eastAsia="en-ZA"/>
        </w:rPr>
      </w:pPr>
      <w:hyperlink w:anchor="_Toc337114079" w:history="1">
        <w:r w:rsidR="00FC628D" w:rsidRPr="009D50BF">
          <w:rPr>
            <w:rStyle w:val="Hyperlink"/>
            <w:noProof/>
          </w:rPr>
          <w:t>Figure 2: PFA conveying from Silo to Mixer</w:t>
        </w:r>
        <w:r w:rsidR="00FC628D">
          <w:rPr>
            <w:noProof/>
            <w:webHidden/>
          </w:rPr>
          <w:tab/>
        </w:r>
        <w:r w:rsidR="00FC628D">
          <w:rPr>
            <w:noProof/>
            <w:webHidden/>
          </w:rPr>
          <w:fldChar w:fldCharType="begin"/>
        </w:r>
        <w:r w:rsidR="00FC628D">
          <w:rPr>
            <w:noProof/>
            <w:webHidden/>
          </w:rPr>
          <w:instrText xml:space="preserve"> PAGEREF _Toc337114079 \h </w:instrText>
        </w:r>
        <w:r w:rsidR="00FC628D">
          <w:rPr>
            <w:noProof/>
            <w:webHidden/>
          </w:rPr>
        </w:r>
        <w:r w:rsidR="00FC628D">
          <w:rPr>
            <w:noProof/>
            <w:webHidden/>
          </w:rPr>
          <w:fldChar w:fldCharType="separate"/>
        </w:r>
        <w:r w:rsidR="00B83A6E">
          <w:rPr>
            <w:noProof/>
            <w:webHidden/>
          </w:rPr>
          <w:t>8</w:t>
        </w:r>
        <w:r w:rsidR="00FC628D">
          <w:rPr>
            <w:noProof/>
            <w:webHidden/>
          </w:rPr>
          <w:fldChar w:fldCharType="end"/>
        </w:r>
      </w:hyperlink>
    </w:p>
    <w:p w14:paraId="556670C1" w14:textId="77777777" w:rsidR="00FC628D" w:rsidRPr="00E94643" w:rsidRDefault="00224425">
      <w:pPr>
        <w:pStyle w:val="TableofFigures"/>
        <w:rPr>
          <w:rFonts w:ascii="Calibri" w:hAnsi="Calibri" w:cs="Times New Roman"/>
          <w:noProof/>
          <w:sz w:val="22"/>
          <w:szCs w:val="22"/>
          <w:lang w:val="en-ZA" w:eastAsia="en-ZA"/>
        </w:rPr>
      </w:pPr>
      <w:hyperlink r:id="rId14" w:anchor="_Toc337114080" w:history="1">
        <w:r w:rsidR="00FC628D" w:rsidRPr="009D50BF">
          <w:rPr>
            <w:rStyle w:val="Hyperlink"/>
            <w:noProof/>
          </w:rPr>
          <w:t>Figure 3: BBA Conveyor Configuration</w:t>
        </w:r>
        <w:r w:rsidR="00FC628D">
          <w:rPr>
            <w:noProof/>
            <w:webHidden/>
          </w:rPr>
          <w:tab/>
        </w:r>
        <w:r w:rsidR="00FC628D">
          <w:rPr>
            <w:noProof/>
            <w:webHidden/>
          </w:rPr>
          <w:fldChar w:fldCharType="begin"/>
        </w:r>
        <w:r w:rsidR="00FC628D">
          <w:rPr>
            <w:noProof/>
            <w:webHidden/>
          </w:rPr>
          <w:instrText xml:space="preserve"> PAGEREF _Toc337114080 \h </w:instrText>
        </w:r>
        <w:r w:rsidR="00FC628D">
          <w:rPr>
            <w:noProof/>
            <w:webHidden/>
          </w:rPr>
        </w:r>
        <w:r w:rsidR="00FC628D">
          <w:rPr>
            <w:noProof/>
            <w:webHidden/>
          </w:rPr>
          <w:fldChar w:fldCharType="separate"/>
        </w:r>
        <w:r w:rsidR="00B83A6E">
          <w:rPr>
            <w:noProof/>
            <w:webHidden/>
          </w:rPr>
          <w:t>9</w:t>
        </w:r>
        <w:r w:rsidR="00FC628D">
          <w:rPr>
            <w:noProof/>
            <w:webHidden/>
          </w:rPr>
          <w:fldChar w:fldCharType="end"/>
        </w:r>
      </w:hyperlink>
    </w:p>
    <w:p w14:paraId="556670C2" w14:textId="77777777" w:rsidR="00FC628D" w:rsidRPr="00E94643" w:rsidRDefault="00224425">
      <w:pPr>
        <w:pStyle w:val="TableofFigures"/>
        <w:rPr>
          <w:rFonts w:ascii="Calibri" w:hAnsi="Calibri" w:cs="Times New Roman"/>
          <w:noProof/>
          <w:sz w:val="22"/>
          <w:szCs w:val="22"/>
          <w:lang w:val="en-ZA" w:eastAsia="en-ZA"/>
        </w:rPr>
      </w:pPr>
      <w:hyperlink w:anchor="_Toc337114081" w:history="1">
        <w:r w:rsidR="00FC628D" w:rsidRPr="009D50BF">
          <w:rPr>
            <w:rStyle w:val="Hyperlink"/>
            <w:noProof/>
          </w:rPr>
          <w:t>Figure 4: Mixer Configuration</w:t>
        </w:r>
        <w:r w:rsidR="00FC628D">
          <w:rPr>
            <w:noProof/>
            <w:webHidden/>
          </w:rPr>
          <w:tab/>
        </w:r>
        <w:r w:rsidR="00FC628D">
          <w:rPr>
            <w:noProof/>
            <w:webHidden/>
          </w:rPr>
          <w:fldChar w:fldCharType="begin"/>
        </w:r>
        <w:r w:rsidR="00FC628D">
          <w:rPr>
            <w:noProof/>
            <w:webHidden/>
          </w:rPr>
          <w:instrText xml:space="preserve"> PAGEREF _Toc337114081 \h </w:instrText>
        </w:r>
        <w:r w:rsidR="00FC628D">
          <w:rPr>
            <w:noProof/>
            <w:webHidden/>
          </w:rPr>
        </w:r>
        <w:r w:rsidR="00FC628D">
          <w:rPr>
            <w:noProof/>
            <w:webHidden/>
          </w:rPr>
          <w:fldChar w:fldCharType="separate"/>
        </w:r>
        <w:r w:rsidR="00B83A6E">
          <w:rPr>
            <w:noProof/>
            <w:webHidden/>
          </w:rPr>
          <w:t>10</w:t>
        </w:r>
        <w:r w:rsidR="00FC628D">
          <w:rPr>
            <w:noProof/>
            <w:webHidden/>
          </w:rPr>
          <w:fldChar w:fldCharType="end"/>
        </w:r>
      </w:hyperlink>
    </w:p>
    <w:p w14:paraId="556670C3" w14:textId="77777777" w:rsidR="00FC628D" w:rsidRPr="00E94643" w:rsidRDefault="00224425">
      <w:pPr>
        <w:pStyle w:val="TableofFigures"/>
        <w:rPr>
          <w:rFonts w:ascii="Calibri" w:hAnsi="Calibri" w:cs="Times New Roman"/>
          <w:noProof/>
          <w:sz w:val="22"/>
          <w:szCs w:val="22"/>
          <w:lang w:val="en-ZA" w:eastAsia="en-ZA"/>
        </w:rPr>
      </w:pPr>
      <w:hyperlink w:anchor="_Toc337114082" w:history="1">
        <w:r w:rsidR="00FC628D" w:rsidRPr="009D50BF">
          <w:rPr>
            <w:rStyle w:val="Hyperlink"/>
            <w:noProof/>
          </w:rPr>
          <w:t>Figure 5: Ash dam Layout</w:t>
        </w:r>
        <w:r w:rsidR="00FC628D">
          <w:rPr>
            <w:noProof/>
            <w:webHidden/>
          </w:rPr>
          <w:tab/>
        </w:r>
        <w:r w:rsidR="00FC628D">
          <w:rPr>
            <w:noProof/>
            <w:webHidden/>
          </w:rPr>
          <w:fldChar w:fldCharType="begin"/>
        </w:r>
        <w:r w:rsidR="00FC628D">
          <w:rPr>
            <w:noProof/>
            <w:webHidden/>
          </w:rPr>
          <w:instrText xml:space="preserve"> PAGEREF _Toc337114082 \h </w:instrText>
        </w:r>
        <w:r w:rsidR="00FC628D">
          <w:rPr>
            <w:noProof/>
            <w:webHidden/>
          </w:rPr>
        </w:r>
        <w:r w:rsidR="00FC628D">
          <w:rPr>
            <w:noProof/>
            <w:webHidden/>
          </w:rPr>
          <w:fldChar w:fldCharType="separate"/>
        </w:r>
        <w:r w:rsidR="00B83A6E">
          <w:rPr>
            <w:noProof/>
            <w:webHidden/>
          </w:rPr>
          <w:t>11</w:t>
        </w:r>
        <w:r w:rsidR="00FC628D">
          <w:rPr>
            <w:noProof/>
            <w:webHidden/>
          </w:rPr>
          <w:fldChar w:fldCharType="end"/>
        </w:r>
      </w:hyperlink>
    </w:p>
    <w:p w14:paraId="556670C4" w14:textId="77777777" w:rsidR="00FC628D" w:rsidRPr="00E94643" w:rsidRDefault="00224425">
      <w:pPr>
        <w:pStyle w:val="TableofFigures"/>
        <w:rPr>
          <w:rFonts w:ascii="Calibri" w:hAnsi="Calibri" w:cs="Times New Roman"/>
          <w:noProof/>
          <w:sz w:val="22"/>
          <w:szCs w:val="22"/>
          <w:lang w:val="en-ZA" w:eastAsia="en-ZA"/>
        </w:rPr>
      </w:pPr>
      <w:hyperlink w:anchor="_Toc337114083" w:history="1">
        <w:r w:rsidR="00FC628D" w:rsidRPr="009D50BF">
          <w:rPr>
            <w:rStyle w:val="Hyperlink"/>
            <w:noProof/>
          </w:rPr>
          <w:t>Figure 6: Slurry Train Process Diagram</w:t>
        </w:r>
        <w:r w:rsidR="00FC628D">
          <w:rPr>
            <w:noProof/>
            <w:webHidden/>
          </w:rPr>
          <w:tab/>
        </w:r>
        <w:r w:rsidR="00FC628D">
          <w:rPr>
            <w:noProof/>
            <w:webHidden/>
          </w:rPr>
          <w:fldChar w:fldCharType="begin"/>
        </w:r>
        <w:r w:rsidR="00FC628D">
          <w:rPr>
            <w:noProof/>
            <w:webHidden/>
          </w:rPr>
          <w:instrText xml:space="preserve"> PAGEREF _Toc337114083 \h </w:instrText>
        </w:r>
        <w:r w:rsidR="00FC628D">
          <w:rPr>
            <w:noProof/>
            <w:webHidden/>
          </w:rPr>
        </w:r>
        <w:r w:rsidR="00FC628D">
          <w:rPr>
            <w:noProof/>
            <w:webHidden/>
          </w:rPr>
          <w:fldChar w:fldCharType="separate"/>
        </w:r>
        <w:r w:rsidR="00B83A6E">
          <w:rPr>
            <w:noProof/>
            <w:webHidden/>
          </w:rPr>
          <w:t>12</w:t>
        </w:r>
        <w:r w:rsidR="00FC628D">
          <w:rPr>
            <w:noProof/>
            <w:webHidden/>
          </w:rPr>
          <w:fldChar w:fldCharType="end"/>
        </w:r>
      </w:hyperlink>
    </w:p>
    <w:p w14:paraId="556670C5" w14:textId="77777777" w:rsidR="00FC628D" w:rsidRPr="00E94643" w:rsidRDefault="00FC628D">
      <w:pPr>
        <w:pStyle w:val="TableofFigures"/>
        <w:rPr>
          <w:rFonts w:ascii="Calibri" w:hAnsi="Calibri" w:cs="Times New Roman"/>
          <w:noProof/>
          <w:sz w:val="22"/>
          <w:szCs w:val="22"/>
          <w:lang w:val="en-ZA" w:eastAsia="en-ZA"/>
        </w:rPr>
      </w:pPr>
    </w:p>
    <w:p w14:paraId="556670C6" w14:textId="77777777" w:rsidR="002F524A" w:rsidRDefault="002F524A">
      <w:pPr>
        <w:pStyle w:val="TableBodyLeft"/>
      </w:pPr>
      <w:r>
        <w:fldChar w:fldCharType="end"/>
      </w:r>
    </w:p>
    <w:p w14:paraId="556670C7" w14:textId="77777777" w:rsidR="002F524A" w:rsidRDefault="002F524A">
      <w:pPr>
        <w:pStyle w:val="Title"/>
      </w:pPr>
      <w:r>
        <w:t>TABLES</w:t>
      </w:r>
    </w:p>
    <w:p w14:paraId="556670C8" w14:textId="77777777" w:rsidR="00FC628D" w:rsidRPr="00E94643" w:rsidRDefault="002F524A">
      <w:pPr>
        <w:pStyle w:val="TableofFigures"/>
        <w:rPr>
          <w:rFonts w:ascii="Calibri" w:hAnsi="Calibri" w:cs="Times New Roman"/>
          <w:noProof/>
          <w:sz w:val="22"/>
          <w:szCs w:val="22"/>
          <w:lang w:val="en-ZA" w:eastAsia="en-ZA"/>
        </w:rPr>
      </w:pPr>
      <w:r>
        <w:fldChar w:fldCharType="begin"/>
      </w:r>
      <w:r>
        <w:instrText xml:space="preserve"> TOC \h \z \c "Table" </w:instrText>
      </w:r>
      <w:r>
        <w:fldChar w:fldCharType="separate"/>
      </w:r>
      <w:hyperlink w:anchor="_Toc337114086" w:history="1">
        <w:r w:rsidR="00FC628D" w:rsidRPr="00B00D14">
          <w:rPr>
            <w:rStyle w:val="Hyperlink"/>
            <w:noProof/>
          </w:rPr>
          <w:t>Table 1: Applicable Slurry Plant System P&amp;IDs</w:t>
        </w:r>
        <w:r w:rsidR="00FC628D">
          <w:rPr>
            <w:noProof/>
            <w:webHidden/>
          </w:rPr>
          <w:tab/>
        </w:r>
        <w:r w:rsidR="00FC628D">
          <w:rPr>
            <w:noProof/>
            <w:webHidden/>
          </w:rPr>
          <w:fldChar w:fldCharType="begin"/>
        </w:r>
        <w:r w:rsidR="00FC628D">
          <w:rPr>
            <w:noProof/>
            <w:webHidden/>
          </w:rPr>
          <w:instrText xml:space="preserve"> PAGEREF _Toc337114086 \h </w:instrText>
        </w:r>
        <w:r w:rsidR="00FC628D">
          <w:rPr>
            <w:noProof/>
            <w:webHidden/>
          </w:rPr>
        </w:r>
        <w:r w:rsidR="00FC628D">
          <w:rPr>
            <w:noProof/>
            <w:webHidden/>
          </w:rPr>
          <w:fldChar w:fldCharType="separate"/>
        </w:r>
        <w:r w:rsidR="00B83A6E">
          <w:rPr>
            <w:noProof/>
            <w:webHidden/>
          </w:rPr>
          <w:t>7</w:t>
        </w:r>
        <w:r w:rsidR="00FC628D">
          <w:rPr>
            <w:noProof/>
            <w:webHidden/>
          </w:rPr>
          <w:fldChar w:fldCharType="end"/>
        </w:r>
      </w:hyperlink>
    </w:p>
    <w:p w14:paraId="556670C9" w14:textId="77777777" w:rsidR="00FC628D" w:rsidRPr="00E94643" w:rsidRDefault="00224425">
      <w:pPr>
        <w:pStyle w:val="TableofFigures"/>
        <w:rPr>
          <w:rFonts w:ascii="Calibri" w:hAnsi="Calibri" w:cs="Times New Roman"/>
          <w:noProof/>
          <w:sz w:val="22"/>
          <w:szCs w:val="22"/>
          <w:lang w:val="en-ZA" w:eastAsia="en-ZA"/>
        </w:rPr>
      </w:pPr>
      <w:hyperlink w:anchor="_Toc337114087" w:history="1">
        <w:r w:rsidR="00FC628D" w:rsidRPr="00B00D14">
          <w:rPr>
            <w:rStyle w:val="Hyperlink"/>
            <w:noProof/>
          </w:rPr>
          <w:t>Table 2: Slurry Pump Interlocks</w:t>
        </w:r>
        <w:r w:rsidR="00FC628D">
          <w:rPr>
            <w:noProof/>
            <w:webHidden/>
          </w:rPr>
          <w:tab/>
        </w:r>
      </w:hyperlink>
      <w:r w:rsidR="00751506">
        <w:rPr>
          <w:noProof/>
        </w:rPr>
        <w:t>19</w:t>
      </w:r>
    </w:p>
    <w:p w14:paraId="556670CA" w14:textId="77777777" w:rsidR="00FC628D" w:rsidRPr="00E94643" w:rsidRDefault="00224425">
      <w:pPr>
        <w:pStyle w:val="TableofFigures"/>
        <w:rPr>
          <w:rFonts w:ascii="Calibri" w:hAnsi="Calibri" w:cs="Times New Roman"/>
          <w:noProof/>
          <w:sz w:val="22"/>
          <w:szCs w:val="22"/>
          <w:lang w:val="en-ZA" w:eastAsia="en-ZA"/>
        </w:rPr>
      </w:pPr>
      <w:hyperlink w:anchor="_Toc337114088" w:history="1">
        <w:r w:rsidR="00FC628D" w:rsidRPr="00B00D14">
          <w:rPr>
            <w:rStyle w:val="Hyperlink"/>
            <w:noProof/>
          </w:rPr>
          <w:t>Table 3: Slurry Pump Alarms and Protections</w:t>
        </w:r>
        <w:r w:rsidR="00FC628D">
          <w:rPr>
            <w:noProof/>
            <w:webHidden/>
          </w:rPr>
          <w:tab/>
        </w:r>
        <w:r w:rsidR="00FC628D">
          <w:rPr>
            <w:noProof/>
            <w:webHidden/>
          </w:rPr>
          <w:fldChar w:fldCharType="begin"/>
        </w:r>
        <w:r w:rsidR="00FC628D">
          <w:rPr>
            <w:noProof/>
            <w:webHidden/>
          </w:rPr>
          <w:instrText xml:space="preserve"> PAGEREF _Toc337114088 \h </w:instrText>
        </w:r>
        <w:r w:rsidR="00FC628D">
          <w:rPr>
            <w:noProof/>
            <w:webHidden/>
          </w:rPr>
        </w:r>
        <w:r w:rsidR="00FC628D">
          <w:rPr>
            <w:noProof/>
            <w:webHidden/>
          </w:rPr>
          <w:fldChar w:fldCharType="separate"/>
        </w:r>
        <w:r w:rsidR="00B83A6E">
          <w:rPr>
            <w:noProof/>
            <w:webHidden/>
          </w:rPr>
          <w:t>22</w:t>
        </w:r>
        <w:r w:rsidR="00FC628D">
          <w:rPr>
            <w:noProof/>
            <w:webHidden/>
          </w:rPr>
          <w:fldChar w:fldCharType="end"/>
        </w:r>
      </w:hyperlink>
    </w:p>
    <w:p w14:paraId="556670CB" w14:textId="77777777" w:rsidR="00FC628D" w:rsidRPr="00E94643" w:rsidRDefault="00224425">
      <w:pPr>
        <w:pStyle w:val="TableofFigures"/>
        <w:rPr>
          <w:rFonts w:ascii="Calibri" w:hAnsi="Calibri" w:cs="Times New Roman"/>
          <w:noProof/>
          <w:sz w:val="22"/>
          <w:szCs w:val="22"/>
          <w:lang w:val="en-ZA" w:eastAsia="en-ZA"/>
        </w:rPr>
      </w:pPr>
      <w:hyperlink w:anchor="_Toc337114090" w:history="1">
        <w:r w:rsidR="00751506">
          <w:rPr>
            <w:rStyle w:val="Hyperlink"/>
            <w:noProof/>
          </w:rPr>
          <w:t>Table 4</w:t>
        </w:r>
        <w:r w:rsidR="00FC628D" w:rsidRPr="00B00D14">
          <w:rPr>
            <w:rStyle w:val="Hyperlink"/>
            <w:noProof/>
          </w:rPr>
          <w:t>: Seal Water Pump Alarms and Protections</w:t>
        </w:r>
        <w:r w:rsidR="00FC628D">
          <w:rPr>
            <w:noProof/>
            <w:webHidden/>
          </w:rPr>
          <w:tab/>
        </w:r>
        <w:r w:rsidR="00FC628D">
          <w:rPr>
            <w:noProof/>
            <w:webHidden/>
          </w:rPr>
          <w:fldChar w:fldCharType="begin"/>
        </w:r>
        <w:r w:rsidR="00FC628D">
          <w:rPr>
            <w:noProof/>
            <w:webHidden/>
          </w:rPr>
          <w:instrText xml:space="preserve"> PAGEREF _Toc337114090 \h </w:instrText>
        </w:r>
        <w:r w:rsidR="00FC628D">
          <w:rPr>
            <w:noProof/>
            <w:webHidden/>
          </w:rPr>
        </w:r>
        <w:r w:rsidR="00FC628D">
          <w:rPr>
            <w:noProof/>
            <w:webHidden/>
          </w:rPr>
          <w:fldChar w:fldCharType="separate"/>
        </w:r>
        <w:r w:rsidR="00B83A6E">
          <w:rPr>
            <w:noProof/>
            <w:webHidden/>
          </w:rPr>
          <w:t>23</w:t>
        </w:r>
        <w:r w:rsidR="00FC628D">
          <w:rPr>
            <w:noProof/>
            <w:webHidden/>
          </w:rPr>
          <w:fldChar w:fldCharType="end"/>
        </w:r>
      </w:hyperlink>
    </w:p>
    <w:p w14:paraId="556670CC" w14:textId="77777777" w:rsidR="00FC628D" w:rsidRPr="00E94643" w:rsidRDefault="00224425">
      <w:pPr>
        <w:pStyle w:val="TableofFigures"/>
        <w:rPr>
          <w:rFonts w:ascii="Calibri" w:hAnsi="Calibri" w:cs="Times New Roman"/>
          <w:noProof/>
          <w:sz w:val="22"/>
          <w:szCs w:val="22"/>
          <w:lang w:val="en-ZA" w:eastAsia="en-ZA"/>
        </w:rPr>
      </w:pPr>
      <w:hyperlink w:anchor="_Toc337114091" w:history="1">
        <w:r w:rsidR="00751506">
          <w:rPr>
            <w:rStyle w:val="Hyperlink"/>
            <w:noProof/>
          </w:rPr>
          <w:t>Table 5</w:t>
        </w:r>
        <w:r w:rsidR="00FC628D" w:rsidRPr="00B00D14">
          <w:rPr>
            <w:rStyle w:val="Hyperlink"/>
            <w:noProof/>
          </w:rPr>
          <w:t>: Mixer Interlocks</w:t>
        </w:r>
        <w:r w:rsidR="00FC628D">
          <w:rPr>
            <w:noProof/>
            <w:webHidden/>
          </w:rPr>
          <w:tab/>
        </w:r>
        <w:r w:rsidR="00FC628D">
          <w:rPr>
            <w:noProof/>
            <w:webHidden/>
          </w:rPr>
          <w:fldChar w:fldCharType="begin"/>
        </w:r>
        <w:r w:rsidR="00FC628D">
          <w:rPr>
            <w:noProof/>
            <w:webHidden/>
          </w:rPr>
          <w:instrText xml:space="preserve"> PAGEREF _Toc337114091 \h </w:instrText>
        </w:r>
        <w:r w:rsidR="00FC628D">
          <w:rPr>
            <w:noProof/>
            <w:webHidden/>
          </w:rPr>
        </w:r>
        <w:r w:rsidR="00FC628D">
          <w:rPr>
            <w:noProof/>
            <w:webHidden/>
          </w:rPr>
          <w:fldChar w:fldCharType="separate"/>
        </w:r>
        <w:r w:rsidR="00B83A6E">
          <w:rPr>
            <w:noProof/>
            <w:webHidden/>
          </w:rPr>
          <w:t>24</w:t>
        </w:r>
        <w:r w:rsidR="00FC628D">
          <w:rPr>
            <w:noProof/>
            <w:webHidden/>
          </w:rPr>
          <w:fldChar w:fldCharType="end"/>
        </w:r>
      </w:hyperlink>
    </w:p>
    <w:p w14:paraId="556670CD" w14:textId="77777777" w:rsidR="00FC628D" w:rsidRPr="00E94643" w:rsidRDefault="00224425">
      <w:pPr>
        <w:pStyle w:val="TableofFigures"/>
        <w:rPr>
          <w:rFonts w:ascii="Calibri" w:hAnsi="Calibri" w:cs="Times New Roman"/>
          <w:noProof/>
          <w:sz w:val="22"/>
          <w:szCs w:val="22"/>
          <w:lang w:val="en-ZA" w:eastAsia="en-ZA"/>
        </w:rPr>
      </w:pPr>
      <w:hyperlink w:anchor="_Toc337114092" w:history="1">
        <w:r w:rsidR="00751506">
          <w:rPr>
            <w:rStyle w:val="Hyperlink"/>
            <w:noProof/>
          </w:rPr>
          <w:t>Table 6</w:t>
        </w:r>
        <w:r w:rsidR="00FC628D" w:rsidRPr="00B00D14">
          <w:rPr>
            <w:rStyle w:val="Hyperlink"/>
            <w:noProof/>
          </w:rPr>
          <w:t>: Mixer Alarms and Protections</w:t>
        </w:r>
        <w:r w:rsidR="00FC628D">
          <w:rPr>
            <w:noProof/>
            <w:webHidden/>
          </w:rPr>
          <w:tab/>
        </w:r>
        <w:r w:rsidR="00FC628D">
          <w:rPr>
            <w:noProof/>
            <w:webHidden/>
          </w:rPr>
          <w:fldChar w:fldCharType="begin"/>
        </w:r>
        <w:r w:rsidR="00FC628D">
          <w:rPr>
            <w:noProof/>
            <w:webHidden/>
          </w:rPr>
          <w:instrText xml:space="preserve"> PAGEREF _Toc337114092 \h </w:instrText>
        </w:r>
        <w:r w:rsidR="00FC628D">
          <w:rPr>
            <w:noProof/>
            <w:webHidden/>
          </w:rPr>
        </w:r>
        <w:r w:rsidR="00FC628D">
          <w:rPr>
            <w:noProof/>
            <w:webHidden/>
          </w:rPr>
          <w:fldChar w:fldCharType="separate"/>
        </w:r>
        <w:r w:rsidR="00B83A6E">
          <w:rPr>
            <w:noProof/>
            <w:webHidden/>
          </w:rPr>
          <w:t>24</w:t>
        </w:r>
        <w:r w:rsidR="00FC628D">
          <w:rPr>
            <w:noProof/>
            <w:webHidden/>
          </w:rPr>
          <w:fldChar w:fldCharType="end"/>
        </w:r>
      </w:hyperlink>
    </w:p>
    <w:p w14:paraId="556670CE" w14:textId="77777777" w:rsidR="00FC628D" w:rsidRPr="00E94643" w:rsidRDefault="00224425">
      <w:pPr>
        <w:pStyle w:val="TableofFigures"/>
        <w:rPr>
          <w:rFonts w:ascii="Calibri" w:hAnsi="Calibri" w:cs="Times New Roman"/>
          <w:noProof/>
          <w:sz w:val="22"/>
          <w:szCs w:val="22"/>
          <w:lang w:val="en-ZA" w:eastAsia="en-ZA"/>
        </w:rPr>
      </w:pPr>
      <w:hyperlink w:anchor="_Toc337114094" w:history="1">
        <w:r w:rsidR="00751506">
          <w:rPr>
            <w:rStyle w:val="Hyperlink"/>
            <w:noProof/>
          </w:rPr>
          <w:t>Table 7</w:t>
        </w:r>
        <w:r w:rsidR="00FC628D" w:rsidRPr="00B00D14">
          <w:rPr>
            <w:rStyle w:val="Hyperlink"/>
            <w:noProof/>
          </w:rPr>
          <w:t>: Stage 1 slurry pump specifications</w:t>
        </w:r>
        <w:r w:rsidR="00FC628D">
          <w:rPr>
            <w:noProof/>
            <w:webHidden/>
          </w:rPr>
          <w:tab/>
        </w:r>
        <w:r w:rsidR="00FC628D">
          <w:rPr>
            <w:noProof/>
            <w:webHidden/>
          </w:rPr>
          <w:fldChar w:fldCharType="begin"/>
        </w:r>
        <w:r w:rsidR="00FC628D">
          <w:rPr>
            <w:noProof/>
            <w:webHidden/>
          </w:rPr>
          <w:instrText xml:space="preserve"> PAGEREF _Toc337114094 \h </w:instrText>
        </w:r>
        <w:r w:rsidR="00FC628D">
          <w:rPr>
            <w:noProof/>
            <w:webHidden/>
          </w:rPr>
        </w:r>
        <w:r w:rsidR="00FC628D">
          <w:rPr>
            <w:noProof/>
            <w:webHidden/>
          </w:rPr>
          <w:fldChar w:fldCharType="separate"/>
        </w:r>
        <w:r w:rsidR="00B83A6E">
          <w:rPr>
            <w:noProof/>
            <w:webHidden/>
          </w:rPr>
          <w:t>27</w:t>
        </w:r>
        <w:r w:rsidR="00FC628D">
          <w:rPr>
            <w:noProof/>
            <w:webHidden/>
          </w:rPr>
          <w:fldChar w:fldCharType="end"/>
        </w:r>
      </w:hyperlink>
    </w:p>
    <w:p w14:paraId="556670CF" w14:textId="77777777" w:rsidR="00FC628D" w:rsidRPr="00E94643" w:rsidRDefault="00224425">
      <w:pPr>
        <w:pStyle w:val="TableofFigures"/>
        <w:rPr>
          <w:rFonts w:ascii="Calibri" w:hAnsi="Calibri" w:cs="Times New Roman"/>
          <w:noProof/>
          <w:sz w:val="22"/>
          <w:szCs w:val="22"/>
          <w:lang w:val="en-ZA" w:eastAsia="en-ZA"/>
        </w:rPr>
      </w:pPr>
      <w:hyperlink w:anchor="_Toc337114095" w:history="1">
        <w:r w:rsidR="00751506">
          <w:rPr>
            <w:rStyle w:val="Hyperlink"/>
            <w:noProof/>
          </w:rPr>
          <w:t>Table 8</w:t>
        </w:r>
        <w:r w:rsidR="00FC628D" w:rsidRPr="00B00D14">
          <w:rPr>
            <w:rStyle w:val="Hyperlink"/>
            <w:noProof/>
          </w:rPr>
          <w:t>: Stage 2 slurry pump specifications</w:t>
        </w:r>
        <w:r w:rsidR="00FC628D">
          <w:rPr>
            <w:noProof/>
            <w:webHidden/>
          </w:rPr>
          <w:tab/>
        </w:r>
        <w:r w:rsidR="00FC628D">
          <w:rPr>
            <w:noProof/>
            <w:webHidden/>
          </w:rPr>
          <w:fldChar w:fldCharType="begin"/>
        </w:r>
        <w:r w:rsidR="00FC628D">
          <w:rPr>
            <w:noProof/>
            <w:webHidden/>
          </w:rPr>
          <w:instrText xml:space="preserve"> PAGEREF _Toc337114095 \h </w:instrText>
        </w:r>
        <w:r w:rsidR="00FC628D">
          <w:rPr>
            <w:noProof/>
            <w:webHidden/>
          </w:rPr>
        </w:r>
        <w:r w:rsidR="00FC628D">
          <w:rPr>
            <w:noProof/>
            <w:webHidden/>
          </w:rPr>
          <w:fldChar w:fldCharType="separate"/>
        </w:r>
        <w:r w:rsidR="00B83A6E">
          <w:rPr>
            <w:noProof/>
            <w:webHidden/>
          </w:rPr>
          <w:t>27</w:t>
        </w:r>
        <w:r w:rsidR="00FC628D">
          <w:rPr>
            <w:noProof/>
            <w:webHidden/>
          </w:rPr>
          <w:fldChar w:fldCharType="end"/>
        </w:r>
      </w:hyperlink>
    </w:p>
    <w:p w14:paraId="556670D0" w14:textId="77777777" w:rsidR="00FC628D" w:rsidRPr="00E94643" w:rsidRDefault="00224425">
      <w:pPr>
        <w:pStyle w:val="TableofFigures"/>
        <w:rPr>
          <w:rFonts w:ascii="Calibri" w:hAnsi="Calibri" w:cs="Times New Roman"/>
          <w:noProof/>
          <w:sz w:val="22"/>
          <w:szCs w:val="22"/>
          <w:lang w:val="en-ZA" w:eastAsia="en-ZA"/>
        </w:rPr>
      </w:pPr>
      <w:hyperlink w:anchor="_Toc337114096" w:history="1">
        <w:r w:rsidR="00FC628D" w:rsidRPr="00B00D14">
          <w:rPr>
            <w:rStyle w:val="Hyperlink"/>
            <w:noProof/>
          </w:rPr>
          <w:t>Tab</w:t>
        </w:r>
        <w:r w:rsidR="00751506">
          <w:rPr>
            <w:rStyle w:val="Hyperlink"/>
            <w:noProof/>
          </w:rPr>
          <w:t>le 9</w:t>
        </w:r>
        <w:r w:rsidR="00FC628D" w:rsidRPr="00B00D14">
          <w:rPr>
            <w:rStyle w:val="Hyperlink"/>
            <w:noProof/>
          </w:rPr>
          <w:t>: Stage 3 slurry pump specifications</w:t>
        </w:r>
        <w:r w:rsidR="00FC628D">
          <w:rPr>
            <w:noProof/>
            <w:webHidden/>
          </w:rPr>
          <w:tab/>
        </w:r>
        <w:r w:rsidR="00751506">
          <w:rPr>
            <w:noProof/>
            <w:webHidden/>
          </w:rPr>
          <w:t>28</w:t>
        </w:r>
      </w:hyperlink>
    </w:p>
    <w:p w14:paraId="556670D1" w14:textId="77777777" w:rsidR="002F524A" w:rsidRDefault="002F524A">
      <w:pPr>
        <w:pStyle w:val="BodyText"/>
      </w:pPr>
      <w:r>
        <w:fldChar w:fldCharType="end"/>
      </w:r>
    </w:p>
    <w:p w14:paraId="556670D2" w14:textId="77777777" w:rsidR="002F524A" w:rsidRDefault="002F524A">
      <w:pPr>
        <w:pStyle w:val="TableBodyLeft"/>
      </w:pPr>
    </w:p>
    <w:p w14:paraId="556670D3" w14:textId="77777777" w:rsidR="002F524A" w:rsidRDefault="002F524A">
      <w:pPr>
        <w:pStyle w:val="BodyText"/>
        <w:sectPr w:rsidR="002F524A">
          <w:headerReference w:type="default" r:id="rId15"/>
          <w:footerReference w:type="default" r:id="rId16"/>
          <w:pgSz w:w="11906" w:h="16838"/>
          <w:pgMar w:top="1814" w:right="567" w:bottom="1701" w:left="1134" w:header="567" w:footer="1134" w:gutter="0"/>
          <w:cols w:space="708"/>
          <w:docGrid w:linePitch="360"/>
        </w:sectPr>
      </w:pPr>
    </w:p>
    <w:p w14:paraId="556670D4" w14:textId="77777777" w:rsidR="002F524A" w:rsidRDefault="002F524A">
      <w:pPr>
        <w:pStyle w:val="Heading1"/>
      </w:pPr>
      <w:bookmarkStart w:id="2" w:name="_Toc337114025"/>
      <w:r>
        <w:t>Introduction</w:t>
      </w:r>
      <w:bookmarkEnd w:id="2"/>
    </w:p>
    <w:p w14:paraId="556670D5" w14:textId="77777777" w:rsidR="00B06DD6" w:rsidRPr="00B06DD6" w:rsidRDefault="00B06DD6" w:rsidP="00B06DD6">
      <w:pPr>
        <w:pStyle w:val="BodyText"/>
      </w:pPr>
    </w:p>
    <w:p w14:paraId="556670D6" w14:textId="77777777" w:rsidR="00346459" w:rsidRDefault="00346459" w:rsidP="00346459">
      <w:pPr>
        <w:pStyle w:val="BodyText"/>
      </w:pPr>
      <w:r>
        <w:t>The function of the Slurry Plant is to receive, mix and dispose of both Pulverised Fly Ash (PFA) and Bottom Boiler Ash (BBA) to a remote ash dam.</w:t>
      </w:r>
    </w:p>
    <w:p w14:paraId="556670D7" w14:textId="77777777" w:rsidR="00346459" w:rsidRDefault="00346459" w:rsidP="00346459">
      <w:pPr>
        <w:pStyle w:val="BodyText"/>
      </w:pPr>
      <w:r>
        <w:t>The PFA is conveyed pneumatically from the six (6) generating units to bulk storage silos at the Slurry Plant. Airslides then convey the PFA to the PFA mixers where it is slurried.  The BBA is slurry pumped from the generating units to Hyd</w:t>
      </w:r>
      <w:r w:rsidR="00B06DD6">
        <w:t>r</w:t>
      </w:r>
      <w:r>
        <w:t>obins where the water is decanted.  Conveyors are utilised to transfer the BBA from the Hydrobins to mixers, which also introduces the BBA to the slurry pumps’ suctions.</w:t>
      </w:r>
    </w:p>
    <w:p w14:paraId="556670D8" w14:textId="77777777" w:rsidR="00346459" w:rsidRDefault="00346459" w:rsidP="00346459">
      <w:pPr>
        <w:pStyle w:val="BodyText"/>
      </w:pPr>
      <w:r>
        <w:t>The ash slurry is then pumped to the ash dam with three (3) pump tra</w:t>
      </w:r>
      <w:r w:rsidR="000C5895">
        <w:t>ins, each consisting of five (5</w:t>
      </w:r>
      <w:r>
        <w:t>) pumps in series</w:t>
      </w:r>
      <w:r w:rsidR="000C5895">
        <w:t xml:space="preserve"> (Running with only 4)</w:t>
      </w:r>
      <w:r>
        <w:t>.</w:t>
      </w:r>
      <w:r w:rsidRPr="00812798">
        <w:t xml:space="preserve"> </w:t>
      </w:r>
      <w:r>
        <w:t xml:space="preserve"> The Slurry plant is controlled remotely from the Slurry plant control room.  The operator controls the plant</w:t>
      </w:r>
      <w:r w:rsidRPr="00812798">
        <w:t xml:space="preserve"> </w:t>
      </w:r>
      <w:r>
        <w:t>through</w:t>
      </w:r>
      <w:r w:rsidRPr="00812798">
        <w:t xml:space="preserve"> multiple Siemens S5 PLCs</w:t>
      </w:r>
      <w:r>
        <w:t>.  The figure below shows the functional layout of the Slurry Plant:</w:t>
      </w:r>
    </w:p>
    <w:p w14:paraId="556670D9" w14:textId="77777777" w:rsidR="00346459" w:rsidRDefault="00346459" w:rsidP="00346459">
      <w:pPr>
        <w:pStyle w:val="BodyText"/>
        <w:jc w:val="center"/>
      </w:pPr>
      <w:r w:rsidRPr="00795E8E">
        <w:object w:dxaOrig="9939" w:dyaOrig="11741" w14:anchorId="55667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463.5pt" o:ole="" o:bordertopcolor="this" o:borderleftcolor="this" o:borderbottomcolor="this" o:borderrightcolor="this">
            <v:imagedata r:id="rId17" o:title=""/>
            <w10:bordertop type="single" width="12"/>
            <w10:borderleft type="single" width="12"/>
            <w10:borderbottom type="single" width="12"/>
            <w10:borderright type="single" width="12"/>
          </v:shape>
          <o:OLEObject Type="Embed" ProgID="Visio.Drawing.11" ShapeID="_x0000_i1025" DrawAspect="Content" ObjectID="_1687592116" r:id="rId18"/>
        </w:object>
      </w:r>
    </w:p>
    <w:p w14:paraId="556670DA" w14:textId="77777777" w:rsidR="00346459" w:rsidRDefault="00346459" w:rsidP="00346459">
      <w:pPr>
        <w:pStyle w:val="Caption"/>
      </w:pPr>
      <w:bookmarkStart w:id="3" w:name="_Toc327422006"/>
      <w:bookmarkStart w:id="4" w:name="_Toc330749720"/>
      <w:bookmarkStart w:id="5" w:name="_Toc337114078"/>
      <w:r>
        <w:t xml:space="preserve">Figure </w:t>
      </w:r>
      <w:r>
        <w:fldChar w:fldCharType="begin"/>
      </w:r>
      <w:r>
        <w:instrText xml:space="preserve"> SEQ Figure \* ARABIC </w:instrText>
      </w:r>
      <w:r>
        <w:fldChar w:fldCharType="separate"/>
      </w:r>
      <w:r w:rsidR="00B83A6E">
        <w:rPr>
          <w:noProof/>
        </w:rPr>
        <w:t>1</w:t>
      </w:r>
      <w:r>
        <w:fldChar w:fldCharType="end"/>
      </w:r>
      <w:r>
        <w:t>: Slurry Plant layout of Hydrobins, Bulk Silos, Mixers and Pump Trains</w:t>
      </w:r>
      <w:bookmarkEnd w:id="3"/>
      <w:bookmarkEnd w:id="4"/>
      <w:bookmarkEnd w:id="5"/>
    </w:p>
    <w:p w14:paraId="556670DB" w14:textId="77777777" w:rsidR="00346459" w:rsidRDefault="00346459" w:rsidP="00346459">
      <w:pPr>
        <w:pStyle w:val="Heading2"/>
      </w:pPr>
      <w:bookmarkStart w:id="6" w:name="_Toc327421961"/>
      <w:bookmarkStart w:id="7" w:name="_Toc330749729"/>
      <w:bookmarkStart w:id="8" w:name="_Toc337114026"/>
      <w:r>
        <w:t>Slurry Pumping System</w:t>
      </w:r>
      <w:bookmarkEnd w:id="6"/>
      <w:bookmarkEnd w:id="7"/>
      <w:bookmarkEnd w:id="8"/>
    </w:p>
    <w:p w14:paraId="556670DC" w14:textId="77777777" w:rsidR="00346459" w:rsidRDefault="00346459" w:rsidP="00346459">
      <w:pPr>
        <w:pStyle w:val="BodyText"/>
      </w:pPr>
      <w:r>
        <w:t xml:space="preserve">The slurry pumping system consists of three pump trains.  </w:t>
      </w:r>
      <w:r w:rsidRPr="00043828">
        <w:t xml:space="preserve">Each </w:t>
      </w:r>
      <w:r w:rsidR="00573FFF">
        <w:t xml:space="preserve">pump </w:t>
      </w:r>
      <w:r w:rsidRPr="000C5895">
        <w:t>train</w:t>
      </w:r>
      <w:r w:rsidRPr="00043828">
        <w:t xml:space="preserve"> is connected</w:t>
      </w:r>
      <w:r>
        <w:t xml:space="preserve"> to </w:t>
      </w:r>
      <w:r w:rsidR="000226B6">
        <w:t>a</w:t>
      </w:r>
      <w:r>
        <w:t xml:space="preserve"> mixer and is used to convey the Slurry from the plant to the ash dam.  Every Slurry pump is sealed by a mechanical seal and uses its own dedicated seal water system for water supply to the seal.</w:t>
      </w:r>
      <w:r w:rsidR="000C5895">
        <w:t xml:space="preserve"> (Gland sealing &amp; packing)</w:t>
      </w:r>
    </w:p>
    <w:p w14:paraId="556670DD" w14:textId="77777777" w:rsidR="00346459" w:rsidRPr="00D00E8D" w:rsidRDefault="00346459" w:rsidP="00346459">
      <w:pPr>
        <w:pStyle w:val="BodyText"/>
      </w:pPr>
      <w:r>
        <w:t xml:space="preserve">The seal water system uses water at a higher pressure than the slurry pump to prevent Slurry spillage at the shaft.  The water is also used to cool the seal.  </w:t>
      </w:r>
      <w:r w:rsidR="000C5895">
        <w:t>Raw</w:t>
      </w:r>
      <w:r>
        <w:t xml:space="preserve"> water is used by the seal water system. </w:t>
      </w:r>
    </w:p>
    <w:p w14:paraId="556670DE" w14:textId="77777777" w:rsidR="00346459" w:rsidRDefault="00346459" w:rsidP="00346459">
      <w:pPr>
        <w:pStyle w:val="Heading1"/>
      </w:pPr>
      <w:bookmarkStart w:id="9" w:name="_Toc327421962"/>
      <w:bookmarkStart w:id="10" w:name="_Toc330749730"/>
      <w:bookmarkStart w:id="11" w:name="_Toc337114027"/>
      <w:r>
        <w:t>Supporting Clauses</w:t>
      </w:r>
      <w:bookmarkEnd w:id="9"/>
      <w:bookmarkEnd w:id="10"/>
      <w:bookmarkEnd w:id="11"/>
    </w:p>
    <w:p w14:paraId="556670DF" w14:textId="77777777" w:rsidR="00346459" w:rsidRDefault="00346459" w:rsidP="00346459">
      <w:pPr>
        <w:pStyle w:val="Heading2"/>
      </w:pPr>
      <w:bookmarkStart w:id="12" w:name="_Toc327421963"/>
      <w:bookmarkStart w:id="13" w:name="_Toc330749731"/>
      <w:bookmarkStart w:id="14" w:name="_Toc337114028"/>
      <w:r>
        <w:t>Scope</w:t>
      </w:r>
      <w:bookmarkEnd w:id="12"/>
      <w:bookmarkEnd w:id="13"/>
      <w:bookmarkEnd w:id="14"/>
    </w:p>
    <w:p w14:paraId="556670E0" w14:textId="77777777" w:rsidR="00346459" w:rsidRDefault="00346459" w:rsidP="00346459">
      <w:pPr>
        <w:pStyle w:val="BodyText"/>
      </w:pPr>
      <w:r>
        <w:t>This document defines the Operating and Control P</w:t>
      </w:r>
      <w:r w:rsidR="007A3278">
        <w:t xml:space="preserve">hilosophy for the Slurry </w:t>
      </w:r>
      <w:r w:rsidR="00825605">
        <w:t>plant</w:t>
      </w:r>
      <w:r>
        <w:t xml:space="preserve">.  </w:t>
      </w:r>
    </w:p>
    <w:p w14:paraId="556670E1" w14:textId="77777777" w:rsidR="00346459" w:rsidRDefault="00346459" w:rsidP="00346459">
      <w:pPr>
        <w:pStyle w:val="Heading3"/>
      </w:pPr>
      <w:bookmarkStart w:id="15" w:name="_Toc228877398"/>
      <w:bookmarkStart w:id="16" w:name="_Toc228877440"/>
      <w:bookmarkStart w:id="17" w:name="_Ref228785086"/>
      <w:bookmarkStart w:id="18" w:name="_Toc327421964"/>
      <w:bookmarkStart w:id="19" w:name="_Toc330749732"/>
      <w:bookmarkStart w:id="20" w:name="_Toc337114029"/>
      <w:bookmarkEnd w:id="15"/>
      <w:bookmarkEnd w:id="16"/>
      <w:r>
        <w:t>Purpose</w:t>
      </w:r>
      <w:bookmarkEnd w:id="17"/>
      <w:bookmarkEnd w:id="18"/>
      <w:bookmarkEnd w:id="19"/>
      <w:bookmarkEnd w:id="20"/>
    </w:p>
    <w:p w14:paraId="556670E2" w14:textId="77777777" w:rsidR="00346459" w:rsidRDefault="00346459" w:rsidP="00346459">
      <w:pPr>
        <w:pStyle w:val="BodyText"/>
      </w:pPr>
      <w:r>
        <w:t>This document describes in detail the philosophy to control the slurry pumping system as well as associated system requirements for successful operation.</w:t>
      </w:r>
    </w:p>
    <w:p w14:paraId="556670E3" w14:textId="77777777" w:rsidR="00346459" w:rsidRDefault="00346459" w:rsidP="00346459">
      <w:pPr>
        <w:pStyle w:val="Heading3"/>
      </w:pPr>
      <w:bookmarkStart w:id="21" w:name="_Ref228599044"/>
      <w:bookmarkStart w:id="22" w:name="_Ref228599049"/>
      <w:bookmarkStart w:id="23" w:name="_Toc327421965"/>
      <w:bookmarkStart w:id="24" w:name="_Toc330749733"/>
      <w:bookmarkStart w:id="25" w:name="_Toc337114030"/>
      <w:r>
        <w:t>Applicability</w:t>
      </w:r>
      <w:bookmarkEnd w:id="21"/>
      <w:bookmarkEnd w:id="22"/>
      <w:bookmarkEnd w:id="23"/>
      <w:bookmarkEnd w:id="24"/>
      <w:bookmarkEnd w:id="25"/>
    </w:p>
    <w:p w14:paraId="556670E4" w14:textId="77777777" w:rsidR="00346459" w:rsidRDefault="00346459" w:rsidP="00346459">
      <w:pPr>
        <w:pStyle w:val="BodyText"/>
      </w:pPr>
      <w:r w:rsidRPr="00624070">
        <w:t>T</w:t>
      </w:r>
      <w:r w:rsidR="002154D0">
        <w:t>his document shall apply to</w:t>
      </w:r>
      <w:r>
        <w:t xml:space="preserve"> </w:t>
      </w:r>
      <w:r w:rsidR="007A3278">
        <w:t>Engineering, Maintenance and Operating Department at Matla Power Station</w:t>
      </w:r>
    </w:p>
    <w:p w14:paraId="556670E5" w14:textId="77777777" w:rsidR="00346459" w:rsidRPr="00624070" w:rsidRDefault="00346459" w:rsidP="00346459">
      <w:pPr>
        <w:pStyle w:val="Heading3"/>
      </w:pPr>
      <w:bookmarkStart w:id="26" w:name="_Toc327421966"/>
      <w:bookmarkStart w:id="27" w:name="_Toc330749734"/>
      <w:bookmarkStart w:id="28" w:name="_Toc337114031"/>
      <w:r>
        <w:t>Plant Battery Limits</w:t>
      </w:r>
      <w:bookmarkEnd w:id="26"/>
      <w:bookmarkEnd w:id="27"/>
      <w:bookmarkEnd w:id="28"/>
    </w:p>
    <w:p w14:paraId="556670E6" w14:textId="77777777" w:rsidR="00346459" w:rsidRPr="00624070" w:rsidRDefault="00346459" w:rsidP="00DB35D8">
      <w:pPr>
        <w:pStyle w:val="BodyText"/>
        <w:numPr>
          <w:ilvl w:val="0"/>
          <w:numId w:val="13"/>
        </w:numPr>
      </w:pPr>
      <w:r w:rsidRPr="00624070">
        <w:t xml:space="preserve">Slurry Pumping System </w:t>
      </w:r>
    </w:p>
    <w:p w14:paraId="556670E7" w14:textId="77777777" w:rsidR="00346459" w:rsidRPr="00624070" w:rsidRDefault="00346459" w:rsidP="00346459">
      <w:pPr>
        <w:pStyle w:val="Style1"/>
      </w:pPr>
      <w:r w:rsidRPr="00624070">
        <w:t>The slurry pumping system consists of three pump trains and associated equipment.  Each train starts after the related mixer</w:t>
      </w:r>
      <w:r>
        <w:t xml:space="preserve"> discharge valve (00ETK51AA501,</w:t>
      </w:r>
      <w:r w:rsidRPr="00B27011">
        <w:t xml:space="preserve"> </w:t>
      </w:r>
      <w:r>
        <w:t>00ETK52AA501,</w:t>
      </w:r>
      <w:r w:rsidRPr="00B27011">
        <w:t xml:space="preserve"> </w:t>
      </w:r>
      <w:r>
        <w:t>00ETK53AA501)</w:t>
      </w:r>
      <w:r w:rsidR="00CB5980">
        <w:t>.  Each train consists of five</w:t>
      </w:r>
      <w:r w:rsidRPr="00624070">
        <w:t xml:space="preserve"> slurry pumps. The final stage slurry pump discharges to the </w:t>
      </w:r>
      <w:r>
        <w:t>A</w:t>
      </w:r>
      <w:r w:rsidRPr="00624070">
        <w:t xml:space="preserve">sh </w:t>
      </w:r>
      <w:r>
        <w:t>D</w:t>
      </w:r>
      <w:r w:rsidRPr="00624070">
        <w:t>am.</w:t>
      </w:r>
      <w:r>
        <w:t xml:space="preserve">  The Ash Dam has 18 discharge points.  Each discharge point is isolated by a manual valve</w:t>
      </w:r>
      <w:r w:rsidRPr="008E23FA">
        <w:t xml:space="preserve"> </w:t>
      </w:r>
    </w:p>
    <w:p w14:paraId="556670E8" w14:textId="77777777" w:rsidR="00346459" w:rsidRDefault="00346459" w:rsidP="00346459">
      <w:pPr>
        <w:pStyle w:val="Style1"/>
      </w:pPr>
      <w:r w:rsidRPr="00624070">
        <w:t xml:space="preserve">Each </w:t>
      </w:r>
      <w:r w:rsidR="00CB5980">
        <w:t>of the fifteen (15</w:t>
      </w:r>
      <w:r>
        <w:t xml:space="preserve">) </w:t>
      </w:r>
      <w:r w:rsidRPr="00624070">
        <w:t>slurry pump</w:t>
      </w:r>
      <w:r>
        <w:t xml:space="preserve">s’ mechanical seals </w:t>
      </w:r>
      <w:r w:rsidR="007A3278">
        <w:t>is</w:t>
      </w:r>
      <w:r>
        <w:t xml:space="preserve"> supplied with seal water </w:t>
      </w:r>
      <w:r w:rsidRPr="00624070">
        <w:t>by its own seal water</w:t>
      </w:r>
      <w:r>
        <w:t xml:space="preserve"> supply</w:t>
      </w:r>
      <w:r w:rsidRPr="00624070">
        <w:t xml:space="preserve"> system.  The seal water system </w:t>
      </w:r>
      <w:r>
        <w:t xml:space="preserve">consists of one pump that takes </w:t>
      </w:r>
      <w:r w:rsidRPr="00624070">
        <w:t xml:space="preserve">suction from a </w:t>
      </w:r>
      <w:r>
        <w:t>storage</w:t>
      </w:r>
      <w:r w:rsidRPr="00624070">
        <w:t xml:space="preserve"> tank.  The seal water pump </w:t>
      </w:r>
      <w:r>
        <w:t xml:space="preserve">supply clean water to </w:t>
      </w:r>
      <w:r w:rsidRPr="00624070">
        <w:t xml:space="preserve">a mechanical seal and has a return to the </w:t>
      </w:r>
      <w:r>
        <w:t>storage</w:t>
      </w:r>
      <w:r w:rsidRPr="00624070">
        <w:t xml:space="preserve"> tank.</w:t>
      </w:r>
      <w:r>
        <w:t xml:space="preserve"> Thus the limit of this system is from the inlet isolating valve to the mechanical seal including the return line.</w:t>
      </w:r>
      <w:r w:rsidR="00CB5980">
        <w:t xml:space="preserve"> (Gland Sealing water coming from Raw water tank)</w:t>
      </w:r>
    </w:p>
    <w:p w14:paraId="556670E9" w14:textId="77777777" w:rsidR="00346459" w:rsidRDefault="00346459" w:rsidP="00346459">
      <w:pPr>
        <w:pStyle w:val="Heading2"/>
      </w:pPr>
      <w:bookmarkStart w:id="29" w:name="_Toc327421967"/>
      <w:bookmarkStart w:id="30" w:name="_Toc330749735"/>
      <w:bookmarkStart w:id="31" w:name="_Toc337114032"/>
      <w:r>
        <w:t>Normative/Informative References</w:t>
      </w:r>
      <w:bookmarkEnd w:id="29"/>
      <w:bookmarkEnd w:id="30"/>
      <w:bookmarkEnd w:id="31"/>
    </w:p>
    <w:p w14:paraId="556670EA" w14:textId="77777777" w:rsidR="00346459" w:rsidRDefault="00346459" w:rsidP="00346459">
      <w:pPr>
        <w:pStyle w:val="BodyText"/>
      </w:pPr>
      <w:r>
        <w:t>Parties using this document shall apply the most recent edition of the documents listed in the following paragraphs.</w:t>
      </w:r>
    </w:p>
    <w:p w14:paraId="556670EB" w14:textId="77777777" w:rsidR="00346459" w:rsidRDefault="00346459" w:rsidP="00346459">
      <w:pPr>
        <w:pStyle w:val="Heading3"/>
      </w:pPr>
      <w:bookmarkStart w:id="32" w:name="_Toc327421968"/>
      <w:bookmarkStart w:id="33" w:name="_Toc330749736"/>
      <w:bookmarkStart w:id="34" w:name="_Toc337114033"/>
      <w:r>
        <w:t>Normative</w:t>
      </w:r>
      <w:bookmarkEnd w:id="32"/>
      <w:bookmarkEnd w:id="33"/>
      <w:bookmarkEnd w:id="34"/>
    </w:p>
    <w:p w14:paraId="556670EC" w14:textId="77777777" w:rsidR="00346459" w:rsidRDefault="00346459" w:rsidP="00346459">
      <w:pPr>
        <w:pStyle w:val="Reference"/>
      </w:pPr>
      <w:r>
        <w:t>ISO 9001 Quality Management Systems.</w:t>
      </w:r>
    </w:p>
    <w:p w14:paraId="556670ED" w14:textId="77777777" w:rsidR="00346459" w:rsidRDefault="00346459" w:rsidP="00346459">
      <w:pPr>
        <w:pStyle w:val="Reference"/>
      </w:pPr>
      <w:r>
        <w:t>Insert normative document references here.</w:t>
      </w:r>
    </w:p>
    <w:p w14:paraId="556670EE" w14:textId="77777777" w:rsidR="00346459" w:rsidRDefault="00346459" w:rsidP="00346459">
      <w:pPr>
        <w:pStyle w:val="Heading3"/>
      </w:pPr>
      <w:bookmarkStart w:id="35" w:name="_Toc327421969"/>
      <w:bookmarkStart w:id="36" w:name="_Toc330749737"/>
      <w:bookmarkStart w:id="37" w:name="_Toc337114034"/>
      <w:r>
        <w:t>Informative</w:t>
      </w:r>
      <w:bookmarkEnd w:id="35"/>
      <w:bookmarkEnd w:id="36"/>
      <w:bookmarkEnd w:id="37"/>
    </w:p>
    <w:p w14:paraId="556670EF" w14:textId="77777777" w:rsidR="00346459" w:rsidRDefault="0074048E" w:rsidP="0074048E">
      <w:pPr>
        <w:pStyle w:val="Reference"/>
        <w:numPr>
          <w:ilvl w:val="0"/>
          <w:numId w:val="60"/>
        </w:numPr>
      </w:pPr>
      <w:r>
        <w:t>Mechanical design review report</w:t>
      </w:r>
      <w:r w:rsidR="00346459">
        <w:t>.</w:t>
      </w:r>
    </w:p>
    <w:p w14:paraId="556670F0" w14:textId="77777777" w:rsidR="0074048E" w:rsidRDefault="0074048E" w:rsidP="0074048E">
      <w:pPr>
        <w:pStyle w:val="Reference"/>
        <w:numPr>
          <w:ilvl w:val="0"/>
          <w:numId w:val="60"/>
        </w:numPr>
      </w:pPr>
      <w:r>
        <w:t>C&amp;I design review report</w:t>
      </w:r>
    </w:p>
    <w:p w14:paraId="556670F1" w14:textId="77777777" w:rsidR="00346459" w:rsidRDefault="00346459" w:rsidP="00346459">
      <w:pPr>
        <w:pStyle w:val="Heading2"/>
      </w:pPr>
      <w:bookmarkStart w:id="38" w:name="_Toc327421970"/>
      <w:bookmarkStart w:id="39" w:name="_Toc330749738"/>
      <w:bookmarkStart w:id="40" w:name="_Toc337114035"/>
      <w:r>
        <w:t>Definitions</w:t>
      </w:r>
      <w:bookmarkEnd w:id="38"/>
      <w:bookmarkEnd w:id="39"/>
      <w:bookmarkEnd w:id="40"/>
    </w:p>
    <w:p w14:paraId="556670F2" w14:textId="77777777" w:rsidR="00346459" w:rsidRDefault="00346459" w:rsidP="00346459">
      <w:pPr>
        <w:pStyle w:val="Heading3"/>
      </w:pPr>
      <w:bookmarkStart w:id="41" w:name="_Toc327421971"/>
      <w:bookmarkStart w:id="42" w:name="_Toc330749739"/>
      <w:bookmarkStart w:id="43" w:name="_Toc337114036"/>
      <w:r>
        <w:t>Classification</w:t>
      </w:r>
      <w:bookmarkEnd w:id="41"/>
      <w:bookmarkEnd w:id="42"/>
      <w:bookmarkEnd w:id="43"/>
    </w:p>
    <w:p w14:paraId="556670F3" w14:textId="77777777" w:rsidR="00346459" w:rsidRDefault="00346459" w:rsidP="00346459">
      <w:pPr>
        <w:pStyle w:val="Heading6"/>
      </w:pPr>
      <w:r>
        <w:rPr>
          <w:rStyle w:val="Emphasis"/>
        </w:rPr>
        <w:t>Public domain:</w:t>
      </w:r>
      <w:r>
        <w:t xml:space="preserve"> published in any public forum without constraints (either enforced by law, or discretionary).</w:t>
      </w:r>
    </w:p>
    <w:p w14:paraId="556670F4" w14:textId="77777777" w:rsidR="00346459" w:rsidRDefault="00346459" w:rsidP="00346459">
      <w:pPr>
        <w:pStyle w:val="Heading6"/>
      </w:pPr>
      <w:r>
        <w:rPr>
          <w:rStyle w:val="Emphasis"/>
        </w:rPr>
        <w:t>Controlled disclosure:</w:t>
      </w:r>
      <w:r>
        <w:t xml:space="preserve"> controlled disclosure to external parties (either enforced by law, or discretionary).</w:t>
      </w:r>
    </w:p>
    <w:p w14:paraId="556670F5" w14:textId="77777777" w:rsidR="00346459" w:rsidRDefault="00346459" w:rsidP="00346459">
      <w:pPr>
        <w:pStyle w:val="Heading6"/>
      </w:pPr>
      <w:r>
        <w:rPr>
          <w:rStyle w:val="Emphasis"/>
        </w:rPr>
        <w:t>Confidential:</w:t>
      </w:r>
      <w:r>
        <w:t xml:space="preserve"> the classification given to information that may be used by malicious/opposing/hostile elements to </w:t>
      </w:r>
      <w:r>
        <w:rPr>
          <w:rStyle w:val="Emphasis"/>
        </w:rPr>
        <w:t>harm</w:t>
      </w:r>
      <w:r>
        <w:t xml:space="preserve"> the objectives and functions of Eskom Holdings Limited.</w:t>
      </w:r>
    </w:p>
    <w:p w14:paraId="556670F6" w14:textId="77777777" w:rsidR="00346459" w:rsidRDefault="00346459" w:rsidP="00346459">
      <w:pPr>
        <w:pStyle w:val="Heading6"/>
      </w:pPr>
      <w:r>
        <w:rPr>
          <w:rStyle w:val="Emphasis"/>
        </w:rPr>
        <w:t>Secret:</w:t>
      </w:r>
      <w:r>
        <w:t xml:space="preserve"> the classification given to information that may be used by malicious/opposing/hostile elements to </w:t>
      </w:r>
      <w:r>
        <w:rPr>
          <w:rStyle w:val="Emphasis"/>
        </w:rPr>
        <w:t>disrupt</w:t>
      </w:r>
      <w:r>
        <w:t xml:space="preserve"> the objectives and functions of Eskom Holdings Limited.</w:t>
      </w:r>
    </w:p>
    <w:p w14:paraId="556670F7" w14:textId="77777777" w:rsidR="00346459" w:rsidRDefault="00346459" w:rsidP="00346459">
      <w:pPr>
        <w:pStyle w:val="Heading6"/>
      </w:pPr>
      <w:r>
        <w:rPr>
          <w:rStyle w:val="Emphasis"/>
        </w:rPr>
        <w:t>Top Secret:</w:t>
      </w:r>
      <w:r>
        <w:t xml:space="preserve"> the classification given to information that may be used by malicious/opposing/hostile elements to </w:t>
      </w:r>
      <w:r>
        <w:rPr>
          <w:rStyle w:val="Emphasis"/>
        </w:rPr>
        <w:t>neutralize</w:t>
      </w:r>
      <w:r>
        <w:t xml:space="preserve"> the objectives and functions of Eskom Holdings Limited.</w:t>
      </w:r>
    </w:p>
    <w:p w14:paraId="556670F8" w14:textId="77777777" w:rsidR="00346459" w:rsidRDefault="00346459" w:rsidP="00346459">
      <w:pPr>
        <w:pStyle w:val="Heading3"/>
      </w:pPr>
      <w:bookmarkStart w:id="44" w:name="_Toc327421972"/>
      <w:bookmarkStart w:id="45" w:name="_Toc330749740"/>
      <w:bookmarkStart w:id="46" w:name="_Toc337114037"/>
      <w:r>
        <w:t>General</w:t>
      </w:r>
      <w:bookmarkEnd w:id="44"/>
      <w:bookmarkEnd w:id="45"/>
      <w:bookmarkEnd w:id="46"/>
    </w:p>
    <w:p w14:paraId="556670F9" w14:textId="77777777" w:rsidR="00346459" w:rsidRDefault="00346459" w:rsidP="00346459">
      <w:pPr>
        <w:pStyle w:val="Heading6"/>
      </w:pPr>
      <w:r>
        <w:rPr>
          <w:rStyle w:val="Emphasis"/>
        </w:rPr>
        <w:t>Slurry:</w:t>
      </w:r>
      <w:r>
        <w:t xml:space="preserve"> insoluble particles suspend</w:t>
      </w:r>
      <w:r w:rsidR="007A3278">
        <w:t>ed in fluid.  In this case the f</w:t>
      </w:r>
      <w:r>
        <w:t>luid would be water while the particles are ash.</w:t>
      </w:r>
    </w:p>
    <w:p w14:paraId="556670FA" w14:textId="77777777" w:rsidR="00346459" w:rsidRDefault="00346459" w:rsidP="00346459">
      <w:pPr>
        <w:pStyle w:val="Heading6"/>
      </w:pPr>
      <w:r>
        <w:rPr>
          <w:rStyle w:val="Emphasis"/>
        </w:rPr>
        <w:t>Pump train:</w:t>
      </w:r>
      <w:r>
        <w:t xml:space="preserve"> Two or more pumps in series.</w:t>
      </w:r>
    </w:p>
    <w:p w14:paraId="556670FB" w14:textId="77777777" w:rsidR="00346459" w:rsidRPr="00E01DF4" w:rsidRDefault="00346459" w:rsidP="007A3278">
      <w:pPr>
        <w:pStyle w:val="Heading6"/>
        <w:numPr>
          <w:ilvl w:val="0"/>
          <w:numId w:val="0"/>
        </w:numPr>
        <w:ind w:left="397"/>
      </w:pPr>
    </w:p>
    <w:p w14:paraId="556670FC" w14:textId="77777777" w:rsidR="00346459" w:rsidRDefault="00346459" w:rsidP="00346459">
      <w:pPr>
        <w:pStyle w:val="Heading2"/>
      </w:pPr>
      <w:bookmarkStart w:id="47" w:name="_Toc327421973"/>
      <w:bookmarkStart w:id="48" w:name="_Toc330749741"/>
      <w:bookmarkStart w:id="49" w:name="_Toc337114038"/>
      <w:r>
        <w:t>Abbreviations</w:t>
      </w:r>
      <w:bookmarkEnd w:id="47"/>
      <w:bookmarkEnd w:id="48"/>
      <w:bookmarkEnd w:id="49"/>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35"/>
        <w:gridCol w:w="7569"/>
      </w:tblGrid>
      <w:tr w:rsidR="00346459" w14:paraId="556670FF" w14:textId="77777777" w:rsidTr="00043828">
        <w:trPr>
          <w:tblHeader/>
        </w:trPr>
        <w:tc>
          <w:tcPr>
            <w:tcW w:w="2635" w:type="dxa"/>
          </w:tcPr>
          <w:p w14:paraId="556670FD" w14:textId="77777777" w:rsidR="00346459" w:rsidRDefault="00346459" w:rsidP="00043828">
            <w:pPr>
              <w:pStyle w:val="TableHeading"/>
            </w:pPr>
            <w:r>
              <w:t>Abbreviation</w:t>
            </w:r>
          </w:p>
        </w:tc>
        <w:tc>
          <w:tcPr>
            <w:tcW w:w="7569" w:type="dxa"/>
          </w:tcPr>
          <w:p w14:paraId="556670FE" w14:textId="77777777" w:rsidR="00346459" w:rsidRDefault="00346459" w:rsidP="00043828">
            <w:pPr>
              <w:pStyle w:val="TableHeading"/>
            </w:pPr>
            <w:r>
              <w:t>Description</w:t>
            </w:r>
          </w:p>
        </w:tc>
      </w:tr>
      <w:tr w:rsidR="00346459" w14:paraId="55667102" w14:textId="77777777" w:rsidTr="00043828">
        <w:tc>
          <w:tcPr>
            <w:tcW w:w="2635" w:type="dxa"/>
          </w:tcPr>
          <w:p w14:paraId="55667100" w14:textId="77777777" w:rsidR="00346459" w:rsidRDefault="00346459" w:rsidP="00043828">
            <w:pPr>
              <w:pStyle w:val="TableBodyLeft"/>
            </w:pPr>
            <w:r>
              <w:t>PFA</w:t>
            </w:r>
          </w:p>
        </w:tc>
        <w:tc>
          <w:tcPr>
            <w:tcW w:w="7569" w:type="dxa"/>
          </w:tcPr>
          <w:p w14:paraId="55667101" w14:textId="77777777" w:rsidR="00346459" w:rsidRDefault="00346459" w:rsidP="00043828">
            <w:pPr>
              <w:pStyle w:val="TableBodyLeft"/>
            </w:pPr>
            <w:r>
              <w:t>Pulverised Fly Ash</w:t>
            </w:r>
          </w:p>
        </w:tc>
      </w:tr>
      <w:tr w:rsidR="00346459" w14:paraId="55667105" w14:textId="77777777" w:rsidTr="00043828">
        <w:tc>
          <w:tcPr>
            <w:tcW w:w="2635" w:type="dxa"/>
          </w:tcPr>
          <w:p w14:paraId="55667103"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AWR</w:t>
            </w:r>
          </w:p>
        </w:tc>
        <w:tc>
          <w:tcPr>
            <w:tcW w:w="7569" w:type="dxa"/>
            <w:shd w:val="clear" w:color="auto" w:fill="auto"/>
          </w:tcPr>
          <w:p w14:paraId="55667104"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Ash Water Return</w:t>
            </w:r>
          </w:p>
        </w:tc>
      </w:tr>
      <w:tr w:rsidR="00346459" w14:paraId="55667108" w14:textId="77777777" w:rsidTr="00043828">
        <w:tc>
          <w:tcPr>
            <w:tcW w:w="2635" w:type="dxa"/>
          </w:tcPr>
          <w:p w14:paraId="55667106"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SWR</w:t>
            </w:r>
          </w:p>
        </w:tc>
        <w:tc>
          <w:tcPr>
            <w:tcW w:w="7569" w:type="dxa"/>
            <w:shd w:val="clear" w:color="auto" w:fill="auto"/>
          </w:tcPr>
          <w:p w14:paraId="55667107" w14:textId="77777777" w:rsidR="00346459" w:rsidRPr="002A4726" w:rsidRDefault="00346459" w:rsidP="00043828">
            <w:pPr>
              <w:pStyle w:val="C1PlainText"/>
              <w:spacing w:before="0" w:after="0"/>
              <w:ind w:left="0"/>
              <w:rPr>
                <w:rFonts w:ascii="Arial" w:hAnsi="Arial"/>
                <w:noProof w:val="0"/>
                <w:sz w:val="20"/>
                <w:lang w:val="en-US"/>
              </w:rPr>
            </w:pPr>
            <w:r w:rsidRPr="00CB5980">
              <w:rPr>
                <w:rFonts w:ascii="Arial" w:hAnsi="Arial"/>
                <w:noProof w:val="0"/>
                <w:sz w:val="20"/>
                <w:lang w:val="en-US"/>
              </w:rPr>
              <w:t>Sluice Water Return</w:t>
            </w:r>
          </w:p>
        </w:tc>
      </w:tr>
      <w:tr w:rsidR="00346459" w14:paraId="5566710B" w14:textId="77777777" w:rsidTr="00043828">
        <w:tc>
          <w:tcPr>
            <w:tcW w:w="2635" w:type="dxa"/>
          </w:tcPr>
          <w:p w14:paraId="55667109"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HMI</w:t>
            </w:r>
          </w:p>
        </w:tc>
        <w:tc>
          <w:tcPr>
            <w:tcW w:w="7569" w:type="dxa"/>
            <w:shd w:val="clear" w:color="auto" w:fill="auto"/>
          </w:tcPr>
          <w:p w14:paraId="5566710A"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Human Machine Interface</w:t>
            </w:r>
          </w:p>
        </w:tc>
      </w:tr>
      <w:tr w:rsidR="00346459" w14:paraId="5566710E" w14:textId="77777777" w:rsidTr="00043828">
        <w:tc>
          <w:tcPr>
            <w:tcW w:w="2635" w:type="dxa"/>
          </w:tcPr>
          <w:p w14:paraId="5566710C"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CW</w:t>
            </w:r>
          </w:p>
        </w:tc>
        <w:tc>
          <w:tcPr>
            <w:tcW w:w="7569" w:type="dxa"/>
            <w:shd w:val="clear" w:color="auto" w:fill="auto"/>
          </w:tcPr>
          <w:p w14:paraId="5566710D" w14:textId="77777777" w:rsidR="00346459" w:rsidRPr="002A4726" w:rsidRDefault="00346459" w:rsidP="00043828">
            <w:pPr>
              <w:pStyle w:val="C1PlainText"/>
              <w:spacing w:before="0" w:after="0"/>
              <w:ind w:left="0"/>
              <w:rPr>
                <w:rFonts w:ascii="Arial" w:hAnsi="Arial"/>
                <w:noProof w:val="0"/>
                <w:sz w:val="20"/>
                <w:lang w:val="en-US"/>
              </w:rPr>
            </w:pPr>
            <w:r w:rsidRPr="002A4726">
              <w:rPr>
                <w:rFonts w:ascii="Arial" w:hAnsi="Arial"/>
                <w:noProof w:val="0"/>
                <w:sz w:val="20"/>
                <w:lang w:val="en-US"/>
              </w:rPr>
              <w:t>Cooling Water</w:t>
            </w:r>
          </w:p>
        </w:tc>
      </w:tr>
      <w:tr w:rsidR="00346459" w14:paraId="55667111" w14:textId="77777777" w:rsidTr="00043828">
        <w:tc>
          <w:tcPr>
            <w:tcW w:w="2635" w:type="dxa"/>
          </w:tcPr>
          <w:p w14:paraId="5566710F" w14:textId="77777777" w:rsidR="00346459" w:rsidRDefault="00346459" w:rsidP="00043828">
            <w:pPr>
              <w:pStyle w:val="TableBodyLeft"/>
            </w:pPr>
            <w:r>
              <w:t>PO</w:t>
            </w:r>
          </w:p>
        </w:tc>
        <w:tc>
          <w:tcPr>
            <w:tcW w:w="7569" w:type="dxa"/>
          </w:tcPr>
          <w:p w14:paraId="55667110" w14:textId="77777777" w:rsidR="00346459" w:rsidRDefault="00346459" w:rsidP="00043828">
            <w:pPr>
              <w:pStyle w:val="TableBodyLeft"/>
            </w:pPr>
            <w:r>
              <w:t>Plant Operator</w:t>
            </w:r>
          </w:p>
        </w:tc>
      </w:tr>
      <w:tr w:rsidR="00346459" w:rsidRPr="00BC275B" w14:paraId="55667114" w14:textId="77777777" w:rsidTr="00043828">
        <w:tc>
          <w:tcPr>
            <w:tcW w:w="2635" w:type="dxa"/>
            <w:tcBorders>
              <w:top w:val="single" w:sz="8" w:space="0" w:color="auto"/>
              <w:left w:val="single" w:sz="8" w:space="0" w:color="auto"/>
              <w:bottom w:val="single" w:sz="8" w:space="0" w:color="auto"/>
              <w:right w:val="single" w:sz="8" w:space="0" w:color="auto"/>
            </w:tcBorders>
          </w:tcPr>
          <w:p w14:paraId="55667112" w14:textId="77777777" w:rsidR="00346459" w:rsidRPr="00680570" w:rsidRDefault="00346459" w:rsidP="00043828">
            <w:pPr>
              <w:pStyle w:val="TableBodyLeft"/>
            </w:pPr>
            <w:bookmarkStart w:id="50" w:name="_Toc327421974"/>
            <w:r w:rsidRPr="00680570">
              <w:t>AHP</w:t>
            </w:r>
          </w:p>
        </w:tc>
        <w:tc>
          <w:tcPr>
            <w:tcW w:w="7569" w:type="dxa"/>
            <w:tcBorders>
              <w:top w:val="single" w:sz="8" w:space="0" w:color="auto"/>
              <w:left w:val="single" w:sz="8" w:space="0" w:color="auto"/>
              <w:bottom w:val="single" w:sz="8" w:space="0" w:color="auto"/>
              <w:right w:val="single" w:sz="8" w:space="0" w:color="auto"/>
            </w:tcBorders>
          </w:tcPr>
          <w:p w14:paraId="55667113" w14:textId="77777777" w:rsidR="00346459" w:rsidRPr="00680570" w:rsidRDefault="00346459" w:rsidP="00043828">
            <w:pPr>
              <w:pStyle w:val="TableBodyLeft"/>
            </w:pPr>
            <w:r w:rsidRPr="00680570">
              <w:t>Ash Handling Plant</w:t>
            </w:r>
          </w:p>
        </w:tc>
      </w:tr>
      <w:tr w:rsidR="00346459" w:rsidRPr="00BC275B" w14:paraId="55667117" w14:textId="77777777" w:rsidTr="00043828">
        <w:tc>
          <w:tcPr>
            <w:tcW w:w="2635" w:type="dxa"/>
            <w:tcBorders>
              <w:top w:val="single" w:sz="8" w:space="0" w:color="auto"/>
              <w:left w:val="single" w:sz="8" w:space="0" w:color="auto"/>
              <w:bottom w:val="single" w:sz="8" w:space="0" w:color="auto"/>
              <w:right w:val="single" w:sz="8" w:space="0" w:color="auto"/>
            </w:tcBorders>
          </w:tcPr>
          <w:p w14:paraId="55667115" w14:textId="77777777" w:rsidR="00346459" w:rsidRPr="00680570" w:rsidRDefault="00346459" w:rsidP="00043828">
            <w:pPr>
              <w:pStyle w:val="TableBodyLeft"/>
            </w:pPr>
            <w:r w:rsidRPr="00680570">
              <w:t>Ash</w:t>
            </w:r>
          </w:p>
        </w:tc>
        <w:tc>
          <w:tcPr>
            <w:tcW w:w="7569" w:type="dxa"/>
            <w:tcBorders>
              <w:top w:val="single" w:sz="8" w:space="0" w:color="auto"/>
              <w:left w:val="single" w:sz="8" w:space="0" w:color="auto"/>
              <w:bottom w:val="single" w:sz="8" w:space="0" w:color="auto"/>
              <w:right w:val="single" w:sz="8" w:space="0" w:color="auto"/>
            </w:tcBorders>
          </w:tcPr>
          <w:p w14:paraId="55667116" w14:textId="77777777" w:rsidR="00346459" w:rsidRPr="00680570" w:rsidRDefault="00346459" w:rsidP="00043828">
            <w:pPr>
              <w:pStyle w:val="TableBodyLeft"/>
            </w:pPr>
            <w:r w:rsidRPr="00680570">
              <w:t>Waste product arising from the burning of coal</w:t>
            </w:r>
          </w:p>
        </w:tc>
      </w:tr>
      <w:tr w:rsidR="00346459" w:rsidRPr="00BC275B" w14:paraId="5566711A" w14:textId="77777777" w:rsidTr="00043828">
        <w:tc>
          <w:tcPr>
            <w:tcW w:w="2635" w:type="dxa"/>
            <w:tcBorders>
              <w:top w:val="single" w:sz="8" w:space="0" w:color="auto"/>
              <w:left w:val="single" w:sz="8" w:space="0" w:color="auto"/>
              <w:bottom w:val="single" w:sz="8" w:space="0" w:color="auto"/>
              <w:right w:val="single" w:sz="8" w:space="0" w:color="auto"/>
            </w:tcBorders>
          </w:tcPr>
          <w:p w14:paraId="55667118" w14:textId="77777777" w:rsidR="00346459" w:rsidRPr="00680570" w:rsidRDefault="00346459" w:rsidP="00043828">
            <w:pPr>
              <w:pStyle w:val="TableBodyLeft"/>
            </w:pPr>
            <w:r w:rsidRPr="00680570">
              <w:t>BBA</w:t>
            </w:r>
          </w:p>
        </w:tc>
        <w:tc>
          <w:tcPr>
            <w:tcW w:w="7569" w:type="dxa"/>
            <w:tcBorders>
              <w:top w:val="single" w:sz="8" w:space="0" w:color="auto"/>
              <w:left w:val="single" w:sz="8" w:space="0" w:color="auto"/>
              <w:bottom w:val="single" w:sz="8" w:space="0" w:color="auto"/>
              <w:right w:val="single" w:sz="8" w:space="0" w:color="auto"/>
            </w:tcBorders>
          </w:tcPr>
          <w:p w14:paraId="55667119" w14:textId="77777777" w:rsidR="00346459" w:rsidRPr="00680570" w:rsidRDefault="00346459" w:rsidP="00043828">
            <w:pPr>
              <w:pStyle w:val="TableBodyLeft"/>
            </w:pPr>
            <w:r w:rsidRPr="00680570">
              <w:t>Boiler Bottom Ash</w:t>
            </w:r>
          </w:p>
        </w:tc>
      </w:tr>
      <w:tr w:rsidR="00346459" w:rsidRPr="00BC275B" w14:paraId="5566711D" w14:textId="77777777" w:rsidTr="00043828">
        <w:tc>
          <w:tcPr>
            <w:tcW w:w="2635" w:type="dxa"/>
            <w:tcBorders>
              <w:top w:val="single" w:sz="8" w:space="0" w:color="auto"/>
              <w:left w:val="single" w:sz="8" w:space="0" w:color="auto"/>
              <w:bottom w:val="single" w:sz="8" w:space="0" w:color="auto"/>
              <w:right w:val="single" w:sz="8" w:space="0" w:color="auto"/>
            </w:tcBorders>
          </w:tcPr>
          <w:p w14:paraId="5566711B" w14:textId="77777777" w:rsidR="00346459" w:rsidRPr="00680570" w:rsidRDefault="002D2472" w:rsidP="00043828">
            <w:pPr>
              <w:pStyle w:val="TableBodyLeft"/>
            </w:pPr>
            <w:r w:rsidRPr="00680570">
              <w:t>R</w:t>
            </w:r>
            <w:r w:rsidR="00346459" w:rsidRPr="00680570">
              <w:t>pm</w:t>
            </w:r>
          </w:p>
        </w:tc>
        <w:tc>
          <w:tcPr>
            <w:tcW w:w="7569" w:type="dxa"/>
            <w:tcBorders>
              <w:top w:val="single" w:sz="8" w:space="0" w:color="auto"/>
              <w:left w:val="single" w:sz="8" w:space="0" w:color="auto"/>
              <w:bottom w:val="single" w:sz="8" w:space="0" w:color="auto"/>
              <w:right w:val="single" w:sz="8" w:space="0" w:color="auto"/>
            </w:tcBorders>
          </w:tcPr>
          <w:p w14:paraId="5566711C" w14:textId="77777777" w:rsidR="00346459" w:rsidRPr="00680570" w:rsidRDefault="00346459" w:rsidP="00043828">
            <w:pPr>
              <w:pStyle w:val="TableBodyLeft"/>
            </w:pPr>
            <w:r w:rsidRPr="00680570">
              <w:t>Revolutions per minute</w:t>
            </w:r>
          </w:p>
        </w:tc>
      </w:tr>
      <w:tr w:rsidR="00346459" w:rsidRPr="00BC275B" w14:paraId="55667120" w14:textId="77777777" w:rsidTr="00043828">
        <w:tc>
          <w:tcPr>
            <w:tcW w:w="2635" w:type="dxa"/>
            <w:tcBorders>
              <w:top w:val="single" w:sz="8" w:space="0" w:color="auto"/>
              <w:left w:val="single" w:sz="8" w:space="0" w:color="auto"/>
              <w:bottom w:val="single" w:sz="8" w:space="0" w:color="auto"/>
              <w:right w:val="single" w:sz="8" w:space="0" w:color="auto"/>
            </w:tcBorders>
          </w:tcPr>
          <w:p w14:paraId="5566711E" w14:textId="77777777" w:rsidR="00346459" w:rsidRPr="00680570" w:rsidRDefault="00346459" w:rsidP="00043828">
            <w:pPr>
              <w:pStyle w:val="TableBodyLeft"/>
            </w:pPr>
            <w:r w:rsidRPr="00680570">
              <w:t>VSD</w:t>
            </w:r>
          </w:p>
        </w:tc>
        <w:tc>
          <w:tcPr>
            <w:tcW w:w="7569" w:type="dxa"/>
            <w:tcBorders>
              <w:top w:val="single" w:sz="8" w:space="0" w:color="auto"/>
              <w:left w:val="single" w:sz="8" w:space="0" w:color="auto"/>
              <w:bottom w:val="single" w:sz="8" w:space="0" w:color="auto"/>
              <w:right w:val="single" w:sz="8" w:space="0" w:color="auto"/>
            </w:tcBorders>
          </w:tcPr>
          <w:p w14:paraId="5566711F" w14:textId="77777777" w:rsidR="00346459" w:rsidRPr="00680570" w:rsidRDefault="00346459" w:rsidP="00043828">
            <w:pPr>
              <w:pStyle w:val="TableBodyLeft"/>
            </w:pPr>
            <w:r w:rsidRPr="00680570">
              <w:t>Variable Speed Drive</w:t>
            </w:r>
          </w:p>
        </w:tc>
      </w:tr>
    </w:tbl>
    <w:p w14:paraId="55667121" w14:textId="77777777" w:rsidR="00346459" w:rsidRPr="0025452F" w:rsidRDefault="00346459" w:rsidP="00346459">
      <w:pPr>
        <w:pStyle w:val="Heading2"/>
        <w:rPr>
          <w:rStyle w:val="Instruction"/>
          <w:color w:val="auto"/>
        </w:rPr>
      </w:pPr>
      <w:bookmarkStart w:id="51" w:name="_Toc330749742"/>
      <w:bookmarkStart w:id="52" w:name="_Toc337114039"/>
      <w:r w:rsidRPr="0025452F">
        <w:t>Roles and Responsibilities</w:t>
      </w:r>
      <w:bookmarkEnd w:id="50"/>
      <w:bookmarkEnd w:id="51"/>
      <w:bookmarkEnd w:id="52"/>
    </w:p>
    <w:p w14:paraId="55667122" w14:textId="77777777" w:rsidR="00346459" w:rsidRDefault="00346459" w:rsidP="00346459">
      <w:pPr>
        <w:pStyle w:val="BlockText"/>
      </w:pPr>
      <w:r>
        <w:t>The following roles and responsibilities and relevant to this document:</w:t>
      </w:r>
    </w:p>
    <w:p w14:paraId="55667123" w14:textId="77777777" w:rsidR="00346459" w:rsidRPr="0025452F" w:rsidRDefault="00346459" w:rsidP="00581ACF">
      <w:pPr>
        <w:pStyle w:val="BlockText"/>
        <w:numPr>
          <w:ilvl w:val="0"/>
          <w:numId w:val="42"/>
        </w:numPr>
      </w:pPr>
      <w:r w:rsidRPr="0025452F">
        <w:t>Maintenance</w:t>
      </w:r>
      <w:r>
        <w:t xml:space="preserve"> of document</w:t>
      </w:r>
      <w:r w:rsidR="00CB5980">
        <w:tab/>
        <w:t xml:space="preserve"> - Matla </w:t>
      </w:r>
      <w:r w:rsidR="00581ACF" w:rsidRPr="00581ACF">
        <w:t>Auxiliary</w:t>
      </w:r>
      <w:r w:rsidRPr="0025452F">
        <w:t xml:space="preserve"> Engineering and C&amp;I Engineering</w:t>
      </w:r>
    </w:p>
    <w:p w14:paraId="55667124" w14:textId="77777777" w:rsidR="00346459" w:rsidRPr="0025452F" w:rsidRDefault="00346459" w:rsidP="00581ACF">
      <w:pPr>
        <w:pStyle w:val="BlockText"/>
        <w:numPr>
          <w:ilvl w:val="0"/>
          <w:numId w:val="42"/>
        </w:numPr>
      </w:pPr>
      <w:r w:rsidRPr="0025452F">
        <w:t>Review</w:t>
      </w:r>
      <w:r>
        <w:t xml:space="preserve"> of document</w:t>
      </w:r>
      <w:r w:rsidRPr="0025452F">
        <w:t xml:space="preserve"> </w:t>
      </w:r>
      <w:r>
        <w:tab/>
      </w:r>
      <w:r>
        <w:tab/>
      </w:r>
      <w:r w:rsidRPr="0025452F">
        <w:t>- Ma</w:t>
      </w:r>
      <w:r w:rsidR="00CB5980">
        <w:t xml:space="preserve">tla </w:t>
      </w:r>
      <w:r w:rsidR="00CB5980">
        <w:tab/>
      </w:r>
      <w:r w:rsidR="00581ACF" w:rsidRPr="00581ACF">
        <w:t xml:space="preserve">Auxiliary </w:t>
      </w:r>
      <w:r w:rsidRPr="0025452F">
        <w:t>/system Engineering</w:t>
      </w:r>
    </w:p>
    <w:p w14:paraId="55667125" w14:textId="77777777" w:rsidR="00346459" w:rsidRPr="0025452F" w:rsidRDefault="00346459" w:rsidP="00581ACF">
      <w:pPr>
        <w:pStyle w:val="BlockText"/>
        <w:numPr>
          <w:ilvl w:val="0"/>
          <w:numId w:val="42"/>
        </w:numPr>
      </w:pPr>
      <w:r w:rsidRPr="0025452F">
        <w:t>Enforce</w:t>
      </w:r>
      <w:r>
        <w:t xml:space="preserve"> document</w:t>
      </w:r>
      <w:r w:rsidRPr="0025452F">
        <w:t xml:space="preserve"> </w:t>
      </w:r>
      <w:r w:rsidR="00A22183">
        <w:tab/>
      </w:r>
      <w:r w:rsidR="00A22183">
        <w:tab/>
      </w:r>
      <w:r w:rsidRPr="0025452F">
        <w:t xml:space="preserve">- Matla </w:t>
      </w:r>
      <w:r w:rsidR="00581ACF" w:rsidRPr="00581ACF">
        <w:t>Auxiliary</w:t>
      </w:r>
      <w:r w:rsidRPr="0025452F">
        <w:t xml:space="preserve"> Engineering</w:t>
      </w:r>
    </w:p>
    <w:p w14:paraId="55667126" w14:textId="77777777" w:rsidR="00346459" w:rsidRPr="0025452F" w:rsidRDefault="00346459" w:rsidP="00DB35D8">
      <w:pPr>
        <w:pStyle w:val="BlockText"/>
        <w:numPr>
          <w:ilvl w:val="0"/>
          <w:numId w:val="42"/>
        </w:numPr>
      </w:pPr>
      <w:r w:rsidRPr="0025452F">
        <w:t>Execute</w:t>
      </w:r>
      <w:r>
        <w:t xml:space="preserve"> document</w:t>
      </w:r>
      <w:r w:rsidRPr="0025452F">
        <w:t xml:space="preserve"> </w:t>
      </w:r>
      <w:r w:rsidR="00A22183">
        <w:tab/>
      </w:r>
      <w:r w:rsidR="00A22183">
        <w:tab/>
      </w:r>
      <w:r w:rsidR="00581ACF">
        <w:t>- Ops through ERI</w:t>
      </w:r>
    </w:p>
    <w:p w14:paraId="55667127" w14:textId="77777777" w:rsidR="00346459" w:rsidRDefault="00346459" w:rsidP="00346459">
      <w:pPr>
        <w:pStyle w:val="Heading2"/>
      </w:pPr>
      <w:bookmarkStart w:id="53" w:name="_Toc327421975"/>
      <w:bookmarkStart w:id="54" w:name="_Toc330749743"/>
      <w:bookmarkStart w:id="55" w:name="_Toc337114040"/>
      <w:r>
        <w:t>Process for monitoring</w:t>
      </w:r>
      <w:bookmarkEnd w:id="53"/>
      <w:bookmarkEnd w:id="54"/>
      <w:bookmarkEnd w:id="55"/>
    </w:p>
    <w:p w14:paraId="55667128" w14:textId="77777777" w:rsidR="00346459" w:rsidRDefault="00043828" w:rsidP="00346459">
      <w:pPr>
        <w:pStyle w:val="BlockText"/>
      </w:pPr>
      <w:r>
        <w:t xml:space="preserve">This philosophy is to be reviewed on a biannual </w:t>
      </w:r>
      <w:r w:rsidR="00573FFF">
        <w:t>basis</w:t>
      </w:r>
      <w:r w:rsidR="00346459">
        <w:t>.</w:t>
      </w:r>
      <w:r w:rsidR="00573FFF">
        <w:t xml:space="preserve">  The system engineer is a</w:t>
      </w:r>
      <w:r w:rsidR="00825605">
        <w:t xml:space="preserve">ccountable. </w:t>
      </w:r>
      <w:r w:rsidR="009C05F7">
        <w:t>C&amp;I, Electrical, M</w:t>
      </w:r>
      <w:r w:rsidR="00573FFF">
        <w:t>ech</w:t>
      </w:r>
      <w:r w:rsidR="009C05F7">
        <w:t>anical engineering and Operating</w:t>
      </w:r>
      <w:r w:rsidR="00573FFF">
        <w:t xml:space="preserve"> </w:t>
      </w:r>
      <w:r w:rsidR="009C05F7">
        <w:t>are</w:t>
      </w:r>
      <w:r w:rsidR="00573FFF">
        <w:t xml:space="preserve"> to be involved.</w:t>
      </w:r>
    </w:p>
    <w:p w14:paraId="55667129" w14:textId="77777777" w:rsidR="00346459" w:rsidRDefault="00346459" w:rsidP="00346459">
      <w:pPr>
        <w:pStyle w:val="Heading2"/>
      </w:pPr>
      <w:bookmarkStart w:id="56" w:name="_Toc337114041"/>
      <w:r>
        <w:t>Related/Supporting Documents</w:t>
      </w:r>
      <w:bookmarkEnd w:id="56"/>
    </w:p>
    <w:p w14:paraId="5566712A" w14:textId="77777777" w:rsidR="00346459" w:rsidRDefault="00346459" w:rsidP="00346459">
      <w:pPr>
        <w:pStyle w:val="Reference"/>
        <w:numPr>
          <w:ilvl w:val="0"/>
          <w:numId w:val="0"/>
        </w:numPr>
      </w:pPr>
      <w:r>
        <w:t>The following P&amp;IDs are applicable to this document:</w:t>
      </w:r>
    </w:p>
    <w:p w14:paraId="5566712B" w14:textId="77777777" w:rsidR="00346459" w:rsidRDefault="00346459" w:rsidP="00346459">
      <w:pPr>
        <w:pStyle w:val="CaptionTable"/>
      </w:pPr>
      <w:bookmarkStart w:id="57" w:name="_Toc327422008"/>
      <w:bookmarkStart w:id="58" w:name="_Toc330749706"/>
      <w:bookmarkStart w:id="59" w:name="_Toc337114086"/>
      <w:r>
        <w:t xml:space="preserve">Table </w:t>
      </w:r>
      <w:r>
        <w:fldChar w:fldCharType="begin"/>
      </w:r>
      <w:r>
        <w:instrText xml:space="preserve"> SEQ Table \* ARABIC </w:instrText>
      </w:r>
      <w:r>
        <w:fldChar w:fldCharType="separate"/>
      </w:r>
      <w:r w:rsidR="00B83A6E">
        <w:rPr>
          <w:noProof/>
        </w:rPr>
        <w:t>1</w:t>
      </w:r>
      <w:r>
        <w:fldChar w:fldCharType="end"/>
      </w:r>
      <w:r>
        <w:t>: Applicable Slurry Plant System P&amp;IDs</w:t>
      </w:r>
      <w:bookmarkEnd w:id="57"/>
      <w:bookmarkEnd w:id="58"/>
      <w:bookmarkEnd w:id="59"/>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04"/>
        <w:gridCol w:w="2552"/>
        <w:gridCol w:w="5811"/>
        <w:gridCol w:w="1137"/>
      </w:tblGrid>
      <w:tr w:rsidR="00346459" w14:paraId="55667130" w14:textId="77777777" w:rsidTr="00043828">
        <w:trPr>
          <w:tblHeader/>
        </w:trPr>
        <w:tc>
          <w:tcPr>
            <w:tcW w:w="704" w:type="dxa"/>
            <w:shd w:val="clear" w:color="auto" w:fill="auto"/>
          </w:tcPr>
          <w:p w14:paraId="5566712C" w14:textId="77777777" w:rsidR="00346459" w:rsidRPr="0061356C" w:rsidRDefault="00346459" w:rsidP="00043828">
            <w:pPr>
              <w:rPr>
                <w:b/>
              </w:rPr>
            </w:pPr>
            <w:r w:rsidRPr="0061356C">
              <w:rPr>
                <w:b/>
              </w:rPr>
              <w:t>No</w:t>
            </w:r>
          </w:p>
        </w:tc>
        <w:tc>
          <w:tcPr>
            <w:tcW w:w="2552" w:type="dxa"/>
            <w:shd w:val="clear" w:color="auto" w:fill="auto"/>
          </w:tcPr>
          <w:p w14:paraId="5566712D" w14:textId="77777777" w:rsidR="00346459" w:rsidRPr="0061356C" w:rsidRDefault="00346459" w:rsidP="00043828">
            <w:pPr>
              <w:rPr>
                <w:b/>
              </w:rPr>
            </w:pPr>
            <w:r w:rsidRPr="0061356C">
              <w:rPr>
                <w:b/>
              </w:rPr>
              <w:t>Drawing no</w:t>
            </w:r>
          </w:p>
        </w:tc>
        <w:tc>
          <w:tcPr>
            <w:tcW w:w="5811" w:type="dxa"/>
            <w:shd w:val="clear" w:color="auto" w:fill="auto"/>
          </w:tcPr>
          <w:p w14:paraId="5566712E" w14:textId="77777777" w:rsidR="00346459" w:rsidRPr="0061356C" w:rsidRDefault="00346459" w:rsidP="00043828">
            <w:pPr>
              <w:rPr>
                <w:b/>
              </w:rPr>
            </w:pPr>
            <w:r w:rsidRPr="0061356C">
              <w:rPr>
                <w:b/>
              </w:rPr>
              <w:t>Description</w:t>
            </w:r>
          </w:p>
        </w:tc>
        <w:tc>
          <w:tcPr>
            <w:tcW w:w="1137" w:type="dxa"/>
            <w:shd w:val="clear" w:color="auto" w:fill="auto"/>
          </w:tcPr>
          <w:p w14:paraId="5566712F" w14:textId="77777777" w:rsidR="00346459" w:rsidRPr="0061356C" w:rsidRDefault="00346459" w:rsidP="00043828">
            <w:pPr>
              <w:rPr>
                <w:b/>
              </w:rPr>
            </w:pPr>
            <w:r w:rsidRPr="0061356C">
              <w:rPr>
                <w:b/>
              </w:rPr>
              <w:t>Revision</w:t>
            </w:r>
          </w:p>
        </w:tc>
      </w:tr>
      <w:tr w:rsidR="00346459" w14:paraId="55667135" w14:textId="77777777" w:rsidTr="00043828">
        <w:tc>
          <w:tcPr>
            <w:tcW w:w="704" w:type="dxa"/>
            <w:shd w:val="clear" w:color="auto" w:fill="auto"/>
          </w:tcPr>
          <w:p w14:paraId="55667131" w14:textId="77777777" w:rsidR="00346459" w:rsidRDefault="00346459" w:rsidP="00043828">
            <w:pPr>
              <w:pStyle w:val="TableBodyLeft"/>
            </w:pPr>
            <w:r>
              <w:t>1</w:t>
            </w:r>
          </w:p>
        </w:tc>
        <w:tc>
          <w:tcPr>
            <w:tcW w:w="2552" w:type="dxa"/>
            <w:shd w:val="clear" w:color="auto" w:fill="auto"/>
          </w:tcPr>
          <w:p w14:paraId="55667132" w14:textId="77777777" w:rsidR="00346459" w:rsidRDefault="00346459" w:rsidP="00043828">
            <w:pPr>
              <w:pStyle w:val="TableBodyLeft"/>
            </w:pPr>
            <w:r>
              <w:t>0.47/41120</w:t>
            </w:r>
          </w:p>
        </w:tc>
        <w:tc>
          <w:tcPr>
            <w:tcW w:w="5811" w:type="dxa"/>
            <w:shd w:val="clear" w:color="auto" w:fill="auto"/>
          </w:tcPr>
          <w:p w14:paraId="55667133" w14:textId="77777777" w:rsidR="00346459" w:rsidRDefault="00346459" w:rsidP="00043828">
            <w:pPr>
              <w:pStyle w:val="TableBodyLeft"/>
            </w:pPr>
            <w:r>
              <w:t>New Ash Handling Plant Basic Flow of AWR and Slurry Pipelines</w:t>
            </w:r>
          </w:p>
        </w:tc>
        <w:tc>
          <w:tcPr>
            <w:tcW w:w="1137" w:type="dxa"/>
            <w:shd w:val="clear" w:color="auto" w:fill="auto"/>
          </w:tcPr>
          <w:p w14:paraId="55667134" w14:textId="77777777" w:rsidR="00346459" w:rsidRDefault="00346459" w:rsidP="00043828">
            <w:pPr>
              <w:pStyle w:val="TableBodyLeft"/>
            </w:pPr>
            <w:r>
              <w:t>1</w:t>
            </w:r>
          </w:p>
        </w:tc>
      </w:tr>
      <w:tr w:rsidR="00346459" w14:paraId="5566713A" w14:textId="77777777" w:rsidTr="00043828">
        <w:tc>
          <w:tcPr>
            <w:tcW w:w="704" w:type="dxa"/>
            <w:shd w:val="clear" w:color="auto" w:fill="auto"/>
          </w:tcPr>
          <w:p w14:paraId="55667136" w14:textId="77777777" w:rsidR="00346459" w:rsidRDefault="00346459" w:rsidP="00043828">
            <w:pPr>
              <w:pStyle w:val="TableBodyLeft"/>
            </w:pPr>
            <w:r>
              <w:t>2</w:t>
            </w:r>
          </w:p>
        </w:tc>
        <w:tc>
          <w:tcPr>
            <w:tcW w:w="2552" w:type="dxa"/>
            <w:shd w:val="clear" w:color="auto" w:fill="auto"/>
          </w:tcPr>
          <w:p w14:paraId="55667137" w14:textId="77777777" w:rsidR="00346459" w:rsidRDefault="00346459" w:rsidP="00043828">
            <w:pPr>
              <w:pStyle w:val="TableBodyLeft"/>
            </w:pPr>
            <w:r>
              <w:t>0.47/52549</w:t>
            </w:r>
          </w:p>
        </w:tc>
        <w:tc>
          <w:tcPr>
            <w:tcW w:w="5811" w:type="dxa"/>
            <w:shd w:val="clear" w:color="auto" w:fill="auto"/>
          </w:tcPr>
          <w:p w14:paraId="55667138" w14:textId="77777777" w:rsidR="00346459" w:rsidRDefault="00346459" w:rsidP="00043828">
            <w:pPr>
              <w:pStyle w:val="TableBodyLeft"/>
            </w:pPr>
            <w:r>
              <w:t>Ash Handling Plant (Under PFA Silo1)</w:t>
            </w:r>
          </w:p>
        </w:tc>
        <w:tc>
          <w:tcPr>
            <w:tcW w:w="1137" w:type="dxa"/>
            <w:shd w:val="clear" w:color="auto" w:fill="auto"/>
          </w:tcPr>
          <w:p w14:paraId="55667139" w14:textId="77777777" w:rsidR="00346459" w:rsidRDefault="00346459" w:rsidP="00043828">
            <w:pPr>
              <w:pStyle w:val="TableBodyLeft"/>
            </w:pPr>
            <w:r>
              <w:t>0</w:t>
            </w:r>
          </w:p>
        </w:tc>
      </w:tr>
      <w:tr w:rsidR="00346459" w14:paraId="5566713F" w14:textId="77777777" w:rsidTr="00043828">
        <w:tc>
          <w:tcPr>
            <w:tcW w:w="704" w:type="dxa"/>
            <w:shd w:val="clear" w:color="auto" w:fill="auto"/>
          </w:tcPr>
          <w:p w14:paraId="5566713B" w14:textId="77777777" w:rsidR="00346459" w:rsidRDefault="00346459" w:rsidP="00043828">
            <w:pPr>
              <w:pStyle w:val="TableBodyLeft"/>
            </w:pPr>
            <w:r>
              <w:t>3</w:t>
            </w:r>
          </w:p>
        </w:tc>
        <w:tc>
          <w:tcPr>
            <w:tcW w:w="2552" w:type="dxa"/>
            <w:shd w:val="clear" w:color="auto" w:fill="auto"/>
          </w:tcPr>
          <w:p w14:paraId="5566713C" w14:textId="77777777" w:rsidR="00346459" w:rsidRDefault="00346459" w:rsidP="00043828">
            <w:pPr>
              <w:pStyle w:val="TableBodyLeft"/>
            </w:pPr>
            <w:r>
              <w:t>0.47/52550</w:t>
            </w:r>
          </w:p>
        </w:tc>
        <w:tc>
          <w:tcPr>
            <w:tcW w:w="5811" w:type="dxa"/>
            <w:shd w:val="clear" w:color="auto" w:fill="auto"/>
          </w:tcPr>
          <w:p w14:paraId="5566713D" w14:textId="77777777" w:rsidR="00346459" w:rsidRDefault="00346459" w:rsidP="00043828">
            <w:pPr>
              <w:pStyle w:val="TableBodyLeft"/>
            </w:pPr>
            <w:r>
              <w:t>Ash Handling Plant (Under PFA Silo2)</w:t>
            </w:r>
          </w:p>
        </w:tc>
        <w:tc>
          <w:tcPr>
            <w:tcW w:w="1137" w:type="dxa"/>
            <w:shd w:val="clear" w:color="auto" w:fill="auto"/>
          </w:tcPr>
          <w:p w14:paraId="5566713E" w14:textId="77777777" w:rsidR="00346459" w:rsidRDefault="00346459" w:rsidP="00043828">
            <w:pPr>
              <w:pStyle w:val="TableBodyLeft"/>
            </w:pPr>
            <w:r>
              <w:t>0</w:t>
            </w:r>
          </w:p>
        </w:tc>
      </w:tr>
      <w:tr w:rsidR="00346459" w14:paraId="55667144" w14:textId="77777777" w:rsidTr="00043828">
        <w:tc>
          <w:tcPr>
            <w:tcW w:w="704" w:type="dxa"/>
            <w:shd w:val="clear" w:color="auto" w:fill="auto"/>
          </w:tcPr>
          <w:p w14:paraId="55667140" w14:textId="77777777" w:rsidR="00346459" w:rsidRDefault="00346459" w:rsidP="00043828">
            <w:pPr>
              <w:pStyle w:val="TableBodyLeft"/>
            </w:pPr>
            <w:r>
              <w:t>4</w:t>
            </w:r>
          </w:p>
        </w:tc>
        <w:tc>
          <w:tcPr>
            <w:tcW w:w="2552" w:type="dxa"/>
            <w:shd w:val="clear" w:color="auto" w:fill="auto"/>
          </w:tcPr>
          <w:p w14:paraId="55667141" w14:textId="77777777" w:rsidR="00346459" w:rsidRDefault="00346459" w:rsidP="00043828">
            <w:pPr>
              <w:pStyle w:val="TableBodyLeft"/>
            </w:pPr>
            <w:r>
              <w:t>0.47/52551</w:t>
            </w:r>
          </w:p>
        </w:tc>
        <w:tc>
          <w:tcPr>
            <w:tcW w:w="5811" w:type="dxa"/>
            <w:shd w:val="clear" w:color="auto" w:fill="auto"/>
          </w:tcPr>
          <w:p w14:paraId="55667142" w14:textId="77777777" w:rsidR="00346459" w:rsidRDefault="00346459" w:rsidP="00043828">
            <w:pPr>
              <w:pStyle w:val="TableBodyLeft"/>
            </w:pPr>
            <w:r>
              <w:t>Ash Handling Plant (Under PFA Silo3)</w:t>
            </w:r>
          </w:p>
        </w:tc>
        <w:tc>
          <w:tcPr>
            <w:tcW w:w="1137" w:type="dxa"/>
            <w:shd w:val="clear" w:color="auto" w:fill="auto"/>
          </w:tcPr>
          <w:p w14:paraId="55667143" w14:textId="77777777" w:rsidR="00346459" w:rsidRDefault="00346459" w:rsidP="00043828">
            <w:pPr>
              <w:pStyle w:val="TableBodyLeft"/>
            </w:pPr>
            <w:r>
              <w:t>0</w:t>
            </w:r>
          </w:p>
        </w:tc>
      </w:tr>
      <w:tr w:rsidR="00346459" w14:paraId="55667149" w14:textId="77777777" w:rsidTr="00043828">
        <w:tc>
          <w:tcPr>
            <w:tcW w:w="704" w:type="dxa"/>
            <w:shd w:val="clear" w:color="auto" w:fill="auto"/>
          </w:tcPr>
          <w:p w14:paraId="55667145" w14:textId="77777777" w:rsidR="00346459" w:rsidRDefault="00346459" w:rsidP="00043828">
            <w:pPr>
              <w:pStyle w:val="TableBodyLeft"/>
            </w:pPr>
            <w:r>
              <w:t>5</w:t>
            </w:r>
          </w:p>
        </w:tc>
        <w:tc>
          <w:tcPr>
            <w:tcW w:w="2552" w:type="dxa"/>
            <w:shd w:val="clear" w:color="auto" w:fill="auto"/>
          </w:tcPr>
          <w:p w14:paraId="55667146" w14:textId="77777777" w:rsidR="00346459" w:rsidRDefault="00346459" w:rsidP="00043828">
            <w:pPr>
              <w:pStyle w:val="TableBodyLeft"/>
            </w:pPr>
            <w:r>
              <w:t>0.47/52552</w:t>
            </w:r>
          </w:p>
        </w:tc>
        <w:tc>
          <w:tcPr>
            <w:tcW w:w="5811" w:type="dxa"/>
            <w:shd w:val="clear" w:color="auto" w:fill="auto"/>
          </w:tcPr>
          <w:p w14:paraId="55667147" w14:textId="77777777" w:rsidR="00346459" w:rsidRDefault="00346459" w:rsidP="00043828">
            <w:pPr>
              <w:pStyle w:val="TableBodyLeft"/>
            </w:pPr>
            <w:r>
              <w:t>Ash Handling Plant (Air Slide 1)</w:t>
            </w:r>
          </w:p>
        </w:tc>
        <w:tc>
          <w:tcPr>
            <w:tcW w:w="1137" w:type="dxa"/>
            <w:shd w:val="clear" w:color="auto" w:fill="auto"/>
          </w:tcPr>
          <w:p w14:paraId="55667148" w14:textId="77777777" w:rsidR="00346459" w:rsidRDefault="00346459" w:rsidP="00043828">
            <w:pPr>
              <w:pStyle w:val="TableBodyLeft"/>
            </w:pPr>
            <w:r>
              <w:t>0</w:t>
            </w:r>
          </w:p>
        </w:tc>
      </w:tr>
      <w:tr w:rsidR="00346459" w14:paraId="5566714E" w14:textId="77777777" w:rsidTr="00043828">
        <w:tc>
          <w:tcPr>
            <w:tcW w:w="704" w:type="dxa"/>
            <w:shd w:val="clear" w:color="auto" w:fill="auto"/>
          </w:tcPr>
          <w:p w14:paraId="5566714A" w14:textId="77777777" w:rsidR="00346459" w:rsidRDefault="00346459" w:rsidP="00043828">
            <w:pPr>
              <w:pStyle w:val="TableBodyLeft"/>
            </w:pPr>
            <w:r>
              <w:t>6</w:t>
            </w:r>
          </w:p>
        </w:tc>
        <w:tc>
          <w:tcPr>
            <w:tcW w:w="2552" w:type="dxa"/>
            <w:shd w:val="clear" w:color="auto" w:fill="auto"/>
          </w:tcPr>
          <w:p w14:paraId="5566714B" w14:textId="77777777" w:rsidR="00346459" w:rsidRDefault="00346459" w:rsidP="00043828">
            <w:pPr>
              <w:pStyle w:val="TableBodyLeft"/>
            </w:pPr>
            <w:r>
              <w:t>0.47/5255</w:t>
            </w:r>
          </w:p>
        </w:tc>
        <w:tc>
          <w:tcPr>
            <w:tcW w:w="5811" w:type="dxa"/>
            <w:shd w:val="clear" w:color="auto" w:fill="auto"/>
          </w:tcPr>
          <w:p w14:paraId="5566714C" w14:textId="77777777" w:rsidR="00346459" w:rsidRDefault="00346459" w:rsidP="00043828">
            <w:pPr>
              <w:pStyle w:val="TableBodyLeft"/>
            </w:pPr>
            <w:r>
              <w:t>Ash Handling Plant (Air Slide 2)</w:t>
            </w:r>
          </w:p>
        </w:tc>
        <w:tc>
          <w:tcPr>
            <w:tcW w:w="1137" w:type="dxa"/>
            <w:shd w:val="clear" w:color="auto" w:fill="auto"/>
          </w:tcPr>
          <w:p w14:paraId="5566714D" w14:textId="77777777" w:rsidR="00346459" w:rsidRDefault="00346459" w:rsidP="00043828">
            <w:pPr>
              <w:pStyle w:val="TableBodyLeft"/>
            </w:pPr>
            <w:r>
              <w:t>0</w:t>
            </w:r>
          </w:p>
        </w:tc>
      </w:tr>
      <w:tr w:rsidR="00346459" w14:paraId="55667153" w14:textId="77777777" w:rsidTr="00043828">
        <w:tc>
          <w:tcPr>
            <w:tcW w:w="704" w:type="dxa"/>
            <w:shd w:val="clear" w:color="auto" w:fill="auto"/>
          </w:tcPr>
          <w:p w14:paraId="5566714F" w14:textId="77777777" w:rsidR="00346459" w:rsidRDefault="00346459" w:rsidP="00043828">
            <w:pPr>
              <w:pStyle w:val="TableBodyLeft"/>
            </w:pPr>
            <w:r>
              <w:t>7</w:t>
            </w:r>
          </w:p>
        </w:tc>
        <w:tc>
          <w:tcPr>
            <w:tcW w:w="2552" w:type="dxa"/>
            <w:shd w:val="clear" w:color="auto" w:fill="auto"/>
          </w:tcPr>
          <w:p w14:paraId="55667150" w14:textId="77777777" w:rsidR="00346459" w:rsidRDefault="00346459" w:rsidP="00043828">
            <w:pPr>
              <w:pStyle w:val="TableBodyLeft"/>
            </w:pPr>
            <w:r>
              <w:t>0.47/5255</w:t>
            </w:r>
          </w:p>
        </w:tc>
        <w:tc>
          <w:tcPr>
            <w:tcW w:w="5811" w:type="dxa"/>
            <w:shd w:val="clear" w:color="auto" w:fill="auto"/>
          </w:tcPr>
          <w:p w14:paraId="55667151" w14:textId="77777777" w:rsidR="00346459" w:rsidRDefault="00346459" w:rsidP="00043828">
            <w:pPr>
              <w:pStyle w:val="TableBodyLeft"/>
            </w:pPr>
            <w:r>
              <w:t>Ash Handling Plant (Air Slide 3)</w:t>
            </w:r>
          </w:p>
        </w:tc>
        <w:tc>
          <w:tcPr>
            <w:tcW w:w="1137" w:type="dxa"/>
            <w:shd w:val="clear" w:color="auto" w:fill="auto"/>
          </w:tcPr>
          <w:p w14:paraId="55667152" w14:textId="77777777" w:rsidR="00346459" w:rsidRDefault="00346459" w:rsidP="00043828">
            <w:pPr>
              <w:pStyle w:val="TableBodyLeft"/>
            </w:pPr>
            <w:r>
              <w:t>0</w:t>
            </w:r>
          </w:p>
        </w:tc>
      </w:tr>
      <w:tr w:rsidR="00346459" w14:paraId="55667158" w14:textId="77777777" w:rsidTr="00043828">
        <w:tc>
          <w:tcPr>
            <w:tcW w:w="704" w:type="dxa"/>
            <w:shd w:val="clear" w:color="auto" w:fill="auto"/>
          </w:tcPr>
          <w:p w14:paraId="55667154" w14:textId="77777777" w:rsidR="00346459" w:rsidRDefault="00346459" w:rsidP="00043828">
            <w:pPr>
              <w:pStyle w:val="TableBodyLeft"/>
            </w:pPr>
            <w:r>
              <w:t>8</w:t>
            </w:r>
          </w:p>
        </w:tc>
        <w:tc>
          <w:tcPr>
            <w:tcW w:w="2552" w:type="dxa"/>
            <w:shd w:val="clear" w:color="auto" w:fill="auto"/>
          </w:tcPr>
          <w:p w14:paraId="55667155" w14:textId="77777777" w:rsidR="00346459" w:rsidRDefault="00346459" w:rsidP="00043828">
            <w:pPr>
              <w:pStyle w:val="TableBodyLeft"/>
            </w:pPr>
            <w:r>
              <w:t>0.47/5257</w:t>
            </w:r>
          </w:p>
        </w:tc>
        <w:tc>
          <w:tcPr>
            <w:tcW w:w="5811" w:type="dxa"/>
            <w:shd w:val="clear" w:color="auto" w:fill="auto"/>
          </w:tcPr>
          <w:p w14:paraId="55667156" w14:textId="77777777" w:rsidR="00346459" w:rsidRDefault="00346459" w:rsidP="00043828">
            <w:pPr>
              <w:pStyle w:val="TableBodyLeft"/>
            </w:pPr>
            <w:r>
              <w:t>Ash Handling Plant (Hydrobins)</w:t>
            </w:r>
          </w:p>
        </w:tc>
        <w:tc>
          <w:tcPr>
            <w:tcW w:w="1137" w:type="dxa"/>
            <w:shd w:val="clear" w:color="auto" w:fill="auto"/>
          </w:tcPr>
          <w:p w14:paraId="55667157" w14:textId="77777777" w:rsidR="00346459" w:rsidRDefault="00346459" w:rsidP="00043828">
            <w:pPr>
              <w:pStyle w:val="TableBodyLeft"/>
            </w:pPr>
            <w:r>
              <w:t>0</w:t>
            </w:r>
          </w:p>
        </w:tc>
      </w:tr>
      <w:tr w:rsidR="00346459" w14:paraId="5566715D" w14:textId="77777777" w:rsidTr="00043828">
        <w:tc>
          <w:tcPr>
            <w:tcW w:w="704" w:type="dxa"/>
            <w:shd w:val="clear" w:color="auto" w:fill="auto"/>
          </w:tcPr>
          <w:p w14:paraId="55667159" w14:textId="77777777" w:rsidR="00346459" w:rsidRDefault="00346459" w:rsidP="00043828">
            <w:pPr>
              <w:pStyle w:val="TableBodyLeft"/>
            </w:pPr>
            <w:r>
              <w:t>9</w:t>
            </w:r>
          </w:p>
        </w:tc>
        <w:tc>
          <w:tcPr>
            <w:tcW w:w="2552" w:type="dxa"/>
            <w:shd w:val="clear" w:color="auto" w:fill="auto"/>
          </w:tcPr>
          <w:p w14:paraId="5566715A" w14:textId="77777777" w:rsidR="00346459" w:rsidRDefault="00346459" w:rsidP="00043828">
            <w:pPr>
              <w:pStyle w:val="TableBodyLeft"/>
            </w:pPr>
            <w:r>
              <w:t>0.47/5258</w:t>
            </w:r>
          </w:p>
        </w:tc>
        <w:tc>
          <w:tcPr>
            <w:tcW w:w="5811" w:type="dxa"/>
            <w:shd w:val="clear" w:color="auto" w:fill="auto"/>
          </w:tcPr>
          <w:p w14:paraId="5566715B" w14:textId="77777777" w:rsidR="00346459" w:rsidRDefault="00346459" w:rsidP="00043828">
            <w:pPr>
              <w:pStyle w:val="TableBodyLeft"/>
            </w:pPr>
            <w:r>
              <w:t>Ash Handling Plant (BBA Conveyors)</w:t>
            </w:r>
          </w:p>
        </w:tc>
        <w:tc>
          <w:tcPr>
            <w:tcW w:w="1137" w:type="dxa"/>
            <w:shd w:val="clear" w:color="auto" w:fill="auto"/>
          </w:tcPr>
          <w:p w14:paraId="5566715C" w14:textId="77777777" w:rsidR="00346459" w:rsidRDefault="00346459" w:rsidP="00043828">
            <w:pPr>
              <w:pStyle w:val="TableBodyLeft"/>
            </w:pPr>
            <w:r>
              <w:t>0</w:t>
            </w:r>
          </w:p>
        </w:tc>
      </w:tr>
      <w:tr w:rsidR="00346459" w14:paraId="55667162" w14:textId="77777777" w:rsidTr="00043828">
        <w:tc>
          <w:tcPr>
            <w:tcW w:w="704" w:type="dxa"/>
            <w:shd w:val="clear" w:color="auto" w:fill="auto"/>
          </w:tcPr>
          <w:p w14:paraId="5566715E" w14:textId="77777777" w:rsidR="00346459" w:rsidRDefault="00346459" w:rsidP="00043828">
            <w:pPr>
              <w:pStyle w:val="TableBodyLeft"/>
            </w:pPr>
            <w:r>
              <w:t>10</w:t>
            </w:r>
          </w:p>
        </w:tc>
        <w:tc>
          <w:tcPr>
            <w:tcW w:w="2552" w:type="dxa"/>
            <w:shd w:val="clear" w:color="auto" w:fill="auto"/>
          </w:tcPr>
          <w:p w14:paraId="5566715F" w14:textId="77777777" w:rsidR="00346459" w:rsidRDefault="00346459" w:rsidP="00043828">
            <w:pPr>
              <w:pStyle w:val="TableBodyLeft"/>
            </w:pPr>
            <w:r>
              <w:t>0.47/5259</w:t>
            </w:r>
          </w:p>
        </w:tc>
        <w:tc>
          <w:tcPr>
            <w:tcW w:w="5811" w:type="dxa"/>
            <w:shd w:val="clear" w:color="auto" w:fill="auto"/>
          </w:tcPr>
          <w:p w14:paraId="55667160" w14:textId="77777777" w:rsidR="00346459" w:rsidRDefault="00346459" w:rsidP="00043828">
            <w:pPr>
              <w:pStyle w:val="TableBodyLeft"/>
            </w:pPr>
            <w:r>
              <w:t>Ash Handling Plant BBA Box (Mixers)</w:t>
            </w:r>
          </w:p>
        </w:tc>
        <w:tc>
          <w:tcPr>
            <w:tcW w:w="1137" w:type="dxa"/>
            <w:shd w:val="clear" w:color="auto" w:fill="auto"/>
          </w:tcPr>
          <w:p w14:paraId="55667161" w14:textId="77777777" w:rsidR="00346459" w:rsidRDefault="00346459" w:rsidP="00043828">
            <w:pPr>
              <w:pStyle w:val="TableBodyLeft"/>
            </w:pPr>
            <w:r>
              <w:t>1</w:t>
            </w:r>
          </w:p>
        </w:tc>
      </w:tr>
      <w:tr w:rsidR="00346459" w14:paraId="55667167" w14:textId="77777777" w:rsidTr="00043828">
        <w:tc>
          <w:tcPr>
            <w:tcW w:w="704" w:type="dxa"/>
            <w:shd w:val="clear" w:color="auto" w:fill="auto"/>
          </w:tcPr>
          <w:p w14:paraId="55667163" w14:textId="77777777" w:rsidR="00346459" w:rsidRDefault="00346459" w:rsidP="00043828">
            <w:pPr>
              <w:pStyle w:val="TableBodyLeft"/>
            </w:pPr>
            <w:r>
              <w:t>11</w:t>
            </w:r>
          </w:p>
        </w:tc>
        <w:tc>
          <w:tcPr>
            <w:tcW w:w="2552" w:type="dxa"/>
            <w:shd w:val="clear" w:color="auto" w:fill="auto"/>
          </w:tcPr>
          <w:p w14:paraId="55667164" w14:textId="77777777" w:rsidR="00346459" w:rsidRDefault="00346459" w:rsidP="00043828">
            <w:pPr>
              <w:pStyle w:val="TableBodyLeft"/>
            </w:pPr>
            <w:r w:rsidRPr="003F51DB">
              <w:t>0.47</w:t>
            </w:r>
            <w:r>
              <w:t>/</w:t>
            </w:r>
            <w:r w:rsidRPr="003F51DB">
              <w:t>52560</w:t>
            </w:r>
          </w:p>
        </w:tc>
        <w:tc>
          <w:tcPr>
            <w:tcW w:w="5811" w:type="dxa"/>
            <w:shd w:val="clear" w:color="auto" w:fill="auto"/>
          </w:tcPr>
          <w:p w14:paraId="55667165" w14:textId="77777777" w:rsidR="00346459" w:rsidRDefault="00346459" w:rsidP="00043828">
            <w:pPr>
              <w:pStyle w:val="TableBodyLeft"/>
            </w:pPr>
            <w:r>
              <w:t>Ash Handling Plant BBA Box (AWR and AWRSE Tanks)</w:t>
            </w:r>
          </w:p>
        </w:tc>
        <w:tc>
          <w:tcPr>
            <w:tcW w:w="1137" w:type="dxa"/>
            <w:shd w:val="clear" w:color="auto" w:fill="auto"/>
          </w:tcPr>
          <w:p w14:paraId="55667166" w14:textId="77777777" w:rsidR="00346459" w:rsidRDefault="00346459" w:rsidP="00043828">
            <w:pPr>
              <w:pStyle w:val="TableBodyLeft"/>
            </w:pPr>
            <w:r>
              <w:t>0</w:t>
            </w:r>
          </w:p>
        </w:tc>
      </w:tr>
      <w:tr w:rsidR="00346459" w14:paraId="5566716C" w14:textId="77777777" w:rsidTr="00043828">
        <w:tc>
          <w:tcPr>
            <w:tcW w:w="704" w:type="dxa"/>
            <w:shd w:val="clear" w:color="auto" w:fill="auto"/>
          </w:tcPr>
          <w:p w14:paraId="55667168" w14:textId="77777777" w:rsidR="00346459" w:rsidRDefault="00346459" w:rsidP="00043828">
            <w:pPr>
              <w:pStyle w:val="TableBodyLeft"/>
            </w:pPr>
            <w:r>
              <w:t>12</w:t>
            </w:r>
          </w:p>
        </w:tc>
        <w:tc>
          <w:tcPr>
            <w:tcW w:w="2552" w:type="dxa"/>
            <w:shd w:val="clear" w:color="auto" w:fill="auto"/>
          </w:tcPr>
          <w:p w14:paraId="55667169" w14:textId="77777777" w:rsidR="00346459" w:rsidRDefault="00346459" w:rsidP="00043828">
            <w:pPr>
              <w:pStyle w:val="TableBodyLeft"/>
            </w:pPr>
            <w:r>
              <w:t>0.47/52562</w:t>
            </w:r>
          </w:p>
        </w:tc>
        <w:tc>
          <w:tcPr>
            <w:tcW w:w="5811" w:type="dxa"/>
            <w:shd w:val="clear" w:color="auto" w:fill="auto"/>
          </w:tcPr>
          <w:p w14:paraId="5566716A" w14:textId="77777777" w:rsidR="00346459" w:rsidRDefault="00346459" w:rsidP="00043828">
            <w:pPr>
              <w:pStyle w:val="TableBodyLeft"/>
            </w:pPr>
            <w:r>
              <w:t>Slurry Pumping System (Red Lined)</w:t>
            </w:r>
          </w:p>
        </w:tc>
        <w:tc>
          <w:tcPr>
            <w:tcW w:w="1137" w:type="dxa"/>
            <w:shd w:val="clear" w:color="auto" w:fill="auto"/>
          </w:tcPr>
          <w:p w14:paraId="5566716B" w14:textId="77777777" w:rsidR="00346459" w:rsidRDefault="00346459" w:rsidP="00043828">
            <w:pPr>
              <w:pStyle w:val="TableBodyLeft"/>
            </w:pPr>
            <w:r>
              <w:t>1</w:t>
            </w:r>
          </w:p>
        </w:tc>
      </w:tr>
    </w:tbl>
    <w:p w14:paraId="5566716D" w14:textId="77777777" w:rsidR="00346459" w:rsidRDefault="00346459" w:rsidP="00346459">
      <w:pPr>
        <w:pStyle w:val="Heading1"/>
      </w:pPr>
      <w:bookmarkStart w:id="60" w:name="_Toc327421977"/>
      <w:bookmarkStart w:id="61" w:name="_Toc330749745"/>
      <w:bookmarkStart w:id="62" w:name="_Toc337114042"/>
      <w:r>
        <w:t>Modes of operation</w:t>
      </w:r>
      <w:bookmarkEnd w:id="60"/>
      <w:bookmarkEnd w:id="61"/>
      <w:bookmarkEnd w:id="62"/>
    </w:p>
    <w:p w14:paraId="5566716E" w14:textId="77777777" w:rsidR="00346459" w:rsidRDefault="00346459" w:rsidP="00346459">
      <w:pPr>
        <w:pStyle w:val="BlockText"/>
      </w:pPr>
      <w:r>
        <w:t>The following modes of operation are available for the Slurry Pumping System:</w:t>
      </w:r>
    </w:p>
    <w:p w14:paraId="5566716F" w14:textId="77777777" w:rsidR="00346459" w:rsidRPr="00E50054" w:rsidRDefault="00931ABF" w:rsidP="00346459">
      <w:pPr>
        <w:pStyle w:val="Heading6"/>
        <w:rPr>
          <w:rStyle w:val="Emphasis"/>
          <w:b w:val="0"/>
        </w:rPr>
      </w:pPr>
      <w:r>
        <w:rPr>
          <w:rStyle w:val="Emphasis"/>
          <w:b w:val="0"/>
        </w:rPr>
        <w:t>Automatic</w:t>
      </w:r>
    </w:p>
    <w:p w14:paraId="55667170" w14:textId="77777777" w:rsidR="00346459" w:rsidRDefault="00346459" w:rsidP="00346459">
      <w:pPr>
        <w:pStyle w:val="Heading6"/>
      </w:pPr>
      <w:r w:rsidRPr="00E50054">
        <w:rPr>
          <w:rStyle w:val="Emphasis"/>
          <w:b w:val="0"/>
        </w:rPr>
        <w:t>Local</w:t>
      </w:r>
      <w:r w:rsidR="00931ABF">
        <w:t xml:space="preserve"> maintenance</w:t>
      </w:r>
    </w:p>
    <w:p w14:paraId="55667171" w14:textId="77777777" w:rsidR="00346459" w:rsidRDefault="00346459" w:rsidP="00346459">
      <w:pPr>
        <w:pStyle w:val="BlockText"/>
      </w:pPr>
      <w:r>
        <w:t>The normal operation of the slurry pumps will be in automatic mode, controlled from the Slurry Plant Control Room.</w:t>
      </w:r>
    </w:p>
    <w:p w14:paraId="55667172" w14:textId="77777777" w:rsidR="00346459" w:rsidRDefault="00346459" w:rsidP="00346459">
      <w:pPr>
        <w:pStyle w:val="Heading1"/>
      </w:pPr>
      <w:bookmarkStart w:id="63" w:name="_Toc327421978"/>
      <w:bookmarkStart w:id="64" w:name="_Toc330749746"/>
      <w:bookmarkStart w:id="65" w:name="_Toc337114043"/>
      <w:r>
        <w:t xml:space="preserve">Plant </w:t>
      </w:r>
      <w:r w:rsidR="000C5895">
        <w:t>DESCRIPTION</w:t>
      </w:r>
      <w:bookmarkEnd w:id="63"/>
      <w:bookmarkEnd w:id="64"/>
      <w:bookmarkEnd w:id="65"/>
    </w:p>
    <w:p w14:paraId="55667173" w14:textId="77777777" w:rsidR="00346459" w:rsidRDefault="00346459" w:rsidP="00346459">
      <w:pPr>
        <w:pStyle w:val="BodyText"/>
      </w:pPr>
      <w:r>
        <w:t>The Slurry Plant is divided into the following sub-systems:</w:t>
      </w:r>
    </w:p>
    <w:p w14:paraId="55667174" w14:textId="77777777" w:rsidR="00346459" w:rsidRPr="00E50054" w:rsidRDefault="00346459" w:rsidP="00DB35D8">
      <w:pPr>
        <w:numPr>
          <w:ilvl w:val="0"/>
          <w:numId w:val="15"/>
        </w:numPr>
        <w:rPr>
          <w:rStyle w:val="Emphasis"/>
          <w:b w:val="0"/>
        </w:rPr>
      </w:pPr>
      <w:r w:rsidRPr="00E50054">
        <w:rPr>
          <w:rStyle w:val="Emphasis"/>
          <w:b w:val="0"/>
        </w:rPr>
        <w:t>Slurry Pumping System</w:t>
      </w:r>
    </w:p>
    <w:p w14:paraId="55667175" w14:textId="77777777" w:rsidR="00346459" w:rsidRPr="00E50054" w:rsidRDefault="00346459" w:rsidP="00DB35D8">
      <w:pPr>
        <w:numPr>
          <w:ilvl w:val="0"/>
          <w:numId w:val="15"/>
        </w:numPr>
        <w:rPr>
          <w:rStyle w:val="Emphasis"/>
          <w:b w:val="0"/>
        </w:rPr>
      </w:pPr>
      <w:r w:rsidRPr="00E50054">
        <w:rPr>
          <w:rStyle w:val="Emphasis"/>
          <w:b w:val="0"/>
        </w:rPr>
        <w:t>Hydrobins (including BBA Conveyors)</w:t>
      </w:r>
    </w:p>
    <w:p w14:paraId="55667176" w14:textId="77777777" w:rsidR="00346459" w:rsidRPr="00E50054" w:rsidRDefault="00346459" w:rsidP="00DB35D8">
      <w:pPr>
        <w:numPr>
          <w:ilvl w:val="0"/>
          <w:numId w:val="15"/>
        </w:numPr>
        <w:rPr>
          <w:rStyle w:val="Emphasis"/>
          <w:b w:val="0"/>
        </w:rPr>
      </w:pPr>
      <w:r>
        <w:rPr>
          <w:rStyle w:val="Emphasis"/>
          <w:b w:val="0"/>
        </w:rPr>
        <w:t xml:space="preserve">PFA </w:t>
      </w:r>
      <w:r w:rsidRPr="00E50054">
        <w:rPr>
          <w:rStyle w:val="Emphasis"/>
          <w:b w:val="0"/>
        </w:rPr>
        <w:t xml:space="preserve">Bulk </w:t>
      </w:r>
      <w:r>
        <w:rPr>
          <w:rStyle w:val="Emphasis"/>
          <w:b w:val="0"/>
        </w:rPr>
        <w:t xml:space="preserve">Storage </w:t>
      </w:r>
      <w:r w:rsidRPr="00E50054">
        <w:rPr>
          <w:rStyle w:val="Emphasis"/>
          <w:b w:val="0"/>
        </w:rPr>
        <w:t xml:space="preserve">Silos (including </w:t>
      </w:r>
      <w:r>
        <w:rPr>
          <w:rStyle w:val="Emphasis"/>
          <w:b w:val="0"/>
        </w:rPr>
        <w:t>a</w:t>
      </w:r>
      <w:r w:rsidRPr="00E50054">
        <w:rPr>
          <w:rStyle w:val="Emphasis"/>
          <w:b w:val="0"/>
        </w:rPr>
        <w:t>irslides)</w:t>
      </w:r>
    </w:p>
    <w:p w14:paraId="55667177" w14:textId="77777777" w:rsidR="00346459" w:rsidRPr="00E50054" w:rsidRDefault="00346459" w:rsidP="00DB35D8">
      <w:pPr>
        <w:numPr>
          <w:ilvl w:val="0"/>
          <w:numId w:val="15"/>
        </w:numPr>
        <w:rPr>
          <w:rStyle w:val="Emphasis"/>
          <w:b w:val="0"/>
        </w:rPr>
      </w:pPr>
      <w:r>
        <w:rPr>
          <w:rStyle w:val="Emphasis"/>
          <w:b w:val="0"/>
        </w:rPr>
        <w:t>M</w:t>
      </w:r>
      <w:r w:rsidRPr="00E50054">
        <w:rPr>
          <w:rStyle w:val="Emphasis"/>
          <w:b w:val="0"/>
        </w:rPr>
        <w:t>ixers</w:t>
      </w:r>
    </w:p>
    <w:p w14:paraId="55667178" w14:textId="77777777" w:rsidR="00346459" w:rsidRPr="00E50054" w:rsidRDefault="00346459" w:rsidP="00DB35D8">
      <w:pPr>
        <w:numPr>
          <w:ilvl w:val="0"/>
          <w:numId w:val="15"/>
        </w:numPr>
        <w:rPr>
          <w:rStyle w:val="Emphasis"/>
          <w:b w:val="0"/>
        </w:rPr>
      </w:pPr>
      <w:r w:rsidRPr="00E50054">
        <w:rPr>
          <w:rStyle w:val="Emphasis"/>
          <w:b w:val="0"/>
        </w:rPr>
        <w:t>AWR return</w:t>
      </w:r>
    </w:p>
    <w:p w14:paraId="55667179" w14:textId="77777777" w:rsidR="00346459" w:rsidRPr="00E50054" w:rsidRDefault="00346459" w:rsidP="00DB35D8">
      <w:pPr>
        <w:numPr>
          <w:ilvl w:val="0"/>
          <w:numId w:val="15"/>
        </w:numPr>
        <w:rPr>
          <w:rStyle w:val="Emphasis"/>
          <w:b w:val="0"/>
        </w:rPr>
      </w:pPr>
      <w:r w:rsidRPr="00E50054">
        <w:rPr>
          <w:rStyle w:val="Emphasis"/>
          <w:b w:val="0"/>
        </w:rPr>
        <w:t>SWR Return</w:t>
      </w:r>
    </w:p>
    <w:p w14:paraId="5566717A" w14:textId="77777777" w:rsidR="00346459" w:rsidRDefault="00346459" w:rsidP="00DB35D8">
      <w:pPr>
        <w:numPr>
          <w:ilvl w:val="0"/>
          <w:numId w:val="15"/>
        </w:numPr>
      </w:pPr>
      <w:r w:rsidRPr="00E50054">
        <w:rPr>
          <w:rStyle w:val="Emphasis"/>
          <w:b w:val="0"/>
        </w:rPr>
        <w:t>Settling</w:t>
      </w:r>
      <w:r>
        <w:t xml:space="preserve"> Tanks</w:t>
      </w:r>
    </w:p>
    <w:p w14:paraId="5566717B" w14:textId="77777777" w:rsidR="00581ACF" w:rsidRDefault="00581ACF" w:rsidP="00DB35D8">
      <w:pPr>
        <w:numPr>
          <w:ilvl w:val="0"/>
          <w:numId w:val="15"/>
        </w:numPr>
      </w:pPr>
      <w:r>
        <w:t>ASH Dams</w:t>
      </w:r>
    </w:p>
    <w:p w14:paraId="5566717C" w14:textId="77777777" w:rsidR="00346459" w:rsidRDefault="00346459" w:rsidP="00346459">
      <w:pPr>
        <w:pStyle w:val="BlockText"/>
      </w:pPr>
    </w:p>
    <w:p w14:paraId="5566717D" w14:textId="77777777" w:rsidR="00346459" w:rsidRDefault="00346459" w:rsidP="00346459">
      <w:pPr>
        <w:pStyle w:val="BlockText"/>
      </w:pPr>
      <w:r>
        <w:t xml:space="preserve">PFA can be fed from any of the three (3) PFA Silos into any of the three (3) mixers.  A system of three (3) air slides is used.  An impact weigher between each primary and secondary airslide is used to detect the amount of PFA being supplied to a mixer.  The flow of PFA is controlled by nine (9) flow control valves.  Each airslide has three (3) discharge </w:t>
      </w:r>
      <w:r w:rsidR="00F22CA6">
        <w:t>valves</w:t>
      </w:r>
      <w:r>
        <w:t xml:space="preserve"> which are used to guide th</w:t>
      </w:r>
      <w:r w:rsidR="00581ACF">
        <w:t>e PFA into the selected Mixer. (Diverters are OC)</w:t>
      </w:r>
    </w:p>
    <w:p w14:paraId="5566717E" w14:textId="77777777" w:rsidR="00346459" w:rsidRDefault="00D0428C" w:rsidP="00346459">
      <w:pPr>
        <w:pStyle w:val="BlockText"/>
      </w:pPr>
      <w:r>
        <w:rPr>
          <w:noProof/>
          <w:lang w:val="en-ZA" w:eastAsia="en-ZA"/>
        </w:rPr>
        <w:drawing>
          <wp:inline distT="0" distB="0" distL="0" distR="0" wp14:anchorId="55667BC3" wp14:editId="55667BC4">
            <wp:extent cx="5581650" cy="4675505"/>
            <wp:effectExtent l="19050" t="19050" r="19050" b="1079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650" cy="4675505"/>
                    </a:xfrm>
                    <a:prstGeom prst="rect">
                      <a:avLst/>
                    </a:prstGeom>
                    <a:noFill/>
                    <a:ln w="12700" cmpd="sng">
                      <a:solidFill>
                        <a:srgbClr val="000000"/>
                      </a:solidFill>
                      <a:miter lim="800000"/>
                      <a:headEnd/>
                      <a:tailEnd/>
                    </a:ln>
                    <a:effectLst/>
                  </pic:spPr>
                </pic:pic>
              </a:graphicData>
            </a:graphic>
          </wp:inline>
        </w:drawing>
      </w:r>
    </w:p>
    <w:p w14:paraId="5566717F" w14:textId="77777777" w:rsidR="00346459" w:rsidRDefault="00346459" w:rsidP="00346459">
      <w:pPr>
        <w:pStyle w:val="Caption"/>
      </w:pPr>
      <w:bookmarkStart w:id="66" w:name="_Toc330749721"/>
      <w:bookmarkStart w:id="67" w:name="_Toc337114079"/>
      <w:r>
        <w:t xml:space="preserve">Figure </w:t>
      </w:r>
      <w:r>
        <w:fldChar w:fldCharType="begin"/>
      </w:r>
      <w:r>
        <w:instrText xml:space="preserve"> SEQ Figure \* ARABIC </w:instrText>
      </w:r>
      <w:r>
        <w:fldChar w:fldCharType="separate"/>
      </w:r>
      <w:r w:rsidR="00B83A6E">
        <w:rPr>
          <w:noProof/>
        </w:rPr>
        <w:t>2</w:t>
      </w:r>
      <w:r>
        <w:fldChar w:fldCharType="end"/>
      </w:r>
      <w:r>
        <w:t>: PFA conveying from Silo to Mixer</w:t>
      </w:r>
      <w:bookmarkEnd w:id="66"/>
      <w:bookmarkEnd w:id="67"/>
    </w:p>
    <w:p w14:paraId="55667180" w14:textId="77777777" w:rsidR="00581ACF" w:rsidRPr="00581ACF" w:rsidRDefault="00581ACF" w:rsidP="00581ACF">
      <w:pPr>
        <w:pStyle w:val="BodyText"/>
      </w:pPr>
      <w:r>
        <w:rPr>
          <w:b/>
        </w:rPr>
        <w:t xml:space="preserve">*NB- </w:t>
      </w:r>
      <w:r>
        <w:t>Scrubber (OC), Impact Weigher (OC), Diverter (OC)</w:t>
      </w:r>
    </w:p>
    <w:p w14:paraId="55667181" w14:textId="77777777" w:rsidR="00346459" w:rsidRDefault="00346459" w:rsidP="00346459">
      <w:pPr>
        <w:pStyle w:val="BlockText"/>
      </w:pPr>
    </w:p>
    <w:p w14:paraId="55667182" w14:textId="77777777" w:rsidR="00346459" w:rsidRDefault="00346459" w:rsidP="00346459">
      <w:pPr>
        <w:pStyle w:val="BlockText"/>
      </w:pPr>
      <w:r>
        <w:t xml:space="preserve">Any one of the </w:t>
      </w:r>
      <w:r w:rsidRPr="00581ACF">
        <w:t>pump trains</w:t>
      </w:r>
      <w:r>
        <w:t xml:space="preserve"> may be fed with BBA from one of the four (4) Hydrobins.  Each Hydrobin has a</w:t>
      </w:r>
      <w:r w:rsidR="00143EB1">
        <w:t xml:space="preserve"> dedicated 20-Series conveyor. </w:t>
      </w:r>
      <w:r>
        <w:t>The 20-Series conveyors dump the BBA from the Hydrobins onto the one o</w:t>
      </w:r>
      <w:r w:rsidR="00143EB1">
        <w:t xml:space="preserve">f two (2) 30-Series conveyors. </w:t>
      </w:r>
      <w:r>
        <w:t>Each 20-Series conveyor has a moving head and can move into one of three (3) positions:</w:t>
      </w:r>
      <w:r w:rsidR="00581ACF">
        <w:t xml:space="preserve"> </w:t>
      </w:r>
    </w:p>
    <w:p w14:paraId="55667183" w14:textId="77777777" w:rsidR="00346459" w:rsidRDefault="00346459" w:rsidP="00DB35D8">
      <w:pPr>
        <w:pStyle w:val="BlockText"/>
        <w:numPr>
          <w:ilvl w:val="0"/>
          <w:numId w:val="43"/>
        </w:numPr>
      </w:pPr>
      <w:r>
        <w:t>R – Retracted</w:t>
      </w:r>
    </w:p>
    <w:p w14:paraId="55667184" w14:textId="77777777" w:rsidR="00346459" w:rsidRDefault="00346459" w:rsidP="00DB35D8">
      <w:pPr>
        <w:pStyle w:val="BlockText"/>
        <w:numPr>
          <w:ilvl w:val="0"/>
          <w:numId w:val="43"/>
        </w:numPr>
      </w:pPr>
      <w:r>
        <w:t>1 – Dump onto conveyor 31</w:t>
      </w:r>
    </w:p>
    <w:p w14:paraId="55667185" w14:textId="77777777" w:rsidR="00346459" w:rsidRDefault="00346459" w:rsidP="00DB35D8">
      <w:pPr>
        <w:pStyle w:val="BlockText"/>
        <w:numPr>
          <w:ilvl w:val="0"/>
          <w:numId w:val="43"/>
        </w:numPr>
      </w:pPr>
      <w:r>
        <w:t>2 – Dump onto conveyor 3</w:t>
      </w:r>
      <w:r w:rsidR="002D2472">
        <w:t>2</w:t>
      </w:r>
    </w:p>
    <w:p w14:paraId="55667186" w14:textId="77777777" w:rsidR="00346459" w:rsidRDefault="00F22CA6" w:rsidP="00346459">
      <w:pPr>
        <w:pStyle w:val="BlockText"/>
      </w:pPr>
      <w:r>
        <w:t>Any 20 Series conveyor can</w:t>
      </w:r>
      <w:r w:rsidR="00346459" w:rsidRPr="00581ACF">
        <w:t xml:space="preserve"> dump on </w:t>
      </w:r>
      <w:r>
        <w:t>one of the 30 Series conveyor, o</w:t>
      </w:r>
      <w:r w:rsidR="00346459" w:rsidRPr="00581ACF">
        <w:t>nly one 20 Series conveyor on a 30 series conveyor.</w:t>
      </w:r>
    </w:p>
    <w:p w14:paraId="55667187" w14:textId="77777777" w:rsidR="00346459" w:rsidRDefault="00346459" w:rsidP="00346459">
      <w:pPr>
        <w:pStyle w:val="BlockText"/>
      </w:pPr>
      <w:r>
        <w:t>Conveyor 31 is reversible</w:t>
      </w:r>
      <w:r w:rsidR="00A22183">
        <w:t xml:space="preserve"> </w:t>
      </w:r>
      <w:r>
        <w:t>and can dump BBA on a stockpile (</w:t>
      </w:r>
      <w:r w:rsidR="00F22CA6">
        <w:t xml:space="preserve">during </w:t>
      </w:r>
      <w:r>
        <w:t>emergencies) or onto Conveyor 41.  Conveyor 41 has a moving head and can be positioned to dump into any one of the three</w:t>
      </w:r>
      <w:r w:rsidR="00A22183">
        <w:t xml:space="preserve"> </w:t>
      </w:r>
      <w:r>
        <w:t>(3) mixers’ BBA Boxes.</w:t>
      </w:r>
    </w:p>
    <w:p w14:paraId="55667188" w14:textId="77777777" w:rsidR="00346459" w:rsidRDefault="00346459" w:rsidP="00346459">
      <w:pPr>
        <w:pStyle w:val="BlockText"/>
      </w:pPr>
      <w:r>
        <w:t>Conveyor 32 is reversible and can dump BBA on a stockpile (emergencies).  Conveyor 32 also has a moving head and can be positioned to dump into any one of the three</w:t>
      </w:r>
      <w:r w:rsidR="00A22183">
        <w:t xml:space="preserve"> </w:t>
      </w:r>
      <w:r>
        <w:t>(3) mixers’ BBA Boxes.</w:t>
      </w:r>
    </w:p>
    <w:p w14:paraId="55667189" w14:textId="77777777" w:rsidR="00346459" w:rsidRDefault="00346459" w:rsidP="00346459">
      <w:pPr>
        <w:pStyle w:val="BlockText"/>
      </w:pPr>
      <w:r>
        <w:t>A belt weigher on each 30-Series conveyor is used to detect the amount of BBA be</w:t>
      </w:r>
      <w:r w:rsidR="00F22CA6">
        <w:t xml:space="preserve">ing supplied to a mixer. </w:t>
      </w:r>
      <w:r>
        <w:t>The speed of each 20-Series conveyor is variable and is used to control the amount of BBA being supplied to a mixer.</w:t>
      </w:r>
    </w:p>
    <w:p w14:paraId="5566718A" w14:textId="77777777" w:rsidR="00346459" w:rsidRDefault="00D0428C" w:rsidP="00346459">
      <w:pPr>
        <w:pStyle w:val="BlockText"/>
      </w:pPr>
      <w:r>
        <w:rPr>
          <w:noProof/>
          <w:lang w:val="en-ZA" w:eastAsia="en-ZA"/>
        </w:rPr>
        <mc:AlternateContent>
          <mc:Choice Requires="wps">
            <w:drawing>
              <wp:anchor distT="0" distB="0" distL="114300" distR="114300" simplePos="0" relativeHeight="2" behindDoc="0" locked="0" layoutInCell="1" allowOverlap="1" wp14:anchorId="55667BC5" wp14:editId="55667BC6">
                <wp:simplePos x="0" y="0"/>
                <wp:positionH relativeFrom="column">
                  <wp:posOffset>15875</wp:posOffset>
                </wp:positionH>
                <wp:positionV relativeFrom="paragraph">
                  <wp:posOffset>4365625</wp:posOffset>
                </wp:positionV>
                <wp:extent cx="6480175" cy="225425"/>
                <wp:effectExtent l="0" t="3175" r="0" b="0"/>
                <wp:wrapNone/>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67BFF" w14:textId="77777777" w:rsidR="00E477FF" w:rsidRPr="00875483" w:rsidRDefault="00E477FF" w:rsidP="00346459">
                            <w:pPr>
                              <w:pStyle w:val="Caption"/>
                              <w:rPr>
                                <w:rFonts w:ascii="Arial" w:hAnsi="Arial"/>
                              </w:rPr>
                            </w:pPr>
                            <w:bookmarkStart w:id="68" w:name="_Toc330749722"/>
                            <w:bookmarkStart w:id="69" w:name="_Toc337114080"/>
                            <w:r>
                              <w:t xml:space="preserve">Figure </w:t>
                            </w:r>
                            <w:r>
                              <w:fldChar w:fldCharType="begin"/>
                            </w:r>
                            <w:r>
                              <w:instrText xml:space="preserve"> SEQ Figure \* ARABIC </w:instrText>
                            </w:r>
                            <w:r>
                              <w:fldChar w:fldCharType="separate"/>
                            </w:r>
                            <w:r w:rsidR="00B83A6E">
                              <w:rPr>
                                <w:noProof/>
                              </w:rPr>
                              <w:t>3</w:t>
                            </w:r>
                            <w:r>
                              <w:fldChar w:fldCharType="end"/>
                            </w:r>
                            <w:r>
                              <w:t>: BBA Conveyor Configuration</w:t>
                            </w:r>
                            <w:bookmarkEnd w:id="68"/>
                            <w:bookmarkEnd w:id="6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left:0;text-align:left;margin-left:1.25pt;margin-top:343.75pt;width:510.25pt;height:17.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" stroked="f">
                <v:textbox inset="0,0,0,0">
                  <w:txbxContent>
                    <w:p w14:paraId="55667BFF" w14:textId="77777777" w:rsidR="00E477FF" w:rsidRPr="00875483" w:rsidRDefault="00E477FF" w:rsidP="00346459">
                      <w:pPr>
                        <w:pStyle w:val="Caption"/>
                        <w:rPr>
                          <w:rFonts w:ascii="Arial" w:hAnsi="Arial"/>
                        </w:rPr>
                      </w:pPr>
                      <w:bookmarkStart w:id="70" w:name="_Toc330749722"/>
                      <w:bookmarkStart w:id="71" w:name="_Toc337114080"/>
                      <w:r>
                        <w:t xml:space="preserve">Figure </w:t>
                      </w:r>
                      <w:r>
                        <w:fldChar w:fldCharType="begin"/>
                      </w:r>
                      <w:r>
                        <w:instrText xml:space="preserve"> SEQ Figure \* ARABIC </w:instrText>
                      </w:r>
                      <w:r>
                        <w:fldChar w:fldCharType="separate"/>
                      </w:r>
                      <w:r w:rsidR="00B83A6E">
                        <w:rPr>
                          <w:noProof/>
                        </w:rPr>
                        <w:t>3</w:t>
                      </w:r>
                      <w:r>
                        <w:fldChar w:fldCharType="end"/>
                      </w:r>
                      <w:r>
                        <w:t>: BBA Conveyor Configuration</w:t>
                      </w:r>
                      <w:bookmarkEnd w:id="70"/>
                      <w:bookmarkEnd w:id="71"/>
                    </w:p>
                  </w:txbxContent>
                </v:textbox>
              </v:shape>
            </w:pict>
          </mc:Fallback>
        </mc:AlternateContent>
      </w:r>
      <w:r>
        <w:rPr>
          <w:noProof/>
          <w:lang w:val="en-ZA" w:eastAsia="en-ZA"/>
        </w:rPr>
        <mc:AlternateContent>
          <mc:Choice Requires="wpc">
            <w:drawing>
              <wp:inline distT="0" distB="0" distL="0" distR="0" wp14:anchorId="55667BC7" wp14:editId="55667BC8">
                <wp:extent cx="6734175" cy="4269105"/>
                <wp:effectExtent l="19050" t="19050" r="19050" b="17145"/>
                <wp:docPr id="66"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26" name="Rectangle 7"/>
                        <wps:cNvSpPr>
                          <a:spLocks noChangeArrowheads="1"/>
                        </wps:cNvSpPr>
                        <wps:spPr bwMode="auto">
                          <a:xfrm>
                            <a:off x="3596005" y="1600200"/>
                            <a:ext cx="1090930" cy="389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8"/>
                        <wps:cNvSpPr>
                          <a:spLocks noChangeArrowheads="1"/>
                        </wps:cNvSpPr>
                        <wps:spPr bwMode="auto">
                          <a:xfrm>
                            <a:off x="918845" y="1533525"/>
                            <a:ext cx="2895600"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AutoShape 9"/>
                        <wps:cNvSpPr>
                          <a:spLocks noChangeArrowheads="1"/>
                        </wps:cNvSpPr>
                        <wps:spPr bwMode="auto">
                          <a:xfrm rot="5400000">
                            <a:off x="3677285" y="1537970"/>
                            <a:ext cx="323850" cy="48577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10"/>
                        <wps:cNvSpPr>
                          <a:spLocks noChangeArrowheads="1"/>
                        </wps:cNvSpPr>
                        <wps:spPr bwMode="auto">
                          <a:xfrm>
                            <a:off x="4796790" y="1685925"/>
                            <a:ext cx="518795" cy="126682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AutoShape 11"/>
                        <wps:cNvSpPr>
                          <a:spLocks noChangeArrowheads="1"/>
                        </wps:cNvSpPr>
                        <wps:spPr bwMode="auto">
                          <a:xfrm>
                            <a:off x="5410835" y="1685925"/>
                            <a:ext cx="518795" cy="126682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AutoShape 12"/>
                        <wps:cNvSpPr>
                          <a:spLocks noChangeArrowheads="1"/>
                        </wps:cNvSpPr>
                        <wps:spPr bwMode="auto">
                          <a:xfrm>
                            <a:off x="6044565" y="1685925"/>
                            <a:ext cx="518795" cy="126682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Rectangle 13"/>
                        <wps:cNvSpPr>
                          <a:spLocks noChangeArrowheads="1"/>
                        </wps:cNvSpPr>
                        <wps:spPr bwMode="auto">
                          <a:xfrm>
                            <a:off x="918845" y="2132965"/>
                            <a:ext cx="3768090" cy="391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14"/>
                        <wps:cNvSpPr>
                          <a:spLocks noChangeArrowheads="1"/>
                        </wps:cNvSpPr>
                        <wps:spPr bwMode="auto">
                          <a:xfrm rot="5400000">
                            <a:off x="618490" y="2814320"/>
                            <a:ext cx="1390650"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Rectangle 15"/>
                        <wps:cNvSpPr>
                          <a:spLocks noChangeArrowheads="1"/>
                        </wps:cNvSpPr>
                        <wps:spPr bwMode="auto">
                          <a:xfrm rot="5400000">
                            <a:off x="622935" y="846455"/>
                            <a:ext cx="1383030"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Rectangle 16"/>
                        <wps:cNvSpPr>
                          <a:spLocks noChangeArrowheads="1"/>
                        </wps:cNvSpPr>
                        <wps:spPr bwMode="auto">
                          <a:xfrm rot="5400000">
                            <a:off x="1098550" y="1137285"/>
                            <a:ext cx="196405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17"/>
                        <wps:cNvSpPr>
                          <a:spLocks noChangeArrowheads="1"/>
                        </wps:cNvSpPr>
                        <wps:spPr bwMode="auto">
                          <a:xfrm rot="5400000">
                            <a:off x="1544955" y="2974340"/>
                            <a:ext cx="107124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18"/>
                        <wps:cNvSpPr>
                          <a:spLocks noChangeArrowheads="1"/>
                        </wps:cNvSpPr>
                        <wps:spPr bwMode="auto">
                          <a:xfrm>
                            <a:off x="691515" y="3705225"/>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0" w14:textId="77777777" w:rsidR="00E477FF" w:rsidRPr="00D72B20" w:rsidRDefault="00E477FF" w:rsidP="00346459">
                              <w:pPr>
                                <w:rPr>
                                  <w:lang w:val="en-ZA"/>
                                </w:rPr>
                              </w:pPr>
                              <w:r>
                                <w:rPr>
                                  <w:lang w:val="en-ZA"/>
                                </w:rPr>
                                <w:t>Conveyor 21</w:t>
                              </w:r>
                            </w:p>
                          </w:txbxContent>
                        </wps:txbx>
                        <wps:bodyPr rot="0" vert="horz" wrap="square" lIns="91440" tIns="45720" rIns="91440" bIns="45720" anchor="t" anchorCtr="0" upright="1">
                          <a:noAutofit/>
                        </wps:bodyPr>
                      </wps:wsp>
                      <wps:wsp>
                        <wps:cNvPr id="38" name="Rectangle 19"/>
                        <wps:cNvSpPr>
                          <a:spLocks noChangeArrowheads="1"/>
                        </wps:cNvSpPr>
                        <wps:spPr bwMode="auto">
                          <a:xfrm>
                            <a:off x="780415" y="49530"/>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1" w14:textId="77777777" w:rsidR="00E477FF" w:rsidRPr="00D72B20" w:rsidRDefault="00E477FF" w:rsidP="00346459">
                              <w:pPr>
                                <w:rPr>
                                  <w:lang w:val="en-ZA"/>
                                </w:rPr>
                              </w:pPr>
                              <w:r>
                                <w:rPr>
                                  <w:lang w:val="en-ZA"/>
                                </w:rPr>
                                <w:t>Conveyor 23</w:t>
                              </w:r>
                            </w:p>
                          </w:txbxContent>
                        </wps:txbx>
                        <wps:bodyPr rot="0" vert="horz" wrap="square" lIns="91440" tIns="45720" rIns="91440" bIns="45720" anchor="t" anchorCtr="0" upright="1">
                          <a:noAutofit/>
                        </wps:bodyPr>
                      </wps:wsp>
                      <wps:wsp>
                        <wps:cNvPr id="39" name="Rectangle 20"/>
                        <wps:cNvSpPr>
                          <a:spLocks noChangeArrowheads="1"/>
                        </wps:cNvSpPr>
                        <wps:spPr bwMode="auto">
                          <a:xfrm>
                            <a:off x="2462530" y="1211580"/>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2" w14:textId="77777777" w:rsidR="00E477FF" w:rsidRPr="00D72B20" w:rsidRDefault="00E477FF" w:rsidP="00346459">
                              <w:pPr>
                                <w:rPr>
                                  <w:lang w:val="en-ZA"/>
                                </w:rPr>
                              </w:pPr>
                              <w:r>
                                <w:rPr>
                                  <w:lang w:val="en-ZA"/>
                                </w:rPr>
                                <w:t>Conveyor 31</w:t>
                              </w:r>
                            </w:p>
                          </w:txbxContent>
                        </wps:txbx>
                        <wps:bodyPr rot="0" vert="horz" wrap="square" lIns="91440" tIns="45720" rIns="91440" bIns="45720" anchor="t" anchorCtr="0" upright="1">
                          <a:noAutofit/>
                        </wps:bodyPr>
                      </wps:wsp>
                      <wps:wsp>
                        <wps:cNvPr id="40" name="Rectangle 21"/>
                        <wps:cNvSpPr>
                          <a:spLocks noChangeArrowheads="1"/>
                        </wps:cNvSpPr>
                        <wps:spPr bwMode="auto">
                          <a:xfrm>
                            <a:off x="3768090" y="1287145"/>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3" w14:textId="77777777" w:rsidR="00E477FF" w:rsidRPr="00D72B20" w:rsidRDefault="00E477FF" w:rsidP="00346459">
                              <w:pPr>
                                <w:rPr>
                                  <w:lang w:val="en-ZA"/>
                                </w:rPr>
                              </w:pPr>
                              <w:r>
                                <w:rPr>
                                  <w:lang w:val="en-ZA"/>
                                </w:rPr>
                                <w:t>Conveyor 41</w:t>
                              </w:r>
                            </w:p>
                          </w:txbxContent>
                        </wps:txbx>
                        <wps:bodyPr rot="0" vert="horz" wrap="square" lIns="91440" tIns="45720" rIns="91440" bIns="45720" anchor="t" anchorCtr="0" upright="1">
                          <a:noAutofit/>
                        </wps:bodyPr>
                      </wps:wsp>
                      <wps:wsp>
                        <wps:cNvPr id="41" name="Rectangle 22"/>
                        <wps:cNvSpPr>
                          <a:spLocks noChangeArrowheads="1"/>
                        </wps:cNvSpPr>
                        <wps:spPr bwMode="auto">
                          <a:xfrm>
                            <a:off x="1653540" y="3705225"/>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4" w14:textId="77777777" w:rsidR="00E477FF" w:rsidRPr="00D72B20" w:rsidRDefault="00E477FF" w:rsidP="00346459">
                              <w:pPr>
                                <w:rPr>
                                  <w:lang w:val="en-ZA"/>
                                </w:rPr>
                              </w:pPr>
                              <w:r>
                                <w:rPr>
                                  <w:lang w:val="en-ZA"/>
                                </w:rPr>
                                <w:t>Conveyor 22</w:t>
                              </w:r>
                            </w:p>
                          </w:txbxContent>
                        </wps:txbx>
                        <wps:bodyPr rot="0" vert="horz" wrap="square" lIns="91440" tIns="45720" rIns="91440" bIns="45720" anchor="t" anchorCtr="0" upright="1">
                          <a:noAutofit/>
                        </wps:bodyPr>
                      </wps:wsp>
                      <wps:wsp>
                        <wps:cNvPr id="42" name="Rectangle 23"/>
                        <wps:cNvSpPr>
                          <a:spLocks noChangeArrowheads="1"/>
                        </wps:cNvSpPr>
                        <wps:spPr bwMode="auto">
                          <a:xfrm>
                            <a:off x="1653540" y="49530"/>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5" w14:textId="77777777" w:rsidR="00E477FF" w:rsidRPr="00D72B20" w:rsidRDefault="00E477FF" w:rsidP="00346459">
                              <w:pPr>
                                <w:rPr>
                                  <w:lang w:val="en-ZA"/>
                                </w:rPr>
                              </w:pPr>
                              <w:r>
                                <w:rPr>
                                  <w:lang w:val="en-ZA"/>
                                </w:rPr>
                                <w:t>Conveyor 24</w:t>
                              </w:r>
                            </w:p>
                          </w:txbxContent>
                        </wps:txbx>
                        <wps:bodyPr rot="0" vert="horz" wrap="square" lIns="91440" tIns="45720" rIns="91440" bIns="45720" anchor="t" anchorCtr="0" upright="1">
                          <a:noAutofit/>
                        </wps:bodyPr>
                      </wps:wsp>
                      <wps:wsp>
                        <wps:cNvPr id="43" name="Rectangle 24"/>
                        <wps:cNvSpPr>
                          <a:spLocks noChangeArrowheads="1"/>
                        </wps:cNvSpPr>
                        <wps:spPr bwMode="auto">
                          <a:xfrm>
                            <a:off x="3053080" y="2583180"/>
                            <a:ext cx="10287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6" w14:textId="77777777" w:rsidR="00E477FF" w:rsidRPr="00D72B20" w:rsidRDefault="00E477FF" w:rsidP="00346459">
                              <w:pPr>
                                <w:rPr>
                                  <w:lang w:val="en-ZA"/>
                                </w:rPr>
                              </w:pPr>
                              <w:r>
                                <w:rPr>
                                  <w:lang w:val="en-ZA"/>
                                </w:rPr>
                                <w:t>Conveyor 32</w:t>
                              </w:r>
                            </w:p>
                          </w:txbxContent>
                        </wps:txbx>
                        <wps:bodyPr rot="0" vert="horz" wrap="square" lIns="91440" tIns="45720" rIns="91440" bIns="45720" anchor="t" anchorCtr="0" upright="1">
                          <a:noAutofit/>
                        </wps:bodyPr>
                      </wps:wsp>
                      <wps:wsp>
                        <wps:cNvPr id="44" name="AutoShape 25"/>
                        <wps:cNvSpPr>
                          <a:spLocks noChangeArrowheads="1"/>
                        </wps:cNvSpPr>
                        <wps:spPr bwMode="auto">
                          <a:xfrm flipV="1">
                            <a:off x="4544060" y="1884680"/>
                            <a:ext cx="685800" cy="374650"/>
                          </a:xfrm>
                          <a:custGeom>
                            <a:avLst/>
                            <a:gdLst>
                              <a:gd name="G0" fmla="+- 12280 0 0"/>
                              <a:gd name="G1" fmla="+- 17860 0 0"/>
                              <a:gd name="G2" fmla="+- 7431 0 0"/>
                              <a:gd name="G3" fmla="*/ 12280 1 2"/>
                              <a:gd name="G4" fmla="+- G3 10800 0"/>
                              <a:gd name="G5" fmla="+- 21600 12280 17860"/>
                              <a:gd name="G6" fmla="+- 17860 7431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940 w 21600"/>
                              <a:gd name="T1" fmla="*/ 0 h 21600"/>
                              <a:gd name="T2" fmla="*/ 12280 w 21600"/>
                              <a:gd name="T3" fmla="*/ 7431 h 21600"/>
                              <a:gd name="T4" fmla="*/ 0 w 21600"/>
                              <a:gd name="T5" fmla="*/ 20487 h 21600"/>
                              <a:gd name="T6" fmla="*/ 8930 w 21600"/>
                              <a:gd name="T7" fmla="*/ 21600 h 21600"/>
                              <a:gd name="T8" fmla="*/ 17860 w 21600"/>
                              <a:gd name="T9" fmla="*/ 15294 h 21600"/>
                              <a:gd name="T10" fmla="*/ 21600 w 21600"/>
                              <a:gd name="T11" fmla="*/ 74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940" y="0"/>
                                </a:moveTo>
                                <a:lnTo>
                                  <a:pt x="12280" y="7431"/>
                                </a:lnTo>
                                <a:lnTo>
                                  <a:pt x="16020" y="7431"/>
                                </a:lnTo>
                                <a:lnTo>
                                  <a:pt x="16020" y="19375"/>
                                </a:lnTo>
                                <a:lnTo>
                                  <a:pt x="0" y="19375"/>
                                </a:lnTo>
                                <a:lnTo>
                                  <a:pt x="0" y="21600"/>
                                </a:lnTo>
                                <a:lnTo>
                                  <a:pt x="17860" y="21600"/>
                                </a:lnTo>
                                <a:lnTo>
                                  <a:pt x="17860" y="7431"/>
                                </a:lnTo>
                                <a:lnTo>
                                  <a:pt x="21600" y="7431"/>
                                </a:lnTo>
                                <a:close/>
                              </a:path>
                            </a:pathLst>
                          </a:cu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5" name="AutoShape 26"/>
                        <wps:cNvSpPr>
                          <a:spLocks noChangeArrowheads="1"/>
                        </wps:cNvSpPr>
                        <wps:spPr bwMode="auto">
                          <a:xfrm flipV="1">
                            <a:off x="5106035" y="1901190"/>
                            <a:ext cx="685800" cy="374650"/>
                          </a:xfrm>
                          <a:custGeom>
                            <a:avLst/>
                            <a:gdLst>
                              <a:gd name="G0" fmla="+- 12280 0 0"/>
                              <a:gd name="G1" fmla="+- 17860 0 0"/>
                              <a:gd name="G2" fmla="+- 7431 0 0"/>
                              <a:gd name="G3" fmla="*/ 12280 1 2"/>
                              <a:gd name="G4" fmla="+- G3 10800 0"/>
                              <a:gd name="G5" fmla="+- 21600 12280 17860"/>
                              <a:gd name="G6" fmla="+- 17860 7431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940 w 21600"/>
                              <a:gd name="T1" fmla="*/ 0 h 21600"/>
                              <a:gd name="T2" fmla="*/ 12280 w 21600"/>
                              <a:gd name="T3" fmla="*/ 7431 h 21600"/>
                              <a:gd name="T4" fmla="*/ 0 w 21600"/>
                              <a:gd name="T5" fmla="*/ 20487 h 21600"/>
                              <a:gd name="T6" fmla="*/ 8930 w 21600"/>
                              <a:gd name="T7" fmla="*/ 21600 h 21600"/>
                              <a:gd name="T8" fmla="*/ 17860 w 21600"/>
                              <a:gd name="T9" fmla="*/ 15294 h 21600"/>
                              <a:gd name="T10" fmla="*/ 21600 w 21600"/>
                              <a:gd name="T11" fmla="*/ 74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940" y="0"/>
                                </a:moveTo>
                                <a:lnTo>
                                  <a:pt x="12280" y="7431"/>
                                </a:lnTo>
                                <a:lnTo>
                                  <a:pt x="16020" y="7431"/>
                                </a:lnTo>
                                <a:lnTo>
                                  <a:pt x="16020" y="19375"/>
                                </a:lnTo>
                                <a:lnTo>
                                  <a:pt x="0" y="19375"/>
                                </a:lnTo>
                                <a:lnTo>
                                  <a:pt x="0" y="21600"/>
                                </a:lnTo>
                                <a:lnTo>
                                  <a:pt x="17860" y="21600"/>
                                </a:lnTo>
                                <a:lnTo>
                                  <a:pt x="17860" y="7431"/>
                                </a:lnTo>
                                <a:lnTo>
                                  <a:pt x="21600" y="7431"/>
                                </a:lnTo>
                                <a:close/>
                              </a:path>
                            </a:pathLst>
                          </a:cu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6" name="AutoShape 27"/>
                        <wps:cNvSpPr>
                          <a:spLocks noChangeArrowheads="1"/>
                        </wps:cNvSpPr>
                        <wps:spPr bwMode="auto">
                          <a:xfrm flipV="1">
                            <a:off x="5687060" y="1924050"/>
                            <a:ext cx="685800" cy="374650"/>
                          </a:xfrm>
                          <a:custGeom>
                            <a:avLst/>
                            <a:gdLst>
                              <a:gd name="G0" fmla="+- 12280 0 0"/>
                              <a:gd name="G1" fmla="+- 17860 0 0"/>
                              <a:gd name="G2" fmla="+- 7431 0 0"/>
                              <a:gd name="G3" fmla="*/ 12280 1 2"/>
                              <a:gd name="G4" fmla="+- G3 10800 0"/>
                              <a:gd name="G5" fmla="+- 21600 12280 17860"/>
                              <a:gd name="G6" fmla="+- 17860 7431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940 w 21600"/>
                              <a:gd name="T1" fmla="*/ 0 h 21600"/>
                              <a:gd name="T2" fmla="*/ 12280 w 21600"/>
                              <a:gd name="T3" fmla="*/ 7431 h 21600"/>
                              <a:gd name="T4" fmla="*/ 0 w 21600"/>
                              <a:gd name="T5" fmla="*/ 20487 h 21600"/>
                              <a:gd name="T6" fmla="*/ 8930 w 21600"/>
                              <a:gd name="T7" fmla="*/ 21600 h 21600"/>
                              <a:gd name="T8" fmla="*/ 17860 w 21600"/>
                              <a:gd name="T9" fmla="*/ 15294 h 21600"/>
                              <a:gd name="T10" fmla="*/ 21600 w 21600"/>
                              <a:gd name="T11" fmla="*/ 74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940" y="0"/>
                                </a:moveTo>
                                <a:lnTo>
                                  <a:pt x="12280" y="7431"/>
                                </a:lnTo>
                                <a:lnTo>
                                  <a:pt x="16020" y="7431"/>
                                </a:lnTo>
                                <a:lnTo>
                                  <a:pt x="16020" y="19375"/>
                                </a:lnTo>
                                <a:lnTo>
                                  <a:pt x="0" y="19375"/>
                                </a:lnTo>
                                <a:lnTo>
                                  <a:pt x="0" y="21600"/>
                                </a:lnTo>
                                <a:lnTo>
                                  <a:pt x="17860" y="21600"/>
                                </a:lnTo>
                                <a:lnTo>
                                  <a:pt x="17860" y="7431"/>
                                </a:lnTo>
                                <a:lnTo>
                                  <a:pt x="21600" y="7431"/>
                                </a:lnTo>
                                <a:close/>
                              </a:path>
                            </a:pathLst>
                          </a:cu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7" name="AutoShape 28"/>
                        <wps:cNvSpPr>
                          <a:spLocks noChangeArrowheads="1"/>
                        </wps:cNvSpPr>
                        <wps:spPr bwMode="auto">
                          <a:xfrm flipV="1">
                            <a:off x="4544060" y="2392680"/>
                            <a:ext cx="685800" cy="374650"/>
                          </a:xfrm>
                          <a:custGeom>
                            <a:avLst/>
                            <a:gdLst>
                              <a:gd name="G0" fmla="+- 12280 0 0"/>
                              <a:gd name="G1" fmla="+- 17860 0 0"/>
                              <a:gd name="G2" fmla="+- 7431 0 0"/>
                              <a:gd name="G3" fmla="*/ 12280 1 2"/>
                              <a:gd name="G4" fmla="+- G3 10800 0"/>
                              <a:gd name="G5" fmla="+- 21600 12280 17860"/>
                              <a:gd name="G6" fmla="+- 17860 7431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940 w 21600"/>
                              <a:gd name="T1" fmla="*/ 0 h 21600"/>
                              <a:gd name="T2" fmla="*/ 12280 w 21600"/>
                              <a:gd name="T3" fmla="*/ 7431 h 21600"/>
                              <a:gd name="T4" fmla="*/ 0 w 21600"/>
                              <a:gd name="T5" fmla="*/ 20487 h 21600"/>
                              <a:gd name="T6" fmla="*/ 8930 w 21600"/>
                              <a:gd name="T7" fmla="*/ 21600 h 21600"/>
                              <a:gd name="T8" fmla="*/ 17860 w 21600"/>
                              <a:gd name="T9" fmla="*/ 15294 h 21600"/>
                              <a:gd name="T10" fmla="*/ 21600 w 21600"/>
                              <a:gd name="T11" fmla="*/ 74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940" y="0"/>
                                </a:moveTo>
                                <a:lnTo>
                                  <a:pt x="12280" y="7431"/>
                                </a:lnTo>
                                <a:lnTo>
                                  <a:pt x="16020" y="7431"/>
                                </a:lnTo>
                                <a:lnTo>
                                  <a:pt x="16020" y="19375"/>
                                </a:lnTo>
                                <a:lnTo>
                                  <a:pt x="0" y="19375"/>
                                </a:lnTo>
                                <a:lnTo>
                                  <a:pt x="0" y="21600"/>
                                </a:lnTo>
                                <a:lnTo>
                                  <a:pt x="17860" y="21600"/>
                                </a:lnTo>
                                <a:lnTo>
                                  <a:pt x="17860" y="7431"/>
                                </a:lnTo>
                                <a:lnTo>
                                  <a:pt x="21600" y="7431"/>
                                </a:lnTo>
                                <a:close/>
                              </a:path>
                            </a:pathLst>
                          </a:cu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8" name="AutoShape 29"/>
                        <wps:cNvSpPr>
                          <a:spLocks noChangeArrowheads="1"/>
                        </wps:cNvSpPr>
                        <wps:spPr bwMode="auto">
                          <a:xfrm flipV="1">
                            <a:off x="5106035" y="2421255"/>
                            <a:ext cx="685800" cy="374650"/>
                          </a:xfrm>
                          <a:custGeom>
                            <a:avLst/>
                            <a:gdLst>
                              <a:gd name="G0" fmla="+- 12280 0 0"/>
                              <a:gd name="G1" fmla="+- 17860 0 0"/>
                              <a:gd name="G2" fmla="+- 7431 0 0"/>
                              <a:gd name="G3" fmla="*/ 12280 1 2"/>
                              <a:gd name="G4" fmla="+- G3 10800 0"/>
                              <a:gd name="G5" fmla="+- 21600 12280 17860"/>
                              <a:gd name="G6" fmla="+- 17860 7431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940 w 21600"/>
                              <a:gd name="T1" fmla="*/ 0 h 21600"/>
                              <a:gd name="T2" fmla="*/ 12280 w 21600"/>
                              <a:gd name="T3" fmla="*/ 7431 h 21600"/>
                              <a:gd name="T4" fmla="*/ 0 w 21600"/>
                              <a:gd name="T5" fmla="*/ 20487 h 21600"/>
                              <a:gd name="T6" fmla="*/ 8930 w 21600"/>
                              <a:gd name="T7" fmla="*/ 21600 h 21600"/>
                              <a:gd name="T8" fmla="*/ 17860 w 21600"/>
                              <a:gd name="T9" fmla="*/ 15294 h 21600"/>
                              <a:gd name="T10" fmla="*/ 21600 w 21600"/>
                              <a:gd name="T11" fmla="*/ 74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940" y="0"/>
                                </a:moveTo>
                                <a:lnTo>
                                  <a:pt x="12280" y="7431"/>
                                </a:lnTo>
                                <a:lnTo>
                                  <a:pt x="16020" y="7431"/>
                                </a:lnTo>
                                <a:lnTo>
                                  <a:pt x="16020" y="19375"/>
                                </a:lnTo>
                                <a:lnTo>
                                  <a:pt x="0" y="19375"/>
                                </a:lnTo>
                                <a:lnTo>
                                  <a:pt x="0" y="21600"/>
                                </a:lnTo>
                                <a:lnTo>
                                  <a:pt x="17860" y="21600"/>
                                </a:lnTo>
                                <a:lnTo>
                                  <a:pt x="17860" y="7431"/>
                                </a:lnTo>
                                <a:lnTo>
                                  <a:pt x="21600" y="7431"/>
                                </a:lnTo>
                                <a:close/>
                              </a:path>
                            </a:pathLst>
                          </a:cu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9" name="AutoShape 30"/>
                        <wps:cNvSpPr>
                          <a:spLocks noChangeArrowheads="1"/>
                        </wps:cNvSpPr>
                        <wps:spPr bwMode="auto">
                          <a:xfrm flipV="1">
                            <a:off x="5687060" y="2449830"/>
                            <a:ext cx="685800" cy="374650"/>
                          </a:xfrm>
                          <a:custGeom>
                            <a:avLst/>
                            <a:gdLst>
                              <a:gd name="G0" fmla="+- 12280 0 0"/>
                              <a:gd name="G1" fmla="+- 17860 0 0"/>
                              <a:gd name="G2" fmla="+- 7431 0 0"/>
                              <a:gd name="G3" fmla="*/ 12280 1 2"/>
                              <a:gd name="G4" fmla="+- G3 10800 0"/>
                              <a:gd name="G5" fmla="+- 21600 12280 17860"/>
                              <a:gd name="G6" fmla="+- 17860 7431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940 w 21600"/>
                              <a:gd name="T1" fmla="*/ 0 h 21600"/>
                              <a:gd name="T2" fmla="*/ 12280 w 21600"/>
                              <a:gd name="T3" fmla="*/ 7431 h 21600"/>
                              <a:gd name="T4" fmla="*/ 0 w 21600"/>
                              <a:gd name="T5" fmla="*/ 20487 h 21600"/>
                              <a:gd name="T6" fmla="*/ 8930 w 21600"/>
                              <a:gd name="T7" fmla="*/ 21600 h 21600"/>
                              <a:gd name="T8" fmla="*/ 17860 w 21600"/>
                              <a:gd name="T9" fmla="*/ 15294 h 21600"/>
                              <a:gd name="T10" fmla="*/ 21600 w 21600"/>
                              <a:gd name="T11" fmla="*/ 74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940" y="0"/>
                                </a:moveTo>
                                <a:lnTo>
                                  <a:pt x="12280" y="7431"/>
                                </a:lnTo>
                                <a:lnTo>
                                  <a:pt x="16020" y="7431"/>
                                </a:lnTo>
                                <a:lnTo>
                                  <a:pt x="16020" y="19375"/>
                                </a:lnTo>
                                <a:lnTo>
                                  <a:pt x="0" y="19375"/>
                                </a:lnTo>
                                <a:lnTo>
                                  <a:pt x="0" y="21600"/>
                                </a:lnTo>
                                <a:lnTo>
                                  <a:pt x="17860" y="21600"/>
                                </a:lnTo>
                                <a:lnTo>
                                  <a:pt x="17860" y="7431"/>
                                </a:lnTo>
                                <a:lnTo>
                                  <a:pt x="21600" y="7431"/>
                                </a:lnTo>
                                <a:close/>
                              </a:path>
                            </a:pathLst>
                          </a:cu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50" name="AutoShape 31"/>
                        <wps:cNvCnPr>
                          <a:cxnSpLocks noChangeShapeType="1"/>
                        </wps:cNvCnPr>
                        <wps:spPr bwMode="auto">
                          <a:xfrm>
                            <a:off x="389890" y="944880"/>
                            <a:ext cx="2030095" cy="635"/>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51" name="AutoShape 32"/>
                        <wps:cNvCnPr>
                          <a:cxnSpLocks noChangeShapeType="1"/>
                        </wps:cNvCnPr>
                        <wps:spPr bwMode="auto">
                          <a:xfrm>
                            <a:off x="389890" y="1449705"/>
                            <a:ext cx="2030095" cy="635"/>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52" name="AutoShape 33"/>
                        <wps:cNvCnPr>
                          <a:cxnSpLocks noChangeShapeType="1"/>
                        </wps:cNvCnPr>
                        <wps:spPr bwMode="auto">
                          <a:xfrm>
                            <a:off x="389890" y="2011680"/>
                            <a:ext cx="2030095" cy="635"/>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53" name="AutoShape 34"/>
                        <wps:cNvCnPr>
                          <a:cxnSpLocks noChangeShapeType="1"/>
                        </wps:cNvCnPr>
                        <wps:spPr bwMode="auto">
                          <a:xfrm>
                            <a:off x="389890" y="2583180"/>
                            <a:ext cx="2030095" cy="635"/>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54" name="AutoShape 35"/>
                        <wps:cNvCnPr>
                          <a:cxnSpLocks noChangeShapeType="1"/>
                        </wps:cNvCnPr>
                        <wps:spPr bwMode="auto">
                          <a:xfrm>
                            <a:off x="389890" y="3059430"/>
                            <a:ext cx="2030095" cy="635"/>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55" name="AutoShape 36"/>
                        <wps:cNvSpPr>
                          <a:spLocks noChangeArrowheads="1"/>
                        </wps:cNvSpPr>
                        <wps:spPr bwMode="auto">
                          <a:xfrm>
                            <a:off x="2419985" y="1619250"/>
                            <a:ext cx="633095" cy="190500"/>
                          </a:xfrm>
                          <a:prstGeom prst="leftRightArrow">
                            <a:avLst>
                              <a:gd name="adj1" fmla="val 50000"/>
                              <a:gd name="adj2" fmla="val 664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AutoShape 37"/>
                        <wps:cNvSpPr>
                          <a:spLocks noChangeArrowheads="1"/>
                        </wps:cNvSpPr>
                        <wps:spPr bwMode="auto">
                          <a:xfrm>
                            <a:off x="2419985" y="2202180"/>
                            <a:ext cx="633095" cy="190500"/>
                          </a:xfrm>
                          <a:prstGeom prst="leftRightArrow">
                            <a:avLst>
                              <a:gd name="adj1" fmla="val 50000"/>
                              <a:gd name="adj2" fmla="val 664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Oval 38"/>
                        <wps:cNvSpPr>
                          <a:spLocks noChangeArrowheads="1"/>
                        </wps:cNvSpPr>
                        <wps:spPr bwMode="auto">
                          <a:xfrm>
                            <a:off x="64135" y="2676525"/>
                            <a:ext cx="301625" cy="276225"/>
                          </a:xfrm>
                          <a:prstGeom prst="ellipse">
                            <a:avLst/>
                          </a:prstGeom>
                          <a:solidFill>
                            <a:srgbClr val="FFFFFF"/>
                          </a:solidFill>
                          <a:ln w="9525">
                            <a:solidFill>
                              <a:srgbClr val="000000"/>
                            </a:solidFill>
                            <a:round/>
                            <a:headEnd/>
                            <a:tailEnd/>
                          </a:ln>
                        </wps:spPr>
                        <wps:txbx>
                          <w:txbxContent>
                            <w:p w14:paraId="55667C07" w14:textId="77777777" w:rsidR="00E477FF" w:rsidRPr="001D0A1B" w:rsidRDefault="00E477FF" w:rsidP="00346459">
                              <w:pPr>
                                <w:rPr>
                                  <w:lang w:val="en-ZA"/>
                                </w:rPr>
                              </w:pPr>
                              <w:r>
                                <w:rPr>
                                  <w:lang w:val="en-ZA"/>
                                </w:rPr>
                                <w:t>R</w:t>
                              </w:r>
                            </w:p>
                          </w:txbxContent>
                        </wps:txbx>
                        <wps:bodyPr rot="0" vert="horz" wrap="square" lIns="91440" tIns="45720" rIns="91440" bIns="45720" anchor="t" anchorCtr="0" upright="1">
                          <a:noAutofit/>
                        </wps:bodyPr>
                      </wps:wsp>
                      <wps:wsp>
                        <wps:cNvPr id="58" name="Oval 39"/>
                        <wps:cNvSpPr>
                          <a:spLocks noChangeArrowheads="1"/>
                        </wps:cNvSpPr>
                        <wps:spPr bwMode="auto">
                          <a:xfrm>
                            <a:off x="64135" y="1059180"/>
                            <a:ext cx="301625" cy="276225"/>
                          </a:xfrm>
                          <a:prstGeom prst="ellipse">
                            <a:avLst/>
                          </a:prstGeom>
                          <a:solidFill>
                            <a:srgbClr val="FFFFFF"/>
                          </a:solidFill>
                          <a:ln w="9525">
                            <a:solidFill>
                              <a:srgbClr val="000000"/>
                            </a:solidFill>
                            <a:round/>
                            <a:headEnd/>
                            <a:tailEnd/>
                          </a:ln>
                        </wps:spPr>
                        <wps:txbx>
                          <w:txbxContent>
                            <w:p w14:paraId="55667C08" w14:textId="77777777" w:rsidR="00E477FF" w:rsidRPr="001D0A1B" w:rsidRDefault="00E477FF" w:rsidP="00346459">
                              <w:pPr>
                                <w:rPr>
                                  <w:lang w:val="en-ZA"/>
                                </w:rPr>
                              </w:pPr>
                              <w:r>
                                <w:rPr>
                                  <w:lang w:val="en-ZA"/>
                                </w:rPr>
                                <w:t>R</w:t>
                              </w:r>
                            </w:p>
                          </w:txbxContent>
                        </wps:txbx>
                        <wps:bodyPr rot="0" vert="horz" wrap="square" lIns="91440" tIns="45720" rIns="91440" bIns="45720" anchor="t" anchorCtr="0" upright="1">
                          <a:noAutofit/>
                        </wps:bodyPr>
                      </wps:wsp>
                      <wps:wsp>
                        <wps:cNvPr id="59" name="Oval 40"/>
                        <wps:cNvSpPr>
                          <a:spLocks noChangeArrowheads="1"/>
                        </wps:cNvSpPr>
                        <wps:spPr bwMode="auto">
                          <a:xfrm>
                            <a:off x="64135" y="1600200"/>
                            <a:ext cx="301625" cy="276225"/>
                          </a:xfrm>
                          <a:prstGeom prst="ellipse">
                            <a:avLst/>
                          </a:prstGeom>
                          <a:solidFill>
                            <a:srgbClr val="FFFFFF"/>
                          </a:solidFill>
                          <a:ln w="9525">
                            <a:solidFill>
                              <a:srgbClr val="000000"/>
                            </a:solidFill>
                            <a:round/>
                            <a:headEnd/>
                            <a:tailEnd/>
                          </a:ln>
                        </wps:spPr>
                        <wps:txbx>
                          <w:txbxContent>
                            <w:p w14:paraId="55667C09" w14:textId="77777777" w:rsidR="00E477FF" w:rsidRPr="001D0A1B" w:rsidRDefault="00E477FF" w:rsidP="00346459">
                              <w:pPr>
                                <w:rPr>
                                  <w:lang w:val="en-ZA"/>
                                </w:rPr>
                              </w:pPr>
                              <w:r>
                                <w:rPr>
                                  <w:lang w:val="en-ZA"/>
                                </w:rPr>
                                <w:t>1</w:t>
                              </w:r>
                            </w:p>
                          </w:txbxContent>
                        </wps:txbx>
                        <wps:bodyPr rot="0" vert="horz" wrap="square" lIns="91440" tIns="45720" rIns="91440" bIns="45720" anchor="t" anchorCtr="0" upright="1">
                          <a:noAutofit/>
                        </wps:bodyPr>
                      </wps:wsp>
                      <wps:wsp>
                        <wps:cNvPr id="60" name="Oval 41"/>
                        <wps:cNvSpPr>
                          <a:spLocks noChangeArrowheads="1"/>
                        </wps:cNvSpPr>
                        <wps:spPr bwMode="auto">
                          <a:xfrm>
                            <a:off x="64135" y="2173605"/>
                            <a:ext cx="301625" cy="276225"/>
                          </a:xfrm>
                          <a:prstGeom prst="ellipse">
                            <a:avLst/>
                          </a:prstGeom>
                          <a:solidFill>
                            <a:srgbClr val="FFFFFF"/>
                          </a:solidFill>
                          <a:ln w="9525">
                            <a:solidFill>
                              <a:srgbClr val="000000"/>
                            </a:solidFill>
                            <a:round/>
                            <a:headEnd/>
                            <a:tailEnd/>
                          </a:ln>
                        </wps:spPr>
                        <wps:txbx>
                          <w:txbxContent>
                            <w:p w14:paraId="55667C0A" w14:textId="77777777" w:rsidR="00E477FF" w:rsidRPr="001D0A1B" w:rsidRDefault="00E477FF" w:rsidP="00346459">
                              <w:pPr>
                                <w:rPr>
                                  <w:lang w:val="en-ZA"/>
                                </w:rPr>
                              </w:pPr>
                              <w:r>
                                <w:rPr>
                                  <w:lang w:val="en-ZA"/>
                                </w:rPr>
                                <w:t>2</w:t>
                              </w:r>
                            </w:p>
                          </w:txbxContent>
                        </wps:txbx>
                        <wps:bodyPr rot="0" vert="horz" wrap="square" lIns="91440" tIns="45720" rIns="91440" bIns="45720" anchor="t" anchorCtr="0" upright="1">
                          <a:noAutofit/>
                        </wps:bodyPr>
                      </wps:wsp>
                      <wps:wsp>
                        <wps:cNvPr id="61" name="Rectangle 42"/>
                        <wps:cNvSpPr>
                          <a:spLocks noChangeArrowheads="1"/>
                        </wps:cNvSpPr>
                        <wps:spPr bwMode="auto">
                          <a:xfrm>
                            <a:off x="2682240" y="3107055"/>
                            <a:ext cx="190055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B" w14:textId="77777777" w:rsidR="00E477FF" w:rsidRDefault="00E477FF" w:rsidP="00346459">
                              <w:pPr>
                                <w:rPr>
                                  <w:lang w:val="en-ZA"/>
                                </w:rPr>
                              </w:pPr>
                              <w:r>
                                <w:rPr>
                                  <w:lang w:val="en-ZA"/>
                                </w:rPr>
                                <w:t>R – Retracted</w:t>
                              </w:r>
                            </w:p>
                            <w:p w14:paraId="55667C0C" w14:textId="77777777" w:rsidR="00E477FF" w:rsidRDefault="00E477FF" w:rsidP="00346459">
                              <w:pPr>
                                <w:rPr>
                                  <w:lang w:val="en-ZA"/>
                                </w:rPr>
                              </w:pPr>
                              <w:r>
                                <w:rPr>
                                  <w:lang w:val="en-ZA"/>
                                </w:rPr>
                                <w:t>1 – Offload on Conveyor 31</w:t>
                              </w:r>
                            </w:p>
                            <w:p w14:paraId="55667C0D" w14:textId="77777777" w:rsidR="00E477FF" w:rsidRPr="00D72B20" w:rsidRDefault="00E477FF" w:rsidP="00346459">
                              <w:pPr>
                                <w:rPr>
                                  <w:lang w:val="en-ZA"/>
                                </w:rPr>
                              </w:pPr>
                              <w:r>
                                <w:rPr>
                                  <w:lang w:val="en-ZA"/>
                                </w:rPr>
                                <w:t>2 – Offload on Conveyor 31</w:t>
                              </w:r>
                            </w:p>
                            <w:p w14:paraId="55667C0E" w14:textId="77777777" w:rsidR="00E477FF" w:rsidRPr="00D72B20" w:rsidRDefault="00E477FF" w:rsidP="00346459">
                              <w:pPr>
                                <w:rPr>
                                  <w:lang w:val="en-ZA"/>
                                </w:rPr>
                              </w:pPr>
                            </w:p>
                          </w:txbxContent>
                        </wps:txbx>
                        <wps:bodyPr rot="0" vert="horz" wrap="square" lIns="91440" tIns="45720" rIns="91440" bIns="45720" anchor="t" anchorCtr="0" upright="1">
                          <a:noAutofit/>
                        </wps:bodyPr>
                      </wps:wsp>
                      <wps:wsp>
                        <wps:cNvPr id="62" name="Rectangle 43"/>
                        <wps:cNvSpPr>
                          <a:spLocks noChangeArrowheads="1"/>
                        </wps:cNvSpPr>
                        <wps:spPr bwMode="auto">
                          <a:xfrm>
                            <a:off x="4748530" y="1426845"/>
                            <a:ext cx="723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0F" w14:textId="77777777" w:rsidR="00E477FF" w:rsidRPr="00D72B20" w:rsidRDefault="00E477FF" w:rsidP="00346459">
                              <w:pPr>
                                <w:rPr>
                                  <w:lang w:val="en-ZA"/>
                                </w:rPr>
                              </w:pPr>
                              <w:r>
                                <w:rPr>
                                  <w:lang w:val="en-ZA"/>
                                </w:rPr>
                                <w:t>Mixer 3</w:t>
                              </w:r>
                            </w:p>
                          </w:txbxContent>
                        </wps:txbx>
                        <wps:bodyPr rot="0" vert="horz" wrap="square" lIns="91440" tIns="45720" rIns="91440" bIns="45720" anchor="t" anchorCtr="0" upright="1">
                          <a:noAutofit/>
                        </wps:bodyPr>
                      </wps:wsp>
                      <wps:wsp>
                        <wps:cNvPr id="63" name="Rectangle 44"/>
                        <wps:cNvSpPr>
                          <a:spLocks noChangeArrowheads="1"/>
                        </wps:cNvSpPr>
                        <wps:spPr bwMode="auto">
                          <a:xfrm>
                            <a:off x="5374640" y="1426845"/>
                            <a:ext cx="723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10" w14:textId="77777777" w:rsidR="00E477FF" w:rsidRPr="00D72B20" w:rsidRDefault="00E477FF" w:rsidP="00346459">
                              <w:pPr>
                                <w:rPr>
                                  <w:lang w:val="en-ZA"/>
                                </w:rPr>
                              </w:pPr>
                              <w:r>
                                <w:rPr>
                                  <w:lang w:val="en-ZA"/>
                                </w:rPr>
                                <w:t>Mixer 2</w:t>
                              </w:r>
                            </w:p>
                          </w:txbxContent>
                        </wps:txbx>
                        <wps:bodyPr rot="0" vert="horz" wrap="square" lIns="91440" tIns="45720" rIns="91440" bIns="45720" anchor="t" anchorCtr="0" upright="1">
                          <a:noAutofit/>
                        </wps:bodyPr>
                      </wps:wsp>
                      <wps:wsp>
                        <wps:cNvPr id="64" name="Rectangle 45"/>
                        <wps:cNvSpPr>
                          <a:spLocks noChangeArrowheads="1"/>
                        </wps:cNvSpPr>
                        <wps:spPr bwMode="auto">
                          <a:xfrm>
                            <a:off x="6005195" y="1426845"/>
                            <a:ext cx="723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11" w14:textId="77777777" w:rsidR="00E477FF" w:rsidRPr="00D72B20" w:rsidRDefault="00E477FF" w:rsidP="00346459">
                              <w:pPr>
                                <w:rPr>
                                  <w:lang w:val="en-ZA"/>
                                </w:rPr>
                              </w:pPr>
                              <w:r>
                                <w:rPr>
                                  <w:lang w:val="en-ZA"/>
                                </w:rPr>
                                <w:t>Mixer 1</w:t>
                              </w:r>
                            </w:p>
                          </w:txbxContent>
                        </wps:txbx>
                        <wps:bodyPr rot="0" vert="horz" wrap="square" lIns="91440" tIns="45720" rIns="91440" bIns="45720" anchor="t" anchorCtr="0" upright="1">
                          <a:noAutofit/>
                        </wps:bodyPr>
                      </wps:wsp>
                      <wps:wsp>
                        <wps:cNvPr id="65" name="Rectangle 46"/>
                        <wps:cNvSpPr>
                          <a:spLocks noChangeArrowheads="1"/>
                        </wps:cNvSpPr>
                        <wps:spPr bwMode="auto">
                          <a:xfrm>
                            <a:off x="196850" y="1805940"/>
                            <a:ext cx="901700" cy="59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C12" w14:textId="77777777" w:rsidR="00E477FF" w:rsidRPr="00B61350" w:rsidRDefault="00E477FF" w:rsidP="00346459">
                              <w:pPr>
                                <w:rPr>
                                  <w:sz w:val="18"/>
                                  <w:lang w:val="en-ZA"/>
                                </w:rPr>
                              </w:pPr>
                              <w:r w:rsidRPr="00B61350">
                                <w:rPr>
                                  <w:sz w:val="18"/>
                                  <w:lang w:val="en-ZA"/>
                                </w:rPr>
                                <w:t>Emergency</w:t>
                              </w:r>
                            </w:p>
                            <w:p w14:paraId="55667C13" w14:textId="77777777" w:rsidR="00E477FF" w:rsidRPr="00B61350" w:rsidRDefault="00E477FF" w:rsidP="00346459">
                              <w:pPr>
                                <w:rPr>
                                  <w:sz w:val="18"/>
                                  <w:lang w:val="en-ZA"/>
                                </w:rPr>
                              </w:pPr>
                              <w:r w:rsidRPr="00B61350">
                                <w:rPr>
                                  <w:sz w:val="18"/>
                                  <w:lang w:val="en-ZA"/>
                                </w:rPr>
                                <w:t>Stockpile</w:t>
                              </w:r>
                            </w:p>
                          </w:txbxContent>
                        </wps:txbx>
                        <wps:bodyPr rot="0" vert="horz" wrap="square" lIns="91440" tIns="45720" rIns="91440" bIns="45720" anchor="t" anchorCtr="0" upright="1">
                          <a:noAutofit/>
                        </wps:bodyPr>
                      </wps:wsp>
                    </wpc:wpc>
                  </a:graphicData>
                </a:graphic>
              </wp:inline>
            </w:drawing>
          </mc:Choice>
          <mc:Fallback>
            <w:pict>
              <v:group id="Canvas 5" o:spid="_x0000_s1027" editas="canvas" style="width:530.25pt;height:336.15pt;mso-position-horizontal-relative:char;mso-position-vertical-relative:line" coordsize="67341,4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">
                <v:shape id="_x0000_s1028" type="#_x0000_t75" style="position:absolute;width:67341;height:42691;visibility:visible;mso-wrap-style:square" stroked="t" strokeweight="1pt">
                  <v:fill o:detectmouseclick="t"/>
                  <v:path o:connecttype="none"/>
                </v:shape>
                <v:rect id="Rectangle 7" o:spid="_x0000_s1029" style="position:absolute;left:35960;top:16002;width:10909;height:3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8" o:spid="_x0000_s1030" style="position:absolute;left:9188;top:15335;width:28956;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shape id="AutoShape 9" o:spid="_x0000_s1031" style="position:absolute;left:36773;top:15379;width:3238;height:485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9+FsEA&#10;AADbAAAADwAAAGRycy9kb3ducmV2LnhtbERPy4rCMBTdC/5DuMLsbKqI1I5RRBxwFgo+cGZ5ae60&#10;xeam08Ra/94sBJeH854vO1OJlhpXWlYwimIQxJnVJecKzqevYQLCeWSNlWVS8CAHy0W/N8dU2zsf&#10;qD36XIQQdikqKLyvUyldVpBBF9maOHB/tjHoA2xyqRu8h3BTyXEcT6XBkkNDgTWtC8qux5tR0CY/&#10;o0ulp/+/s/13MjmY3W230Up9DLrVJwhPnX+LX+6tVjA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ffhbBAAAA2wAAAA8AAAAAAAAAAAAAAAAAmAIAAGRycy9kb3du&#10;cmV2LnhtbFBLBQYAAAAABAAEAPUAAACGAwAAAAA=&#10;" path="m21600,6079l15126,r,2912l12427,2912c5564,2912,,7052,,12158r,9442l6474,21600r,-9442c6474,10550,9139,9246,12427,9246r2699,l15126,12158,21600,6079xe">
                  <v:stroke joinstyle="miter"/>
                  <v:path o:connecttype="custom" o:connectlocs="226785,0;226785,273428;48533,485775;323850,136714" o:connectangles="270,90,90,0" textboxrect="12427,2912,18227,9246"/>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0" o:spid="_x0000_s1032" type="#_x0000_t84" style="position:absolute;left:47967;top:16859;width:5188;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SmVcIA&#10;AADbAAAADwAAAGRycy9kb3ducmV2LnhtbESPQWsCMRSE74X+h/AK3mpWQWtXo4gieJOu0vMjee5u&#10;u3lZkriu/nojFHocZuYbZrHqbSM68qF2rGA0zEAQa2dqLhWcjrv3GYgQkQ02jknBjQKslq8vC8yN&#10;u/IXdUUsRYJwyFFBFWObSxl0RRbD0LXEyTs7bzEm6UtpPF4T3DZynGVTabHmtFBhS5uK9G9xsQpq&#10;7cuDlm768YP3yX1bdKP990GpwVu/noOI1Mf/8F97bxSMP+H5Jf0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ZKZVwgAAANsAAAAPAAAAAAAAAAAAAAAAAJgCAABkcnMvZG93&#10;bnJldi54bWxQSwUGAAAAAAQABAD1AAAAhwMAAAAA&#10;"/>
                <v:shape id="AutoShape 11" o:spid="_x0000_s1033" type="#_x0000_t84" style="position:absolute;left:54108;top:16859;width:5188;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eZFcAA&#10;AADbAAAADwAAAGRycy9kb3ducmV2LnhtbERPz2vCMBS+C/sfwhvspqmOuVGbypgI3sQ6dn4kz7ba&#10;vJQk1s6/fjkMPH58v4v1aDsxkA+tYwXzWQaCWDvTcq3g+7idfoAIEdlg55gU/FKAdfk0KTA37sYH&#10;GqpYixTCIUcFTYx9LmXQDVkMM9cTJ+7kvMWYoK+l8XhL4baTiyxbSostp4YGe/pqSF+qq1XQal/v&#10;tXTL9zPe3+6bapjvfvZKvTyPnysQkcb4EP+7d0bBa1qfvqQfI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4eZFcAAAADbAAAADwAAAAAAAAAAAAAAAACYAgAAZHJzL2Rvd25y&#10;ZXYueG1sUEsFBgAAAAAEAAQA9QAAAIUDAAAAAA==&#10;"/>
                <v:shape id="AutoShape 12" o:spid="_x0000_s1034" type="#_x0000_t84" style="position:absolute;left:60445;top:16859;width:5188;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8jsMA&#10;AADbAAAADwAAAGRycy9kb3ducmV2LnhtbESPQWvCQBSE74L/YXkFb2aTSm2JriIVwZs0LT0/dl+T&#10;2OzbsLvG6K/vFgo9DjPzDbPejrYTA/nQOlZQZDkIYu1My7WCj/fD/AVEiMgGO8ek4EYBtpvpZI2l&#10;cVd+o6GKtUgQDiUqaGLsSymDbshiyFxPnLwv5y3GJH0tjcdrgttOPub5UlpsOS002NNrQ/q7ulgF&#10;rfb1SUu3fD7j/em+r4bi+HlSavYw7lYgIo3xP/zXPhoFiw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s8jsMAAADbAAAADwAAAAAAAAAAAAAAAACYAgAAZHJzL2Rv&#10;d25yZXYueG1sUEsFBgAAAAAEAAQA9QAAAIgDAAAAAA==&#10;"/>
                <v:rect id="Rectangle 13" o:spid="_x0000_s1035" style="position:absolute;left:9188;top:21329;width:37681;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rect id="Rectangle 14" o:spid="_x0000_s1036" style="position:absolute;left:6184;top:28143;width:13907;height:3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xSsQA&#10;AADbAAAADwAAAGRycy9kb3ducmV2LnhtbESP0WrCQBRE3wv+w3IFX0rd2FApqauINNiHElrtB1yy&#10;1ySYvRt2NzH267uC0MdhZs4wq81oWjGQ841lBYt5AoK4tLrhSsHPMX96BeEDssbWMim4kofNevKw&#10;wkzbC3/TcAiViBD2GSqoQ+gyKX1Zk0E/tx1x9E7WGQxRukpqh5cIN618TpKlNNhwXKixo11N5fnQ&#10;GwV7TY998cv7/pPxnH+5ont5J6Vm03H7BiLQGP7D9/aHVpCmcPs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t8UrEAAAA2wAAAA8AAAAAAAAAAAAAAAAAmAIAAGRycy9k&#10;b3ducmV2LnhtbFBLBQYAAAAABAAEAPUAAACJAwAAAAA=&#10;"/>
                <v:rect id="Rectangle 15" o:spid="_x0000_s1037" style="position:absolute;left:6229;top:8464;width:13830;height:390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pPsMA&#10;AADbAAAADwAAAGRycy9kb3ducmV2LnhtbESP3WoCMRSE7wu+QziCN6Vm/SuyGkVEsRdF1PYBDpvj&#10;7uLmZEmyuvr0TUHwcpiZb5j5sjWVuJLzpWUFg34CgjizuuRcwe/P9mMKwgdkjZVlUnAnD8tF522O&#10;qbY3PtL1FHIRIexTVFCEUKdS+qwgg75va+Lona0zGKJ0udQObxFuKjlMkk9psOS4UGBN64Kyy6kx&#10;Cnaa3pv9g3fNN+Nle3D7erIhpXrddjUDEagNr/Cz/aUVjMbw/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RpPsMAAADbAAAADwAAAAAAAAAAAAAAAACYAgAAZHJzL2Rv&#10;d25yZXYueG1sUEsFBgAAAAAEAAQA9QAAAIgDAAAAAA==&#10;"/>
                <v:rect id="Rectangle 16" o:spid="_x0000_s1038" style="position:absolute;left:10986;top:11372;width:19640;height:3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jMpcQA&#10;AADbAAAADwAAAGRycy9kb3ducmV2LnhtbESP0WrCQBRE3wv+w3IFX0rdtBIpqatIabAPElrtB1yy&#10;1ySYvRt2NzH2612h0MdhZs4wq81oWjGQ841lBc/zBARxaXXDlYKfY/70CsIHZI2tZVJwJQ+b9eRh&#10;hZm2F/6m4RAqESHsM1RQh9BlUvqyJoN+bjvi6J2sMxiidJXUDi8Rblr5kiRLabDhuFBjR+81ledD&#10;bxTsND32xS/v+j3jOf9yRZd+kFKz6bh9AxFoDP/hv/anVrBI4f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IzKXEAAAA2wAAAA8AAAAAAAAAAAAAAAAAmAIAAGRycy9k&#10;b3ducmV2LnhtbFBLBQYAAAAABAAEAPUAAACJAwAAAAA=&#10;"/>
                <v:rect id="Rectangle 17" o:spid="_x0000_s1039" style="position:absolute;left:15449;top:29743;width:10713;height:3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pS0sIA&#10;AADbAAAADwAAAGRycy9kb3ducmV2LnhtbESP0YrCMBRE34X9h3AX9kU0dUVZqlFEFH0QUdcPuDTX&#10;ttjclCTV6tebhQUfh5k5w0znranEjZwvLSsY9BMQxJnVJecKzr/r3g8IH5A1VpZJwYM8zGcfnSmm&#10;2t75SLdTyEWEsE9RQRFCnUrps4IM+r6tiaN3sc5giNLlUju8R7ip5HeSjKXBkuNCgTUtC8qup8Yo&#10;2GjqNvsnb5od43V9cPt6tCKlvj7bxQREoDa8w//trVYwHMPfl/g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lLSwgAAANsAAAAPAAAAAAAAAAAAAAAAAJgCAABkcnMvZG93&#10;bnJldi54bWxQSwUGAAAAAAQABAD1AAAAhwMAAAAA&#10;"/>
                <v:rect id="Rectangle 18" o:spid="_x0000_s1040" style="position:absolute;left:6915;top:37052;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textbox>
                    <w:txbxContent>
                      <w:p w14:paraId="55667C00" w14:textId="77777777" w:rsidR="00E477FF" w:rsidRPr="00D72B20" w:rsidRDefault="00E477FF" w:rsidP="00346459">
                        <w:pPr>
                          <w:rPr>
                            <w:lang w:val="en-ZA"/>
                          </w:rPr>
                        </w:pPr>
                        <w:r>
                          <w:rPr>
                            <w:lang w:val="en-ZA"/>
                          </w:rPr>
                          <w:t>Conveyor 21</w:t>
                        </w:r>
                      </w:p>
                    </w:txbxContent>
                  </v:textbox>
                </v:rect>
                <v:rect id="Rectangle 19" o:spid="_x0000_s1041" style="position:absolute;left:7804;top:495;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textbox>
                    <w:txbxContent>
                      <w:p w14:paraId="55667C01" w14:textId="77777777" w:rsidR="00E477FF" w:rsidRPr="00D72B20" w:rsidRDefault="00E477FF" w:rsidP="00346459">
                        <w:pPr>
                          <w:rPr>
                            <w:lang w:val="en-ZA"/>
                          </w:rPr>
                        </w:pPr>
                        <w:r>
                          <w:rPr>
                            <w:lang w:val="en-ZA"/>
                          </w:rPr>
                          <w:t>Conveyor 23</w:t>
                        </w:r>
                      </w:p>
                    </w:txbxContent>
                  </v:textbox>
                </v:rect>
                <v:rect id="Rectangle 20" o:spid="_x0000_s1042" style="position:absolute;left:24625;top:12115;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v:textbox>
                    <w:txbxContent>
                      <w:p w14:paraId="55667C02" w14:textId="77777777" w:rsidR="00E477FF" w:rsidRPr="00D72B20" w:rsidRDefault="00E477FF" w:rsidP="00346459">
                        <w:pPr>
                          <w:rPr>
                            <w:lang w:val="en-ZA"/>
                          </w:rPr>
                        </w:pPr>
                        <w:r>
                          <w:rPr>
                            <w:lang w:val="en-ZA"/>
                          </w:rPr>
                          <w:t>Conveyor 31</w:t>
                        </w:r>
                      </w:p>
                    </w:txbxContent>
                  </v:textbox>
                </v:rect>
                <v:rect id="Rectangle 21" o:spid="_x0000_s1043" style="position:absolute;left:37680;top:12871;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AsIA&#10;AADbAAAADwAAAGRycy9kb3ducmV2LnhtbERPTWuDQBC9B/oflinkEuKaUko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9gCwgAAANsAAAAPAAAAAAAAAAAAAAAAAJgCAABkcnMvZG93&#10;bnJldi54bWxQSwUGAAAAAAQABAD1AAAAhwMAAAAA&#10;" filled="f" stroked="f">
                  <v:textbox>
                    <w:txbxContent>
                      <w:p w14:paraId="55667C03" w14:textId="77777777" w:rsidR="00E477FF" w:rsidRPr="00D72B20" w:rsidRDefault="00E477FF" w:rsidP="00346459">
                        <w:pPr>
                          <w:rPr>
                            <w:lang w:val="en-ZA"/>
                          </w:rPr>
                        </w:pPr>
                        <w:r>
                          <w:rPr>
                            <w:lang w:val="en-ZA"/>
                          </w:rPr>
                          <w:t>Conveyor 41</w:t>
                        </w:r>
                      </w:p>
                    </w:txbxContent>
                  </v:textbox>
                </v:rect>
                <v:rect id="Rectangle 22" o:spid="_x0000_s1044" style="position:absolute;left:16535;top:37052;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9mcQA&#10;AADbAAAADwAAAGRycy9kb3ducmV2LnhtbESPQWvCQBSE74X+h+UVeim6UUR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fZnEAAAA2wAAAA8AAAAAAAAAAAAAAAAAmAIAAGRycy9k&#10;b3ducmV2LnhtbFBLBQYAAAAABAAEAPUAAACJAwAAAAA=&#10;" filled="f" stroked="f">
                  <v:textbox>
                    <w:txbxContent>
                      <w:p w14:paraId="55667C04" w14:textId="77777777" w:rsidR="00E477FF" w:rsidRPr="00D72B20" w:rsidRDefault="00E477FF" w:rsidP="00346459">
                        <w:pPr>
                          <w:rPr>
                            <w:lang w:val="en-ZA"/>
                          </w:rPr>
                        </w:pPr>
                        <w:r>
                          <w:rPr>
                            <w:lang w:val="en-ZA"/>
                          </w:rPr>
                          <w:t>Conveyor 22</w:t>
                        </w:r>
                      </w:p>
                    </w:txbxContent>
                  </v:textbox>
                </v:rect>
                <v:rect id="Rectangle 23" o:spid="_x0000_s1045" style="position:absolute;left:16535;top:495;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j7sQA&#10;AADbAAAADwAAAGRycy9kb3ducmV2LnhtbESPQWvCQBSE74X+h+UVvBTdVEo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4+7EAAAA2wAAAA8AAAAAAAAAAAAAAAAAmAIAAGRycy9k&#10;b3ducmV2LnhtbFBLBQYAAAAABAAEAPUAAACJAwAAAAA=&#10;" filled="f" stroked="f">
                  <v:textbox>
                    <w:txbxContent>
                      <w:p w14:paraId="55667C05" w14:textId="77777777" w:rsidR="00E477FF" w:rsidRPr="00D72B20" w:rsidRDefault="00E477FF" w:rsidP="00346459">
                        <w:pPr>
                          <w:rPr>
                            <w:lang w:val="en-ZA"/>
                          </w:rPr>
                        </w:pPr>
                        <w:r>
                          <w:rPr>
                            <w:lang w:val="en-ZA"/>
                          </w:rPr>
                          <w:t>Conveyor 24</w:t>
                        </w:r>
                      </w:p>
                    </w:txbxContent>
                  </v:textbox>
                </v:rect>
                <v:rect id="Rectangle 24" o:spid="_x0000_s1046" style="position:absolute;left:30530;top:25831;width:1028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1GdcQA&#10;AADbAAAADwAAAGRycy9kb3ducmV2LnhtbESPQWvCQBSE7wX/w/IEL6IbbRF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tRnXEAAAA2wAAAA8AAAAAAAAAAAAAAAAAmAIAAGRycy9k&#10;b3ducmV2LnhtbFBLBQYAAAAABAAEAPUAAACJAwAAAAA=&#10;" filled="f" stroked="f">
                  <v:textbox>
                    <w:txbxContent>
                      <w:p w14:paraId="55667C06" w14:textId="77777777" w:rsidR="00E477FF" w:rsidRPr="00D72B20" w:rsidRDefault="00E477FF" w:rsidP="00346459">
                        <w:pPr>
                          <w:rPr>
                            <w:lang w:val="en-ZA"/>
                          </w:rPr>
                        </w:pPr>
                        <w:r>
                          <w:rPr>
                            <w:lang w:val="en-ZA"/>
                          </w:rPr>
                          <w:t>Conveyor 32</w:t>
                        </w:r>
                      </w:p>
                    </w:txbxContent>
                  </v:textbox>
                </v:rect>
                <v:shape id="AutoShape 25" o:spid="_x0000_s1047" style="position:absolute;left:45440;top:18846;width:6858;height:374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0Qc8QA&#10;AADbAAAADwAAAGRycy9kb3ducmV2LnhtbESP0WrCQBRE3wv+w3KFvpS6awlqUzciaQOCL632Ay7Z&#10;axKSvRuyq8a/dwsFH4eZOcOsN6PtxIUG3zjWMJ8pEMSlMw1XGn6PxesKhA/IBjvHpOFGHjbZ5GmN&#10;qXFX/qHLIVQiQtinqKEOoU+l9GVNFv3M9cTRO7nBYohyqKQZ8BrhtpNvSi2kxYbjQo095TWV7eFs&#10;I2X38vW+5f0yV8vPRa6KU/ttpNbP03H7ASLQGB7h//bOaEgS+PsSf4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EHPEAAAA2wAAAA8AAAAAAAAAAAAAAAAAmAIAAGRycy9k&#10;b3ducmV2LnhtbFBLBQYAAAAABAAEAPUAAACJAwAAAAA=&#10;" path="m16940,l12280,7431r3740,l16020,19375,,19375r,2225l17860,21600r,-14169l21600,7431,16940,xe">
                  <v:stroke dashstyle="dash" joinstyle="miter"/>
                  <v:path o:connecttype="custom" o:connectlocs="537845,0;389890,128890;0,355345;283528,374650;567055,265273;685800,128890" o:connectangles="270,180,180,90,0,0" textboxrect="0,19375,17860,21600"/>
                </v:shape>
                <v:shape id="AutoShape 26" o:spid="_x0000_s1048" style="position:absolute;left:51060;top:19011;width:6858;height:374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G16MMA&#10;AADbAAAADwAAAGRycy9kb3ducmV2LnhtbESP3YrCMBSE7wXfIRzBm0UTF9efahSpKwh7s/48wKE5&#10;tsXmpDRZ7b69EQQvh5n5hlmuW1uJGzW+dKxhNFQgiDNnSs41nE+7wQyED8gGK8ek4Z88rFfdzhIT&#10;4+58oNsx5CJC2CeooQihTqT0WUEW/dDVxNG7uMZiiLLJpWnwHuG2kp9KTaTFkuNCgTWlBWXX45+N&#10;lP3H93zDP9NUTbeTVO0u118jte732s0CRKA2vMOv9t5oGH/B80v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G16MMAAADbAAAADwAAAAAAAAAAAAAAAACYAgAAZHJzL2Rv&#10;d25yZXYueG1sUEsFBgAAAAAEAAQA9QAAAIgDAAAAAA==&#10;" path="m16940,l12280,7431r3740,l16020,19375,,19375r,2225l17860,21600r,-14169l21600,7431,16940,xe">
                  <v:stroke dashstyle="dash" joinstyle="miter"/>
                  <v:path o:connecttype="custom" o:connectlocs="537845,0;389890,128890;0,355345;283528,374650;567055,265273;685800,128890" o:connectangles="270,180,180,90,0,0" textboxrect="0,19375,17860,21600"/>
                </v:shape>
                <v:shape id="AutoShape 27" o:spid="_x0000_s1049" style="position:absolute;left:56870;top:19240;width:6858;height:374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rn8IA&#10;AADbAAAADwAAAGRycy9kb3ducmV2LnhtbESP0YrCMBRE34X9h3AFX2RNVqSu1ShSFQRfXNcPuDTX&#10;ttjclCZq/XuzsODjMDNnmMWqs7W4U+srxxq+RgoEce5MxYWG8+/u8xuED8gGa8ek4UkeVsuP3gJT&#10;4x78Q/dTKESEsE9RQxlCk0rp85Is+pFriKN3ca3FEGVbSNPiI8JtLcdKJdJixXGhxIaykvLr6WYj&#10;ZT/cztZ8mGZqukkytbtcj0ZqPeh36zmIQF14h//be6NhksDf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yufwgAAANsAAAAPAAAAAAAAAAAAAAAAAJgCAABkcnMvZG93&#10;bnJldi54bWxQSwUGAAAAAAQABAD1AAAAhwMAAAAA&#10;" path="m16940,l12280,7431r3740,l16020,19375,,19375r,2225l17860,21600r,-14169l21600,7431,16940,xe">
                  <v:stroke dashstyle="dash" joinstyle="miter"/>
                  <v:path o:connecttype="custom" o:connectlocs="537845,0;389890,128890;0,355345;283528,374650;567055,265273;685800,128890" o:connectangles="270,180,180,90,0,0" textboxrect="0,19375,17860,21600"/>
                </v:shape>
                <v:shape id="AutoShape 28" o:spid="_x0000_s1050" style="position:absolute;left:45440;top:23926;width:6858;height:374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OBMQA&#10;AADbAAAADwAAAGRycy9kb3ducmV2LnhtbESPzWrDMBCE74W8g9hCLyWRUkqculFCcGsw9JKfPsBi&#10;bWwTa2Us1XbfvgoEehxm5htms5tsKwbqfeNYw3KhQBCXzjRcafg+5/M1CB+QDbaOScMvedhtZw8b&#10;TI0b+UjDKVQiQtinqKEOoUul9GVNFv3CdcTRu7jeYoiyr6TpcYxw28oXpVbSYsNxocaOsprK6+nH&#10;Rkrx/Pm2568kU8nHKlP55XowUuunx2n/DiLQFP7D93ZhNLwmcPsSf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gTEAAAA2wAAAA8AAAAAAAAAAAAAAAAAmAIAAGRycy9k&#10;b3ducmV2LnhtbFBLBQYAAAAABAAEAPUAAACJAwAAAAA=&#10;" path="m16940,l12280,7431r3740,l16020,19375,,19375r,2225l17860,21600r,-14169l21600,7431,16940,xe">
                  <v:stroke dashstyle="dash" joinstyle="miter"/>
                  <v:path o:connecttype="custom" o:connectlocs="537845,0;389890,128890;0,355345;283528,374650;567055,265273;685800,128890" o:connectangles="270,180,180,90,0,0" textboxrect="0,19375,17860,21600"/>
                </v:shape>
                <v:shape id="AutoShape 29" o:spid="_x0000_s1051" style="position:absolute;left:51060;top:24212;width:6858;height:374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adsQA&#10;AADbAAAADwAAAGRycy9kb3ducmV2LnhtbESP22rCQBCG7wt9h2UKvSm6axEP0VUkrSD0xtMDDNkx&#10;CWZnQ3bV9O07F0Ivh3/+b+ZbrnvfqDt1sQ5sYTQ0oIiL4GouLZxP28EMVEzIDpvAZOGXIqxXry9L&#10;zFx48IHux1QqgXDM0EKVUptpHYuKPMZhaIklu4TOY5KxK7Xr8CFw3+hPYybaY81yocKW8oqK6/Hm&#10;hbL7+J5v+Geam+nXJDfby3XvtLXvb/1mASpRn/6Xn+2dszCWZ8VFP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gGnbEAAAA2wAAAA8AAAAAAAAAAAAAAAAAmAIAAGRycy9k&#10;b3ducmV2LnhtbFBLBQYAAAAABAAEAPUAAACJAwAAAAA=&#10;" path="m16940,l12280,7431r3740,l16020,19375,,19375r,2225l17860,21600r,-14169l21600,7431,16940,xe">
                  <v:stroke dashstyle="dash" joinstyle="miter"/>
                  <v:path o:connecttype="custom" o:connectlocs="537845,0;389890,128890;0,355345;283528,374650;567055,265273;685800,128890" o:connectangles="270,180,180,90,0,0" textboxrect="0,19375,17860,21600"/>
                </v:shape>
                <v:shape id="AutoShape 30" o:spid="_x0000_s1052" style="position:absolute;left:56870;top:24498;width:6858;height:374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7cIA&#10;AADbAAAADwAAAGRycy9kb3ducmV2LnhtbESP3YrCMBSE7wXfIRzBG9FEEX+qUaSrIOzNrvoAh+bY&#10;FpuT0mS1vr0RhL0cZuYbZr1tbSXu1PjSsYbxSIEgzpwpOddwOR+GCxA+IBusHJOGJ3nYbrqdNSbG&#10;PfiX7qeQiwhhn6CGIoQ6kdJnBVn0I1cTR+/qGoshyiaXpsFHhNtKTpSaSYslx4UCa0oLym6nPxsp&#10;x8F+uePvearmX7NUHa63HyO17vfa3QpEoDb8hz/to9EwXcL7S/wB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L/twgAAANsAAAAPAAAAAAAAAAAAAAAAAJgCAABkcnMvZG93&#10;bnJldi54bWxQSwUGAAAAAAQABAD1AAAAhwMAAAAA&#10;" path="m16940,l12280,7431r3740,l16020,19375,,19375r,2225l17860,21600r,-14169l21600,7431,16940,xe">
                  <v:stroke dashstyle="dash" joinstyle="miter"/>
                  <v:path o:connecttype="custom" o:connectlocs="537845,0;389890,128890;0,355345;283528,374650;567055,265273;685800,128890" o:connectangles="270,180,180,90,0,0" textboxrect="0,19375,17860,21600"/>
                </v:shape>
                <v:shapetype id="_x0000_t32" coordsize="21600,21600" o:spt="32" o:oned="t" path="m,l21600,21600e" filled="f">
                  <v:path arrowok="t" fillok="f" o:connecttype="none"/>
                  <o:lock v:ext="edit" shapetype="t"/>
                </v:shapetype>
                <v:shape id="AutoShape 31" o:spid="_x0000_s1053" type="#_x0000_t32" style="position:absolute;left:3898;top:9448;width:2030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nusEAAADbAAAADwAAAGRycy9kb3ducmV2LnhtbERPTWsCMRC9F/ofwhR6q9kK1roapagV&#10;RXtw9eJt2Ew3SzeTJUl1/ffmIHh8vO/JrLONOJMPtWMF770MBHHpdM2VguPh++0TRIjIGhvHpOBK&#10;AWbT56cJ5tpdeE/nIlYihXDIUYGJsc2lDKUhi6HnWuLE/TpvMSboK6k9XlK4bWQ/yz6kxZpTg8GW&#10;5obKv+LfKvA7s938LIpVNVqxwdNyuMW5V+r1pfsag4jUxYf47l5rBYO0Pn1JP0BO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eue6wQAAANsAAAAPAAAAAAAAAAAAAAAA&#10;AKECAABkcnMvZG93bnJldi54bWxQSwUGAAAAAAQABAD5AAAAjwMAAAAA&#10;">
                  <v:stroke dashstyle="longDashDot"/>
                </v:shape>
                <v:shape id="AutoShape 32" o:spid="_x0000_s1054" type="#_x0000_t32" style="position:absolute;left:3898;top:14497;width:2030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CIcQAAADbAAAADwAAAGRycy9kb3ducmV2LnhtbESPQWsCMRSE7wX/Q3iCt5pVsLWrUUSt&#10;WKyHbnvx9tg8N4ublyVJdfvvTaHQ4zAz3zDzZWcbcSUfascKRsMMBHHpdM2Vgq/P18cpiBCRNTaO&#10;ScEPBVgueg9zzLW78Qddi1iJBOGQowITY5tLGUpDFsPQtcTJOztvMSbpK6k93hLcNnKcZU/SYs1p&#10;wWBLa0Plpfi2Cvy7ObwdN8WuetmxwdP2+YBrr9Sg361mICJ18T/8195rBZMR/H5JP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NkIhxAAAANsAAAAPAAAAAAAAAAAA&#10;AAAAAKECAABkcnMvZG93bnJldi54bWxQSwUGAAAAAAQABAD5AAAAkgMAAAAA&#10;">
                  <v:stroke dashstyle="longDashDot"/>
                </v:shape>
                <v:shape id="AutoShape 33" o:spid="_x0000_s1055" type="#_x0000_t32" style="position:absolute;left:3898;top:20116;width:2030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TcVsQAAADbAAAADwAAAGRycy9kb3ducmV2LnhtbESPT2sCMRTE74LfITzBW80qaNutUcR/&#10;tNgeuu2lt8fmuVncvCxJ1PXbN4WCx2FmfsPMl51txIV8qB0rGI8yEMSl0zVXCr6/dg9PIEJE1tg4&#10;JgU3CrBc9HtzzLW78iddiliJBOGQowITY5tLGUpDFsPItcTJOzpvMSbpK6k9XhPcNnKSZTNpsea0&#10;YLCltaHyVJytAv9uDm8fm2JfPe/Z4M/28YBrr9Rw0K1eQETq4j38337VCqYT+PuSf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5NxWxAAAANsAAAAPAAAAAAAAAAAA&#10;AAAAAKECAABkcnMvZG93bnJldi54bWxQSwUGAAAAAAQABAD5AAAAkgMAAAAA&#10;">
                  <v:stroke dashstyle="longDashDot"/>
                </v:shape>
                <v:shape id="AutoShape 34" o:spid="_x0000_s1056" type="#_x0000_t32" style="position:absolute;left:3898;top:25831;width:2030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h5zcUAAADbAAAADwAAAGRycy9kb3ducmV2LnhtbESPQUvDQBSE74L/YXmCN7NRsbax2yBR&#10;S0vtodGLt0f2mQ1m34bdtY3/3i0Uehxm5htmXo62F3vyoXOs4DbLQRA3TnfcKvj8eLuZgggRWWPv&#10;mBT8UYBycXkxx0K7A+9oX8dWJAiHAhWYGIdCytAYshgyNxAn79t5izFJ30rt8ZDgtpd3eT6RFjtO&#10;CwYHqgw1P/WvVeDfzWa9famX7WzJBr9eHzdYeaWur8bnJxCRxngOn9orreDhHo5f0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h5zcUAAADbAAAADwAAAAAAAAAA&#10;AAAAAAChAgAAZHJzL2Rvd25yZXYueG1sUEsFBgAAAAAEAAQA+QAAAJMDAAAAAA==&#10;">
                  <v:stroke dashstyle="longDashDot"/>
                </v:shape>
                <v:shape id="AutoShape 35" o:spid="_x0000_s1057" type="#_x0000_t32" style="position:absolute;left:3898;top:30594;width:2030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hucUAAADbAAAADwAAAGRycy9kb3ducmV2LnhtbESPQUvDQBSE74L/YXmCN7NRtLax2yBR&#10;S0vtodGLt0f2mQ1m34bdtY3/3i0Uehxm5htmXo62F3vyoXOs4DbLQRA3TnfcKvj8eLuZgggRWWPv&#10;mBT8UYBycXkxx0K7A+9oX8dWJAiHAhWYGIdCytAYshgyNxAn79t5izFJ30rt8ZDgtpd3eT6RFjtO&#10;CwYHqgw1P/WvVeDfzWa9famX7WzJBr9eHzdYeaWur8bnJxCRxngOn9orreDhHo5f0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hucUAAADbAAAADwAAAAAAAAAA&#10;AAAAAAChAgAAZHJzL2Rvd25yZXYueG1sUEsFBgAAAAAEAAQA+QAAAJMDAAAAAA==&#10;">
                  <v:stroke dashstyle="longDashDot"/>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6" o:spid="_x0000_s1058" type="#_x0000_t69" style="position:absolute;left:24199;top:16192;width:633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MF8MA&#10;AADbAAAADwAAAGRycy9kb3ducmV2LnhtbESPQWvCQBCF7wX/wzKCt7pRiZToKiItFDw1UXods2MS&#10;zM4u2a1J/r1bKPT4ePO+N2+7H0wrHtT5xrKCxTwBQVxa3XCl4Fx8vL6B8AFZY2uZFIzkYb+bvGwx&#10;07bnL3rkoRIRwj5DBXUILpPSlzUZ9HPriKN3s53BEGVXSd1hH+GmlcskWUuDDceGGh0dayrv+Y+J&#10;b+jGXcZ1Mb4vS2lPh8u3uw4rpWbT4bABEWgI/8d/6U+tIE3hd0sE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OMF8MAAADbAAAADwAAAAAAAAAAAAAAAACYAgAAZHJzL2Rv&#10;d25yZXYueG1sUEsFBgAAAAAEAAQA9QAAAIgDAAAAAA==&#10;"/>
                <v:shape id="AutoShape 37" o:spid="_x0000_s1059" type="#_x0000_t69" style="position:absolute;left:24199;top:22021;width:633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SYMMA&#10;AADbAAAADwAAAGRycy9kb3ducmV2LnhtbESPwWrDMBBE74X8g9hAb41cl5jgRgmmtFDoqUlMrhtp&#10;a5taK2Gpif33VSCQ4zA7b3bW29H24kxD6BwreF5kIIi1Mx03Cg77j6cViBCRDfaOScFEAbab2cMa&#10;S+Mu/E3nXWxEgnAoUUEboy+lDLoli2HhPHHyftxgMSY5NNIMeElw28s8ywppsePU0KKnt5b07+7P&#10;pjdM5+up2E/vuZbuq6qP/jS+KPU4H6tXEJHGeD++pT+NgmUB1y0JAH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ESYMMAAADbAAAADwAAAAAAAAAAAAAAAACYAgAAZHJzL2Rv&#10;d25yZXYueG1sUEsFBgAAAAAEAAQA9QAAAIgDAAAAAA==&#10;"/>
                <v:oval id="Oval 38" o:spid="_x0000_s1060" style="position:absolute;left:641;top:26765;width:301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textbox>
                    <w:txbxContent>
                      <w:p w14:paraId="55667C07" w14:textId="77777777" w:rsidR="00E477FF" w:rsidRPr="001D0A1B" w:rsidRDefault="00E477FF" w:rsidP="00346459">
                        <w:pPr>
                          <w:rPr>
                            <w:lang w:val="en-ZA"/>
                          </w:rPr>
                        </w:pPr>
                        <w:r>
                          <w:rPr>
                            <w:lang w:val="en-ZA"/>
                          </w:rPr>
                          <w:t>R</w:t>
                        </w:r>
                      </w:p>
                    </w:txbxContent>
                  </v:textbox>
                </v:oval>
                <v:oval id="Oval 39" o:spid="_x0000_s1061" style="position:absolute;left:641;top:10591;width:301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textbox>
                    <w:txbxContent>
                      <w:p w14:paraId="55667C08" w14:textId="77777777" w:rsidR="00E477FF" w:rsidRPr="001D0A1B" w:rsidRDefault="00E477FF" w:rsidP="00346459">
                        <w:pPr>
                          <w:rPr>
                            <w:lang w:val="en-ZA"/>
                          </w:rPr>
                        </w:pPr>
                        <w:r>
                          <w:rPr>
                            <w:lang w:val="en-ZA"/>
                          </w:rPr>
                          <w:t>R</w:t>
                        </w:r>
                      </w:p>
                    </w:txbxContent>
                  </v:textbox>
                </v:oval>
                <v:oval id="Oval 40" o:spid="_x0000_s1062" style="position:absolute;left:641;top:16002;width:301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cMA&#10;AADbAAAADwAAAGRycy9kb3ducmV2LnhtbESPQWvCQBSE74X+h+UVvNWNDRFNXUUqgj300Kj3R/aZ&#10;BLNvQ/Y1xn/vFgo9DjPzDbPajK5VA/Wh8WxgNk1AEZfeNlwZOB33rwtQQZAttp7JwJ0CbNbPTyvM&#10;rb/xNw2FVCpCOORooBbpcq1DWZPDMPUdcfQuvncoUfaVtj3eIty1+i1J5tphw3Ghxo4+aiqvxY8z&#10;sKu2xXzQqWTpZXeQ7Hr++kxnxkxexu07KKFR/sN/7YM1kC3h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CcMAAADbAAAADwAAAAAAAAAAAAAAAACYAgAAZHJzL2Rv&#10;d25yZXYueG1sUEsFBgAAAAAEAAQA9QAAAIgDAAAAAA==&#10;">
                  <v:textbox>
                    <w:txbxContent>
                      <w:p w14:paraId="55667C09" w14:textId="77777777" w:rsidR="00E477FF" w:rsidRPr="001D0A1B" w:rsidRDefault="00E477FF" w:rsidP="00346459">
                        <w:pPr>
                          <w:rPr>
                            <w:lang w:val="en-ZA"/>
                          </w:rPr>
                        </w:pPr>
                        <w:r>
                          <w:rPr>
                            <w:lang w:val="en-ZA"/>
                          </w:rPr>
                          <w:t>1</w:t>
                        </w:r>
                      </w:p>
                    </w:txbxContent>
                  </v:textbox>
                </v:oval>
                <v:oval id="Oval 41" o:spid="_x0000_s1063" style="position:absolute;left:641;top:21736;width:301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textbox>
                    <w:txbxContent>
                      <w:p w14:paraId="55667C0A" w14:textId="77777777" w:rsidR="00E477FF" w:rsidRPr="001D0A1B" w:rsidRDefault="00E477FF" w:rsidP="00346459">
                        <w:pPr>
                          <w:rPr>
                            <w:lang w:val="en-ZA"/>
                          </w:rPr>
                        </w:pPr>
                        <w:r>
                          <w:rPr>
                            <w:lang w:val="en-ZA"/>
                          </w:rPr>
                          <w:t>2</w:t>
                        </w:r>
                      </w:p>
                    </w:txbxContent>
                  </v:textbox>
                </v:oval>
                <v:rect id="Rectangle 42" o:spid="_x0000_s1064" style="position:absolute;left:26822;top:31070;width:19005;height:7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h+cQA&#10;AADbAAAADwAAAGRycy9kb3ducmV2LnhtbESPQWuDQBSE74X8h+UFcinNmhxCMdmEIoRIKYRq4vnh&#10;vqrUfavuVu2/7xYKPQ4z8w1zOM2mFSMNrrGsYLOOQBCXVjdcKbjl56dnEM4ja2wtk4JvcnA6Lh4O&#10;GGs78TuNma9EgLCLUUHtfRdL6cqaDLq17YiD92EHgz7IoZJ6wCnATSu3UbSTBhsOCzV2lNRUfmZf&#10;RsFUXscif7vI62ORWu7TPsnur0qtlvPLHoSn2f+H/9qpVrDbwO+X8AP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GIfnEAAAA2wAAAA8AAAAAAAAAAAAAAAAAmAIAAGRycy9k&#10;b3ducmV2LnhtbFBLBQYAAAAABAAEAPUAAACJAwAAAAA=&#10;" filled="f" stroked="f">
                  <v:textbox>
                    <w:txbxContent>
                      <w:p w14:paraId="55667C0B" w14:textId="77777777" w:rsidR="00E477FF" w:rsidRDefault="00E477FF" w:rsidP="00346459">
                        <w:pPr>
                          <w:rPr>
                            <w:lang w:val="en-ZA"/>
                          </w:rPr>
                        </w:pPr>
                        <w:r>
                          <w:rPr>
                            <w:lang w:val="en-ZA"/>
                          </w:rPr>
                          <w:t>R – Retracted</w:t>
                        </w:r>
                      </w:p>
                      <w:p w14:paraId="55667C0C" w14:textId="77777777" w:rsidR="00E477FF" w:rsidRDefault="00E477FF" w:rsidP="00346459">
                        <w:pPr>
                          <w:rPr>
                            <w:lang w:val="en-ZA"/>
                          </w:rPr>
                        </w:pPr>
                        <w:r>
                          <w:rPr>
                            <w:lang w:val="en-ZA"/>
                          </w:rPr>
                          <w:t>1 – Offload on Conveyor 31</w:t>
                        </w:r>
                      </w:p>
                      <w:p w14:paraId="55667C0D" w14:textId="77777777" w:rsidR="00E477FF" w:rsidRPr="00D72B20" w:rsidRDefault="00E477FF" w:rsidP="00346459">
                        <w:pPr>
                          <w:rPr>
                            <w:lang w:val="en-ZA"/>
                          </w:rPr>
                        </w:pPr>
                        <w:r>
                          <w:rPr>
                            <w:lang w:val="en-ZA"/>
                          </w:rPr>
                          <w:t>2 – Offload on Conveyor 31</w:t>
                        </w:r>
                      </w:p>
                      <w:p w14:paraId="55667C0E" w14:textId="77777777" w:rsidR="00E477FF" w:rsidRPr="00D72B20" w:rsidRDefault="00E477FF" w:rsidP="00346459">
                        <w:pPr>
                          <w:rPr>
                            <w:lang w:val="en-ZA"/>
                          </w:rPr>
                        </w:pPr>
                      </w:p>
                    </w:txbxContent>
                  </v:textbox>
                </v:rect>
                <v:rect id="Rectangle 43" o:spid="_x0000_s1065" style="position:absolute;left:47485;top:14268;width:7239;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jsQA&#10;AADbAAAADwAAAGRycy9kb3ducmV2LnhtbESPQWuDQBSE74X8h+UFcinN2hxCMdmEIoRIKIRq4vnh&#10;vqrUfavuVu2/7xYKPQ4z8w2zP86mFSMNrrGs4HkdgSAurW64UnDLT08vIJxH1thaJgXf5OB4WDzs&#10;MdZ24ncaM1+JAGEXo4La+y6W0pU1GXRr2xEH78MOBn2QQyX1gFOAm1ZuomgrDTYcFmrsKKmp/My+&#10;jIKpvI5F/naW18citdynfZLdL0qtlvPrDoSn2f+H/9qpVrDdwO+X8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Uv47EAAAA2wAAAA8AAAAAAAAAAAAAAAAAmAIAAGRycy9k&#10;b3ducmV2LnhtbFBLBQYAAAAABAAEAPUAAACJAwAAAAA=&#10;" filled="f" stroked="f">
                  <v:textbox>
                    <w:txbxContent>
                      <w:p w14:paraId="55667C0F" w14:textId="77777777" w:rsidR="00E477FF" w:rsidRPr="00D72B20" w:rsidRDefault="00E477FF" w:rsidP="00346459">
                        <w:pPr>
                          <w:rPr>
                            <w:lang w:val="en-ZA"/>
                          </w:rPr>
                        </w:pPr>
                        <w:r>
                          <w:rPr>
                            <w:lang w:val="en-ZA"/>
                          </w:rPr>
                          <w:t>Mixer 3</w:t>
                        </w:r>
                      </w:p>
                    </w:txbxContent>
                  </v:textbox>
                </v:rect>
                <v:rect id="Rectangle 44" o:spid="_x0000_s1066" style="position:absolute;left:53746;top:14268;width:7239;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v:textbox>
                    <w:txbxContent>
                      <w:p w14:paraId="55667C10" w14:textId="77777777" w:rsidR="00E477FF" w:rsidRPr="00D72B20" w:rsidRDefault="00E477FF" w:rsidP="00346459">
                        <w:pPr>
                          <w:rPr>
                            <w:lang w:val="en-ZA"/>
                          </w:rPr>
                        </w:pPr>
                        <w:r>
                          <w:rPr>
                            <w:lang w:val="en-ZA"/>
                          </w:rPr>
                          <w:t>Mixer 2</w:t>
                        </w:r>
                      </w:p>
                    </w:txbxContent>
                  </v:textbox>
                </v:rect>
                <v:rect id="Rectangle 45" o:spid="_x0000_s1067" style="position:absolute;left:60051;top:14268;width:7239;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CYcUA&#10;AADbAAAADwAAAGRycy9kb3ducmV2LnhtbESPQWvCQBSE7wX/w/KEXkrdWEQ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YJhxQAAANsAAAAPAAAAAAAAAAAAAAAAAJgCAABkcnMv&#10;ZG93bnJldi54bWxQSwUGAAAAAAQABAD1AAAAigMAAAAA&#10;" filled="f" stroked="f">
                  <v:textbox>
                    <w:txbxContent>
                      <w:p w14:paraId="55667C11" w14:textId="77777777" w:rsidR="00E477FF" w:rsidRPr="00D72B20" w:rsidRDefault="00E477FF" w:rsidP="00346459">
                        <w:pPr>
                          <w:rPr>
                            <w:lang w:val="en-ZA"/>
                          </w:rPr>
                        </w:pPr>
                        <w:r>
                          <w:rPr>
                            <w:lang w:val="en-ZA"/>
                          </w:rPr>
                          <w:t>Mixer 1</w:t>
                        </w:r>
                      </w:p>
                    </w:txbxContent>
                  </v:textbox>
                </v:rect>
                <v:rect id="Rectangle 46" o:spid="_x0000_s1068" style="position:absolute;left:1968;top:18059;width:9017;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0n+sUA&#10;AADbAAAADwAAAGRycy9kb3ducmV2LnhtbESPQWvCQBSE7wX/w/KEXkrdWFA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Sf6xQAAANsAAAAPAAAAAAAAAAAAAAAAAJgCAABkcnMv&#10;ZG93bnJldi54bWxQSwUGAAAAAAQABAD1AAAAigMAAAAA&#10;" filled="f" stroked="f">
                  <v:textbox>
                    <w:txbxContent>
                      <w:p w14:paraId="55667C12" w14:textId="77777777" w:rsidR="00E477FF" w:rsidRPr="00B61350" w:rsidRDefault="00E477FF" w:rsidP="00346459">
                        <w:pPr>
                          <w:rPr>
                            <w:sz w:val="18"/>
                            <w:lang w:val="en-ZA"/>
                          </w:rPr>
                        </w:pPr>
                        <w:r w:rsidRPr="00B61350">
                          <w:rPr>
                            <w:sz w:val="18"/>
                            <w:lang w:val="en-ZA"/>
                          </w:rPr>
                          <w:t>Emergency</w:t>
                        </w:r>
                      </w:p>
                      <w:p w14:paraId="55667C13" w14:textId="77777777" w:rsidR="00E477FF" w:rsidRPr="00B61350" w:rsidRDefault="00E477FF" w:rsidP="00346459">
                        <w:pPr>
                          <w:rPr>
                            <w:sz w:val="18"/>
                            <w:lang w:val="en-ZA"/>
                          </w:rPr>
                        </w:pPr>
                        <w:r w:rsidRPr="00B61350">
                          <w:rPr>
                            <w:sz w:val="18"/>
                            <w:lang w:val="en-ZA"/>
                          </w:rPr>
                          <w:t>Stockpile</w:t>
                        </w:r>
                      </w:p>
                    </w:txbxContent>
                  </v:textbox>
                </v:rect>
                <w10:anchorlock/>
              </v:group>
            </w:pict>
          </mc:Fallback>
        </mc:AlternateContent>
      </w:r>
    </w:p>
    <w:p w14:paraId="5566718B" w14:textId="77777777" w:rsidR="00346459" w:rsidRDefault="00346459" w:rsidP="00346459">
      <w:pPr>
        <w:pStyle w:val="BlockText"/>
      </w:pPr>
    </w:p>
    <w:p w14:paraId="5566718C" w14:textId="77777777" w:rsidR="00346459" w:rsidRDefault="00346459" w:rsidP="00346459">
      <w:pPr>
        <w:pStyle w:val="BlockText"/>
      </w:pPr>
    </w:p>
    <w:p w14:paraId="5566718D" w14:textId="77777777" w:rsidR="00346459" w:rsidRDefault="00346459" w:rsidP="00346459">
      <w:pPr>
        <w:pStyle w:val="BlockText"/>
      </w:pPr>
      <w:r>
        <w:t xml:space="preserve">The three (3) mixers use agitators to slurry the PFA as it flows out to the pumping system.  BBA is added in </w:t>
      </w:r>
      <w:r w:rsidRPr="00ED6159">
        <w:t xml:space="preserve">the BBA box and automatically mixed with the passing slurry.  The PFA and water flow into a mixer are controlled by a </w:t>
      </w:r>
      <w:r w:rsidR="00F22CA6" w:rsidRPr="00ED6159">
        <w:t>PLC (</w:t>
      </w:r>
      <w:r w:rsidRPr="00ED6159">
        <w:t>EYD 01) using feedback loops.  Belt weighers, impact weighers and mixer level transmitters respectively are used to control flow into the mixer</w:t>
      </w:r>
      <w:r w:rsidR="00F22CA6" w:rsidRPr="00ED6159">
        <w:t>. (</w:t>
      </w:r>
      <w:r w:rsidR="00ED6159" w:rsidRPr="00ED6159">
        <w:t>At the moment the Belt weighers and impact weighers doesn’t exist).</w:t>
      </w:r>
      <w:r w:rsidRPr="00ED6159">
        <w:t xml:space="preserve"> Each mixer has a scrubber fan that uses water from the scrubber pumps to suppress any PFA dust in the mixer.</w:t>
      </w:r>
    </w:p>
    <w:p w14:paraId="5566718E" w14:textId="77777777" w:rsidR="00346459" w:rsidRDefault="00D0428C" w:rsidP="00346459">
      <w:pPr>
        <w:pStyle w:val="BlockText"/>
        <w:keepNext/>
      </w:pPr>
      <w:r>
        <w:rPr>
          <w:noProof/>
          <w:lang w:val="en-ZA" w:eastAsia="en-ZA"/>
        </w:rPr>
        <w:drawing>
          <wp:inline distT="0" distB="0" distL="0" distR="0" wp14:anchorId="55667BC9" wp14:editId="55667BCA">
            <wp:extent cx="5788660" cy="3124835"/>
            <wp:effectExtent l="19050" t="19050" r="21590" b="18415"/>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8660" cy="3124835"/>
                    </a:xfrm>
                    <a:prstGeom prst="rect">
                      <a:avLst/>
                    </a:prstGeom>
                    <a:noFill/>
                    <a:ln w="12700" cmpd="sng">
                      <a:solidFill>
                        <a:srgbClr val="000000"/>
                      </a:solidFill>
                      <a:miter lim="800000"/>
                      <a:headEnd/>
                      <a:tailEnd/>
                    </a:ln>
                    <a:effectLst/>
                  </pic:spPr>
                </pic:pic>
              </a:graphicData>
            </a:graphic>
          </wp:inline>
        </w:drawing>
      </w:r>
    </w:p>
    <w:p w14:paraId="5566718F" w14:textId="77777777" w:rsidR="00346459" w:rsidRDefault="00346459" w:rsidP="00346459">
      <w:pPr>
        <w:pStyle w:val="Caption"/>
      </w:pPr>
      <w:bookmarkStart w:id="72" w:name="_Toc330749723"/>
      <w:bookmarkStart w:id="73" w:name="_Toc337114081"/>
      <w:r>
        <w:t xml:space="preserve">Figure </w:t>
      </w:r>
      <w:r>
        <w:fldChar w:fldCharType="begin"/>
      </w:r>
      <w:r>
        <w:instrText xml:space="preserve"> SEQ Figure \* ARABIC </w:instrText>
      </w:r>
      <w:r>
        <w:fldChar w:fldCharType="separate"/>
      </w:r>
      <w:r w:rsidR="00B83A6E">
        <w:rPr>
          <w:noProof/>
        </w:rPr>
        <w:t>4</w:t>
      </w:r>
      <w:r>
        <w:fldChar w:fldCharType="end"/>
      </w:r>
      <w:r>
        <w:t>: Mixer Configuration</w:t>
      </w:r>
      <w:bookmarkEnd w:id="72"/>
      <w:bookmarkEnd w:id="73"/>
    </w:p>
    <w:p w14:paraId="55667190" w14:textId="77777777" w:rsidR="00346459" w:rsidRPr="00E50054" w:rsidRDefault="00346459" w:rsidP="00346459">
      <w:pPr>
        <w:pStyle w:val="Heading2"/>
      </w:pPr>
      <w:bookmarkStart w:id="74" w:name="_Toc327421979"/>
      <w:bookmarkStart w:id="75" w:name="_Toc330749747"/>
      <w:bookmarkStart w:id="76" w:name="_Toc337114044"/>
      <w:r>
        <w:t>Slurry Pumping System</w:t>
      </w:r>
      <w:bookmarkEnd w:id="74"/>
      <w:bookmarkEnd w:id="75"/>
      <w:bookmarkEnd w:id="76"/>
    </w:p>
    <w:p w14:paraId="55667191" w14:textId="77777777" w:rsidR="00346459" w:rsidRDefault="00346459" w:rsidP="00346459">
      <w:pPr>
        <w:pStyle w:val="BlockText"/>
      </w:pPr>
      <w:r>
        <w:t>The slurry pumping system is used to transport the PFA and BBA to the Ash Dam.  The ash is slurried in the mixers before it is pumped to the Ash Dam.  The slurry plant can pump the following combinations of water and ash:</w:t>
      </w:r>
    </w:p>
    <w:p w14:paraId="55667192" w14:textId="77777777" w:rsidR="00346459" w:rsidRDefault="00346459" w:rsidP="00DB35D8">
      <w:pPr>
        <w:pStyle w:val="BodyText"/>
        <w:numPr>
          <w:ilvl w:val="0"/>
          <w:numId w:val="17"/>
        </w:numPr>
      </w:pPr>
      <w:r>
        <w:t>PFA and BBA slurry</w:t>
      </w:r>
      <w:r w:rsidR="00ED6159">
        <w:t xml:space="preserve"> (Mixture)</w:t>
      </w:r>
    </w:p>
    <w:p w14:paraId="55667193" w14:textId="77777777" w:rsidR="00346459" w:rsidRDefault="00346459" w:rsidP="00DB35D8">
      <w:pPr>
        <w:pStyle w:val="BodyText"/>
        <w:numPr>
          <w:ilvl w:val="0"/>
          <w:numId w:val="17"/>
        </w:numPr>
      </w:pPr>
      <w:r>
        <w:t>PFA slurry</w:t>
      </w:r>
    </w:p>
    <w:p w14:paraId="55667194" w14:textId="77777777" w:rsidR="00346459" w:rsidRDefault="00346459" w:rsidP="00DB35D8">
      <w:pPr>
        <w:pStyle w:val="BodyText"/>
        <w:numPr>
          <w:ilvl w:val="0"/>
          <w:numId w:val="17"/>
        </w:numPr>
      </w:pPr>
      <w:r>
        <w:t>Water only (normally for flushing of the overland disposal pipelines)</w:t>
      </w:r>
    </w:p>
    <w:p w14:paraId="55667195" w14:textId="77777777" w:rsidR="00346459" w:rsidRDefault="00346459" w:rsidP="00DB35D8">
      <w:pPr>
        <w:pStyle w:val="BodyText"/>
        <w:numPr>
          <w:ilvl w:val="0"/>
          <w:numId w:val="17"/>
        </w:numPr>
      </w:pPr>
      <w:r>
        <w:t>BBA slurry (only in emergencies)</w:t>
      </w:r>
    </w:p>
    <w:p w14:paraId="55667196" w14:textId="77777777" w:rsidR="00346459" w:rsidRDefault="00346459" w:rsidP="00346459">
      <w:pPr>
        <w:pStyle w:val="BlockText"/>
      </w:pPr>
      <w:r>
        <w:t>Slurry containing only BBA can be pumped to the ash dam.  This is only done in emergencies as BBA is very course and corrosive.</w:t>
      </w:r>
    </w:p>
    <w:p w14:paraId="55667197" w14:textId="77777777" w:rsidR="00346459" w:rsidRDefault="00346459" w:rsidP="00346459">
      <w:pPr>
        <w:pStyle w:val="BlockText"/>
        <w:keepNext/>
      </w:pPr>
      <w:r>
        <w:t>The slurry pumping system is fed from the mixers.  The slurry pumping system consists of three individual slurry pump trains.  Each slurry pump train consists of slurry pumps and associated seal water systems.  The slurry pumping system discharges ash slurry via three (3) overland slurry di</w:t>
      </w:r>
      <w:r w:rsidR="00ED6159">
        <w:t>sposal pipelines to seventeen (17</w:t>
      </w:r>
      <w:r>
        <w:t>) discharge points on the remote Ash Dam. Any of the slurry pump trains can discharge to any of the discharge points, due to an inter-connection arrangement (Distribution point) situated near the Ash Dam.</w:t>
      </w:r>
      <w:r w:rsidR="00ED6159">
        <w:t xml:space="preserve"> (</w:t>
      </w:r>
      <w:r w:rsidR="00A56B5D">
        <w:t>Discharge points vary</w:t>
      </w:r>
      <w:r w:rsidR="00ED6159">
        <w:t xml:space="preserve"> between 17 and 19).</w:t>
      </w:r>
    </w:p>
    <w:p w14:paraId="55667198" w14:textId="77777777" w:rsidR="00346459" w:rsidRDefault="00D0428C" w:rsidP="00346459">
      <w:pPr>
        <w:pStyle w:val="BlockText"/>
        <w:keepNext/>
      </w:pPr>
      <w:r>
        <w:rPr>
          <w:noProof/>
          <w:lang w:val="en-ZA" w:eastAsia="en-ZA"/>
        </w:rPr>
        <w:drawing>
          <wp:inline distT="0" distB="0" distL="0" distR="0" wp14:anchorId="55667BCB" wp14:editId="55667BCC">
            <wp:extent cx="6488430" cy="4325620"/>
            <wp:effectExtent l="19050" t="19050" r="26670" b="1778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8430" cy="4325620"/>
                    </a:xfrm>
                    <a:prstGeom prst="rect">
                      <a:avLst/>
                    </a:prstGeom>
                    <a:noFill/>
                    <a:ln w="12700" cmpd="sng">
                      <a:solidFill>
                        <a:srgbClr val="000000"/>
                      </a:solidFill>
                      <a:miter lim="800000"/>
                      <a:headEnd/>
                      <a:tailEnd/>
                    </a:ln>
                    <a:effectLst/>
                  </pic:spPr>
                </pic:pic>
              </a:graphicData>
            </a:graphic>
          </wp:inline>
        </w:drawing>
      </w:r>
    </w:p>
    <w:p w14:paraId="55667199" w14:textId="77777777" w:rsidR="00346459" w:rsidRDefault="00346459" w:rsidP="00346459">
      <w:pPr>
        <w:pStyle w:val="Caption"/>
      </w:pPr>
      <w:bookmarkStart w:id="77" w:name="_Toc330749724"/>
      <w:bookmarkStart w:id="78" w:name="_Toc337114082"/>
      <w:r>
        <w:t xml:space="preserve">Figure </w:t>
      </w:r>
      <w:r>
        <w:fldChar w:fldCharType="begin"/>
      </w:r>
      <w:r>
        <w:instrText xml:space="preserve"> SEQ Figure \* ARABIC </w:instrText>
      </w:r>
      <w:r>
        <w:fldChar w:fldCharType="separate"/>
      </w:r>
      <w:r w:rsidR="00B83A6E">
        <w:rPr>
          <w:noProof/>
        </w:rPr>
        <w:t>5</w:t>
      </w:r>
      <w:r>
        <w:fldChar w:fldCharType="end"/>
      </w:r>
      <w:r>
        <w:t>: Ash dam Layout</w:t>
      </w:r>
      <w:bookmarkEnd w:id="77"/>
      <w:bookmarkEnd w:id="78"/>
    </w:p>
    <w:p w14:paraId="5566719A" w14:textId="77777777" w:rsidR="00346459" w:rsidRDefault="00346459" w:rsidP="00346459">
      <w:pPr>
        <w:pStyle w:val="Heading3"/>
      </w:pPr>
      <w:bookmarkStart w:id="79" w:name="_Toc327421980"/>
      <w:bookmarkStart w:id="80" w:name="_Toc330749748"/>
      <w:bookmarkStart w:id="81" w:name="_Toc337114045"/>
      <w:r>
        <w:t>Slurry Pumps</w:t>
      </w:r>
      <w:bookmarkEnd w:id="79"/>
      <w:bookmarkEnd w:id="80"/>
      <w:bookmarkEnd w:id="81"/>
    </w:p>
    <w:p w14:paraId="5566719B" w14:textId="77777777" w:rsidR="00346459" w:rsidRDefault="004F53C2" w:rsidP="00346459">
      <w:pPr>
        <w:pStyle w:val="BlockText"/>
      </w:pPr>
      <w:r>
        <w:t>There are three</w:t>
      </w:r>
      <w:r w:rsidR="00346459">
        <w:t xml:space="preserve"> slurry pump trains each d</w:t>
      </w:r>
      <w:r w:rsidR="00A56B5D">
        <w:t xml:space="preserve">edicated to its own mixer. The </w:t>
      </w:r>
      <w:r w:rsidR="00346459">
        <w:t>slu</w:t>
      </w:r>
      <w:r w:rsidR="008E77B3">
        <w:t xml:space="preserve">rry pumping system contains </w:t>
      </w:r>
      <w:r w:rsidR="00F22CA6">
        <w:t xml:space="preserve">of </w:t>
      </w:r>
      <w:r w:rsidR="008E77B3">
        <w:t>five</w:t>
      </w:r>
      <w:r w:rsidR="00346459">
        <w:t xml:space="preserve"> slurry pumps.  The first stage pump is a </w:t>
      </w:r>
      <w:r w:rsidR="008E77B3">
        <w:t>fluid drive</w:t>
      </w:r>
      <w:r w:rsidR="00346459">
        <w:t>.  A slurry pump train consists of the following:</w:t>
      </w:r>
    </w:p>
    <w:p w14:paraId="5566719C" w14:textId="77777777" w:rsidR="00346459" w:rsidRDefault="00346459" w:rsidP="00DB35D8">
      <w:pPr>
        <w:pStyle w:val="BodyText"/>
        <w:numPr>
          <w:ilvl w:val="0"/>
          <w:numId w:val="23"/>
        </w:numPr>
      </w:pPr>
      <w:r>
        <w:t xml:space="preserve">First stage slurry pump (variable speed) – </w:t>
      </w:r>
      <w:r w:rsidR="008E77B3">
        <w:t>Fluid Drive</w:t>
      </w:r>
    </w:p>
    <w:p w14:paraId="5566719D" w14:textId="77777777" w:rsidR="00346459" w:rsidRDefault="00346459" w:rsidP="00DB35D8">
      <w:pPr>
        <w:pStyle w:val="BodyText"/>
        <w:numPr>
          <w:ilvl w:val="0"/>
          <w:numId w:val="23"/>
        </w:numPr>
      </w:pPr>
      <w:r>
        <w:t>Second stage slurry pump (fixed speed)</w:t>
      </w:r>
    </w:p>
    <w:p w14:paraId="5566719E" w14:textId="77777777" w:rsidR="00F22CA6" w:rsidRDefault="00346459" w:rsidP="00DB35D8">
      <w:pPr>
        <w:pStyle w:val="BodyText"/>
        <w:numPr>
          <w:ilvl w:val="0"/>
          <w:numId w:val="23"/>
        </w:numPr>
      </w:pPr>
      <w:r>
        <w:t>Third stage slurry pump (fixed speed)</w:t>
      </w:r>
    </w:p>
    <w:p w14:paraId="5566719F" w14:textId="77777777" w:rsidR="00F22CA6" w:rsidRPr="00F22CA6" w:rsidRDefault="00F22CA6" w:rsidP="00F22CA6">
      <w:pPr>
        <w:pStyle w:val="ListParagraph"/>
        <w:numPr>
          <w:ilvl w:val="0"/>
          <w:numId w:val="23"/>
        </w:numPr>
        <w:rPr>
          <w:szCs w:val="20"/>
        </w:rPr>
      </w:pPr>
      <w:r>
        <w:rPr>
          <w:szCs w:val="20"/>
        </w:rPr>
        <w:t xml:space="preserve">Fourth </w:t>
      </w:r>
      <w:r w:rsidRPr="00F22CA6">
        <w:rPr>
          <w:szCs w:val="20"/>
        </w:rPr>
        <w:t>stage slurry pump (fixed speed)</w:t>
      </w:r>
    </w:p>
    <w:p w14:paraId="556671A0" w14:textId="77777777" w:rsidR="00F22CA6" w:rsidRDefault="00F22CA6" w:rsidP="00DB35D8">
      <w:pPr>
        <w:pStyle w:val="BodyText"/>
        <w:numPr>
          <w:ilvl w:val="0"/>
          <w:numId w:val="23"/>
        </w:numPr>
      </w:pPr>
      <w:r>
        <w:t>Fifth stage slurry pump (fixed speed)</w:t>
      </w:r>
    </w:p>
    <w:p w14:paraId="556671A1" w14:textId="77777777" w:rsidR="00346459" w:rsidRDefault="00346459" w:rsidP="00DB35D8">
      <w:pPr>
        <w:pStyle w:val="BodyText"/>
        <w:numPr>
          <w:ilvl w:val="0"/>
          <w:numId w:val="23"/>
        </w:numPr>
      </w:pPr>
      <w:r>
        <w:t>Pressure Transmitter</w:t>
      </w:r>
    </w:p>
    <w:p w14:paraId="556671A2" w14:textId="77777777" w:rsidR="00346459" w:rsidRDefault="008E77B3" w:rsidP="00DB35D8">
      <w:pPr>
        <w:pStyle w:val="BodyText"/>
        <w:numPr>
          <w:ilvl w:val="0"/>
          <w:numId w:val="23"/>
        </w:numPr>
      </w:pPr>
      <w:r>
        <w:t>Flow Meter</w:t>
      </w:r>
    </w:p>
    <w:p w14:paraId="556671A3" w14:textId="77777777" w:rsidR="00346459" w:rsidRDefault="00346459" w:rsidP="00DB35D8">
      <w:pPr>
        <w:pStyle w:val="BodyText"/>
        <w:numPr>
          <w:ilvl w:val="0"/>
          <w:numId w:val="23"/>
        </w:numPr>
      </w:pPr>
      <w:r>
        <w:t>Density Transmitter</w:t>
      </w:r>
    </w:p>
    <w:p w14:paraId="556671A4" w14:textId="77777777" w:rsidR="008E77B3" w:rsidRDefault="008E77B3" w:rsidP="00DB35D8">
      <w:pPr>
        <w:pStyle w:val="BodyText"/>
        <w:numPr>
          <w:ilvl w:val="0"/>
          <w:numId w:val="23"/>
        </w:numPr>
      </w:pPr>
      <w:r>
        <w:t>Pressure Gauge- (OC)</w:t>
      </w:r>
    </w:p>
    <w:p w14:paraId="556671A5" w14:textId="77777777" w:rsidR="00346459" w:rsidRDefault="00D0428C" w:rsidP="00346459">
      <w:pPr>
        <w:pStyle w:val="BodyText"/>
        <w:keepNext/>
        <w:jc w:val="center"/>
      </w:pPr>
      <w:r>
        <w:rPr>
          <w:noProof/>
          <w:lang w:val="en-ZA" w:eastAsia="en-ZA"/>
        </w:rPr>
        <w:drawing>
          <wp:inline distT="0" distB="0" distL="0" distR="0" wp14:anchorId="55667BCD" wp14:editId="55667BCE">
            <wp:extent cx="6019165" cy="3140710"/>
            <wp:effectExtent l="19050" t="19050" r="19685" b="2159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9165" cy="3140710"/>
                    </a:xfrm>
                    <a:prstGeom prst="rect">
                      <a:avLst/>
                    </a:prstGeom>
                    <a:noFill/>
                    <a:ln w="12700" cmpd="sng">
                      <a:solidFill>
                        <a:srgbClr val="000000"/>
                      </a:solidFill>
                      <a:miter lim="800000"/>
                      <a:headEnd/>
                      <a:tailEnd/>
                    </a:ln>
                    <a:effectLst/>
                  </pic:spPr>
                </pic:pic>
              </a:graphicData>
            </a:graphic>
          </wp:inline>
        </w:drawing>
      </w:r>
    </w:p>
    <w:p w14:paraId="556671A6" w14:textId="77777777" w:rsidR="00346459" w:rsidRDefault="00346459" w:rsidP="00346459">
      <w:pPr>
        <w:pStyle w:val="Caption"/>
      </w:pPr>
      <w:bookmarkStart w:id="82" w:name="_Toc330749725"/>
      <w:bookmarkStart w:id="83" w:name="_Toc337114083"/>
      <w:r>
        <w:t xml:space="preserve">Figure </w:t>
      </w:r>
      <w:r>
        <w:fldChar w:fldCharType="begin"/>
      </w:r>
      <w:r>
        <w:instrText xml:space="preserve"> SEQ Figure \* ARABIC </w:instrText>
      </w:r>
      <w:r>
        <w:fldChar w:fldCharType="separate"/>
      </w:r>
      <w:r w:rsidR="00B83A6E">
        <w:rPr>
          <w:noProof/>
        </w:rPr>
        <w:t>6</w:t>
      </w:r>
      <w:r>
        <w:fldChar w:fldCharType="end"/>
      </w:r>
      <w:r>
        <w:t>: Slurry Train Process Diagram</w:t>
      </w:r>
      <w:bookmarkEnd w:id="82"/>
      <w:bookmarkEnd w:id="83"/>
    </w:p>
    <w:p w14:paraId="556671A7" w14:textId="77777777" w:rsidR="00346459" w:rsidRDefault="00346459" w:rsidP="00346459">
      <w:pPr>
        <w:pStyle w:val="BlockText"/>
      </w:pPr>
      <w:r>
        <w:t>Depending on operating conditions, one of the fixed speed pumps will not be star</w:t>
      </w:r>
      <w:r w:rsidR="00015223">
        <w:t>t</w:t>
      </w:r>
      <w:r>
        <w:t>ed.</w:t>
      </w:r>
      <w:r w:rsidRPr="00106407">
        <w:t xml:space="preserve"> </w:t>
      </w:r>
      <w:r w:rsidR="00F22CA6">
        <w:t xml:space="preserve">The </w:t>
      </w:r>
      <w:r w:rsidR="00825605">
        <w:t xml:space="preserve">first/ </w:t>
      </w:r>
      <w:r w:rsidR="00F22CA6">
        <w:t>second/</w:t>
      </w:r>
      <w:r>
        <w:t>third</w:t>
      </w:r>
      <w:r w:rsidR="00F22CA6">
        <w:t>/fourth and fifth</w:t>
      </w:r>
      <w:r>
        <w:t xml:space="preserve"> stage slurry pumps will be alternated by the control system depending on the number of hours in service. When a high flow of </w:t>
      </w:r>
      <w:r w:rsidR="00B83A6E">
        <w:t>53</w:t>
      </w:r>
      <w:r w:rsidR="007206B0" w:rsidRPr="00FF0DD6">
        <w:t>0</w:t>
      </w:r>
      <w:r w:rsidRPr="00FF0DD6">
        <w:t>m</w:t>
      </w:r>
      <w:r w:rsidRPr="00FF0DD6">
        <w:rPr>
          <w:vertAlign w:val="superscript"/>
        </w:rPr>
        <w:t>3</w:t>
      </w:r>
      <w:r w:rsidR="00FF0DD6" w:rsidRPr="00FF0DD6">
        <w:rPr>
          <w:sz w:val="20"/>
        </w:rPr>
        <w:t>/</w:t>
      </w:r>
      <w:r w:rsidRPr="00FF0DD6">
        <w:t>h</w:t>
      </w:r>
      <w:r>
        <w:t xml:space="preserve"> is reached one of the fixed speed pumps will be stopped. When a low flow of </w:t>
      </w:r>
      <w:r w:rsidR="007206B0">
        <w:t>460</w:t>
      </w:r>
      <w:r>
        <w:t>m</w:t>
      </w:r>
      <w:r w:rsidRPr="002154D0">
        <w:rPr>
          <w:vertAlign w:val="superscript"/>
        </w:rPr>
        <w:t>3</w:t>
      </w:r>
      <w:r>
        <w:t xml:space="preserve">/h is reached one of the fixed speed pumps will </w:t>
      </w:r>
      <w:r w:rsidRPr="00944E73">
        <w:t xml:space="preserve">be started.  The flow transmitters are used for control.  The pressure and density </w:t>
      </w:r>
      <w:r w:rsidR="007206B0" w:rsidRPr="00944E73">
        <w:t>transmitters are</w:t>
      </w:r>
      <w:r w:rsidRPr="00944E73">
        <w:t xml:space="preserve"> used for protection.</w:t>
      </w:r>
      <w:r>
        <w:t xml:space="preserve">  </w:t>
      </w:r>
      <w:r w:rsidR="00D72648">
        <w:t>Fluid dri</w:t>
      </w:r>
      <w:r w:rsidR="00A22183">
        <w:t>ve with a pneumatic actuator is used for control</w:t>
      </w:r>
      <w:r>
        <w:t>.</w:t>
      </w:r>
    </w:p>
    <w:p w14:paraId="556671A8" w14:textId="77777777" w:rsidR="00346459" w:rsidRDefault="00346459" w:rsidP="00346459">
      <w:pPr>
        <w:pStyle w:val="Heading3"/>
      </w:pPr>
      <w:bookmarkStart w:id="84" w:name="_Toc327421981"/>
      <w:bookmarkStart w:id="85" w:name="_Toc330749749"/>
      <w:bookmarkStart w:id="86" w:name="_Toc337114046"/>
      <w:r>
        <w:t>Sealing Water Pumps</w:t>
      </w:r>
      <w:bookmarkEnd w:id="84"/>
      <w:bookmarkEnd w:id="85"/>
      <w:bookmarkEnd w:id="86"/>
    </w:p>
    <w:p w14:paraId="556671A9" w14:textId="77777777" w:rsidR="00346459" w:rsidRDefault="00346459" w:rsidP="00346459">
      <w:pPr>
        <w:pStyle w:val="BodyText"/>
      </w:pPr>
      <w:r>
        <w:t xml:space="preserve">Each of the </w:t>
      </w:r>
      <w:r w:rsidR="00D72648">
        <w:t>fifteen</w:t>
      </w:r>
      <w:r>
        <w:t xml:space="preserve"> </w:t>
      </w:r>
      <w:r w:rsidR="00D72648">
        <w:t>(15</w:t>
      </w:r>
      <w:r>
        <w:t xml:space="preserve">) slurry pumps has its own dedicated seal water system.  The seal water system supplies seal water to the </w:t>
      </w:r>
      <w:r w:rsidR="00D72648">
        <w:t xml:space="preserve">glands </w:t>
      </w:r>
      <w:r>
        <w:t>installed on each slurry pump.  Each seal water system consists of the following:</w:t>
      </w:r>
    </w:p>
    <w:p w14:paraId="556671AA" w14:textId="77777777" w:rsidR="00346459" w:rsidRDefault="00346459" w:rsidP="00DB35D8">
      <w:pPr>
        <w:pStyle w:val="BodyText"/>
        <w:numPr>
          <w:ilvl w:val="0"/>
          <w:numId w:val="22"/>
        </w:numPr>
      </w:pPr>
      <w:r>
        <w:t>Seal water Pump</w:t>
      </w:r>
    </w:p>
    <w:p w14:paraId="556671AB" w14:textId="77777777" w:rsidR="00346459" w:rsidRDefault="00346459" w:rsidP="00DB35D8">
      <w:pPr>
        <w:pStyle w:val="BodyText"/>
        <w:numPr>
          <w:ilvl w:val="0"/>
          <w:numId w:val="22"/>
        </w:numPr>
      </w:pPr>
      <w:r>
        <w:t>Pressure Transmitter</w:t>
      </w:r>
      <w:r w:rsidR="00A22183">
        <w:t xml:space="preserve"> (The pressure transmitter will be used as a protection)</w:t>
      </w:r>
    </w:p>
    <w:p w14:paraId="556671AC" w14:textId="77777777" w:rsidR="00346459" w:rsidRDefault="00346459" w:rsidP="00DB35D8">
      <w:pPr>
        <w:pStyle w:val="BodyText"/>
        <w:numPr>
          <w:ilvl w:val="0"/>
          <w:numId w:val="22"/>
        </w:numPr>
      </w:pPr>
      <w:r>
        <w:t xml:space="preserve">Flow </w:t>
      </w:r>
      <w:r w:rsidR="00944E73">
        <w:t>Meter</w:t>
      </w:r>
      <w:r w:rsidR="004F53C2">
        <w:t xml:space="preserve"> (The flow will just give indication)</w:t>
      </w:r>
    </w:p>
    <w:p w14:paraId="556671AD" w14:textId="77777777" w:rsidR="00346459" w:rsidRDefault="00346459" w:rsidP="00346459">
      <w:pPr>
        <w:pStyle w:val="Heading1"/>
      </w:pPr>
      <w:bookmarkStart w:id="87" w:name="_Toc327421982"/>
      <w:bookmarkStart w:id="88" w:name="_Toc330749750"/>
      <w:bookmarkStart w:id="89" w:name="_Toc337114047"/>
      <w:r>
        <w:t>Start - Up Sequence</w:t>
      </w:r>
      <w:bookmarkEnd w:id="87"/>
      <w:bookmarkEnd w:id="88"/>
      <w:bookmarkEnd w:id="89"/>
    </w:p>
    <w:p w14:paraId="556671AE" w14:textId="77777777" w:rsidR="00346459" w:rsidRDefault="00346459" w:rsidP="00346459">
      <w:pPr>
        <w:pStyle w:val="BodyText"/>
      </w:pPr>
      <w:r>
        <w:t>The following sequence for the start-up of a Slurry Pump Train must be followed.</w:t>
      </w:r>
    </w:p>
    <w:p w14:paraId="556671AF" w14:textId="77777777" w:rsidR="00346459" w:rsidRDefault="00346459" w:rsidP="00346459">
      <w:pPr>
        <w:pStyle w:val="Heading3"/>
      </w:pPr>
      <w:bookmarkStart w:id="90" w:name="_Toc330749751"/>
      <w:bookmarkStart w:id="91" w:name="_Toc337114048"/>
      <w:r>
        <w:t>PFA and BBA Slurry</w:t>
      </w:r>
      <w:bookmarkEnd w:id="90"/>
      <w:bookmarkEnd w:id="91"/>
    </w:p>
    <w:p w14:paraId="556671B0" w14:textId="77777777" w:rsidR="00346459" w:rsidRPr="00D967A7" w:rsidRDefault="00346459" w:rsidP="00DB35D8">
      <w:pPr>
        <w:pStyle w:val="BodyText"/>
        <w:numPr>
          <w:ilvl w:val="0"/>
          <w:numId w:val="20"/>
        </w:numPr>
      </w:pPr>
      <w:r w:rsidRPr="00D967A7">
        <w:t>Plant operator to make mixer and train standby as per procedure.</w:t>
      </w:r>
    </w:p>
    <w:p w14:paraId="556671B1" w14:textId="77777777" w:rsidR="00346459" w:rsidRDefault="00346459" w:rsidP="00DB35D8">
      <w:pPr>
        <w:pStyle w:val="BodyText"/>
        <w:numPr>
          <w:ilvl w:val="0"/>
          <w:numId w:val="20"/>
        </w:numPr>
      </w:pPr>
      <w:r>
        <w:t>Confirm the discharge point on the Ash Dam to be used with the Ash Dam operating personnel.</w:t>
      </w:r>
    </w:p>
    <w:p w14:paraId="556671B2" w14:textId="77777777" w:rsidR="00346459" w:rsidRDefault="00346459" w:rsidP="00DB35D8">
      <w:pPr>
        <w:pStyle w:val="BodyText"/>
        <w:numPr>
          <w:ilvl w:val="0"/>
          <w:numId w:val="20"/>
        </w:numPr>
      </w:pPr>
      <w:r>
        <w:t>Confirm Silo, AWR/AWRSE tank and Hydrobin levels. Select the following:</w:t>
      </w:r>
    </w:p>
    <w:p w14:paraId="556671B3" w14:textId="77777777" w:rsidR="00346459" w:rsidRDefault="00346459" w:rsidP="00DB35D8">
      <w:pPr>
        <w:pStyle w:val="BodyText"/>
        <w:numPr>
          <w:ilvl w:val="0"/>
          <w:numId w:val="18"/>
        </w:numPr>
        <w:ind w:left="357" w:firstLine="0"/>
      </w:pPr>
      <w:r>
        <w:t>Mixer (by selecting a mixer the relevant train is selected)</w:t>
      </w:r>
    </w:p>
    <w:p w14:paraId="556671B4" w14:textId="77777777" w:rsidR="00346459" w:rsidRDefault="00346459" w:rsidP="00DB35D8">
      <w:pPr>
        <w:pStyle w:val="BodyText"/>
        <w:numPr>
          <w:ilvl w:val="0"/>
          <w:numId w:val="18"/>
        </w:numPr>
        <w:ind w:left="357" w:firstLine="0"/>
      </w:pPr>
      <w:r>
        <w:t>PFA Silo</w:t>
      </w:r>
    </w:p>
    <w:p w14:paraId="556671B5" w14:textId="77777777" w:rsidR="00346459" w:rsidRDefault="00346459" w:rsidP="00DB35D8">
      <w:pPr>
        <w:pStyle w:val="BodyText"/>
        <w:numPr>
          <w:ilvl w:val="0"/>
          <w:numId w:val="18"/>
        </w:numPr>
        <w:ind w:left="357" w:firstLine="0"/>
      </w:pPr>
      <w:r>
        <w:t>Airslide</w:t>
      </w:r>
    </w:p>
    <w:p w14:paraId="556671B6" w14:textId="77777777" w:rsidR="00346459" w:rsidRDefault="00346459" w:rsidP="00DB35D8">
      <w:pPr>
        <w:pStyle w:val="BodyText"/>
        <w:numPr>
          <w:ilvl w:val="0"/>
          <w:numId w:val="18"/>
        </w:numPr>
        <w:ind w:left="357" w:firstLine="0"/>
      </w:pPr>
      <w:r>
        <w:t>Hydrobin</w:t>
      </w:r>
    </w:p>
    <w:p w14:paraId="556671B7" w14:textId="77777777" w:rsidR="00346459" w:rsidRDefault="00346459" w:rsidP="00D967A7">
      <w:pPr>
        <w:pStyle w:val="BodyText"/>
        <w:numPr>
          <w:ilvl w:val="0"/>
          <w:numId w:val="18"/>
        </w:numPr>
        <w:ind w:left="357" w:firstLine="0"/>
      </w:pPr>
      <w:r>
        <w:t>AWR or AWRSE tank</w:t>
      </w:r>
    </w:p>
    <w:p w14:paraId="556671B8" w14:textId="77777777" w:rsidR="00346459" w:rsidRDefault="00346459" w:rsidP="00DB35D8">
      <w:pPr>
        <w:pStyle w:val="BodyText"/>
        <w:numPr>
          <w:ilvl w:val="0"/>
          <w:numId w:val="20"/>
        </w:numPr>
      </w:pPr>
      <w:r>
        <w:t>Initiate automatic start process</w:t>
      </w:r>
    </w:p>
    <w:p w14:paraId="556671B9" w14:textId="77777777" w:rsidR="00346459" w:rsidRDefault="00346459" w:rsidP="00DB35D8">
      <w:pPr>
        <w:pStyle w:val="BodyText"/>
        <w:numPr>
          <w:ilvl w:val="0"/>
          <w:numId w:val="21"/>
        </w:numPr>
      </w:pPr>
      <w:r>
        <w:t>The chosen mixer agitator (KKS)</w:t>
      </w:r>
      <w:r w:rsidRPr="003A6410">
        <w:t xml:space="preserve"> </w:t>
      </w:r>
      <w:r>
        <w:t>is started.</w:t>
      </w:r>
    </w:p>
    <w:p w14:paraId="556671BA" w14:textId="77777777" w:rsidR="00346459" w:rsidRDefault="00346459" w:rsidP="00DB35D8">
      <w:pPr>
        <w:pStyle w:val="BodyText"/>
        <w:numPr>
          <w:ilvl w:val="0"/>
          <w:numId w:val="21"/>
        </w:numPr>
      </w:pPr>
      <w:r>
        <w:t>The mixer scrubber pump (KKS) is started.</w:t>
      </w:r>
    </w:p>
    <w:p w14:paraId="556671BB" w14:textId="77777777" w:rsidR="00346459" w:rsidRDefault="00346459" w:rsidP="00DB35D8">
      <w:pPr>
        <w:pStyle w:val="BodyText"/>
        <w:numPr>
          <w:ilvl w:val="0"/>
          <w:numId w:val="21"/>
        </w:numPr>
      </w:pPr>
      <w:r>
        <w:t>The first, seal water pumps are started.</w:t>
      </w:r>
    </w:p>
    <w:p w14:paraId="556671BC" w14:textId="77777777" w:rsidR="00346459" w:rsidRDefault="00346459" w:rsidP="00DB35D8">
      <w:pPr>
        <w:pStyle w:val="BodyText"/>
        <w:numPr>
          <w:ilvl w:val="0"/>
          <w:numId w:val="21"/>
        </w:numPr>
      </w:pPr>
      <w:r>
        <w:t xml:space="preserve">The AWR/AWRSE tank outlet is opened and a delay of 45 seconds </w:t>
      </w:r>
      <w:r w:rsidRPr="008A5114">
        <w:t>(after open limit is reached)</w:t>
      </w:r>
      <w:r>
        <w:t xml:space="preserve"> allows the priming of the mixer and line to the first stage slurry pump.</w:t>
      </w:r>
    </w:p>
    <w:p w14:paraId="556671BD" w14:textId="77777777" w:rsidR="00346459" w:rsidRDefault="00346459" w:rsidP="00DB35D8">
      <w:pPr>
        <w:pStyle w:val="BodyText"/>
        <w:numPr>
          <w:ilvl w:val="0"/>
          <w:numId w:val="21"/>
        </w:numPr>
      </w:pPr>
      <w:r>
        <w:t xml:space="preserve">After the first, seal water </w:t>
      </w:r>
      <w:r w:rsidRPr="008A5114">
        <w:t>system pressure and flow are verified</w:t>
      </w:r>
      <w:r>
        <w:t xml:space="preserve"> to be more than </w:t>
      </w:r>
      <w:r w:rsidR="000F3F48">
        <w:t>3</w:t>
      </w:r>
      <w:r>
        <w:t xml:space="preserve"> bar the first stage slurry pump is started.  The speed of the slurry pump is increased via the </w:t>
      </w:r>
      <w:r w:rsidR="00FD2BE0">
        <w:t>fluid drive pneumatic actuator</w:t>
      </w:r>
      <w:r w:rsidR="00FD2BE0" w:rsidRPr="00063BB6">
        <w:t xml:space="preserve"> (</w:t>
      </w:r>
      <w:r w:rsidRPr="00063BB6">
        <w:t>from zero – completely decoupled – this facilitates charging of the pipeline</w:t>
      </w:r>
      <w:r>
        <w:t xml:space="preserve">) until a flow of </w:t>
      </w:r>
      <w:r w:rsidR="00FD2BE0">
        <w:t>500</w:t>
      </w:r>
      <w:r>
        <w:t xml:space="preserve"> </w:t>
      </w:r>
      <w:r w:rsidRPr="00E750D5">
        <w:t>m</w:t>
      </w:r>
      <w:r w:rsidRPr="007C47E1">
        <w:rPr>
          <w:vertAlign w:val="superscript"/>
        </w:rPr>
        <w:t>3</w:t>
      </w:r>
      <w:r>
        <w:t xml:space="preserve">/h </w:t>
      </w:r>
      <w:r w:rsidRPr="00E750D5">
        <w:t>is</w:t>
      </w:r>
      <w:r>
        <w:t xml:space="preserve"> reached.  When the minimum required flow set </w:t>
      </w:r>
      <w:r w:rsidR="00FD2BE0">
        <w:t>point has</w:t>
      </w:r>
      <w:r>
        <w:t xml:space="preserve"> not been reached when the pump reaches its maximum of 800 rpm another slurry pump is required.  </w:t>
      </w:r>
    </w:p>
    <w:p w14:paraId="556671BE" w14:textId="77777777" w:rsidR="00346459" w:rsidRPr="00510B0C" w:rsidRDefault="00346459" w:rsidP="00DB35D8">
      <w:pPr>
        <w:pStyle w:val="BodyText"/>
        <w:numPr>
          <w:ilvl w:val="0"/>
          <w:numId w:val="21"/>
        </w:numPr>
      </w:pPr>
      <w:r w:rsidRPr="00510B0C">
        <w:t xml:space="preserve">After verifying </w:t>
      </w:r>
      <w:r w:rsidR="00FC7BFA" w:rsidRPr="00510B0C">
        <w:t>seal water system pressure to be more than 6 bar the second stage slurry pump is started</w:t>
      </w:r>
    </w:p>
    <w:p w14:paraId="556671BF" w14:textId="77777777" w:rsidR="00FC7BFA" w:rsidRPr="00FC7BFA" w:rsidRDefault="00FC7BFA" w:rsidP="00FC7BFA">
      <w:pPr>
        <w:pStyle w:val="ListParagraph"/>
        <w:numPr>
          <w:ilvl w:val="0"/>
          <w:numId w:val="21"/>
        </w:numPr>
        <w:rPr>
          <w:szCs w:val="20"/>
        </w:rPr>
      </w:pPr>
      <w:r w:rsidRPr="00FC7BFA">
        <w:rPr>
          <w:szCs w:val="20"/>
        </w:rPr>
        <w:t>After verifying seal water s</w:t>
      </w:r>
      <w:r>
        <w:rPr>
          <w:szCs w:val="20"/>
        </w:rPr>
        <w:t>ystem pressure to be more than 10 bar the third</w:t>
      </w:r>
      <w:r w:rsidRPr="00FC7BFA">
        <w:rPr>
          <w:szCs w:val="20"/>
        </w:rPr>
        <w:t xml:space="preserve"> stage slurry pump is started</w:t>
      </w:r>
    </w:p>
    <w:p w14:paraId="556671C0" w14:textId="77777777" w:rsidR="00FC7BFA" w:rsidRPr="00FC7BFA" w:rsidRDefault="00FC7BFA" w:rsidP="00FC7BFA">
      <w:pPr>
        <w:pStyle w:val="ListParagraph"/>
        <w:numPr>
          <w:ilvl w:val="0"/>
          <w:numId w:val="21"/>
        </w:numPr>
        <w:rPr>
          <w:szCs w:val="20"/>
        </w:rPr>
      </w:pPr>
      <w:r w:rsidRPr="00FC7BFA">
        <w:rPr>
          <w:szCs w:val="20"/>
        </w:rPr>
        <w:t>After verifying seal water system pressure t</w:t>
      </w:r>
      <w:r>
        <w:rPr>
          <w:szCs w:val="20"/>
        </w:rPr>
        <w:t xml:space="preserve">o be more than15 bar the </w:t>
      </w:r>
      <w:r w:rsidR="00510B0C">
        <w:rPr>
          <w:szCs w:val="20"/>
        </w:rPr>
        <w:t>fourth</w:t>
      </w:r>
      <w:r>
        <w:rPr>
          <w:szCs w:val="20"/>
        </w:rPr>
        <w:t xml:space="preserve"> stage slurry pump is started</w:t>
      </w:r>
    </w:p>
    <w:p w14:paraId="556671C1" w14:textId="77777777" w:rsidR="00346459" w:rsidRPr="009C05F7" w:rsidRDefault="00510B0C" w:rsidP="009C05F7">
      <w:pPr>
        <w:pStyle w:val="ListParagraph"/>
        <w:numPr>
          <w:ilvl w:val="0"/>
          <w:numId w:val="21"/>
        </w:numPr>
        <w:rPr>
          <w:szCs w:val="20"/>
        </w:rPr>
      </w:pPr>
      <w:r w:rsidRPr="00510B0C">
        <w:rPr>
          <w:szCs w:val="20"/>
        </w:rPr>
        <w:t>After verifying seal water system pressure to be mor</w:t>
      </w:r>
      <w:r>
        <w:rPr>
          <w:szCs w:val="20"/>
        </w:rPr>
        <w:t>e than 20 bar the fifth</w:t>
      </w:r>
      <w:r w:rsidRPr="00510B0C">
        <w:rPr>
          <w:szCs w:val="20"/>
        </w:rPr>
        <w:t xml:space="preserve"> stage slurry pump is started</w:t>
      </w:r>
    </w:p>
    <w:p w14:paraId="556671C2" w14:textId="77777777" w:rsidR="00346459" w:rsidRDefault="00346459" w:rsidP="00DB35D8">
      <w:pPr>
        <w:pStyle w:val="BodyText"/>
        <w:numPr>
          <w:ilvl w:val="0"/>
          <w:numId w:val="21"/>
        </w:numPr>
      </w:pPr>
      <w:r>
        <w:t xml:space="preserve">When all </w:t>
      </w:r>
      <w:r w:rsidR="00FD2BE0">
        <w:t xml:space="preserve">five </w:t>
      </w:r>
      <w:r>
        <w:t xml:space="preserve">pumps are running while a flow of </w:t>
      </w:r>
      <w:r w:rsidR="007B7A9E">
        <w:t>500</w:t>
      </w:r>
      <w:r w:rsidR="00A22183">
        <w:t>m</w:t>
      </w:r>
      <w:r w:rsidR="00A22183" w:rsidRPr="00281813">
        <w:rPr>
          <w:vertAlign w:val="superscript"/>
        </w:rPr>
        <w:t>3</w:t>
      </w:r>
      <w:r w:rsidR="00A22183">
        <w:t xml:space="preserve">/h </w:t>
      </w:r>
      <w:r>
        <w:t xml:space="preserve">is reached and the first phase pump speed is less than </w:t>
      </w:r>
      <w:r w:rsidR="005E5A61">
        <w:t xml:space="preserve">640rpm </w:t>
      </w:r>
      <w:r>
        <w:t>speed fixed speed pump with the most amount of running hours is automatically stopped.</w:t>
      </w:r>
    </w:p>
    <w:p w14:paraId="556671C3" w14:textId="77777777" w:rsidR="00346459" w:rsidRDefault="00346459" w:rsidP="00DB35D8">
      <w:pPr>
        <w:pStyle w:val="BodyText"/>
        <w:numPr>
          <w:ilvl w:val="0"/>
          <w:numId w:val="20"/>
        </w:numPr>
      </w:pPr>
      <w:r>
        <w:t>Initiate the preparation of the PFA supply by accepting the “Prepare PFA Feed” prompt.</w:t>
      </w:r>
    </w:p>
    <w:p w14:paraId="556671C4" w14:textId="77777777" w:rsidR="00346459" w:rsidRDefault="00346459" w:rsidP="00DB35D8">
      <w:pPr>
        <w:pStyle w:val="BodyText"/>
        <w:numPr>
          <w:ilvl w:val="0"/>
          <w:numId w:val="25"/>
        </w:numPr>
      </w:pPr>
      <w:r>
        <w:t>The mixer inlet valve (KKS) is opened.</w:t>
      </w:r>
    </w:p>
    <w:p w14:paraId="556671C5" w14:textId="77777777" w:rsidR="00346459" w:rsidRDefault="00346459" w:rsidP="00DB35D8">
      <w:pPr>
        <w:pStyle w:val="BodyText"/>
        <w:numPr>
          <w:ilvl w:val="0"/>
          <w:numId w:val="25"/>
        </w:numPr>
      </w:pPr>
      <w:r>
        <w:t>The secondary airslide fan (KKS) is started.</w:t>
      </w:r>
    </w:p>
    <w:p w14:paraId="556671C6" w14:textId="77777777" w:rsidR="00346459" w:rsidRDefault="00346459" w:rsidP="00DB35D8">
      <w:pPr>
        <w:pStyle w:val="BodyText"/>
        <w:numPr>
          <w:ilvl w:val="0"/>
          <w:numId w:val="25"/>
        </w:numPr>
      </w:pPr>
      <w:r>
        <w:t>The Primary airslide fan (KKS) is started.</w:t>
      </w:r>
    </w:p>
    <w:p w14:paraId="556671C7" w14:textId="77777777" w:rsidR="00346459" w:rsidRDefault="00346459" w:rsidP="00DB35D8">
      <w:pPr>
        <w:pStyle w:val="BodyText"/>
        <w:numPr>
          <w:ilvl w:val="0"/>
          <w:numId w:val="25"/>
        </w:numPr>
      </w:pPr>
      <w:r>
        <w:t>The Dust Collecting fan (KKS) is started.</w:t>
      </w:r>
    </w:p>
    <w:p w14:paraId="556671C8" w14:textId="77777777" w:rsidR="00346459" w:rsidRDefault="00346459" w:rsidP="00DB35D8">
      <w:pPr>
        <w:pStyle w:val="BodyText"/>
        <w:numPr>
          <w:ilvl w:val="0"/>
          <w:numId w:val="20"/>
        </w:numPr>
      </w:pPr>
      <w:r>
        <w:t>Initiate the transfer of the PFA to the mixer by accepting the “Feed PFA” prompt.</w:t>
      </w:r>
    </w:p>
    <w:p w14:paraId="556671C9" w14:textId="77777777" w:rsidR="00346459" w:rsidRDefault="00346459" w:rsidP="00DB35D8">
      <w:pPr>
        <w:pStyle w:val="BodyText"/>
        <w:numPr>
          <w:ilvl w:val="0"/>
          <w:numId w:val="26"/>
        </w:numPr>
      </w:pPr>
      <w:r>
        <w:t>Silo Outlet Valve (KKS) is opened.</w:t>
      </w:r>
    </w:p>
    <w:p w14:paraId="556671CA" w14:textId="77777777" w:rsidR="00346459" w:rsidRDefault="00346459" w:rsidP="00DB35D8">
      <w:pPr>
        <w:pStyle w:val="BodyText"/>
        <w:numPr>
          <w:ilvl w:val="0"/>
          <w:numId w:val="26"/>
        </w:numPr>
      </w:pPr>
      <w:r>
        <w:t>Open PFA Flow Control Valve (KKS).</w:t>
      </w:r>
    </w:p>
    <w:p w14:paraId="556671CB" w14:textId="77777777" w:rsidR="00346459" w:rsidRDefault="00346459" w:rsidP="007B7A9E">
      <w:pPr>
        <w:pStyle w:val="BodyText"/>
        <w:numPr>
          <w:ilvl w:val="0"/>
          <w:numId w:val="26"/>
        </w:numPr>
      </w:pPr>
      <w:r>
        <w:t xml:space="preserve">Control flow of PFA to the mixer at a rate of </w:t>
      </w:r>
      <w:r w:rsidR="007B7A9E" w:rsidRPr="007B7A9E">
        <w:t xml:space="preserve">220 t/h </w:t>
      </w:r>
      <w:r>
        <w:t>through the impact weigher.</w:t>
      </w:r>
    </w:p>
    <w:p w14:paraId="556671CC" w14:textId="77777777" w:rsidR="00346459" w:rsidRDefault="00346459" w:rsidP="00DB35D8">
      <w:pPr>
        <w:pStyle w:val="BodyText"/>
        <w:numPr>
          <w:ilvl w:val="0"/>
          <w:numId w:val="20"/>
        </w:numPr>
      </w:pPr>
      <w:r>
        <w:t>After the PFA flow has reached the mixer confirm a slurry density of 1150 kg/</w:t>
      </w:r>
      <w:r w:rsidRPr="00EE5221">
        <w:t>m</w:t>
      </w:r>
      <w:r>
        <w:rPr>
          <w:vertAlign w:val="superscript"/>
        </w:rPr>
        <w:t xml:space="preserve">3 </w:t>
      </w:r>
    </w:p>
    <w:p w14:paraId="556671CD" w14:textId="77777777" w:rsidR="00346459" w:rsidRDefault="00346459" w:rsidP="00DB35D8">
      <w:pPr>
        <w:pStyle w:val="BodyText"/>
        <w:numPr>
          <w:ilvl w:val="0"/>
          <w:numId w:val="20"/>
        </w:numPr>
      </w:pPr>
      <w:r>
        <w:t>Accept BBA release</w:t>
      </w:r>
    </w:p>
    <w:p w14:paraId="556671CE" w14:textId="77777777" w:rsidR="00346459" w:rsidRDefault="00346459" w:rsidP="00DB35D8">
      <w:pPr>
        <w:pStyle w:val="BodyText"/>
        <w:numPr>
          <w:ilvl w:val="0"/>
          <w:numId w:val="27"/>
        </w:numPr>
      </w:pPr>
      <w:r>
        <w:t>The selected 30 series conveyor is started and run for one minute.</w:t>
      </w:r>
    </w:p>
    <w:p w14:paraId="556671CF" w14:textId="77777777" w:rsidR="00346459" w:rsidRDefault="00346459" w:rsidP="00DB35D8">
      <w:pPr>
        <w:pStyle w:val="BodyText"/>
        <w:numPr>
          <w:ilvl w:val="0"/>
          <w:numId w:val="27"/>
        </w:numPr>
      </w:pPr>
      <w:r>
        <w:t>The 20 series conveyor of the selected Hydrobin is started.</w:t>
      </w:r>
    </w:p>
    <w:p w14:paraId="556671D0" w14:textId="77777777" w:rsidR="00346459" w:rsidRDefault="00346459" w:rsidP="00DB35D8">
      <w:pPr>
        <w:pStyle w:val="BodyText"/>
        <w:numPr>
          <w:ilvl w:val="0"/>
          <w:numId w:val="20"/>
        </w:numPr>
      </w:pPr>
      <w:r>
        <w:t>Call plant operator to open Hydrobin slidegate (KKS).</w:t>
      </w:r>
    </w:p>
    <w:p w14:paraId="556671D1" w14:textId="77777777" w:rsidR="00346459" w:rsidRDefault="00346459" w:rsidP="007B7A9E">
      <w:pPr>
        <w:pStyle w:val="BodyText"/>
        <w:numPr>
          <w:ilvl w:val="0"/>
          <w:numId w:val="20"/>
        </w:numPr>
      </w:pPr>
      <w:r>
        <w:t xml:space="preserve">The 20 series conveyor’s speed is automatically controlled in order to feed </w:t>
      </w:r>
      <w:r w:rsidR="007B7A9E">
        <w:t xml:space="preserve">at the rate of </w:t>
      </w:r>
      <w:r w:rsidR="007B7A9E" w:rsidRPr="007B7A9E">
        <w:t xml:space="preserve">110 t/h </w:t>
      </w:r>
      <w:r>
        <w:t>into the BBA box</w:t>
      </w:r>
    </w:p>
    <w:p w14:paraId="556671D2" w14:textId="77777777" w:rsidR="008A5114" w:rsidRDefault="008A5114" w:rsidP="008A5114">
      <w:pPr>
        <w:pStyle w:val="BodyText"/>
        <w:ind w:left="360"/>
      </w:pPr>
    </w:p>
    <w:p w14:paraId="556671D3" w14:textId="77777777" w:rsidR="00346459" w:rsidRDefault="00346459" w:rsidP="00346459">
      <w:pPr>
        <w:pStyle w:val="Heading3"/>
      </w:pPr>
      <w:bookmarkStart w:id="92" w:name="_Toc330749752"/>
      <w:bookmarkStart w:id="93" w:name="_Toc337114049"/>
      <w:r>
        <w:t>PFA Slurry</w:t>
      </w:r>
      <w:bookmarkEnd w:id="92"/>
      <w:bookmarkEnd w:id="93"/>
    </w:p>
    <w:p w14:paraId="556671D4" w14:textId="77777777" w:rsidR="00346459" w:rsidRPr="008A5114" w:rsidRDefault="00346459" w:rsidP="00DB35D8">
      <w:pPr>
        <w:numPr>
          <w:ilvl w:val="0"/>
          <w:numId w:val="44"/>
        </w:numPr>
      </w:pPr>
      <w:r w:rsidRPr="008A5114">
        <w:rPr>
          <w:szCs w:val="20"/>
        </w:rPr>
        <w:t>Plant operator to make mixer and train standby as per procedure.</w:t>
      </w:r>
    </w:p>
    <w:p w14:paraId="556671D5" w14:textId="77777777" w:rsidR="00346459" w:rsidRDefault="00346459" w:rsidP="00DB35D8">
      <w:pPr>
        <w:pStyle w:val="BodyText"/>
        <w:numPr>
          <w:ilvl w:val="0"/>
          <w:numId w:val="44"/>
        </w:numPr>
      </w:pPr>
      <w:r>
        <w:t>Confirm the discharge point on the Ash Dam to be used with the Ash Dam operating personnel.</w:t>
      </w:r>
    </w:p>
    <w:p w14:paraId="556671D6" w14:textId="77777777" w:rsidR="00346459" w:rsidRDefault="00346459" w:rsidP="00DB35D8">
      <w:pPr>
        <w:pStyle w:val="BodyText"/>
        <w:numPr>
          <w:ilvl w:val="0"/>
          <w:numId w:val="44"/>
        </w:numPr>
      </w:pPr>
      <w:r>
        <w:t>Confirm Silo, AWR/AWRSE tank and Hydrobin levels. Select the following:</w:t>
      </w:r>
    </w:p>
    <w:p w14:paraId="556671D7" w14:textId="77777777" w:rsidR="00346459" w:rsidRDefault="00346459" w:rsidP="00DB35D8">
      <w:pPr>
        <w:pStyle w:val="BodyText"/>
        <w:numPr>
          <w:ilvl w:val="0"/>
          <w:numId w:val="45"/>
        </w:numPr>
      </w:pPr>
      <w:r>
        <w:t>Mixer (by selecting a mixer the relevant train is selected)</w:t>
      </w:r>
    </w:p>
    <w:p w14:paraId="556671D8" w14:textId="77777777" w:rsidR="00346459" w:rsidRDefault="00346459" w:rsidP="00DB35D8">
      <w:pPr>
        <w:pStyle w:val="BodyText"/>
        <w:numPr>
          <w:ilvl w:val="0"/>
          <w:numId w:val="45"/>
        </w:numPr>
        <w:ind w:left="357" w:firstLine="0"/>
      </w:pPr>
      <w:r>
        <w:t>PFA Silo</w:t>
      </w:r>
    </w:p>
    <w:p w14:paraId="556671D9" w14:textId="77777777" w:rsidR="00346459" w:rsidRDefault="00346459" w:rsidP="00DB35D8">
      <w:pPr>
        <w:pStyle w:val="BodyText"/>
        <w:numPr>
          <w:ilvl w:val="0"/>
          <w:numId w:val="45"/>
        </w:numPr>
        <w:ind w:left="357" w:firstLine="0"/>
      </w:pPr>
      <w:r>
        <w:t>Airslide</w:t>
      </w:r>
    </w:p>
    <w:p w14:paraId="556671DA" w14:textId="77777777" w:rsidR="00346459" w:rsidRDefault="00346459" w:rsidP="00DB35D8">
      <w:pPr>
        <w:pStyle w:val="BodyText"/>
        <w:numPr>
          <w:ilvl w:val="0"/>
          <w:numId w:val="45"/>
        </w:numPr>
        <w:ind w:left="357" w:firstLine="0"/>
      </w:pPr>
      <w:r>
        <w:t>Hydrobin</w:t>
      </w:r>
    </w:p>
    <w:p w14:paraId="556671DB" w14:textId="77777777" w:rsidR="00346459" w:rsidRDefault="00346459" w:rsidP="00DB35D8">
      <w:pPr>
        <w:pStyle w:val="BodyText"/>
        <w:numPr>
          <w:ilvl w:val="0"/>
          <w:numId w:val="45"/>
        </w:numPr>
        <w:ind w:left="357" w:firstLine="0"/>
      </w:pPr>
      <w:r>
        <w:t>AWR or AWRSE tank</w:t>
      </w:r>
    </w:p>
    <w:p w14:paraId="556671DC" w14:textId="77777777" w:rsidR="00346459" w:rsidRDefault="00346459" w:rsidP="00DB35D8">
      <w:pPr>
        <w:pStyle w:val="BodyText"/>
        <w:numPr>
          <w:ilvl w:val="0"/>
          <w:numId w:val="44"/>
        </w:numPr>
      </w:pPr>
      <w:r>
        <w:t>Confirm that the Mixer outlet valve (</w:t>
      </w:r>
      <w:r w:rsidRPr="00063BB6">
        <w:t>00ETK51</w:t>
      </w:r>
      <w:r>
        <w:t>/52/53</w:t>
      </w:r>
      <w:r w:rsidRPr="00063BB6">
        <w:t>AA501</w:t>
      </w:r>
      <w:r>
        <w:t xml:space="preserve">) is </w:t>
      </w:r>
      <w:r w:rsidRPr="00063BB6">
        <w:t>open</w:t>
      </w:r>
      <w:r>
        <w:t>.</w:t>
      </w:r>
    </w:p>
    <w:p w14:paraId="556671DD" w14:textId="77777777" w:rsidR="00346459" w:rsidRDefault="00346459" w:rsidP="00DB35D8">
      <w:pPr>
        <w:pStyle w:val="BodyText"/>
        <w:numPr>
          <w:ilvl w:val="0"/>
          <w:numId w:val="44"/>
        </w:numPr>
      </w:pPr>
      <w:r>
        <w:t>Initiate automatic start process</w:t>
      </w:r>
    </w:p>
    <w:p w14:paraId="556671DE" w14:textId="77777777" w:rsidR="00346459" w:rsidRDefault="00346459" w:rsidP="00DB35D8">
      <w:pPr>
        <w:pStyle w:val="BodyText"/>
        <w:numPr>
          <w:ilvl w:val="0"/>
          <w:numId w:val="46"/>
        </w:numPr>
      </w:pPr>
      <w:r>
        <w:t>The chosen mixer agitator (KKS)</w:t>
      </w:r>
      <w:r w:rsidRPr="003A6410">
        <w:t xml:space="preserve"> </w:t>
      </w:r>
      <w:r>
        <w:t>is started.</w:t>
      </w:r>
    </w:p>
    <w:p w14:paraId="556671DF" w14:textId="77777777" w:rsidR="00346459" w:rsidRDefault="00346459" w:rsidP="00DB35D8">
      <w:pPr>
        <w:pStyle w:val="BodyText"/>
        <w:numPr>
          <w:ilvl w:val="0"/>
          <w:numId w:val="46"/>
        </w:numPr>
      </w:pPr>
      <w:r>
        <w:t>The mixer scrubber pump (KKS) is started.</w:t>
      </w:r>
      <w:r w:rsidR="008A5114">
        <w:t xml:space="preserve"> (OC)</w:t>
      </w:r>
    </w:p>
    <w:p w14:paraId="556671E0" w14:textId="77777777" w:rsidR="00346459" w:rsidRDefault="00346459" w:rsidP="00DB35D8">
      <w:pPr>
        <w:pStyle w:val="BodyText"/>
        <w:numPr>
          <w:ilvl w:val="0"/>
          <w:numId w:val="46"/>
        </w:numPr>
      </w:pPr>
      <w:r>
        <w:t>The first, second and third stage seal water pumps are started.</w:t>
      </w:r>
    </w:p>
    <w:p w14:paraId="556671E1" w14:textId="77777777" w:rsidR="00346459" w:rsidRDefault="00346459" w:rsidP="00CB2216">
      <w:pPr>
        <w:pStyle w:val="BodyText"/>
        <w:numPr>
          <w:ilvl w:val="0"/>
          <w:numId w:val="46"/>
        </w:numPr>
        <w:ind w:left="284" w:firstLine="76"/>
      </w:pPr>
      <w:r>
        <w:t>The AWR/AWRSE tank outlet is opened and a delay of 45 seconds allows the priming of the mixer and line to the first stage slurry pump.</w:t>
      </w:r>
    </w:p>
    <w:p w14:paraId="556671E2" w14:textId="77777777" w:rsidR="00281813" w:rsidRDefault="00281813" w:rsidP="00281813">
      <w:pPr>
        <w:pStyle w:val="BodyText"/>
        <w:numPr>
          <w:ilvl w:val="0"/>
          <w:numId w:val="46"/>
        </w:numPr>
        <w:ind w:left="284" w:firstLine="76"/>
      </w:pPr>
      <w:r w:rsidRPr="00281813">
        <w:t xml:space="preserve">After the first, seal water system pressure is verified to be more than 3 </w:t>
      </w:r>
      <w:r>
        <w:t xml:space="preserve">bar the first stage slurry pump </w:t>
      </w:r>
      <w:r w:rsidRPr="00281813">
        <w:t>is started.  The speed of the slurry pump is increased via the fluid drive coupling (from zero – completely decoupled – this facilitates charging of the pipeline) until a flow of 500m</w:t>
      </w:r>
      <w:r w:rsidRPr="00281813">
        <w:rPr>
          <w:vertAlign w:val="superscript"/>
        </w:rPr>
        <w:t>3</w:t>
      </w:r>
      <w:r w:rsidRPr="00281813">
        <w:t xml:space="preserve">/h is reached.  When the minimum required flow set point has not been reached when the pump reaches its maximum of 800 rpm another slurry pump is required.  </w:t>
      </w:r>
    </w:p>
    <w:p w14:paraId="556671E3" w14:textId="77777777" w:rsidR="00346459" w:rsidRPr="008A5114" w:rsidRDefault="00346459" w:rsidP="00281813">
      <w:pPr>
        <w:pStyle w:val="BodyText"/>
        <w:numPr>
          <w:ilvl w:val="0"/>
          <w:numId w:val="46"/>
        </w:numPr>
        <w:tabs>
          <w:tab w:val="clear" w:pos="397"/>
          <w:tab w:val="left" w:pos="284"/>
        </w:tabs>
        <w:ind w:left="426" w:hanging="66"/>
      </w:pPr>
      <w:r w:rsidRPr="008A5114">
        <w:t xml:space="preserve">After verifying that the second stage seal water system has reached a pressure of more than </w:t>
      </w:r>
      <w:r w:rsidR="00510B0C">
        <w:t xml:space="preserve">6 </w:t>
      </w:r>
      <w:r w:rsidR="00281813">
        <w:t xml:space="preserve">bar </w:t>
      </w:r>
      <w:r w:rsidRPr="008A5114">
        <w:t xml:space="preserve">the second slurry pump is started.  </w:t>
      </w:r>
    </w:p>
    <w:p w14:paraId="556671E4" w14:textId="77777777" w:rsidR="0065097C" w:rsidRDefault="00346459" w:rsidP="00281813">
      <w:pPr>
        <w:pStyle w:val="BodyText"/>
        <w:numPr>
          <w:ilvl w:val="0"/>
          <w:numId w:val="46"/>
        </w:numPr>
        <w:ind w:left="284" w:firstLine="76"/>
      </w:pPr>
      <w:r>
        <w:t>After verifying that the third stage seal water system has reach</w:t>
      </w:r>
      <w:r w:rsidR="00A22183">
        <w:t>ed a pressure of more than 10</w:t>
      </w:r>
      <w:r w:rsidR="00281813">
        <w:t xml:space="preserve"> bar the     </w:t>
      </w:r>
      <w:r>
        <w:t xml:space="preserve">third slurry pump is started.  </w:t>
      </w:r>
    </w:p>
    <w:p w14:paraId="556671E5" w14:textId="77777777" w:rsidR="00A22183" w:rsidRPr="0065097C" w:rsidRDefault="00A22183" w:rsidP="00281813">
      <w:pPr>
        <w:pStyle w:val="BodyText"/>
        <w:numPr>
          <w:ilvl w:val="0"/>
          <w:numId w:val="46"/>
        </w:numPr>
        <w:ind w:left="426" w:hanging="66"/>
      </w:pPr>
      <w:r w:rsidRPr="0065097C">
        <w:t>After verifying that the fourth stage seal water system has reached a pressure of more than</w:t>
      </w:r>
      <w:r w:rsidR="007E5CB5" w:rsidRPr="0065097C">
        <w:t xml:space="preserve"> 15</w:t>
      </w:r>
      <w:r w:rsidRPr="0065097C">
        <w:t xml:space="preserve"> bar </w:t>
      </w:r>
      <w:r w:rsidR="0065097C" w:rsidRPr="0065097C">
        <w:t xml:space="preserve">the fourth </w:t>
      </w:r>
      <w:r w:rsidRPr="0065097C">
        <w:t xml:space="preserve">slurry pump is started.  </w:t>
      </w:r>
    </w:p>
    <w:p w14:paraId="556671E6" w14:textId="77777777" w:rsidR="007E5CB5" w:rsidRPr="00A22183" w:rsidRDefault="007E5CB5" w:rsidP="007E5CB5">
      <w:pPr>
        <w:pStyle w:val="ListParagraph"/>
        <w:rPr>
          <w:szCs w:val="20"/>
        </w:rPr>
      </w:pPr>
    </w:p>
    <w:p w14:paraId="556671E7" w14:textId="77777777" w:rsidR="00A22183" w:rsidRPr="00CB2216" w:rsidRDefault="007E5CB5" w:rsidP="00CB2216">
      <w:pPr>
        <w:pStyle w:val="ListParagraph"/>
        <w:numPr>
          <w:ilvl w:val="0"/>
          <w:numId w:val="46"/>
        </w:numPr>
        <w:ind w:left="284" w:firstLine="76"/>
        <w:rPr>
          <w:szCs w:val="20"/>
        </w:rPr>
      </w:pPr>
      <w:r>
        <w:rPr>
          <w:szCs w:val="20"/>
        </w:rPr>
        <w:t>After verifying that the fifth</w:t>
      </w:r>
      <w:r w:rsidRPr="007E5CB5">
        <w:rPr>
          <w:szCs w:val="20"/>
        </w:rPr>
        <w:t xml:space="preserve"> stage seal water system has r</w:t>
      </w:r>
      <w:r>
        <w:rPr>
          <w:szCs w:val="20"/>
        </w:rPr>
        <w:t>eached a pressure of more than 2</w:t>
      </w:r>
      <w:r w:rsidR="00281813">
        <w:rPr>
          <w:szCs w:val="20"/>
        </w:rPr>
        <w:t xml:space="preserve">0 bar the </w:t>
      </w:r>
      <w:r w:rsidR="0065097C" w:rsidRPr="0065097C">
        <w:rPr>
          <w:szCs w:val="20"/>
        </w:rPr>
        <w:t>fifth</w:t>
      </w:r>
      <w:r w:rsidRPr="0065097C">
        <w:rPr>
          <w:szCs w:val="20"/>
        </w:rPr>
        <w:t xml:space="preserve"> slurry pump is started</w:t>
      </w:r>
      <w:r w:rsidR="0065097C">
        <w:rPr>
          <w:szCs w:val="20"/>
        </w:rPr>
        <w:t>.</w:t>
      </w:r>
    </w:p>
    <w:p w14:paraId="556671E8" w14:textId="77777777" w:rsidR="00346459" w:rsidRDefault="007E5CB5" w:rsidP="00281813">
      <w:pPr>
        <w:pStyle w:val="BodyText"/>
        <w:numPr>
          <w:ilvl w:val="0"/>
          <w:numId w:val="46"/>
        </w:numPr>
        <w:ind w:left="426" w:hanging="66"/>
        <w:jc w:val="left"/>
      </w:pPr>
      <w:r>
        <w:t>When all five</w:t>
      </w:r>
      <w:r w:rsidR="00346459">
        <w:t xml:space="preserve"> pumps are running while a flow of more than flo</w:t>
      </w:r>
      <w:r w:rsidR="005E5A61">
        <w:t>w 50</w:t>
      </w:r>
      <w:r w:rsidR="00FF0DD6">
        <w:t>0</w:t>
      </w:r>
      <w:r w:rsidR="005A5C55">
        <w:t>m</w:t>
      </w:r>
      <w:r w:rsidR="005A5C55" w:rsidRPr="00015223">
        <w:rPr>
          <w:sz w:val="20"/>
          <w:vertAlign w:val="superscript"/>
        </w:rPr>
        <w:t>3</w:t>
      </w:r>
      <w:r w:rsidR="005A5C55">
        <w:t xml:space="preserve">/h </w:t>
      </w:r>
      <w:r w:rsidR="00346459">
        <w:t xml:space="preserve">is reached and the first phase pump speed is less than </w:t>
      </w:r>
      <w:r w:rsidR="005A5C55" w:rsidRPr="00A1364F">
        <w:t>640rpm</w:t>
      </w:r>
      <w:r w:rsidR="00346459">
        <w:t xml:space="preserve"> fixed speed pump with the most amount of running hours is automatically stopped.</w:t>
      </w:r>
    </w:p>
    <w:p w14:paraId="556671E9" w14:textId="77777777" w:rsidR="00346459" w:rsidRDefault="00346459" w:rsidP="00DB35D8">
      <w:pPr>
        <w:pStyle w:val="BodyText"/>
        <w:numPr>
          <w:ilvl w:val="0"/>
          <w:numId w:val="44"/>
        </w:numPr>
      </w:pPr>
      <w:r>
        <w:t>Initiate the preparation of the PFA supply by accepting the “Prepare PFA Feed” prompt.</w:t>
      </w:r>
    </w:p>
    <w:p w14:paraId="556671EA" w14:textId="77777777" w:rsidR="00346459" w:rsidRDefault="00346459" w:rsidP="00DB35D8">
      <w:pPr>
        <w:pStyle w:val="BodyText"/>
        <w:numPr>
          <w:ilvl w:val="0"/>
          <w:numId w:val="25"/>
        </w:numPr>
      </w:pPr>
      <w:r>
        <w:t>The mixer inlet valve (KKS) is opened.</w:t>
      </w:r>
    </w:p>
    <w:p w14:paraId="556671EB" w14:textId="77777777" w:rsidR="00346459" w:rsidRDefault="00346459" w:rsidP="00DB35D8">
      <w:pPr>
        <w:pStyle w:val="BodyText"/>
        <w:numPr>
          <w:ilvl w:val="0"/>
          <w:numId w:val="25"/>
        </w:numPr>
      </w:pPr>
      <w:r>
        <w:t>The secondary airslide fan (KKS) is started.</w:t>
      </w:r>
    </w:p>
    <w:p w14:paraId="556671EC" w14:textId="77777777" w:rsidR="00346459" w:rsidRDefault="00346459" w:rsidP="00DB35D8">
      <w:pPr>
        <w:pStyle w:val="BodyText"/>
        <w:numPr>
          <w:ilvl w:val="0"/>
          <w:numId w:val="25"/>
        </w:numPr>
      </w:pPr>
      <w:r>
        <w:t>The Primary airslide fan (KKS) is started.</w:t>
      </w:r>
    </w:p>
    <w:p w14:paraId="556671ED" w14:textId="77777777" w:rsidR="00346459" w:rsidRDefault="00346459" w:rsidP="00DB35D8">
      <w:pPr>
        <w:pStyle w:val="BodyText"/>
        <w:numPr>
          <w:ilvl w:val="0"/>
          <w:numId w:val="25"/>
        </w:numPr>
      </w:pPr>
      <w:r>
        <w:t>The Dust Collecting fan (KKS) is started.</w:t>
      </w:r>
    </w:p>
    <w:p w14:paraId="556671EE" w14:textId="77777777" w:rsidR="00346459" w:rsidRDefault="00346459" w:rsidP="00DB35D8">
      <w:pPr>
        <w:pStyle w:val="BodyText"/>
        <w:numPr>
          <w:ilvl w:val="0"/>
          <w:numId w:val="44"/>
        </w:numPr>
      </w:pPr>
      <w:r>
        <w:t>Initiate the transfer of the PFA to the mixer by accepting the “Feed PFA” prompt.</w:t>
      </w:r>
    </w:p>
    <w:p w14:paraId="556671EF" w14:textId="77777777" w:rsidR="00346459" w:rsidRDefault="00346459" w:rsidP="00DB35D8">
      <w:pPr>
        <w:pStyle w:val="BodyText"/>
        <w:numPr>
          <w:ilvl w:val="0"/>
          <w:numId w:val="26"/>
        </w:numPr>
      </w:pPr>
      <w:r>
        <w:t>Silo Outlet Valve (KKS) is opened.</w:t>
      </w:r>
    </w:p>
    <w:p w14:paraId="556671F0" w14:textId="77777777" w:rsidR="00346459" w:rsidRDefault="00346459" w:rsidP="00DB35D8">
      <w:pPr>
        <w:pStyle w:val="BodyText"/>
        <w:numPr>
          <w:ilvl w:val="0"/>
          <w:numId w:val="26"/>
        </w:numPr>
      </w:pPr>
      <w:r>
        <w:t>Open</w:t>
      </w:r>
      <w:r w:rsidR="00510B0C">
        <w:t xml:space="preserve"> PFA Flow Control Valve (KKS) </w:t>
      </w:r>
      <w:r>
        <w:t xml:space="preserve"> </w:t>
      </w:r>
    </w:p>
    <w:p w14:paraId="556671F1" w14:textId="77777777" w:rsidR="00346459" w:rsidRDefault="00346459" w:rsidP="00DB35D8">
      <w:pPr>
        <w:pStyle w:val="BodyText"/>
        <w:numPr>
          <w:ilvl w:val="0"/>
          <w:numId w:val="26"/>
        </w:numPr>
      </w:pPr>
      <w:r>
        <w:t xml:space="preserve">Control flow of PFA to the mixer at a rate of </w:t>
      </w:r>
      <w:r w:rsidR="00FF2830">
        <w:t xml:space="preserve">220t/h </w:t>
      </w:r>
      <w:r>
        <w:t>through the impact weigher.</w:t>
      </w:r>
    </w:p>
    <w:p w14:paraId="556671F2" w14:textId="77777777" w:rsidR="00346459" w:rsidRDefault="00346459" w:rsidP="00DB35D8">
      <w:pPr>
        <w:pStyle w:val="BodyText"/>
        <w:numPr>
          <w:ilvl w:val="0"/>
          <w:numId w:val="44"/>
        </w:numPr>
      </w:pPr>
      <w:r>
        <w:t>After the PFA flow has reached the mixer confirm a slurry density of 1150 kg/</w:t>
      </w:r>
      <w:r w:rsidRPr="00EE5221">
        <w:t>m</w:t>
      </w:r>
      <w:r>
        <w:rPr>
          <w:vertAlign w:val="superscript"/>
        </w:rPr>
        <w:t xml:space="preserve">3 </w:t>
      </w:r>
    </w:p>
    <w:p w14:paraId="556671F3" w14:textId="77777777" w:rsidR="00346459" w:rsidRDefault="00346459" w:rsidP="00346459">
      <w:pPr>
        <w:pStyle w:val="Heading3"/>
      </w:pPr>
      <w:bookmarkStart w:id="94" w:name="_Toc330749753"/>
      <w:bookmarkStart w:id="95" w:name="_Toc337114050"/>
      <w:r>
        <w:t>Flushing</w:t>
      </w:r>
      <w:bookmarkEnd w:id="94"/>
      <w:bookmarkEnd w:id="95"/>
    </w:p>
    <w:p w14:paraId="556671F4" w14:textId="77777777" w:rsidR="00346459" w:rsidRPr="00554F3E" w:rsidRDefault="00346459" w:rsidP="00DB35D8">
      <w:pPr>
        <w:numPr>
          <w:ilvl w:val="0"/>
          <w:numId w:val="47"/>
        </w:numPr>
      </w:pPr>
      <w:r w:rsidRPr="00554F3E">
        <w:rPr>
          <w:szCs w:val="20"/>
        </w:rPr>
        <w:t>Plant operator to make mixer and train standby as per procedure.</w:t>
      </w:r>
    </w:p>
    <w:p w14:paraId="556671F5" w14:textId="77777777" w:rsidR="00346459" w:rsidRPr="00554F3E" w:rsidRDefault="00346459" w:rsidP="00DB35D8">
      <w:pPr>
        <w:pStyle w:val="BodyText"/>
        <w:numPr>
          <w:ilvl w:val="0"/>
          <w:numId w:val="47"/>
        </w:numPr>
      </w:pPr>
      <w:r w:rsidRPr="00554F3E">
        <w:t>Confirm the discharge point on the Ash Dam to be used with the Ash Dam operating personnel.</w:t>
      </w:r>
    </w:p>
    <w:p w14:paraId="556671F6" w14:textId="77777777" w:rsidR="00346459" w:rsidRPr="00554F3E" w:rsidRDefault="00346459" w:rsidP="00DB35D8">
      <w:pPr>
        <w:pStyle w:val="BodyText"/>
        <w:numPr>
          <w:ilvl w:val="0"/>
          <w:numId w:val="47"/>
        </w:numPr>
      </w:pPr>
      <w:r w:rsidRPr="00554F3E">
        <w:t>Confirm AWR/AWRSE tank levels. Select the following:</w:t>
      </w:r>
    </w:p>
    <w:p w14:paraId="556671F7" w14:textId="77777777" w:rsidR="00346459" w:rsidRPr="00554F3E" w:rsidRDefault="00346459" w:rsidP="00DB35D8">
      <w:pPr>
        <w:pStyle w:val="BodyText"/>
        <w:numPr>
          <w:ilvl w:val="0"/>
          <w:numId w:val="48"/>
        </w:numPr>
      </w:pPr>
      <w:r w:rsidRPr="00554F3E">
        <w:t>Mixer (by selecting a mixer the relevant train is selected)</w:t>
      </w:r>
    </w:p>
    <w:p w14:paraId="556671F8" w14:textId="77777777" w:rsidR="00346459" w:rsidRPr="00554F3E" w:rsidRDefault="00346459" w:rsidP="00DB35D8">
      <w:pPr>
        <w:pStyle w:val="BodyText"/>
        <w:numPr>
          <w:ilvl w:val="0"/>
          <w:numId w:val="48"/>
        </w:numPr>
        <w:ind w:left="357" w:firstLine="0"/>
      </w:pPr>
      <w:r w:rsidRPr="00554F3E">
        <w:t>AWR or AWRSE tank</w:t>
      </w:r>
      <w:r w:rsidR="00554F3E">
        <w:t xml:space="preserve"> (AWR= Wall Building, AWRSE= Mixture)</w:t>
      </w:r>
    </w:p>
    <w:p w14:paraId="556671F9" w14:textId="77777777" w:rsidR="00346459" w:rsidRDefault="00346459" w:rsidP="00DB35D8">
      <w:pPr>
        <w:pStyle w:val="BodyText"/>
        <w:numPr>
          <w:ilvl w:val="0"/>
          <w:numId w:val="47"/>
        </w:numPr>
      </w:pPr>
      <w:r>
        <w:t>Confirm that the Mixer outlet valve (</w:t>
      </w:r>
      <w:r w:rsidRPr="00063BB6">
        <w:t>00ETK51</w:t>
      </w:r>
      <w:r>
        <w:t>/52/53</w:t>
      </w:r>
      <w:r w:rsidRPr="00063BB6">
        <w:t>AA501</w:t>
      </w:r>
      <w:r>
        <w:t xml:space="preserve">) is </w:t>
      </w:r>
      <w:r w:rsidRPr="00063BB6">
        <w:t>open</w:t>
      </w:r>
      <w:r>
        <w:t>.</w:t>
      </w:r>
    </w:p>
    <w:p w14:paraId="556671FA" w14:textId="77777777" w:rsidR="00346459" w:rsidRDefault="00346459" w:rsidP="00DB35D8">
      <w:pPr>
        <w:pStyle w:val="BodyText"/>
        <w:numPr>
          <w:ilvl w:val="0"/>
          <w:numId w:val="47"/>
        </w:numPr>
      </w:pPr>
      <w:r>
        <w:t>Initiate automatic start process</w:t>
      </w:r>
    </w:p>
    <w:p w14:paraId="556671FB" w14:textId="77777777" w:rsidR="00346459" w:rsidRDefault="00346459" w:rsidP="00DB35D8">
      <w:pPr>
        <w:pStyle w:val="BodyText"/>
        <w:numPr>
          <w:ilvl w:val="0"/>
          <w:numId w:val="49"/>
        </w:numPr>
      </w:pPr>
      <w:r>
        <w:t>The chosen mixer agitator (KKS)</w:t>
      </w:r>
      <w:r w:rsidRPr="003A6410">
        <w:t xml:space="preserve"> </w:t>
      </w:r>
      <w:r>
        <w:t>is started.</w:t>
      </w:r>
    </w:p>
    <w:p w14:paraId="556671FC" w14:textId="77777777" w:rsidR="00346459" w:rsidRDefault="00346459" w:rsidP="00DB35D8">
      <w:pPr>
        <w:pStyle w:val="BodyText"/>
        <w:numPr>
          <w:ilvl w:val="0"/>
          <w:numId w:val="49"/>
        </w:numPr>
      </w:pPr>
      <w:r>
        <w:t>The mixer scrubber pump (KKS) is started.</w:t>
      </w:r>
    </w:p>
    <w:p w14:paraId="556671FD" w14:textId="77777777" w:rsidR="00346459" w:rsidRDefault="00346459" w:rsidP="00DB35D8">
      <w:pPr>
        <w:pStyle w:val="BodyText"/>
        <w:numPr>
          <w:ilvl w:val="0"/>
          <w:numId w:val="49"/>
        </w:numPr>
      </w:pPr>
      <w:r>
        <w:t>The first, second and third stage seal water pumps are started.</w:t>
      </w:r>
    </w:p>
    <w:p w14:paraId="556671FE" w14:textId="77777777" w:rsidR="00346459" w:rsidRDefault="00346459" w:rsidP="00DB35D8">
      <w:pPr>
        <w:pStyle w:val="BodyText"/>
        <w:numPr>
          <w:ilvl w:val="0"/>
          <w:numId w:val="49"/>
        </w:numPr>
      </w:pPr>
      <w:r>
        <w:t xml:space="preserve">The AWR/AWRSE tank outlet is opened and a delay of 45 </w:t>
      </w:r>
      <w:r w:rsidRPr="00554F3E">
        <w:t>seconds (after open limit is reached)</w:t>
      </w:r>
      <w:r>
        <w:t xml:space="preserve"> allows the priming of the mixer and line to the first stage slurry pump.</w:t>
      </w:r>
    </w:p>
    <w:p w14:paraId="556671FF" w14:textId="77777777" w:rsidR="00346459" w:rsidRDefault="00015223" w:rsidP="00DB35D8">
      <w:pPr>
        <w:pStyle w:val="BodyText"/>
        <w:numPr>
          <w:ilvl w:val="0"/>
          <w:numId w:val="49"/>
        </w:numPr>
      </w:pPr>
      <w:r>
        <w:t xml:space="preserve">After the first </w:t>
      </w:r>
      <w:r w:rsidR="00346459">
        <w:t xml:space="preserve">stage seal water system pressure is verified to be more than </w:t>
      </w:r>
      <w:r>
        <w:t xml:space="preserve">3 </w:t>
      </w:r>
      <w:r w:rsidR="00346459">
        <w:t>bar the first stage slurry pump is started.  The speed of the slurry</w:t>
      </w:r>
      <w:r w:rsidR="00E845F1">
        <w:t xml:space="preserve"> pump is increased via the fluid </w:t>
      </w:r>
      <w:r w:rsidR="00346459">
        <w:t xml:space="preserve">drive coupling </w:t>
      </w:r>
      <w:r w:rsidR="00346459" w:rsidRPr="00063BB6">
        <w:t>(from zero – completely decoupled – this facilitates charging of the pipeline</w:t>
      </w:r>
      <w:r w:rsidR="00346459">
        <w:t xml:space="preserve">) until a flow of </w:t>
      </w:r>
      <w:r w:rsidR="00FF2830">
        <w:t>500</w:t>
      </w:r>
      <w:r w:rsidR="00346459" w:rsidRPr="00E750D5">
        <w:t>m</w:t>
      </w:r>
      <w:r w:rsidR="00346459" w:rsidRPr="007C47E1">
        <w:rPr>
          <w:vertAlign w:val="superscript"/>
        </w:rPr>
        <w:t>3</w:t>
      </w:r>
      <w:r w:rsidR="00346459">
        <w:t xml:space="preserve">/h </w:t>
      </w:r>
      <w:r w:rsidR="00346459" w:rsidRPr="00E750D5">
        <w:t>is</w:t>
      </w:r>
      <w:r w:rsidR="00346459">
        <w:t xml:space="preserve"> reached.  When the minimum required flow set </w:t>
      </w:r>
      <w:r w:rsidR="00FF2830">
        <w:t>point has</w:t>
      </w:r>
      <w:r w:rsidR="00346459">
        <w:t xml:space="preserve"> not been reached when the pump reaches its maximum of 800 rpm another </w:t>
      </w:r>
      <w:r w:rsidR="00346459" w:rsidRPr="00E845F1">
        <w:t>slurry</w:t>
      </w:r>
      <w:r w:rsidR="00346459">
        <w:t xml:space="preserve"> pump is required.  </w:t>
      </w:r>
    </w:p>
    <w:p w14:paraId="55667200" w14:textId="77777777" w:rsidR="00015223" w:rsidRDefault="00015223" w:rsidP="00015223">
      <w:pPr>
        <w:pStyle w:val="BodyText"/>
        <w:numPr>
          <w:ilvl w:val="0"/>
          <w:numId w:val="49"/>
        </w:numPr>
      </w:pPr>
      <w:r w:rsidRPr="00015223">
        <w:tab/>
        <w:t>After verifying that the second stage seal water system has reac</w:t>
      </w:r>
      <w:r>
        <w:t xml:space="preserve">hed a pressure of more than </w:t>
      </w:r>
      <w:r w:rsidRPr="00015223">
        <w:t xml:space="preserve">6 bar the second stage slurry pump is started.  </w:t>
      </w:r>
    </w:p>
    <w:p w14:paraId="55667201" w14:textId="77777777" w:rsidR="00F256AE" w:rsidRDefault="00F256AE" w:rsidP="00F256AE">
      <w:pPr>
        <w:pStyle w:val="ListParagraph"/>
        <w:numPr>
          <w:ilvl w:val="0"/>
          <w:numId w:val="49"/>
        </w:numPr>
        <w:rPr>
          <w:szCs w:val="20"/>
        </w:rPr>
      </w:pPr>
      <w:r>
        <w:rPr>
          <w:szCs w:val="20"/>
        </w:rPr>
        <w:t xml:space="preserve">  </w:t>
      </w:r>
      <w:r w:rsidR="009C05F7">
        <w:rPr>
          <w:szCs w:val="20"/>
        </w:rPr>
        <w:t>After verifying that the third</w:t>
      </w:r>
      <w:r w:rsidRPr="00F256AE">
        <w:rPr>
          <w:szCs w:val="20"/>
        </w:rPr>
        <w:t xml:space="preserve"> stage seal water system has r</w:t>
      </w:r>
      <w:r>
        <w:rPr>
          <w:szCs w:val="20"/>
        </w:rPr>
        <w:t>eached a pressure of more than 10</w:t>
      </w:r>
      <w:r w:rsidR="009C05F7">
        <w:rPr>
          <w:szCs w:val="20"/>
        </w:rPr>
        <w:t xml:space="preserve"> bar the third</w:t>
      </w:r>
      <w:r w:rsidRPr="00F256AE">
        <w:rPr>
          <w:szCs w:val="20"/>
        </w:rPr>
        <w:t xml:space="preserve"> stage slurry pump is started.  </w:t>
      </w:r>
    </w:p>
    <w:p w14:paraId="55667202" w14:textId="77777777" w:rsidR="00F256AE" w:rsidRPr="00F256AE" w:rsidRDefault="00F256AE" w:rsidP="00F256AE">
      <w:pPr>
        <w:pStyle w:val="ListParagraph"/>
        <w:rPr>
          <w:szCs w:val="20"/>
        </w:rPr>
      </w:pPr>
    </w:p>
    <w:p w14:paraId="55667203" w14:textId="77777777" w:rsidR="00F256AE" w:rsidRPr="00F256AE" w:rsidRDefault="00F256AE" w:rsidP="00F256AE">
      <w:pPr>
        <w:pStyle w:val="ListParagraph"/>
        <w:numPr>
          <w:ilvl w:val="0"/>
          <w:numId w:val="49"/>
        </w:numPr>
        <w:rPr>
          <w:szCs w:val="20"/>
        </w:rPr>
      </w:pPr>
      <w:r>
        <w:rPr>
          <w:szCs w:val="20"/>
        </w:rPr>
        <w:t xml:space="preserve"> </w:t>
      </w:r>
      <w:r w:rsidR="009C05F7">
        <w:rPr>
          <w:szCs w:val="20"/>
        </w:rPr>
        <w:t>After verifying that the fourth</w:t>
      </w:r>
      <w:r w:rsidRPr="00F256AE">
        <w:rPr>
          <w:szCs w:val="20"/>
        </w:rPr>
        <w:t xml:space="preserve"> stage seal water system has re</w:t>
      </w:r>
      <w:r>
        <w:rPr>
          <w:szCs w:val="20"/>
        </w:rPr>
        <w:t>ached a pressure of more than 15</w:t>
      </w:r>
      <w:r w:rsidR="009C05F7">
        <w:rPr>
          <w:szCs w:val="20"/>
        </w:rPr>
        <w:t xml:space="preserve"> bar the fourth</w:t>
      </w:r>
      <w:r w:rsidRPr="00F256AE">
        <w:rPr>
          <w:szCs w:val="20"/>
        </w:rPr>
        <w:t xml:space="preserve"> stage slurry pump is started.  </w:t>
      </w:r>
    </w:p>
    <w:p w14:paraId="55667204" w14:textId="77777777" w:rsidR="00F256AE" w:rsidRDefault="009C05F7" w:rsidP="00F256AE">
      <w:pPr>
        <w:pStyle w:val="BodyText"/>
        <w:numPr>
          <w:ilvl w:val="0"/>
          <w:numId w:val="49"/>
        </w:numPr>
      </w:pPr>
      <w:r>
        <w:t>After verifying that the fifth</w:t>
      </w:r>
      <w:r w:rsidR="00F256AE" w:rsidRPr="00F256AE">
        <w:t xml:space="preserve"> stage seal water system has re</w:t>
      </w:r>
      <w:r w:rsidR="00F256AE">
        <w:t>ached a pressure of more than 20</w:t>
      </w:r>
      <w:r>
        <w:t xml:space="preserve"> bar the fifth </w:t>
      </w:r>
      <w:r w:rsidR="00F256AE" w:rsidRPr="00F256AE">
        <w:t xml:space="preserve">stage slurry pump is started.  </w:t>
      </w:r>
    </w:p>
    <w:p w14:paraId="55667205" w14:textId="77777777" w:rsidR="00346459" w:rsidRDefault="00346459" w:rsidP="00FF2830">
      <w:pPr>
        <w:pStyle w:val="BodyText"/>
        <w:numPr>
          <w:ilvl w:val="0"/>
          <w:numId w:val="49"/>
        </w:numPr>
      </w:pPr>
      <w:r>
        <w:t xml:space="preserve">When all </w:t>
      </w:r>
      <w:r w:rsidR="00FF2830">
        <w:t xml:space="preserve">five </w:t>
      </w:r>
      <w:r>
        <w:t>pumps are running while a flow of more than</w:t>
      </w:r>
      <w:r w:rsidR="00FF2830">
        <w:t xml:space="preserve"> </w:t>
      </w:r>
      <w:r w:rsidR="00FF0DD6">
        <w:t>500</w:t>
      </w:r>
      <w:r w:rsidR="00FF2830" w:rsidRPr="00FF2830">
        <w:t>m</w:t>
      </w:r>
      <w:r w:rsidR="00FF2830" w:rsidRPr="00281813">
        <w:rPr>
          <w:vertAlign w:val="superscript"/>
        </w:rPr>
        <w:t>3</w:t>
      </w:r>
      <w:r w:rsidR="00FF2830" w:rsidRPr="00FF2830">
        <w:t>/h</w:t>
      </w:r>
      <w:r>
        <w:t xml:space="preserve"> is reached and the first phase pump speed is less than </w:t>
      </w:r>
      <w:r w:rsidR="00FF0DD6">
        <w:t xml:space="preserve">640rpm </w:t>
      </w:r>
      <w:r>
        <w:t>fixed speed pump with the most amount of running hours is automatically stopped.</w:t>
      </w:r>
    </w:p>
    <w:p w14:paraId="55667206" w14:textId="77777777" w:rsidR="00346459" w:rsidRDefault="00346459" w:rsidP="00346459">
      <w:pPr>
        <w:pStyle w:val="Heading3"/>
      </w:pPr>
      <w:bookmarkStart w:id="96" w:name="_Toc330749754"/>
      <w:bookmarkStart w:id="97" w:name="_Toc337114051"/>
      <w:r>
        <w:t>BBA Slurry (only in emergencies)</w:t>
      </w:r>
      <w:bookmarkEnd w:id="96"/>
      <w:bookmarkEnd w:id="97"/>
    </w:p>
    <w:p w14:paraId="55667207" w14:textId="77777777" w:rsidR="00346459" w:rsidRPr="00554F3E" w:rsidRDefault="00346459" w:rsidP="00DB35D8">
      <w:pPr>
        <w:numPr>
          <w:ilvl w:val="0"/>
          <w:numId w:val="50"/>
        </w:numPr>
      </w:pPr>
      <w:bookmarkStart w:id="98" w:name="_Toc327421983"/>
      <w:r w:rsidRPr="00554F3E">
        <w:rPr>
          <w:szCs w:val="20"/>
        </w:rPr>
        <w:t>Plant operator to make mixer and train standby as per procedure.</w:t>
      </w:r>
    </w:p>
    <w:p w14:paraId="55667208" w14:textId="77777777" w:rsidR="00346459" w:rsidRPr="00554F3E" w:rsidRDefault="00346459" w:rsidP="00DB35D8">
      <w:pPr>
        <w:pStyle w:val="BodyText"/>
        <w:numPr>
          <w:ilvl w:val="0"/>
          <w:numId w:val="50"/>
        </w:numPr>
      </w:pPr>
      <w:r w:rsidRPr="00554F3E">
        <w:t>Confirm the discharge point on the Ash Dam to be used with the Ash Dam operating personnel.</w:t>
      </w:r>
    </w:p>
    <w:p w14:paraId="55667209" w14:textId="77777777" w:rsidR="00346459" w:rsidRPr="00554F3E" w:rsidRDefault="00346459" w:rsidP="00DB35D8">
      <w:pPr>
        <w:pStyle w:val="BodyText"/>
        <w:numPr>
          <w:ilvl w:val="0"/>
          <w:numId w:val="50"/>
        </w:numPr>
      </w:pPr>
      <w:r w:rsidRPr="00554F3E">
        <w:t>Confirm AWR/AWRSE tank and Hydrobin levels. Select the following:</w:t>
      </w:r>
    </w:p>
    <w:p w14:paraId="5566720A" w14:textId="77777777" w:rsidR="00346459" w:rsidRPr="00554F3E" w:rsidRDefault="00346459" w:rsidP="00DB35D8">
      <w:pPr>
        <w:pStyle w:val="BodyText"/>
        <w:numPr>
          <w:ilvl w:val="0"/>
          <w:numId w:val="51"/>
        </w:numPr>
      </w:pPr>
      <w:r w:rsidRPr="00554F3E">
        <w:t>Mixer (by selecting a mixer the relevant train is selected)</w:t>
      </w:r>
    </w:p>
    <w:p w14:paraId="5566720B" w14:textId="77777777" w:rsidR="00346459" w:rsidRPr="00554F3E" w:rsidRDefault="00346459" w:rsidP="00DB35D8">
      <w:pPr>
        <w:pStyle w:val="BodyText"/>
        <w:numPr>
          <w:ilvl w:val="0"/>
          <w:numId w:val="51"/>
        </w:numPr>
        <w:ind w:left="357" w:firstLine="0"/>
      </w:pPr>
      <w:r w:rsidRPr="00554F3E">
        <w:t>Hydrobin</w:t>
      </w:r>
    </w:p>
    <w:p w14:paraId="5566720C" w14:textId="77777777" w:rsidR="00346459" w:rsidRPr="00554F3E" w:rsidRDefault="00346459" w:rsidP="00DB35D8">
      <w:pPr>
        <w:pStyle w:val="BodyText"/>
        <w:numPr>
          <w:ilvl w:val="0"/>
          <w:numId w:val="51"/>
        </w:numPr>
        <w:ind w:left="357" w:firstLine="0"/>
      </w:pPr>
      <w:r w:rsidRPr="00554F3E">
        <w:t>AWR or AWRSE tank</w:t>
      </w:r>
    </w:p>
    <w:p w14:paraId="5566720D" w14:textId="77777777" w:rsidR="00346459" w:rsidRDefault="00346459" w:rsidP="00DB35D8">
      <w:pPr>
        <w:pStyle w:val="BodyText"/>
        <w:numPr>
          <w:ilvl w:val="0"/>
          <w:numId w:val="50"/>
        </w:numPr>
      </w:pPr>
      <w:r>
        <w:t>Confirm that the Mixer outlet valve (</w:t>
      </w:r>
      <w:r w:rsidRPr="00063BB6">
        <w:t>00ETK51</w:t>
      </w:r>
      <w:r>
        <w:t>/52/53</w:t>
      </w:r>
      <w:r w:rsidRPr="00063BB6">
        <w:t>AA501</w:t>
      </w:r>
      <w:r>
        <w:t xml:space="preserve">) is </w:t>
      </w:r>
      <w:r w:rsidRPr="00063BB6">
        <w:t>open</w:t>
      </w:r>
      <w:r>
        <w:t>.</w:t>
      </w:r>
    </w:p>
    <w:p w14:paraId="5566720E" w14:textId="77777777" w:rsidR="00346459" w:rsidRDefault="00346459" w:rsidP="00DB35D8">
      <w:pPr>
        <w:pStyle w:val="BodyText"/>
        <w:numPr>
          <w:ilvl w:val="0"/>
          <w:numId w:val="50"/>
        </w:numPr>
      </w:pPr>
      <w:r>
        <w:t>Initiate automatic start process</w:t>
      </w:r>
    </w:p>
    <w:p w14:paraId="5566720F" w14:textId="77777777" w:rsidR="00346459" w:rsidRDefault="00346459" w:rsidP="00DB35D8">
      <w:pPr>
        <w:pStyle w:val="BodyText"/>
        <w:numPr>
          <w:ilvl w:val="0"/>
          <w:numId w:val="52"/>
        </w:numPr>
      </w:pPr>
      <w:r>
        <w:t>The chosen mixer agitator (KKS)</w:t>
      </w:r>
      <w:r w:rsidRPr="003A6410">
        <w:t xml:space="preserve"> </w:t>
      </w:r>
      <w:r>
        <w:t>is started.</w:t>
      </w:r>
    </w:p>
    <w:p w14:paraId="55667210" w14:textId="77777777" w:rsidR="00346459" w:rsidRDefault="00346459" w:rsidP="00DB35D8">
      <w:pPr>
        <w:pStyle w:val="BodyText"/>
        <w:numPr>
          <w:ilvl w:val="0"/>
          <w:numId w:val="52"/>
        </w:numPr>
      </w:pPr>
      <w:r>
        <w:t>The mixer scrubber pump (KKS) is started.</w:t>
      </w:r>
      <w:r w:rsidR="00554F3E">
        <w:t xml:space="preserve"> (OC)</w:t>
      </w:r>
    </w:p>
    <w:p w14:paraId="55667211" w14:textId="77777777" w:rsidR="00346459" w:rsidRDefault="00346459" w:rsidP="00DB35D8">
      <w:pPr>
        <w:pStyle w:val="BodyText"/>
        <w:numPr>
          <w:ilvl w:val="0"/>
          <w:numId w:val="52"/>
        </w:numPr>
      </w:pPr>
      <w:r>
        <w:t>The first, seal water pumps are started.</w:t>
      </w:r>
    </w:p>
    <w:p w14:paraId="55667212" w14:textId="77777777" w:rsidR="00346459" w:rsidRDefault="00346459" w:rsidP="00CB2216">
      <w:pPr>
        <w:pStyle w:val="BodyText"/>
        <w:numPr>
          <w:ilvl w:val="0"/>
          <w:numId w:val="52"/>
        </w:numPr>
        <w:ind w:left="284"/>
      </w:pPr>
      <w:r>
        <w:t xml:space="preserve">The AWR/AWRSE tank outlet is opened and a delay of 45 </w:t>
      </w:r>
      <w:r w:rsidRPr="00554F3E">
        <w:t>seconds (after open limit is reached</w:t>
      </w:r>
      <w:r>
        <w:t>) allows the priming of the mixer and line to the first stage slurry pump.</w:t>
      </w:r>
    </w:p>
    <w:p w14:paraId="55667213" w14:textId="77777777" w:rsidR="00346459" w:rsidRDefault="00346459" w:rsidP="00CB2216">
      <w:pPr>
        <w:pStyle w:val="BodyText"/>
        <w:numPr>
          <w:ilvl w:val="0"/>
          <w:numId w:val="52"/>
        </w:numPr>
        <w:ind w:left="284"/>
      </w:pPr>
      <w:r>
        <w:t xml:space="preserve">After the first stage seal water system pressure </w:t>
      </w:r>
      <w:r w:rsidR="003251A2">
        <w:t xml:space="preserve">is verified to be more than </w:t>
      </w:r>
      <w:r>
        <w:t>3 bar the first stage slurry pump is started.  The speed of the slurry pump</w:t>
      </w:r>
      <w:r w:rsidR="00510B0C">
        <w:t xml:space="preserve"> is increased via the Fluid drive</w:t>
      </w:r>
      <w:r>
        <w:t xml:space="preserve"> coupling </w:t>
      </w:r>
      <w:r w:rsidRPr="00063BB6">
        <w:t>(from zero – completely decoupled – this facilitates charging of the pipeline</w:t>
      </w:r>
      <w:r>
        <w:t xml:space="preserve">) until a flow of </w:t>
      </w:r>
      <w:r w:rsidR="00FF2830">
        <w:t>500</w:t>
      </w:r>
      <w:r w:rsidRPr="00E750D5">
        <w:t>m</w:t>
      </w:r>
      <w:r w:rsidRPr="007C47E1">
        <w:rPr>
          <w:vertAlign w:val="superscript"/>
        </w:rPr>
        <w:t>3</w:t>
      </w:r>
      <w:r>
        <w:t xml:space="preserve">/h </w:t>
      </w:r>
      <w:r w:rsidRPr="00E750D5">
        <w:t>is</w:t>
      </w:r>
      <w:r>
        <w:t xml:space="preserve"> reached.  When the minimum required flow set </w:t>
      </w:r>
      <w:r w:rsidR="00FF2830">
        <w:t>point has</w:t>
      </w:r>
      <w:r>
        <w:t xml:space="preserve"> not been reached when the pump reaches its maximum of 800 rpm another slurry pump is required.  </w:t>
      </w:r>
    </w:p>
    <w:p w14:paraId="55667214" w14:textId="77777777" w:rsidR="00346459" w:rsidRDefault="00346459" w:rsidP="00CB2216">
      <w:pPr>
        <w:pStyle w:val="BodyText"/>
        <w:numPr>
          <w:ilvl w:val="0"/>
          <w:numId w:val="52"/>
        </w:numPr>
        <w:ind w:left="284" w:firstLine="76"/>
      </w:pPr>
      <w:r w:rsidRPr="00554F3E">
        <w:t xml:space="preserve">After verifying the second stage seal water system has reached a pressure of more than 6 bar the second stage slurry pump is started.  </w:t>
      </w:r>
    </w:p>
    <w:p w14:paraId="55667215" w14:textId="77777777" w:rsidR="003B5107" w:rsidRPr="003B5107" w:rsidRDefault="003B5107" w:rsidP="00CB2216">
      <w:pPr>
        <w:pStyle w:val="ListParagraph"/>
        <w:numPr>
          <w:ilvl w:val="0"/>
          <w:numId w:val="52"/>
        </w:numPr>
        <w:ind w:left="426"/>
        <w:rPr>
          <w:szCs w:val="20"/>
        </w:rPr>
      </w:pPr>
      <w:r>
        <w:rPr>
          <w:szCs w:val="20"/>
        </w:rPr>
        <w:t>After verifying the third</w:t>
      </w:r>
      <w:r w:rsidRPr="003B5107">
        <w:rPr>
          <w:szCs w:val="20"/>
        </w:rPr>
        <w:t xml:space="preserve"> stage seal water system has r</w:t>
      </w:r>
      <w:r>
        <w:rPr>
          <w:szCs w:val="20"/>
        </w:rPr>
        <w:t>eached a pressure of more than 10 bar the third</w:t>
      </w:r>
      <w:r w:rsidRPr="003B5107">
        <w:rPr>
          <w:szCs w:val="20"/>
        </w:rPr>
        <w:t xml:space="preserve"> stage slurry pump is started.  </w:t>
      </w:r>
    </w:p>
    <w:p w14:paraId="55667216" w14:textId="77777777" w:rsidR="003B5107" w:rsidRPr="003B5107" w:rsidRDefault="003B5107" w:rsidP="00CB2216">
      <w:pPr>
        <w:pStyle w:val="ListParagraph"/>
        <w:numPr>
          <w:ilvl w:val="0"/>
          <w:numId w:val="52"/>
        </w:numPr>
        <w:ind w:left="426"/>
        <w:rPr>
          <w:szCs w:val="20"/>
        </w:rPr>
      </w:pPr>
      <w:r>
        <w:rPr>
          <w:szCs w:val="20"/>
        </w:rPr>
        <w:t>After verifying the fourth</w:t>
      </w:r>
      <w:r w:rsidRPr="003B5107">
        <w:rPr>
          <w:szCs w:val="20"/>
        </w:rPr>
        <w:t xml:space="preserve"> stage seal water system has r</w:t>
      </w:r>
      <w:r>
        <w:rPr>
          <w:szCs w:val="20"/>
        </w:rPr>
        <w:t xml:space="preserve">eached a pressure of more than 15 bar the fourth </w:t>
      </w:r>
      <w:r w:rsidRPr="003B5107">
        <w:rPr>
          <w:szCs w:val="20"/>
        </w:rPr>
        <w:t xml:space="preserve">stage slurry pump is started.  </w:t>
      </w:r>
    </w:p>
    <w:p w14:paraId="55667217" w14:textId="77777777" w:rsidR="003B5107" w:rsidRPr="003B5107" w:rsidRDefault="003B5107" w:rsidP="00CB2216">
      <w:pPr>
        <w:pStyle w:val="ListParagraph"/>
        <w:numPr>
          <w:ilvl w:val="0"/>
          <w:numId w:val="52"/>
        </w:numPr>
        <w:ind w:left="426"/>
        <w:rPr>
          <w:szCs w:val="20"/>
        </w:rPr>
      </w:pPr>
      <w:r>
        <w:rPr>
          <w:szCs w:val="20"/>
        </w:rPr>
        <w:t>After verifying the fifth</w:t>
      </w:r>
      <w:r w:rsidRPr="003B5107">
        <w:rPr>
          <w:szCs w:val="20"/>
        </w:rPr>
        <w:t xml:space="preserve"> stage seal water system has reached a pressu</w:t>
      </w:r>
      <w:r>
        <w:rPr>
          <w:szCs w:val="20"/>
        </w:rPr>
        <w:t>re of more than 20 bar the fifth</w:t>
      </w:r>
      <w:r w:rsidRPr="003B5107">
        <w:rPr>
          <w:szCs w:val="20"/>
        </w:rPr>
        <w:t xml:space="preserve"> stage slurry pump is started.  </w:t>
      </w:r>
    </w:p>
    <w:p w14:paraId="55667218" w14:textId="77777777" w:rsidR="00346459" w:rsidRDefault="003B5107" w:rsidP="00CB2216">
      <w:pPr>
        <w:pStyle w:val="BodyText"/>
        <w:numPr>
          <w:ilvl w:val="0"/>
          <w:numId w:val="52"/>
        </w:numPr>
        <w:ind w:left="426" w:hanging="66"/>
      </w:pPr>
      <w:r>
        <w:t>W</w:t>
      </w:r>
      <w:r w:rsidR="00346459">
        <w:t xml:space="preserve">hen all </w:t>
      </w:r>
      <w:r w:rsidR="00FF2830">
        <w:t xml:space="preserve">five </w:t>
      </w:r>
      <w:r w:rsidR="00346459">
        <w:t>pumps are running while a flow of more than</w:t>
      </w:r>
      <w:r w:rsidR="00FF2830">
        <w:t xml:space="preserve"> </w:t>
      </w:r>
      <w:r w:rsidR="00FF0DD6">
        <w:t>500</w:t>
      </w:r>
      <w:r w:rsidR="00FF2830" w:rsidRPr="00FF2830">
        <w:t>m</w:t>
      </w:r>
      <w:r w:rsidR="00FF2830" w:rsidRPr="00B06DD6">
        <w:rPr>
          <w:vertAlign w:val="superscript"/>
        </w:rPr>
        <w:t>3</w:t>
      </w:r>
      <w:r w:rsidR="00FF2830" w:rsidRPr="00FF2830">
        <w:t>/h</w:t>
      </w:r>
      <w:r w:rsidR="00346459">
        <w:t xml:space="preserve"> is reached and the first phase pump speed is less than </w:t>
      </w:r>
      <w:r w:rsidR="00FF0DD6">
        <w:t>640rpm</w:t>
      </w:r>
      <w:r w:rsidR="00346459">
        <w:t xml:space="preserve"> fixed speed pump with the most amount of running hours is automatically stopped.</w:t>
      </w:r>
    </w:p>
    <w:p w14:paraId="55667219" w14:textId="77777777" w:rsidR="00346459" w:rsidRDefault="00346459" w:rsidP="00DB35D8">
      <w:pPr>
        <w:pStyle w:val="BodyText"/>
        <w:numPr>
          <w:ilvl w:val="0"/>
          <w:numId w:val="50"/>
        </w:numPr>
      </w:pPr>
      <w:r>
        <w:t>Accept BBA release</w:t>
      </w:r>
    </w:p>
    <w:p w14:paraId="5566721A" w14:textId="77777777" w:rsidR="00346459" w:rsidRDefault="00346459" w:rsidP="00DB35D8">
      <w:pPr>
        <w:pStyle w:val="BodyText"/>
        <w:numPr>
          <w:ilvl w:val="0"/>
          <w:numId w:val="53"/>
        </w:numPr>
      </w:pPr>
      <w:r>
        <w:t>The selected 30 series conveyor is started and run for one minute.</w:t>
      </w:r>
    </w:p>
    <w:p w14:paraId="5566721B" w14:textId="77777777" w:rsidR="00346459" w:rsidRDefault="00346459" w:rsidP="00DB35D8">
      <w:pPr>
        <w:pStyle w:val="BodyText"/>
        <w:numPr>
          <w:ilvl w:val="0"/>
          <w:numId w:val="53"/>
        </w:numPr>
      </w:pPr>
      <w:r>
        <w:t>The 20 series conveyor of the selected Hydrobin is started.</w:t>
      </w:r>
    </w:p>
    <w:p w14:paraId="5566721C" w14:textId="77777777" w:rsidR="00346459" w:rsidRDefault="00346459" w:rsidP="00DB35D8">
      <w:pPr>
        <w:pStyle w:val="BodyText"/>
        <w:numPr>
          <w:ilvl w:val="0"/>
          <w:numId w:val="50"/>
        </w:numPr>
      </w:pPr>
      <w:r>
        <w:t>Call plant operator to open Hydrobin slidegate (KKS).</w:t>
      </w:r>
    </w:p>
    <w:p w14:paraId="5566721D" w14:textId="77777777" w:rsidR="00346459" w:rsidRDefault="00346459" w:rsidP="00DB35D8">
      <w:pPr>
        <w:pStyle w:val="BodyText"/>
        <w:numPr>
          <w:ilvl w:val="0"/>
          <w:numId w:val="50"/>
        </w:numPr>
      </w:pPr>
      <w:r>
        <w:t xml:space="preserve">The 20 series conveyor’s speed is automatically controlled in order to feed </w:t>
      </w:r>
      <w:r w:rsidR="00510B0C">
        <w:t xml:space="preserve">110t/h </w:t>
      </w:r>
      <w:r>
        <w:t>into the BBA box</w:t>
      </w:r>
    </w:p>
    <w:p w14:paraId="5566721E" w14:textId="77777777" w:rsidR="00346459" w:rsidRDefault="00346459" w:rsidP="00346459">
      <w:pPr>
        <w:pStyle w:val="Heading1"/>
      </w:pPr>
      <w:bookmarkStart w:id="99" w:name="_Toc330749755"/>
      <w:bookmarkStart w:id="100" w:name="_Toc337114052"/>
      <w:r>
        <w:t>Shut – Down Sequence</w:t>
      </w:r>
      <w:bookmarkEnd w:id="98"/>
      <w:bookmarkEnd w:id="99"/>
      <w:bookmarkEnd w:id="100"/>
    </w:p>
    <w:p w14:paraId="5566721F" w14:textId="77777777" w:rsidR="00346459" w:rsidRDefault="00346459" w:rsidP="00346459">
      <w:pPr>
        <w:pStyle w:val="BodyText"/>
      </w:pPr>
      <w:r>
        <w:t>The following sequence for the shut-down of a Slurry Pump Train must be followed.</w:t>
      </w:r>
    </w:p>
    <w:p w14:paraId="55667220" w14:textId="77777777" w:rsidR="00346459" w:rsidRDefault="00346459" w:rsidP="00346459">
      <w:pPr>
        <w:pStyle w:val="Heading3"/>
      </w:pPr>
      <w:bookmarkStart w:id="101" w:name="_Toc330749756"/>
      <w:bookmarkStart w:id="102" w:name="_Toc337114053"/>
      <w:r>
        <w:t>PFA and BBA Slurry</w:t>
      </w:r>
      <w:bookmarkEnd w:id="101"/>
      <w:bookmarkEnd w:id="102"/>
    </w:p>
    <w:p w14:paraId="55667221" w14:textId="77777777" w:rsidR="00346459" w:rsidRDefault="00346459" w:rsidP="00DB35D8">
      <w:pPr>
        <w:pStyle w:val="BodyText"/>
        <w:numPr>
          <w:ilvl w:val="0"/>
          <w:numId w:val="19"/>
        </w:numPr>
      </w:pPr>
      <w:r>
        <w:t>When the selected Hydrobin is empty call the PO to close the Gate valve (KKS).</w:t>
      </w:r>
    </w:p>
    <w:p w14:paraId="55667222" w14:textId="77777777" w:rsidR="00346459" w:rsidRDefault="00346459" w:rsidP="00DB35D8">
      <w:pPr>
        <w:pStyle w:val="BodyText"/>
        <w:numPr>
          <w:ilvl w:val="0"/>
          <w:numId w:val="19"/>
        </w:numPr>
      </w:pPr>
      <w:r>
        <w:t>Start the BBA stop sequence.</w:t>
      </w:r>
    </w:p>
    <w:p w14:paraId="55667223" w14:textId="77777777" w:rsidR="00346459" w:rsidRDefault="00346459" w:rsidP="00DB35D8">
      <w:pPr>
        <w:pStyle w:val="BodyText"/>
        <w:numPr>
          <w:ilvl w:val="0"/>
          <w:numId w:val="19"/>
        </w:numPr>
      </w:pPr>
      <w:r>
        <w:t>The selected 20 series conveyor is stopped.</w:t>
      </w:r>
    </w:p>
    <w:p w14:paraId="55667224" w14:textId="77777777" w:rsidR="00346459" w:rsidRDefault="00346459" w:rsidP="00DB35D8">
      <w:pPr>
        <w:pStyle w:val="BodyText"/>
        <w:numPr>
          <w:ilvl w:val="0"/>
          <w:numId w:val="19"/>
        </w:numPr>
      </w:pPr>
      <w:r>
        <w:t xml:space="preserve">The After </w:t>
      </w:r>
      <w:r w:rsidR="006B1789">
        <w:t xml:space="preserve">30 </w:t>
      </w:r>
      <w:r>
        <w:t>seconds the selected 30 series conveyor is stopped.</w:t>
      </w:r>
    </w:p>
    <w:p w14:paraId="55667225" w14:textId="77777777" w:rsidR="00346459" w:rsidRDefault="00346459" w:rsidP="00DB35D8">
      <w:pPr>
        <w:pStyle w:val="BodyText"/>
        <w:numPr>
          <w:ilvl w:val="0"/>
          <w:numId w:val="19"/>
        </w:numPr>
      </w:pPr>
      <w:r>
        <w:t>At this stage if the PFA cycle is not complete.</w:t>
      </w:r>
    </w:p>
    <w:p w14:paraId="55667226" w14:textId="77777777" w:rsidR="00346459" w:rsidRDefault="00346459" w:rsidP="00DB35D8">
      <w:pPr>
        <w:pStyle w:val="BodyText"/>
        <w:numPr>
          <w:ilvl w:val="0"/>
          <w:numId w:val="29"/>
        </w:numPr>
      </w:pPr>
      <w:r>
        <w:t>If there is another Hydrobin ready select another Hydrobin and follow the start sequence.</w:t>
      </w:r>
    </w:p>
    <w:p w14:paraId="55667227" w14:textId="77777777" w:rsidR="00346459" w:rsidRDefault="00346459" w:rsidP="00DB35D8">
      <w:pPr>
        <w:pStyle w:val="BodyText"/>
        <w:numPr>
          <w:ilvl w:val="0"/>
          <w:numId w:val="19"/>
        </w:numPr>
      </w:pPr>
      <w:r>
        <w:t>When the PFA cycle is complete start the PFA stop sequence.</w:t>
      </w:r>
    </w:p>
    <w:p w14:paraId="55667228" w14:textId="77777777" w:rsidR="00346459" w:rsidRPr="0021448B" w:rsidRDefault="00346459" w:rsidP="00DB35D8">
      <w:pPr>
        <w:pStyle w:val="BodyText"/>
        <w:numPr>
          <w:ilvl w:val="0"/>
          <w:numId w:val="31"/>
        </w:numPr>
      </w:pPr>
      <w:r w:rsidRPr="0021448B">
        <w:t>The Silo Outlet Valve (KKS) is closed.</w:t>
      </w:r>
    </w:p>
    <w:p w14:paraId="55667229" w14:textId="77777777" w:rsidR="00346459" w:rsidRPr="0021448B" w:rsidRDefault="00346459" w:rsidP="00DB35D8">
      <w:pPr>
        <w:pStyle w:val="BodyText"/>
        <w:numPr>
          <w:ilvl w:val="0"/>
          <w:numId w:val="31"/>
        </w:numPr>
      </w:pPr>
      <w:r w:rsidRPr="0021448B">
        <w:t>The Primary airslide fan (KKS) is stopped.</w:t>
      </w:r>
    </w:p>
    <w:p w14:paraId="5566722A" w14:textId="77777777" w:rsidR="00346459" w:rsidRPr="0021448B" w:rsidRDefault="00346459" w:rsidP="00DB35D8">
      <w:pPr>
        <w:pStyle w:val="BodyText"/>
        <w:numPr>
          <w:ilvl w:val="0"/>
          <w:numId w:val="31"/>
        </w:numPr>
      </w:pPr>
      <w:r w:rsidRPr="0021448B">
        <w:t>The secondary airslide fan (KKS) is stopped.</w:t>
      </w:r>
    </w:p>
    <w:p w14:paraId="5566722B" w14:textId="77777777" w:rsidR="00346459" w:rsidRPr="0021448B" w:rsidRDefault="00346459" w:rsidP="00DB35D8">
      <w:pPr>
        <w:pStyle w:val="BodyText"/>
        <w:numPr>
          <w:ilvl w:val="0"/>
          <w:numId w:val="31"/>
        </w:numPr>
      </w:pPr>
      <w:r w:rsidRPr="0021448B">
        <w:t>The mixer inlet valve (KKS) is closed.</w:t>
      </w:r>
    </w:p>
    <w:p w14:paraId="5566722C" w14:textId="77777777" w:rsidR="00346459" w:rsidRPr="0021448B" w:rsidRDefault="00346459" w:rsidP="00DB35D8">
      <w:pPr>
        <w:pStyle w:val="BodyText"/>
        <w:numPr>
          <w:ilvl w:val="0"/>
          <w:numId w:val="31"/>
        </w:numPr>
      </w:pPr>
      <w:r w:rsidRPr="0021448B">
        <w:t>Dust collecting fan is stopped</w:t>
      </w:r>
    </w:p>
    <w:p w14:paraId="5566722D" w14:textId="77777777" w:rsidR="00346459" w:rsidRDefault="00346459" w:rsidP="00DB35D8">
      <w:pPr>
        <w:pStyle w:val="BodyText"/>
        <w:numPr>
          <w:ilvl w:val="0"/>
          <w:numId w:val="19"/>
        </w:numPr>
      </w:pPr>
      <w:r>
        <w:t>Start the flushing sequence.</w:t>
      </w:r>
    </w:p>
    <w:p w14:paraId="5566722E" w14:textId="77777777" w:rsidR="00346459" w:rsidRDefault="00346459" w:rsidP="00DB35D8">
      <w:pPr>
        <w:pStyle w:val="BodyText"/>
        <w:numPr>
          <w:ilvl w:val="0"/>
          <w:numId w:val="19"/>
        </w:numPr>
      </w:pPr>
      <w:r>
        <w:t xml:space="preserve">Flushing duration is automatically selected by the control system </w:t>
      </w:r>
      <w:r w:rsidR="002E75D6">
        <w:t>after</w:t>
      </w:r>
      <w:r>
        <w:t xml:space="preserve"> flushing is complete a “Flushing Complete” prompt will appear on the screen. </w:t>
      </w:r>
      <w:r w:rsidR="006B1789">
        <w:t>Flushing duration to be set at 1h30min</w:t>
      </w:r>
      <w:r w:rsidR="002E75D6">
        <w:t xml:space="preserve"> for all discharge points and a flushing stop command should be built in in case of emergencies.</w:t>
      </w:r>
    </w:p>
    <w:p w14:paraId="5566722F" w14:textId="77777777" w:rsidR="00346459" w:rsidRDefault="00346459" w:rsidP="00DB35D8">
      <w:pPr>
        <w:pStyle w:val="BodyText"/>
        <w:numPr>
          <w:ilvl w:val="0"/>
          <w:numId w:val="19"/>
        </w:numPr>
      </w:pPr>
      <w:r>
        <w:t>By acknowledging the “Flus</w:t>
      </w:r>
      <w:r w:rsidR="006B1789">
        <w:t>h</w:t>
      </w:r>
      <w:r>
        <w:t>ing Complete” prompt the slurry train shutdown sequence is initiated.</w:t>
      </w:r>
    </w:p>
    <w:p w14:paraId="55667230" w14:textId="77777777" w:rsidR="00346459" w:rsidRPr="0021448B" w:rsidRDefault="00346459" w:rsidP="00DB35D8">
      <w:pPr>
        <w:pStyle w:val="BodyText"/>
        <w:numPr>
          <w:ilvl w:val="0"/>
          <w:numId w:val="32"/>
        </w:numPr>
      </w:pPr>
      <w:r w:rsidRPr="0021448B">
        <w:t>The mixer agitator (KKS) is stopped.</w:t>
      </w:r>
    </w:p>
    <w:p w14:paraId="55667231" w14:textId="77777777" w:rsidR="00346459" w:rsidRPr="0021448B" w:rsidRDefault="00346459" w:rsidP="00DB35D8">
      <w:pPr>
        <w:pStyle w:val="BodyText"/>
        <w:numPr>
          <w:ilvl w:val="0"/>
          <w:numId w:val="32"/>
        </w:numPr>
      </w:pPr>
      <w:r w:rsidRPr="0021448B">
        <w:t>The AWR tank outlet valve (KKS) is closed.</w:t>
      </w:r>
    </w:p>
    <w:p w14:paraId="55667232" w14:textId="77777777" w:rsidR="00346459" w:rsidRPr="0021448B" w:rsidRDefault="00346459" w:rsidP="00DB35D8">
      <w:pPr>
        <w:pStyle w:val="BodyText"/>
        <w:numPr>
          <w:ilvl w:val="0"/>
          <w:numId w:val="32"/>
        </w:numPr>
      </w:pPr>
      <w:r w:rsidRPr="0021448B">
        <w:t>The</w:t>
      </w:r>
      <w:r w:rsidR="006B1789">
        <w:t xml:space="preserve"> last s</w:t>
      </w:r>
      <w:r w:rsidRPr="0021448B">
        <w:t>tage slurry pump (KKS) is stopped.</w:t>
      </w:r>
    </w:p>
    <w:p w14:paraId="55667233" w14:textId="77777777" w:rsidR="00346459" w:rsidRDefault="006B1789" w:rsidP="00DB35D8">
      <w:pPr>
        <w:pStyle w:val="BodyText"/>
        <w:numPr>
          <w:ilvl w:val="0"/>
          <w:numId w:val="32"/>
        </w:numPr>
      </w:pPr>
      <w:r>
        <w:t>The fourth</w:t>
      </w:r>
      <w:r w:rsidR="00346459" w:rsidRPr="0021448B">
        <w:t xml:space="preserve"> stage slurry pump (KKS) is stopped.</w:t>
      </w:r>
    </w:p>
    <w:p w14:paraId="55667234" w14:textId="77777777" w:rsidR="006B1789" w:rsidRDefault="006B1789" w:rsidP="006B1789">
      <w:pPr>
        <w:pStyle w:val="ListParagraph"/>
        <w:numPr>
          <w:ilvl w:val="0"/>
          <w:numId w:val="32"/>
        </w:numPr>
        <w:rPr>
          <w:szCs w:val="20"/>
        </w:rPr>
      </w:pPr>
      <w:r>
        <w:rPr>
          <w:szCs w:val="20"/>
        </w:rPr>
        <w:t>The third</w:t>
      </w:r>
      <w:r w:rsidRPr="006B1789">
        <w:rPr>
          <w:szCs w:val="20"/>
        </w:rPr>
        <w:t xml:space="preserve"> stage slurry pump (KKS) is stopped.</w:t>
      </w:r>
    </w:p>
    <w:p w14:paraId="55667235" w14:textId="77777777" w:rsidR="006B1789" w:rsidRPr="006B1789" w:rsidRDefault="006B1789" w:rsidP="006B1789">
      <w:pPr>
        <w:pStyle w:val="ListParagraph"/>
        <w:rPr>
          <w:szCs w:val="20"/>
        </w:rPr>
      </w:pPr>
    </w:p>
    <w:p w14:paraId="55667236" w14:textId="77777777" w:rsidR="006B1789" w:rsidRPr="006B1789" w:rsidRDefault="006B1789" w:rsidP="006B1789">
      <w:pPr>
        <w:pStyle w:val="ListParagraph"/>
        <w:numPr>
          <w:ilvl w:val="0"/>
          <w:numId w:val="32"/>
        </w:numPr>
        <w:rPr>
          <w:szCs w:val="20"/>
        </w:rPr>
      </w:pPr>
      <w:r>
        <w:t xml:space="preserve"> </w:t>
      </w:r>
      <w:r>
        <w:rPr>
          <w:szCs w:val="20"/>
        </w:rPr>
        <w:t>The second</w:t>
      </w:r>
      <w:r w:rsidRPr="006B1789">
        <w:rPr>
          <w:szCs w:val="20"/>
        </w:rPr>
        <w:t xml:space="preserve"> stage slurry pump (KKS) is stopped.</w:t>
      </w:r>
    </w:p>
    <w:p w14:paraId="55667237" w14:textId="77777777" w:rsidR="00346459" w:rsidRDefault="00346459" w:rsidP="00DB35D8">
      <w:pPr>
        <w:pStyle w:val="BodyText"/>
        <w:numPr>
          <w:ilvl w:val="0"/>
          <w:numId w:val="32"/>
        </w:numPr>
      </w:pPr>
      <w:r w:rsidRPr="0021448B">
        <w:t>The first stage slurry pump (KKS) speed is gradually reduced to zero and then stopped.</w:t>
      </w:r>
    </w:p>
    <w:p w14:paraId="55667238" w14:textId="77777777" w:rsidR="006B1789" w:rsidRPr="0021448B" w:rsidRDefault="006B1789" w:rsidP="00DB35D8">
      <w:pPr>
        <w:pStyle w:val="BodyText"/>
        <w:numPr>
          <w:ilvl w:val="0"/>
          <w:numId w:val="32"/>
        </w:numPr>
      </w:pPr>
      <w:r>
        <w:t>The seal water pump stopped</w:t>
      </w:r>
    </w:p>
    <w:p w14:paraId="55667239" w14:textId="77777777" w:rsidR="00346459" w:rsidRPr="0021448B" w:rsidRDefault="00346459" w:rsidP="00DB35D8">
      <w:pPr>
        <w:pStyle w:val="BodyText"/>
        <w:numPr>
          <w:ilvl w:val="0"/>
          <w:numId w:val="32"/>
        </w:numPr>
      </w:pPr>
      <w:r w:rsidRPr="0021448B">
        <w:t>The mixer scrubber pump (KKS) is stopped</w:t>
      </w:r>
    </w:p>
    <w:p w14:paraId="5566723A" w14:textId="77777777" w:rsidR="00346459" w:rsidRDefault="00346459" w:rsidP="00346459">
      <w:pPr>
        <w:pStyle w:val="Heading3"/>
      </w:pPr>
      <w:bookmarkStart w:id="103" w:name="_Toc330749757"/>
      <w:bookmarkStart w:id="104" w:name="_Toc337114054"/>
      <w:r>
        <w:t>PFA Slurry</w:t>
      </w:r>
      <w:bookmarkEnd w:id="103"/>
      <w:bookmarkEnd w:id="104"/>
    </w:p>
    <w:p w14:paraId="5566723B" w14:textId="77777777" w:rsidR="00346459" w:rsidRDefault="00346459" w:rsidP="00DB35D8">
      <w:pPr>
        <w:pStyle w:val="BodyText"/>
        <w:numPr>
          <w:ilvl w:val="0"/>
          <w:numId w:val="33"/>
        </w:numPr>
      </w:pPr>
      <w:r>
        <w:t>Start the PFA stop sequence.</w:t>
      </w:r>
    </w:p>
    <w:p w14:paraId="5566723C" w14:textId="77777777" w:rsidR="00346459" w:rsidRDefault="00346459" w:rsidP="00DB35D8">
      <w:pPr>
        <w:pStyle w:val="BodyText"/>
        <w:numPr>
          <w:ilvl w:val="0"/>
          <w:numId w:val="34"/>
        </w:numPr>
      </w:pPr>
      <w:r>
        <w:t>The Silo Outlet Valve (KKS) is closed.</w:t>
      </w:r>
    </w:p>
    <w:p w14:paraId="5566723D" w14:textId="77777777" w:rsidR="00346459" w:rsidRDefault="00346459" w:rsidP="00DB35D8">
      <w:pPr>
        <w:pStyle w:val="BodyText"/>
        <w:numPr>
          <w:ilvl w:val="0"/>
          <w:numId w:val="34"/>
        </w:numPr>
      </w:pPr>
      <w:r>
        <w:t>The Primary airslide fan (KKS) is stopped.</w:t>
      </w:r>
    </w:p>
    <w:p w14:paraId="5566723E" w14:textId="77777777" w:rsidR="00346459" w:rsidRDefault="00346459" w:rsidP="00DB35D8">
      <w:pPr>
        <w:pStyle w:val="BodyText"/>
        <w:numPr>
          <w:ilvl w:val="0"/>
          <w:numId w:val="34"/>
        </w:numPr>
      </w:pPr>
      <w:r>
        <w:t>The secondary airslide fan (KKS) is stopped.</w:t>
      </w:r>
    </w:p>
    <w:p w14:paraId="5566723F" w14:textId="77777777" w:rsidR="006B1789" w:rsidRPr="006B1789" w:rsidRDefault="006B1789" w:rsidP="006B1789">
      <w:pPr>
        <w:pStyle w:val="ListParagraph"/>
        <w:numPr>
          <w:ilvl w:val="0"/>
          <w:numId w:val="34"/>
        </w:numPr>
        <w:rPr>
          <w:szCs w:val="20"/>
        </w:rPr>
      </w:pPr>
      <w:r w:rsidRPr="006B1789">
        <w:rPr>
          <w:szCs w:val="20"/>
        </w:rPr>
        <w:t>After a delay of 60 seconds the Dust Collecting fan (KKS) is stopped.</w:t>
      </w:r>
    </w:p>
    <w:p w14:paraId="55667240" w14:textId="77777777" w:rsidR="00346459" w:rsidRDefault="00346459" w:rsidP="00DB35D8">
      <w:pPr>
        <w:pStyle w:val="BodyText"/>
        <w:numPr>
          <w:ilvl w:val="0"/>
          <w:numId w:val="34"/>
        </w:numPr>
      </w:pPr>
      <w:r>
        <w:t>The mixer inlet valve (KKS) is closed.</w:t>
      </w:r>
    </w:p>
    <w:p w14:paraId="55667241" w14:textId="77777777" w:rsidR="00346459" w:rsidRDefault="00346459" w:rsidP="00DB35D8">
      <w:pPr>
        <w:pStyle w:val="BodyText"/>
        <w:numPr>
          <w:ilvl w:val="0"/>
          <w:numId w:val="33"/>
        </w:numPr>
      </w:pPr>
      <w:r>
        <w:t>Start the flushing sequence.</w:t>
      </w:r>
    </w:p>
    <w:p w14:paraId="55667242" w14:textId="77777777" w:rsidR="00346459" w:rsidRPr="008E53CF" w:rsidRDefault="00EB340B" w:rsidP="008E53CF">
      <w:pPr>
        <w:pStyle w:val="ListParagraph"/>
        <w:numPr>
          <w:ilvl w:val="0"/>
          <w:numId w:val="33"/>
        </w:numPr>
        <w:rPr>
          <w:szCs w:val="20"/>
        </w:rPr>
      </w:pPr>
      <w:r w:rsidRPr="00EB340B">
        <w:rPr>
          <w:szCs w:val="20"/>
        </w:rPr>
        <w:t>Flushing duration is automatically selected by the control system after flushing is complete a “Flushing Complete” prompt will appear on the screen. Flushing duration to be set at 1h30min for all discharge points and a flushing stop command should be built in in case of emergencies.</w:t>
      </w:r>
    </w:p>
    <w:p w14:paraId="55667243" w14:textId="77777777" w:rsidR="00346459" w:rsidRDefault="00346459" w:rsidP="00DB35D8">
      <w:pPr>
        <w:pStyle w:val="BodyText"/>
        <w:numPr>
          <w:ilvl w:val="0"/>
          <w:numId w:val="33"/>
        </w:numPr>
      </w:pPr>
      <w:r>
        <w:t>By acknowledging the “</w:t>
      </w:r>
      <w:r w:rsidR="00B06DD6">
        <w:t>Flushing</w:t>
      </w:r>
      <w:r>
        <w:t xml:space="preserve"> Complete” prompt the slurry train shutdown sequence is initiated.</w:t>
      </w:r>
    </w:p>
    <w:p w14:paraId="55667244" w14:textId="77777777" w:rsidR="00346459" w:rsidRPr="0021448B" w:rsidRDefault="00346459" w:rsidP="00DB35D8">
      <w:pPr>
        <w:pStyle w:val="BodyText"/>
        <w:numPr>
          <w:ilvl w:val="0"/>
          <w:numId w:val="35"/>
        </w:numPr>
      </w:pPr>
      <w:r w:rsidRPr="0021448B">
        <w:t>The mixer agitator (KKS) is stopped.</w:t>
      </w:r>
    </w:p>
    <w:p w14:paraId="55667245" w14:textId="77777777" w:rsidR="00346459" w:rsidRPr="0021448B" w:rsidRDefault="00346459" w:rsidP="00DB35D8">
      <w:pPr>
        <w:pStyle w:val="BodyText"/>
        <w:numPr>
          <w:ilvl w:val="0"/>
          <w:numId w:val="35"/>
        </w:numPr>
      </w:pPr>
      <w:r w:rsidRPr="0021448B">
        <w:t>The AWR tank outlet valve (KKS) is closed.</w:t>
      </w:r>
    </w:p>
    <w:p w14:paraId="55667246" w14:textId="77777777" w:rsidR="00346459" w:rsidRDefault="00346459" w:rsidP="00DB35D8">
      <w:pPr>
        <w:pStyle w:val="BodyText"/>
        <w:numPr>
          <w:ilvl w:val="0"/>
          <w:numId w:val="35"/>
        </w:numPr>
      </w:pPr>
      <w:r>
        <w:t xml:space="preserve">The </w:t>
      </w:r>
      <w:r w:rsidR="002F5F33">
        <w:t xml:space="preserve">last </w:t>
      </w:r>
      <w:r>
        <w:t>stage slurry pump (KKS) is stopped.</w:t>
      </w:r>
    </w:p>
    <w:p w14:paraId="55667247" w14:textId="77777777" w:rsidR="002F5F33" w:rsidRDefault="002F5F33" w:rsidP="002F5F33">
      <w:pPr>
        <w:pStyle w:val="BodyText"/>
        <w:numPr>
          <w:ilvl w:val="0"/>
          <w:numId w:val="35"/>
        </w:numPr>
      </w:pPr>
      <w:r>
        <w:t xml:space="preserve">The fourth </w:t>
      </w:r>
      <w:r w:rsidRPr="002F5F33">
        <w:t>stage slurry pump (KKS) is stopped.</w:t>
      </w:r>
    </w:p>
    <w:p w14:paraId="55667248" w14:textId="77777777" w:rsidR="00346459" w:rsidRDefault="002F5F33" w:rsidP="00DB35D8">
      <w:pPr>
        <w:pStyle w:val="BodyText"/>
        <w:numPr>
          <w:ilvl w:val="0"/>
          <w:numId w:val="35"/>
        </w:numPr>
      </w:pPr>
      <w:r>
        <w:t xml:space="preserve">The third </w:t>
      </w:r>
      <w:r w:rsidR="00346459">
        <w:t>stage slurry pump (KKS) is stopped.</w:t>
      </w:r>
    </w:p>
    <w:p w14:paraId="55667249" w14:textId="77777777" w:rsidR="002F5F33" w:rsidRDefault="002F5F33" w:rsidP="002F5F33">
      <w:pPr>
        <w:pStyle w:val="BodyText"/>
        <w:numPr>
          <w:ilvl w:val="0"/>
          <w:numId w:val="35"/>
        </w:numPr>
      </w:pPr>
      <w:r>
        <w:t>The second</w:t>
      </w:r>
      <w:r w:rsidRPr="002F5F33">
        <w:t xml:space="preserve"> stage slurry pump (KKS) is stopped.</w:t>
      </w:r>
    </w:p>
    <w:p w14:paraId="5566724A" w14:textId="77777777" w:rsidR="00346459" w:rsidRDefault="00346459" w:rsidP="00DB35D8">
      <w:pPr>
        <w:pStyle w:val="BodyText"/>
        <w:numPr>
          <w:ilvl w:val="0"/>
          <w:numId w:val="35"/>
        </w:numPr>
      </w:pPr>
      <w:r>
        <w:t>The first stage slurry pump (KKS) speed is gradually reduced to zero and then stopped.</w:t>
      </w:r>
    </w:p>
    <w:p w14:paraId="5566724B" w14:textId="77777777" w:rsidR="002F5F33" w:rsidRDefault="002F5F33" w:rsidP="00DB35D8">
      <w:pPr>
        <w:pStyle w:val="BodyText"/>
        <w:numPr>
          <w:ilvl w:val="0"/>
          <w:numId w:val="35"/>
        </w:numPr>
      </w:pPr>
      <w:r>
        <w:t>Seal water pump stopped</w:t>
      </w:r>
    </w:p>
    <w:p w14:paraId="5566724C" w14:textId="77777777" w:rsidR="00346459" w:rsidRPr="00553D9C" w:rsidRDefault="00346459" w:rsidP="00DB35D8">
      <w:pPr>
        <w:pStyle w:val="BodyText"/>
        <w:numPr>
          <w:ilvl w:val="0"/>
          <w:numId w:val="35"/>
        </w:numPr>
      </w:pPr>
      <w:r>
        <w:t>The mixer scrubber pump (KKS) is stopped</w:t>
      </w:r>
    </w:p>
    <w:p w14:paraId="5566724D" w14:textId="77777777" w:rsidR="00553D9C" w:rsidRDefault="00553D9C" w:rsidP="00553D9C">
      <w:pPr>
        <w:pStyle w:val="BodyText"/>
      </w:pPr>
    </w:p>
    <w:p w14:paraId="5566724E" w14:textId="77777777" w:rsidR="00346459" w:rsidRDefault="00346459" w:rsidP="00346459">
      <w:pPr>
        <w:pStyle w:val="Heading3"/>
      </w:pPr>
      <w:bookmarkStart w:id="105" w:name="_Toc330749758"/>
      <w:bookmarkStart w:id="106" w:name="_Toc337114055"/>
      <w:r>
        <w:t>Flushin</w:t>
      </w:r>
      <w:bookmarkEnd w:id="105"/>
      <w:bookmarkEnd w:id="106"/>
      <w:r w:rsidR="008E53CF">
        <w:t>g</w:t>
      </w:r>
    </w:p>
    <w:p w14:paraId="5566724F" w14:textId="77777777" w:rsidR="00346459" w:rsidRDefault="00346459" w:rsidP="00DB35D8">
      <w:pPr>
        <w:pStyle w:val="BodyText"/>
        <w:numPr>
          <w:ilvl w:val="0"/>
          <w:numId w:val="55"/>
        </w:numPr>
      </w:pPr>
      <w:r>
        <w:t>Start the flushing sequence.</w:t>
      </w:r>
    </w:p>
    <w:p w14:paraId="55667250" w14:textId="77777777" w:rsidR="00346459" w:rsidRPr="008E53CF" w:rsidRDefault="008E53CF" w:rsidP="008E53CF">
      <w:pPr>
        <w:pStyle w:val="ListParagraph"/>
        <w:numPr>
          <w:ilvl w:val="0"/>
          <w:numId w:val="55"/>
        </w:numPr>
        <w:rPr>
          <w:szCs w:val="20"/>
        </w:rPr>
      </w:pPr>
      <w:r w:rsidRPr="008E53CF">
        <w:rPr>
          <w:szCs w:val="20"/>
        </w:rPr>
        <w:t>Flushing duration is automatically selected by the control system after flushing is complete a “Flushing Complete” prompt will appear on the screen. Flushing duration to be set at 1h30min for all discharge points and a flushing stop command should be built in in case of emergencies.</w:t>
      </w:r>
    </w:p>
    <w:p w14:paraId="55667251" w14:textId="77777777" w:rsidR="00346459" w:rsidRDefault="00346459" w:rsidP="00DB35D8">
      <w:pPr>
        <w:pStyle w:val="BodyText"/>
        <w:numPr>
          <w:ilvl w:val="0"/>
          <w:numId w:val="55"/>
        </w:numPr>
      </w:pPr>
      <w:r>
        <w:t>By acknowledging the “Flus</w:t>
      </w:r>
      <w:r w:rsidR="002E75D6">
        <w:t>h</w:t>
      </w:r>
      <w:r>
        <w:t>ing Complete” prompt the slurry train shutdown sequence is initiated.</w:t>
      </w:r>
    </w:p>
    <w:p w14:paraId="55667252" w14:textId="77777777" w:rsidR="00346459" w:rsidRPr="00553D9C" w:rsidRDefault="00346459" w:rsidP="00DB35D8">
      <w:pPr>
        <w:pStyle w:val="BodyText"/>
        <w:numPr>
          <w:ilvl w:val="0"/>
          <w:numId w:val="54"/>
        </w:numPr>
      </w:pPr>
      <w:r w:rsidRPr="00553D9C">
        <w:t>The mixer agitator (KKS) is stopped.</w:t>
      </w:r>
    </w:p>
    <w:p w14:paraId="55667253" w14:textId="77777777" w:rsidR="00346459" w:rsidRPr="00553D9C" w:rsidRDefault="00346459" w:rsidP="00DB35D8">
      <w:pPr>
        <w:pStyle w:val="BodyText"/>
        <w:numPr>
          <w:ilvl w:val="0"/>
          <w:numId w:val="54"/>
        </w:numPr>
      </w:pPr>
      <w:r w:rsidRPr="00553D9C">
        <w:t>The AWR tank outlet valve (KKS) is closed.</w:t>
      </w:r>
    </w:p>
    <w:p w14:paraId="55667254" w14:textId="77777777" w:rsidR="00346459" w:rsidRDefault="0078326A" w:rsidP="00DB35D8">
      <w:pPr>
        <w:pStyle w:val="BodyText"/>
        <w:numPr>
          <w:ilvl w:val="0"/>
          <w:numId w:val="54"/>
        </w:numPr>
      </w:pPr>
      <w:r>
        <w:t xml:space="preserve">The last </w:t>
      </w:r>
      <w:r w:rsidR="00346459">
        <w:t>stage slurry pump (KKS) is stopped.</w:t>
      </w:r>
    </w:p>
    <w:p w14:paraId="55667255" w14:textId="77777777" w:rsidR="00346459" w:rsidRDefault="0078326A" w:rsidP="00DB35D8">
      <w:pPr>
        <w:pStyle w:val="BodyText"/>
        <w:numPr>
          <w:ilvl w:val="0"/>
          <w:numId w:val="54"/>
        </w:numPr>
      </w:pPr>
      <w:r>
        <w:t xml:space="preserve">The fourth </w:t>
      </w:r>
      <w:r w:rsidR="00346459">
        <w:t>stage slurry pump (KKS) is stopped.</w:t>
      </w:r>
    </w:p>
    <w:p w14:paraId="55667256" w14:textId="77777777" w:rsidR="0078326A" w:rsidRPr="0078326A" w:rsidRDefault="0078326A" w:rsidP="0078326A">
      <w:pPr>
        <w:pStyle w:val="ListParagraph"/>
        <w:numPr>
          <w:ilvl w:val="0"/>
          <w:numId w:val="54"/>
        </w:numPr>
        <w:rPr>
          <w:szCs w:val="20"/>
        </w:rPr>
      </w:pPr>
      <w:r>
        <w:rPr>
          <w:szCs w:val="20"/>
        </w:rPr>
        <w:t>The third</w:t>
      </w:r>
      <w:r w:rsidRPr="0078326A">
        <w:rPr>
          <w:szCs w:val="20"/>
        </w:rPr>
        <w:t xml:space="preserve"> stage slurry pump (KKS) is stopped.</w:t>
      </w:r>
    </w:p>
    <w:p w14:paraId="55667257" w14:textId="77777777" w:rsidR="0078326A" w:rsidRPr="0078326A" w:rsidRDefault="0078326A" w:rsidP="0078326A">
      <w:pPr>
        <w:pStyle w:val="ListParagraph"/>
        <w:numPr>
          <w:ilvl w:val="0"/>
          <w:numId w:val="54"/>
        </w:numPr>
        <w:rPr>
          <w:szCs w:val="20"/>
        </w:rPr>
      </w:pPr>
      <w:r>
        <w:rPr>
          <w:szCs w:val="20"/>
        </w:rPr>
        <w:t>The second</w:t>
      </w:r>
      <w:r w:rsidRPr="0078326A">
        <w:rPr>
          <w:szCs w:val="20"/>
        </w:rPr>
        <w:t xml:space="preserve"> stage slurry pump (KKS) is stopped.</w:t>
      </w:r>
    </w:p>
    <w:p w14:paraId="55667258" w14:textId="77777777" w:rsidR="00346459" w:rsidRDefault="00346459" w:rsidP="00DB35D8">
      <w:pPr>
        <w:pStyle w:val="BodyText"/>
        <w:numPr>
          <w:ilvl w:val="0"/>
          <w:numId w:val="54"/>
        </w:numPr>
      </w:pPr>
      <w:r>
        <w:t>The first stage slurry pump (KKS) speed is gradually reduced to zero and then stopped.</w:t>
      </w:r>
    </w:p>
    <w:p w14:paraId="55667259" w14:textId="77777777" w:rsidR="00346459" w:rsidRDefault="0078326A" w:rsidP="00DB35D8">
      <w:pPr>
        <w:pStyle w:val="BodyText"/>
        <w:numPr>
          <w:ilvl w:val="0"/>
          <w:numId w:val="54"/>
        </w:numPr>
      </w:pPr>
      <w:r>
        <w:t xml:space="preserve"> Seal</w:t>
      </w:r>
      <w:r w:rsidR="00346459">
        <w:t xml:space="preserve"> water pump (KKS) is stopped.</w:t>
      </w:r>
    </w:p>
    <w:p w14:paraId="5566725A" w14:textId="77777777" w:rsidR="00553D9C" w:rsidRDefault="00346459" w:rsidP="00553D9C">
      <w:pPr>
        <w:pStyle w:val="BodyText"/>
        <w:numPr>
          <w:ilvl w:val="0"/>
          <w:numId w:val="54"/>
        </w:numPr>
      </w:pPr>
      <w:r>
        <w:t>The mixer scrubber pump (KKS) is stopped</w:t>
      </w:r>
    </w:p>
    <w:p w14:paraId="5566725B" w14:textId="77777777" w:rsidR="00346459" w:rsidRDefault="00346459" w:rsidP="00346459">
      <w:pPr>
        <w:pStyle w:val="Heading3"/>
      </w:pPr>
      <w:bookmarkStart w:id="107" w:name="_Toc330749759"/>
      <w:bookmarkStart w:id="108" w:name="_Toc337114056"/>
      <w:r>
        <w:t>BBA Slurry (only in emergencies)</w:t>
      </w:r>
      <w:bookmarkEnd w:id="107"/>
      <w:bookmarkEnd w:id="108"/>
    </w:p>
    <w:p w14:paraId="5566725C" w14:textId="77777777" w:rsidR="00346459" w:rsidRDefault="00346459" w:rsidP="00DB35D8">
      <w:pPr>
        <w:pStyle w:val="BodyText"/>
        <w:numPr>
          <w:ilvl w:val="0"/>
          <w:numId w:val="30"/>
        </w:numPr>
      </w:pPr>
      <w:r>
        <w:t>When the selected Hydrobin is empty call the PO to close the Hydrobin slidegate (KKS).</w:t>
      </w:r>
    </w:p>
    <w:p w14:paraId="5566725D" w14:textId="77777777" w:rsidR="00346459" w:rsidRDefault="00346459" w:rsidP="00DB35D8">
      <w:pPr>
        <w:pStyle w:val="BodyText"/>
        <w:numPr>
          <w:ilvl w:val="0"/>
          <w:numId w:val="30"/>
        </w:numPr>
      </w:pPr>
      <w:r>
        <w:t>Start the BBA stop sequence</w:t>
      </w:r>
    </w:p>
    <w:p w14:paraId="5566725E" w14:textId="77777777" w:rsidR="00346459" w:rsidRDefault="00346459" w:rsidP="00DB35D8">
      <w:pPr>
        <w:pStyle w:val="BodyText"/>
        <w:numPr>
          <w:ilvl w:val="0"/>
          <w:numId w:val="30"/>
        </w:numPr>
      </w:pPr>
      <w:r>
        <w:t>The selected 20 series conveyor is stopped.</w:t>
      </w:r>
    </w:p>
    <w:p w14:paraId="5566725F" w14:textId="77777777" w:rsidR="00346459" w:rsidRDefault="00346459" w:rsidP="00DB35D8">
      <w:pPr>
        <w:pStyle w:val="BodyText"/>
        <w:numPr>
          <w:ilvl w:val="0"/>
          <w:numId w:val="30"/>
        </w:numPr>
      </w:pPr>
      <w:r>
        <w:t xml:space="preserve">After </w:t>
      </w:r>
      <w:r w:rsidR="0078326A">
        <w:t xml:space="preserve">60 </w:t>
      </w:r>
      <w:r>
        <w:t>seconds the selected 30 series conveyor is stopped</w:t>
      </w:r>
    </w:p>
    <w:p w14:paraId="55667260" w14:textId="77777777" w:rsidR="00346459" w:rsidRDefault="00346459" w:rsidP="00DB35D8">
      <w:pPr>
        <w:pStyle w:val="BodyText"/>
        <w:numPr>
          <w:ilvl w:val="0"/>
          <w:numId w:val="30"/>
        </w:numPr>
      </w:pPr>
      <w:r>
        <w:t>If there is another Hydrobin ready select the Hydrobin and follow the start sequence.</w:t>
      </w:r>
    </w:p>
    <w:p w14:paraId="55667261" w14:textId="77777777" w:rsidR="00346459" w:rsidRDefault="00346459" w:rsidP="00DB35D8">
      <w:pPr>
        <w:pStyle w:val="BodyText"/>
        <w:numPr>
          <w:ilvl w:val="0"/>
          <w:numId w:val="55"/>
        </w:numPr>
      </w:pPr>
      <w:r>
        <w:t>If there is no other Hydrobin to be emptied through the pumping system, start the flushing sequence.</w:t>
      </w:r>
    </w:p>
    <w:p w14:paraId="55667262" w14:textId="77777777" w:rsidR="00346459" w:rsidRPr="008E53CF" w:rsidRDefault="008E53CF" w:rsidP="008E53CF">
      <w:pPr>
        <w:pStyle w:val="ListParagraph"/>
        <w:numPr>
          <w:ilvl w:val="0"/>
          <w:numId w:val="55"/>
        </w:numPr>
        <w:rPr>
          <w:szCs w:val="20"/>
        </w:rPr>
      </w:pPr>
      <w:r w:rsidRPr="008E53CF">
        <w:rPr>
          <w:szCs w:val="20"/>
        </w:rPr>
        <w:t>Flushing duration is automatically selected by the control system after flushing is complete a “Flushing Complete” prompt will appear on the screen. Flushing duration to be set at 1h30min for all discharge points and a flushing stop command should be built in in case of emergencies.</w:t>
      </w:r>
    </w:p>
    <w:p w14:paraId="55667263" w14:textId="77777777" w:rsidR="00346459" w:rsidRDefault="00346459" w:rsidP="00DB35D8">
      <w:pPr>
        <w:pStyle w:val="BodyText"/>
        <w:numPr>
          <w:ilvl w:val="0"/>
          <w:numId w:val="55"/>
        </w:numPr>
      </w:pPr>
      <w:r>
        <w:t>By acknowledging the “Flus</w:t>
      </w:r>
      <w:r w:rsidR="008E53CF">
        <w:t>h</w:t>
      </w:r>
      <w:r>
        <w:t>ing Complete” prompt the slurry train shutdown sequence is initiated.</w:t>
      </w:r>
    </w:p>
    <w:p w14:paraId="55667264" w14:textId="77777777" w:rsidR="00346459" w:rsidRPr="00553D9C" w:rsidRDefault="00346459" w:rsidP="00DB35D8">
      <w:pPr>
        <w:pStyle w:val="BodyText"/>
        <w:numPr>
          <w:ilvl w:val="0"/>
          <w:numId w:val="36"/>
        </w:numPr>
      </w:pPr>
      <w:r w:rsidRPr="00553D9C">
        <w:t>The mixer agitator (KKS) is stopped.</w:t>
      </w:r>
    </w:p>
    <w:p w14:paraId="55667265" w14:textId="77777777" w:rsidR="00346459" w:rsidRPr="00553D9C" w:rsidRDefault="00346459" w:rsidP="00DB35D8">
      <w:pPr>
        <w:pStyle w:val="BodyText"/>
        <w:numPr>
          <w:ilvl w:val="0"/>
          <w:numId w:val="36"/>
        </w:numPr>
      </w:pPr>
      <w:r w:rsidRPr="00553D9C">
        <w:t>The AWR tank outlet valve (KKS) is closed.</w:t>
      </w:r>
    </w:p>
    <w:p w14:paraId="55667266" w14:textId="77777777" w:rsidR="00346459" w:rsidRDefault="0078326A" w:rsidP="00DB35D8">
      <w:pPr>
        <w:pStyle w:val="BodyText"/>
        <w:numPr>
          <w:ilvl w:val="0"/>
          <w:numId w:val="36"/>
        </w:numPr>
      </w:pPr>
      <w:r>
        <w:t>The last</w:t>
      </w:r>
      <w:r w:rsidR="00346459">
        <w:t xml:space="preserve"> stage slurry pump (KKS) is stopped.</w:t>
      </w:r>
    </w:p>
    <w:p w14:paraId="55667267" w14:textId="77777777" w:rsidR="00346459" w:rsidRDefault="0078326A" w:rsidP="00DB35D8">
      <w:pPr>
        <w:pStyle w:val="BodyText"/>
        <w:numPr>
          <w:ilvl w:val="0"/>
          <w:numId w:val="36"/>
        </w:numPr>
      </w:pPr>
      <w:r>
        <w:t>The fourth</w:t>
      </w:r>
      <w:r w:rsidR="00346459">
        <w:t xml:space="preserve"> stage slurry pump (KKS) is stopped.</w:t>
      </w:r>
    </w:p>
    <w:p w14:paraId="55667268" w14:textId="77777777" w:rsidR="0078326A" w:rsidRPr="0078326A" w:rsidRDefault="0078326A" w:rsidP="008E53CF">
      <w:pPr>
        <w:pStyle w:val="ListParagraph"/>
        <w:numPr>
          <w:ilvl w:val="0"/>
          <w:numId w:val="36"/>
        </w:numPr>
        <w:spacing w:line="360" w:lineRule="auto"/>
        <w:rPr>
          <w:szCs w:val="20"/>
        </w:rPr>
      </w:pPr>
      <w:r>
        <w:rPr>
          <w:szCs w:val="20"/>
        </w:rPr>
        <w:t>The third</w:t>
      </w:r>
      <w:r w:rsidRPr="0078326A">
        <w:rPr>
          <w:szCs w:val="20"/>
        </w:rPr>
        <w:t xml:space="preserve"> stage slurry pump (KKS) is stopped.</w:t>
      </w:r>
    </w:p>
    <w:p w14:paraId="55667269" w14:textId="77777777" w:rsidR="008E53CF" w:rsidRPr="008E53CF" w:rsidRDefault="008E53CF" w:rsidP="008E53CF">
      <w:pPr>
        <w:pStyle w:val="ListParagraph"/>
        <w:numPr>
          <w:ilvl w:val="0"/>
          <w:numId w:val="36"/>
        </w:numPr>
        <w:spacing w:line="360" w:lineRule="auto"/>
        <w:rPr>
          <w:szCs w:val="20"/>
        </w:rPr>
      </w:pPr>
      <w:r>
        <w:rPr>
          <w:szCs w:val="20"/>
        </w:rPr>
        <w:t>The second</w:t>
      </w:r>
      <w:r w:rsidRPr="008E53CF">
        <w:rPr>
          <w:szCs w:val="20"/>
        </w:rPr>
        <w:t xml:space="preserve"> stage slurry pump (KKS) is stopped.</w:t>
      </w:r>
    </w:p>
    <w:p w14:paraId="5566726A" w14:textId="77777777" w:rsidR="0078326A" w:rsidRPr="008E53CF" w:rsidRDefault="008E53CF" w:rsidP="008E53CF">
      <w:pPr>
        <w:pStyle w:val="ListParagraph"/>
        <w:numPr>
          <w:ilvl w:val="0"/>
          <w:numId w:val="36"/>
        </w:numPr>
        <w:spacing w:line="360" w:lineRule="auto"/>
        <w:rPr>
          <w:szCs w:val="20"/>
        </w:rPr>
      </w:pPr>
      <w:r>
        <w:rPr>
          <w:szCs w:val="20"/>
        </w:rPr>
        <w:t>The first</w:t>
      </w:r>
      <w:r w:rsidRPr="008E53CF">
        <w:rPr>
          <w:szCs w:val="20"/>
        </w:rPr>
        <w:t xml:space="preserve"> stage slurry pump (KKS) is stopped.</w:t>
      </w:r>
    </w:p>
    <w:p w14:paraId="5566726B" w14:textId="77777777" w:rsidR="00346459" w:rsidRDefault="00346459" w:rsidP="00DB35D8">
      <w:pPr>
        <w:pStyle w:val="BodyText"/>
        <w:numPr>
          <w:ilvl w:val="0"/>
          <w:numId w:val="36"/>
        </w:numPr>
      </w:pPr>
      <w:r>
        <w:t>The first stage slurry pump (KKS) speed is gradually reduced to zero and then stopped.</w:t>
      </w:r>
    </w:p>
    <w:p w14:paraId="5566726C" w14:textId="77777777" w:rsidR="00346459" w:rsidRDefault="0078326A" w:rsidP="00DB35D8">
      <w:pPr>
        <w:pStyle w:val="BodyText"/>
        <w:numPr>
          <w:ilvl w:val="0"/>
          <w:numId w:val="36"/>
        </w:numPr>
      </w:pPr>
      <w:r>
        <w:t>Se</w:t>
      </w:r>
      <w:r w:rsidR="00346459">
        <w:t>al water pump (KKS) is stopped.</w:t>
      </w:r>
    </w:p>
    <w:p w14:paraId="5566726D" w14:textId="77777777" w:rsidR="00346459" w:rsidRDefault="00346459" w:rsidP="00DB35D8">
      <w:pPr>
        <w:pStyle w:val="BodyText"/>
        <w:numPr>
          <w:ilvl w:val="0"/>
          <w:numId w:val="36"/>
        </w:numPr>
      </w:pPr>
      <w:r>
        <w:t>The mixer scrubber pump (KKS) is stopped</w:t>
      </w:r>
    </w:p>
    <w:p w14:paraId="5566726E" w14:textId="77777777" w:rsidR="00346459" w:rsidRDefault="00346459" w:rsidP="00346459">
      <w:pPr>
        <w:pStyle w:val="Heading1"/>
      </w:pPr>
      <w:bookmarkStart w:id="109" w:name="_Toc327421984"/>
      <w:bookmarkStart w:id="110" w:name="_Toc330749760"/>
      <w:bookmarkStart w:id="111" w:name="_Toc337114057"/>
      <w:r>
        <w:t>Protection and Alarms</w:t>
      </w:r>
      <w:bookmarkEnd w:id="109"/>
      <w:bookmarkEnd w:id="110"/>
      <w:bookmarkEnd w:id="111"/>
    </w:p>
    <w:p w14:paraId="5566726F" w14:textId="77777777" w:rsidR="00346459" w:rsidRPr="00B04D26" w:rsidRDefault="00346459" w:rsidP="00346459">
      <w:pPr>
        <w:pStyle w:val="Heading3"/>
      </w:pPr>
      <w:bookmarkStart w:id="112" w:name="_Toc330749761"/>
      <w:bookmarkStart w:id="113" w:name="_Toc337114058"/>
      <w:r>
        <w:t>Slurry Pump Train</w:t>
      </w:r>
      <w:bookmarkEnd w:id="112"/>
      <w:bookmarkEnd w:id="113"/>
    </w:p>
    <w:p w14:paraId="55667270" w14:textId="77777777" w:rsidR="00346459" w:rsidRDefault="00346459" w:rsidP="00346459">
      <w:pPr>
        <w:pStyle w:val="BodyText"/>
      </w:pPr>
      <w:r>
        <w:t>Each slurry pump train makes use of the following measurements:</w:t>
      </w:r>
    </w:p>
    <w:p w14:paraId="55667271" w14:textId="77777777" w:rsidR="00346459" w:rsidRDefault="00346459" w:rsidP="00DB35D8">
      <w:pPr>
        <w:pStyle w:val="BodyText"/>
        <w:numPr>
          <w:ilvl w:val="0"/>
          <w:numId w:val="28"/>
        </w:numPr>
      </w:pPr>
      <w:r>
        <w:t>Mixer Level</w:t>
      </w:r>
    </w:p>
    <w:p w14:paraId="55667272" w14:textId="77777777" w:rsidR="00346459" w:rsidRDefault="00346459" w:rsidP="00DB35D8">
      <w:pPr>
        <w:pStyle w:val="BodyText"/>
        <w:numPr>
          <w:ilvl w:val="0"/>
          <w:numId w:val="28"/>
        </w:numPr>
      </w:pPr>
      <w:r>
        <w:t xml:space="preserve">Slurry train outlet Pressure </w:t>
      </w:r>
    </w:p>
    <w:p w14:paraId="55667273" w14:textId="77777777" w:rsidR="00346459" w:rsidRDefault="00346459" w:rsidP="00DB35D8">
      <w:pPr>
        <w:pStyle w:val="BodyText"/>
        <w:numPr>
          <w:ilvl w:val="0"/>
          <w:numId w:val="28"/>
        </w:numPr>
      </w:pPr>
      <w:r>
        <w:t>Slurry train outlet Flow</w:t>
      </w:r>
    </w:p>
    <w:p w14:paraId="55667274" w14:textId="77777777" w:rsidR="00346459" w:rsidRDefault="00346459" w:rsidP="00DB35D8">
      <w:pPr>
        <w:pStyle w:val="BodyText"/>
        <w:numPr>
          <w:ilvl w:val="0"/>
          <w:numId w:val="28"/>
        </w:numPr>
      </w:pPr>
      <w:r>
        <w:t>A slurry density meter (mounted on the slurry line will be used to control the ash feeds if the density limit of 1500 kg/m</w:t>
      </w:r>
      <w:r w:rsidRPr="00E639D0">
        <w:rPr>
          <w:vertAlign w:val="superscript"/>
        </w:rPr>
        <w:t>3</w:t>
      </w:r>
      <w:r>
        <w:t>) is exceeded.</w:t>
      </w:r>
    </w:p>
    <w:p w14:paraId="55667275" w14:textId="77777777" w:rsidR="00346459" w:rsidRDefault="00346459" w:rsidP="00346459">
      <w:pPr>
        <w:pStyle w:val="CaptionTable"/>
      </w:pPr>
      <w:bookmarkStart w:id="114" w:name="_Toc327422009"/>
      <w:bookmarkStart w:id="115" w:name="_Toc330749707"/>
      <w:bookmarkStart w:id="116" w:name="_Toc337114087"/>
      <w:r>
        <w:t xml:space="preserve">Table </w:t>
      </w:r>
      <w:r>
        <w:fldChar w:fldCharType="begin"/>
      </w:r>
      <w:r>
        <w:instrText xml:space="preserve"> SEQ Table \* ARABIC </w:instrText>
      </w:r>
      <w:r>
        <w:fldChar w:fldCharType="separate"/>
      </w:r>
      <w:r w:rsidR="00B83A6E">
        <w:rPr>
          <w:noProof/>
        </w:rPr>
        <w:t>2</w:t>
      </w:r>
      <w:r>
        <w:fldChar w:fldCharType="end"/>
      </w:r>
      <w:r>
        <w:t>: Slurry Pump Interlocks</w:t>
      </w:r>
      <w:bookmarkEnd w:id="114"/>
      <w:bookmarkEnd w:id="115"/>
      <w:bookmarkEnd w:id="116"/>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0"/>
        <w:gridCol w:w="2551"/>
        <w:gridCol w:w="2551"/>
        <w:gridCol w:w="2552"/>
      </w:tblGrid>
      <w:tr w:rsidR="00346459" w14:paraId="5566727A" w14:textId="77777777" w:rsidTr="00043828">
        <w:trPr>
          <w:tblHeader/>
        </w:trPr>
        <w:tc>
          <w:tcPr>
            <w:tcW w:w="2550" w:type="dxa"/>
            <w:tcBorders>
              <w:top w:val="single" w:sz="12" w:space="0" w:color="auto"/>
              <w:left w:val="single" w:sz="12" w:space="0" w:color="auto"/>
              <w:bottom w:val="single" w:sz="12" w:space="0" w:color="auto"/>
            </w:tcBorders>
            <w:shd w:val="clear" w:color="auto" w:fill="auto"/>
          </w:tcPr>
          <w:p w14:paraId="55667276" w14:textId="77777777" w:rsidR="00346459" w:rsidRDefault="00346459" w:rsidP="00043828">
            <w:pPr>
              <w:pStyle w:val="TableHeading"/>
            </w:pPr>
            <w:r>
              <w:t>Description</w:t>
            </w:r>
          </w:p>
        </w:tc>
        <w:tc>
          <w:tcPr>
            <w:tcW w:w="2551" w:type="dxa"/>
            <w:tcBorders>
              <w:top w:val="single" w:sz="12" w:space="0" w:color="auto"/>
              <w:bottom w:val="single" w:sz="12" w:space="0" w:color="auto"/>
            </w:tcBorders>
            <w:shd w:val="clear" w:color="auto" w:fill="auto"/>
          </w:tcPr>
          <w:p w14:paraId="55667277" w14:textId="77777777" w:rsidR="00346459" w:rsidRDefault="00346459" w:rsidP="00043828">
            <w:pPr>
              <w:pStyle w:val="TableHeading"/>
            </w:pPr>
            <w:r>
              <w:t>Instrument</w:t>
            </w:r>
          </w:p>
        </w:tc>
        <w:tc>
          <w:tcPr>
            <w:tcW w:w="2551" w:type="dxa"/>
            <w:tcBorders>
              <w:top w:val="single" w:sz="12" w:space="0" w:color="auto"/>
              <w:bottom w:val="single" w:sz="12" w:space="0" w:color="auto"/>
            </w:tcBorders>
            <w:shd w:val="clear" w:color="auto" w:fill="auto"/>
          </w:tcPr>
          <w:p w14:paraId="55667278" w14:textId="77777777" w:rsidR="00346459" w:rsidRDefault="00346459" w:rsidP="00043828">
            <w:pPr>
              <w:pStyle w:val="TableHeading"/>
            </w:pPr>
            <w:r>
              <w:t>Start</w:t>
            </w:r>
          </w:p>
        </w:tc>
        <w:tc>
          <w:tcPr>
            <w:tcW w:w="2552" w:type="dxa"/>
            <w:tcBorders>
              <w:top w:val="single" w:sz="12" w:space="0" w:color="auto"/>
              <w:bottom w:val="single" w:sz="12" w:space="0" w:color="auto"/>
              <w:right w:val="single" w:sz="12" w:space="0" w:color="auto"/>
            </w:tcBorders>
            <w:shd w:val="clear" w:color="auto" w:fill="auto"/>
          </w:tcPr>
          <w:p w14:paraId="55667279" w14:textId="77777777" w:rsidR="00346459" w:rsidRDefault="00346459" w:rsidP="00043828">
            <w:pPr>
              <w:pStyle w:val="TableHeading"/>
            </w:pPr>
            <w:r>
              <w:t>Stop</w:t>
            </w:r>
          </w:p>
        </w:tc>
      </w:tr>
      <w:tr w:rsidR="00346459" w14:paraId="5566727F" w14:textId="77777777" w:rsidTr="00043828">
        <w:tc>
          <w:tcPr>
            <w:tcW w:w="2550" w:type="dxa"/>
            <w:tcBorders>
              <w:top w:val="single" w:sz="12" w:space="0" w:color="auto"/>
              <w:bottom w:val="dashed" w:sz="4" w:space="0" w:color="auto"/>
            </w:tcBorders>
            <w:shd w:val="clear" w:color="auto" w:fill="auto"/>
          </w:tcPr>
          <w:p w14:paraId="5566727B" w14:textId="77777777" w:rsidR="00346459" w:rsidRDefault="00346459" w:rsidP="00043828">
            <w:pPr>
              <w:pStyle w:val="TableBodyLeft"/>
            </w:pPr>
            <w:r>
              <w:t>Release to start first stage slurry pump</w:t>
            </w:r>
          </w:p>
        </w:tc>
        <w:tc>
          <w:tcPr>
            <w:tcW w:w="2551" w:type="dxa"/>
            <w:vMerge w:val="restart"/>
            <w:tcBorders>
              <w:top w:val="single" w:sz="12" w:space="0" w:color="auto"/>
            </w:tcBorders>
            <w:shd w:val="clear" w:color="auto" w:fill="auto"/>
            <w:vAlign w:val="center"/>
          </w:tcPr>
          <w:p w14:paraId="5566727C" w14:textId="77777777" w:rsidR="00346459" w:rsidRDefault="00346459" w:rsidP="00043828">
            <w:pPr>
              <w:pStyle w:val="TableBodyLeft"/>
              <w:jc w:val="center"/>
            </w:pPr>
            <w:r>
              <w:t>N/A</w:t>
            </w:r>
          </w:p>
        </w:tc>
        <w:tc>
          <w:tcPr>
            <w:tcW w:w="2551" w:type="dxa"/>
            <w:tcBorders>
              <w:top w:val="single" w:sz="12" w:space="0" w:color="auto"/>
              <w:bottom w:val="dashed" w:sz="4" w:space="0" w:color="auto"/>
            </w:tcBorders>
            <w:shd w:val="clear" w:color="auto" w:fill="auto"/>
          </w:tcPr>
          <w:p w14:paraId="5566727D" w14:textId="77777777" w:rsidR="00346459" w:rsidRDefault="00346459" w:rsidP="00043828">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Pump Running</w:t>
            </w:r>
          </w:p>
        </w:tc>
        <w:tc>
          <w:tcPr>
            <w:tcW w:w="2552" w:type="dxa"/>
            <w:vMerge w:val="restart"/>
            <w:tcBorders>
              <w:top w:val="single" w:sz="12" w:space="0" w:color="auto"/>
            </w:tcBorders>
            <w:shd w:val="clear" w:color="auto" w:fill="auto"/>
            <w:vAlign w:val="center"/>
          </w:tcPr>
          <w:p w14:paraId="5566727E" w14:textId="77777777" w:rsidR="00346459" w:rsidRDefault="00346459" w:rsidP="00043828">
            <w:pPr>
              <w:pStyle w:val="TableBodyLeft"/>
              <w:jc w:val="center"/>
            </w:pPr>
            <w:r>
              <w:t>N/A</w:t>
            </w:r>
          </w:p>
        </w:tc>
      </w:tr>
      <w:tr w:rsidR="00346459" w14:paraId="55667284" w14:textId="77777777" w:rsidTr="00043828">
        <w:tc>
          <w:tcPr>
            <w:tcW w:w="2550" w:type="dxa"/>
            <w:tcBorders>
              <w:top w:val="dashed" w:sz="4" w:space="0" w:color="auto"/>
              <w:bottom w:val="dashed" w:sz="4" w:space="0" w:color="auto"/>
            </w:tcBorders>
            <w:shd w:val="clear" w:color="auto" w:fill="auto"/>
          </w:tcPr>
          <w:p w14:paraId="55667280" w14:textId="77777777" w:rsidR="00346459" w:rsidRDefault="00346459" w:rsidP="00043828">
            <w:pPr>
              <w:pStyle w:val="TableBodyLeft"/>
            </w:pPr>
            <w:r>
              <w:t>00ETK61AP001</w:t>
            </w:r>
          </w:p>
        </w:tc>
        <w:tc>
          <w:tcPr>
            <w:tcW w:w="2551" w:type="dxa"/>
            <w:vMerge/>
            <w:shd w:val="clear" w:color="auto" w:fill="auto"/>
          </w:tcPr>
          <w:p w14:paraId="55667281"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282" w14:textId="77777777" w:rsidR="00346459" w:rsidRDefault="00346459" w:rsidP="00043828">
            <w:pPr>
              <w:pStyle w:val="TableBodyLeft"/>
            </w:pPr>
            <w:r>
              <w:t>all stages KKS NEEDED</w:t>
            </w:r>
          </w:p>
        </w:tc>
        <w:tc>
          <w:tcPr>
            <w:tcW w:w="2552" w:type="dxa"/>
            <w:vMerge/>
            <w:shd w:val="clear" w:color="auto" w:fill="auto"/>
          </w:tcPr>
          <w:p w14:paraId="55667283" w14:textId="77777777" w:rsidR="00346459" w:rsidRDefault="00346459" w:rsidP="00043828">
            <w:pPr>
              <w:pStyle w:val="TableBodyLeft"/>
            </w:pPr>
          </w:p>
        </w:tc>
      </w:tr>
      <w:tr w:rsidR="00346459" w14:paraId="55667289" w14:textId="77777777" w:rsidTr="00043828">
        <w:tc>
          <w:tcPr>
            <w:tcW w:w="2550" w:type="dxa"/>
            <w:tcBorders>
              <w:top w:val="dashed" w:sz="4" w:space="0" w:color="auto"/>
              <w:bottom w:val="dashed" w:sz="4" w:space="0" w:color="auto"/>
            </w:tcBorders>
            <w:shd w:val="clear" w:color="auto" w:fill="auto"/>
          </w:tcPr>
          <w:p w14:paraId="55667285" w14:textId="77777777" w:rsidR="00346459" w:rsidRDefault="00346459" w:rsidP="00043828">
            <w:pPr>
              <w:pStyle w:val="TableBodyLeft"/>
            </w:pPr>
            <w:r>
              <w:t>00ETK62AP001</w:t>
            </w:r>
          </w:p>
        </w:tc>
        <w:tc>
          <w:tcPr>
            <w:tcW w:w="2551" w:type="dxa"/>
            <w:vMerge/>
            <w:shd w:val="clear" w:color="auto" w:fill="auto"/>
          </w:tcPr>
          <w:p w14:paraId="55667286"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287" w14:textId="77777777" w:rsidR="00346459" w:rsidRDefault="00346459" w:rsidP="00043828">
            <w:pPr>
              <w:pStyle w:val="TableBodyLeft"/>
            </w:pPr>
            <w:r>
              <w:t>all stages KKS NEEDED</w:t>
            </w:r>
          </w:p>
        </w:tc>
        <w:tc>
          <w:tcPr>
            <w:tcW w:w="2552" w:type="dxa"/>
            <w:vMerge/>
            <w:shd w:val="clear" w:color="auto" w:fill="auto"/>
          </w:tcPr>
          <w:p w14:paraId="55667288" w14:textId="77777777" w:rsidR="00346459" w:rsidRDefault="00346459" w:rsidP="00043828">
            <w:pPr>
              <w:pStyle w:val="TableBodyLeft"/>
            </w:pPr>
          </w:p>
        </w:tc>
      </w:tr>
      <w:tr w:rsidR="00346459" w14:paraId="5566728E" w14:textId="77777777" w:rsidTr="00043828">
        <w:tc>
          <w:tcPr>
            <w:tcW w:w="2550" w:type="dxa"/>
            <w:tcBorders>
              <w:top w:val="dashed" w:sz="4" w:space="0" w:color="auto"/>
            </w:tcBorders>
            <w:shd w:val="clear" w:color="auto" w:fill="auto"/>
          </w:tcPr>
          <w:p w14:paraId="5566728A" w14:textId="77777777" w:rsidR="00346459" w:rsidRDefault="00346459" w:rsidP="00043828">
            <w:pPr>
              <w:pStyle w:val="TableBodyLeft"/>
            </w:pPr>
            <w:r>
              <w:t>00ETK63AP001</w:t>
            </w:r>
          </w:p>
        </w:tc>
        <w:tc>
          <w:tcPr>
            <w:tcW w:w="2551" w:type="dxa"/>
            <w:vMerge/>
            <w:shd w:val="clear" w:color="auto" w:fill="auto"/>
          </w:tcPr>
          <w:p w14:paraId="5566728B" w14:textId="77777777" w:rsidR="00346459" w:rsidRDefault="00346459" w:rsidP="00043828">
            <w:pPr>
              <w:pStyle w:val="TableBodyLeft"/>
            </w:pPr>
          </w:p>
        </w:tc>
        <w:tc>
          <w:tcPr>
            <w:tcW w:w="2551" w:type="dxa"/>
            <w:tcBorders>
              <w:top w:val="dashed" w:sz="4" w:space="0" w:color="auto"/>
            </w:tcBorders>
            <w:shd w:val="clear" w:color="auto" w:fill="auto"/>
          </w:tcPr>
          <w:p w14:paraId="5566728C" w14:textId="77777777" w:rsidR="00346459" w:rsidRDefault="00346459" w:rsidP="00043828">
            <w:pPr>
              <w:pStyle w:val="TableBodyLeft"/>
            </w:pPr>
            <w:r>
              <w:t>all stages KKS NEEDED</w:t>
            </w:r>
          </w:p>
        </w:tc>
        <w:tc>
          <w:tcPr>
            <w:tcW w:w="2552" w:type="dxa"/>
            <w:vMerge/>
            <w:shd w:val="clear" w:color="auto" w:fill="auto"/>
          </w:tcPr>
          <w:p w14:paraId="5566728D" w14:textId="77777777" w:rsidR="00346459" w:rsidRDefault="00346459" w:rsidP="00043828">
            <w:pPr>
              <w:pStyle w:val="TableBodyLeft"/>
            </w:pPr>
          </w:p>
        </w:tc>
      </w:tr>
      <w:tr w:rsidR="00346459" w14:paraId="55667293" w14:textId="77777777" w:rsidTr="00043828">
        <w:tc>
          <w:tcPr>
            <w:tcW w:w="2550" w:type="dxa"/>
            <w:tcBorders>
              <w:bottom w:val="dashed" w:sz="4" w:space="0" w:color="auto"/>
            </w:tcBorders>
            <w:shd w:val="clear" w:color="auto" w:fill="auto"/>
          </w:tcPr>
          <w:p w14:paraId="5566728F" w14:textId="77777777" w:rsidR="00346459" w:rsidRDefault="00346459" w:rsidP="00043828">
            <w:pPr>
              <w:pStyle w:val="TableBodyLeft"/>
            </w:pPr>
            <w:r>
              <w:t>Release to start first stage slurry pump</w:t>
            </w:r>
          </w:p>
        </w:tc>
        <w:tc>
          <w:tcPr>
            <w:tcW w:w="2551" w:type="dxa"/>
            <w:tcBorders>
              <w:top w:val="single" w:sz="8" w:space="0" w:color="auto"/>
              <w:bottom w:val="dashed" w:sz="4" w:space="0" w:color="auto"/>
            </w:tcBorders>
            <w:shd w:val="clear" w:color="auto" w:fill="auto"/>
          </w:tcPr>
          <w:p w14:paraId="55667290" w14:textId="77777777" w:rsidR="00346459" w:rsidRDefault="00346459" w:rsidP="00043828">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Pressure</w:t>
            </w:r>
          </w:p>
        </w:tc>
        <w:tc>
          <w:tcPr>
            <w:tcW w:w="2551" w:type="dxa"/>
            <w:vMerge w:val="restart"/>
            <w:shd w:val="clear" w:color="auto" w:fill="auto"/>
            <w:vAlign w:val="center"/>
          </w:tcPr>
          <w:p w14:paraId="55667291" w14:textId="77777777" w:rsidR="00346459" w:rsidRDefault="0078326A" w:rsidP="00043828">
            <w:pPr>
              <w:pStyle w:val="TableBodyLeft"/>
              <w:jc w:val="center"/>
            </w:pPr>
            <w:r>
              <w:t>Pressure ≥ 3</w:t>
            </w:r>
            <w:r w:rsidR="00346459">
              <w:t xml:space="preserve"> bar</w:t>
            </w:r>
          </w:p>
        </w:tc>
        <w:tc>
          <w:tcPr>
            <w:tcW w:w="2552" w:type="dxa"/>
            <w:vMerge w:val="restart"/>
            <w:shd w:val="clear" w:color="auto" w:fill="auto"/>
            <w:vAlign w:val="center"/>
          </w:tcPr>
          <w:p w14:paraId="55667292" w14:textId="77777777" w:rsidR="00346459" w:rsidRDefault="00346459" w:rsidP="00043828">
            <w:pPr>
              <w:pStyle w:val="TableBodyLeft"/>
              <w:jc w:val="center"/>
            </w:pPr>
            <w:r>
              <w:t>N/A</w:t>
            </w:r>
          </w:p>
        </w:tc>
      </w:tr>
      <w:tr w:rsidR="00346459" w14:paraId="55667298" w14:textId="77777777" w:rsidTr="00043828">
        <w:tc>
          <w:tcPr>
            <w:tcW w:w="2550" w:type="dxa"/>
            <w:tcBorders>
              <w:top w:val="dashed" w:sz="4" w:space="0" w:color="auto"/>
              <w:bottom w:val="dashed" w:sz="4" w:space="0" w:color="auto"/>
            </w:tcBorders>
            <w:shd w:val="clear" w:color="auto" w:fill="auto"/>
          </w:tcPr>
          <w:p w14:paraId="55667294" w14:textId="77777777" w:rsidR="00346459" w:rsidRDefault="00346459" w:rsidP="00043828">
            <w:pPr>
              <w:pStyle w:val="TableBodyLeft"/>
            </w:pPr>
            <w:r>
              <w:t>00ETK61AP001</w:t>
            </w:r>
          </w:p>
        </w:tc>
        <w:tc>
          <w:tcPr>
            <w:tcW w:w="2551" w:type="dxa"/>
            <w:tcBorders>
              <w:top w:val="dashed" w:sz="4" w:space="0" w:color="auto"/>
              <w:bottom w:val="dashed" w:sz="4" w:space="0" w:color="auto"/>
            </w:tcBorders>
            <w:shd w:val="clear" w:color="auto" w:fill="auto"/>
          </w:tcPr>
          <w:p w14:paraId="55667295" w14:textId="77777777" w:rsidR="00346459" w:rsidRDefault="00346459" w:rsidP="00043828">
            <w:pPr>
              <w:pStyle w:val="TableBodyLeft"/>
            </w:pPr>
            <w:r>
              <w:t>all stages KKS NEEDED</w:t>
            </w:r>
          </w:p>
        </w:tc>
        <w:tc>
          <w:tcPr>
            <w:tcW w:w="2551" w:type="dxa"/>
            <w:vMerge/>
            <w:shd w:val="clear" w:color="auto" w:fill="auto"/>
          </w:tcPr>
          <w:p w14:paraId="55667296" w14:textId="77777777" w:rsidR="00346459" w:rsidRDefault="00346459" w:rsidP="00043828">
            <w:pPr>
              <w:pStyle w:val="TableBodyLeft"/>
            </w:pPr>
          </w:p>
        </w:tc>
        <w:tc>
          <w:tcPr>
            <w:tcW w:w="2552" w:type="dxa"/>
            <w:vMerge/>
            <w:shd w:val="clear" w:color="auto" w:fill="auto"/>
          </w:tcPr>
          <w:p w14:paraId="55667297" w14:textId="77777777" w:rsidR="00346459" w:rsidRDefault="00346459" w:rsidP="00043828">
            <w:pPr>
              <w:pStyle w:val="TableBodyLeft"/>
            </w:pPr>
          </w:p>
        </w:tc>
      </w:tr>
      <w:tr w:rsidR="00346459" w14:paraId="5566729D" w14:textId="77777777" w:rsidTr="00043828">
        <w:tc>
          <w:tcPr>
            <w:tcW w:w="2550" w:type="dxa"/>
            <w:tcBorders>
              <w:top w:val="dashed" w:sz="4" w:space="0" w:color="auto"/>
              <w:bottom w:val="dashed" w:sz="4" w:space="0" w:color="auto"/>
            </w:tcBorders>
            <w:shd w:val="clear" w:color="auto" w:fill="auto"/>
          </w:tcPr>
          <w:p w14:paraId="55667299" w14:textId="77777777" w:rsidR="00346459" w:rsidRDefault="00346459" w:rsidP="00043828">
            <w:pPr>
              <w:pStyle w:val="TableBodyLeft"/>
            </w:pPr>
            <w:r>
              <w:t>00ETK62AP001</w:t>
            </w:r>
          </w:p>
        </w:tc>
        <w:tc>
          <w:tcPr>
            <w:tcW w:w="2551" w:type="dxa"/>
            <w:tcBorders>
              <w:top w:val="dashed" w:sz="4" w:space="0" w:color="auto"/>
              <w:bottom w:val="dashed" w:sz="4" w:space="0" w:color="auto"/>
            </w:tcBorders>
            <w:shd w:val="clear" w:color="auto" w:fill="auto"/>
          </w:tcPr>
          <w:p w14:paraId="5566729A" w14:textId="77777777" w:rsidR="00346459" w:rsidRDefault="00346459" w:rsidP="00043828">
            <w:pPr>
              <w:pStyle w:val="TableBodyLeft"/>
            </w:pPr>
            <w:r>
              <w:t>all stages KKS NEEDED</w:t>
            </w:r>
          </w:p>
        </w:tc>
        <w:tc>
          <w:tcPr>
            <w:tcW w:w="2551" w:type="dxa"/>
            <w:vMerge/>
            <w:shd w:val="clear" w:color="auto" w:fill="auto"/>
          </w:tcPr>
          <w:p w14:paraId="5566729B" w14:textId="77777777" w:rsidR="00346459" w:rsidRDefault="00346459" w:rsidP="00043828">
            <w:pPr>
              <w:pStyle w:val="TableBodyLeft"/>
            </w:pPr>
          </w:p>
        </w:tc>
        <w:tc>
          <w:tcPr>
            <w:tcW w:w="2552" w:type="dxa"/>
            <w:vMerge/>
            <w:shd w:val="clear" w:color="auto" w:fill="auto"/>
          </w:tcPr>
          <w:p w14:paraId="5566729C" w14:textId="77777777" w:rsidR="00346459" w:rsidRDefault="00346459" w:rsidP="00043828">
            <w:pPr>
              <w:pStyle w:val="TableBodyLeft"/>
            </w:pPr>
          </w:p>
        </w:tc>
      </w:tr>
      <w:tr w:rsidR="00346459" w14:paraId="556672A2" w14:textId="77777777" w:rsidTr="00C47240">
        <w:tc>
          <w:tcPr>
            <w:tcW w:w="2550" w:type="dxa"/>
            <w:tcBorders>
              <w:top w:val="dashed" w:sz="4" w:space="0" w:color="auto"/>
              <w:bottom w:val="single" w:sz="8" w:space="0" w:color="auto"/>
            </w:tcBorders>
            <w:shd w:val="clear" w:color="auto" w:fill="auto"/>
          </w:tcPr>
          <w:p w14:paraId="5566729E" w14:textId="77777777" w:rsidR="00346459" w:rsidRDefault="00346459" w:rsidP="00043828">
            <w:pPr>
              <w:pStyle w:val="TableBodyLeft"/>
            </w:pPr>
            <w:r>
              <w:t>00ETK63AP001</w:t>
            </w:r>
          </w:p>
        </w:tc>
        <w:tc>
          <w:tcPr>
            <w:tcW w:w="2551" w:type="dxa"/>
            <w:tcBorders>
              <w:top w:val="dashed" w:sz="4" w:space="0" w:color="auto"/>
              <w:bottom w:val="single" w:sz="8" w:space="0" w:color="auto"/>
            </w:tcBorders>
            <w:shd w:val="clear" w:color="auto" w:fill="auto"/>
          </w:tcPr>
          <w:p w14:paraId="5566729F" w14:textId="77777777" w:rsidR="00346459" w:rsidRDefault="00346459" w:rsidP="00043828">
            <w:pPr>
              <w:pStyle w:val="TableBodyLeft"/>
            </w:pPr>
            <w:r>
              <w:t>all stages KKS NEEDED</w:t>
            </w:r>
          </w:p>
        </w:tc>
        <w:tc>
          <w:tcPr>
            <w:tcW w:w="2551" w:type="dxa"/>
            <w:vMerge/>
            <w:shd w:val="clear" w:color="auto" w:fill="auto"/>
          </w:tcPr>
          <w:p w14:paraId="556672A0" w14:textId="77777777" w:rsidR="00346459" w:rsidRDefault="00346459" w:rsidP="00043828">
            <w:pPr>
              <w:pStyle w:val="TableBodyLeft"/>
            </w:pPr>
          </w:p>
        </w:tc>
        <w:tc>
          <w:tcPr>
            <w:tcW w:w="2552" w:type="dxa"/>
            <w:vMerge/>
            <w:shd w:val="clear" w:color="auto" w:fill="auto"/>
          </w:tcPr>
          <w:p w14:paraId="556672A1" w14:textId="77777777" w:rsidR="00346459" w:rsidRDefault="00346459" w:rsidP="00043828">
            <w:pPr>
              <w:pStyle w:val="TableBodyLeft"/>
            </w:pPr>
          </w:p>
        </w:tc>
      </w:tr>
      <w:tr w:rsidR="00346459" w14:paraId="556672A7" w14:textId="77777777" w:rsidTr="00C47240">
        <w:tc>
          <w:tcPr>
            <w:tcW w:w="2550" w:type="dxa"/>
            <w:tcBorders>
              <w:bottom w:val="single" w:sz="8" w:space="0" w:color="auto"/>
            </w:tcBorders>
            <w:shd w:val="clear" w:color="auto" w:fill="auto"/>
          </w:tcPr>
          <w:p w14:paraId="556672A3" w14:textId="77777777" w:rsidR="00346459" w:rsidRDefault="00346459" w:rsidP="00043828">
            <w:pPr>
              <w:pStyle w:val="TableBodyLeft"/>
            </w:pPr>
            <w:r>
              <w:t>Release to start first stage slurry pump</w:t>
            </w:r>
          </w:p>
        </w:tc>
        <w:tc>
          <w:tcPr>
            <w:tcW w:w="2551" w:type="dxa"/>
            <w:tcBorders>
              <w:top w:val="single" w:sz="8" w:space="0" w:color="auto"/>
              <w:bottom w:val="single" w:sz="8" w:space="0" w:color="auto"/>
            </w:tcBorders>
            <w:shd w:val="clear" w:color="auto" w:fill="auto"/>
          </w:tcPr>
          <w:p w14:paraId="556672A4" w14:textId="77777777" w:rsidR="00346459" w:rsidRDefault="00346459" w:rsidP="00043828">
            <w:pPr>
              <w:pStyle w:val="TableBodyLeft"/>
            </w:pPr>
            <w:r>
              <w:t>Mixer Level level transmitter</w:t>
            </w:r>
          </w:p>
        </w:tc>
        <w:tc>
          <w:tcPr>
            <w:tcW w:w="2551" w:type="dxa"/>
            <w:vMerge w:val="restart"/>
            <w:shd w:val="clear" w:color="auto" w:fill="auto"/>
            <w:vAlign w:val="center"/>
          </w:tcPr>
          <w:p w14:paraId="556672A5" w14:textId="77777777" w:rsidR="00346459" w:rsidRDefault="00346459" w:rsidP="0078326A">
            <w:pPr>
              <w:pStyle w:val="TableBodyLeft"/>
              <w:jc w:val="center"/>
            </w:pPr>
            <w:r>
              <w:t xml:space="preserve">Mixer Level ≥ </w:t>
            </w:r>
            <w:r w:rsidR="0078326A">
              <w:t>50%</w:t>
            </w:r>
          </w:p>
        </w:tc>
        <w:tc>
          <w:tcPr>
            <w:tcW w:w="2552" w:type="dxa"/>
            <w:vMerge w:val="restart"/>
            <w:shd w:val="clear" w:color="auto" w:fill="auto"/>
            <w:vAlign w:val="center"/>
          </w:tcPr>
          <w:p w14:paraId="556672A6" w14:textId="77777777" w:rsidR="00346459" w:rsidRDefault="00346459" w:rsidP="00043828">
            <w:pPr>
              <w:pStyle w:val="TableBodyLeft"/>
              <w:jc w:val="center"/>
            </w:pPr>
            <w:r>
              <w:t>N/A</w:t>
            </w:r>
          </w:p>
        </w:tc>
      </w:tr>
      <w:tr w:rsidR="00346459" w14:paraId="556672AC" w14:textId="77777777" w:rsidTr="00C47240">
        <w:tc>
          <w:tcPr>
            <w:tcW w:w="2550" w:type="dxa"/>
            <w:tcBorders>
              <w:top w:val="single" w:sz="8" w:space="0" w:color="auto"/>
              <w:bottom w:val="dashed" w:sz="4" w:space="0" w:color="auto"/>
            </w:tcBorders>
            <w:shd w:val="clear" w:color="auto" w:fill="auto"/>
          </w:tcPr>
          <w:p w14:paraId="556672A8" w14:textId="77777777" w:rsidR="00346459" w:rsidRDefault="00346459" w:rsidP="00043828">
            <w:pPr>
              <w:pStyle w:val="TableBodyLeft"/>
            </w:pPr>
            <w:r>
              <w:t>00ETK61AP001</w:t>
            </w:r>
          </w:p>
        </w:tc>
        <w:tc>
          <w:tcPr>
            <w:tcW w:w="2551" w:type="dxa"/>
            <w:tcBorders>
              <w:top w:val="single" w:sz="8" w:space="0" w:color="auto"/>
              <w:bottom w:val="dashed" w:sz="4" w:space="0" w:color="auto"/>
            </w:tcBorders>
            <w:shd w:val="clear" w:color="auto" w:fill="auto"/>
          </w:tcPr>
          <w:p w14:paraId="556672A9" w14:textId="77777777" w:rsidR="00346459" w:rsidRDefault="00346459" w:rsidP="00043828">
            <w:pPr>
              <w:pStyle w:val="TableBodyLeft"/>
            </w:pPr>
            <w:r>
              <w:t>00ETK51CL001</w:t>
            </w:r>
          </w:p>
        </w:tc>
        <w:tc>
          <w:tcPr>
            <w:tcW w:w="2551" w:type="dxa"/>
            <w:vMerge/>
            <w:shd w:val="clear" w:color="auto" w:fill="auto"/>
          </w:tcPr>
          <w:p w14:paraId="556672AA" w14:textId="77777777" w:rsidR="00346459" w:rsidRDefault="00346459" w:rsidP="00043828">
            <w:pPr>
              <w:pStyle w:val="TableBodyLeft"/>
            </w:pPr>
          </w:p>
        </w:tc>
        <w:tc>
          <w:tcPr>
            <w:tcW w:w="2552" w:type="dxa"/>
            <w:vMerge/>
            <w:shd w:val="clear" w:color="auto" w:fill="auto"/>
            <w:vAlign w:val="center"/>
          </w:tcPr>
          <w:p w14:paraId="556672AB" w14:textId="77777777" w:rsidR="00346459" w:rsidRDefault="00346459" w:rsidP="00043828">
            <w:pPr>
              <w:pStyle w:val="TableBodyLeft"/>
              <w:jc w:val="center"/>
            </w:pPr>
          </w:p>
        </w:tc>
      </w:tr>
      <w:tr w:rsidR="00346459" w14:paraId="556672B1" w14:textId="77777777" w:rsidTr="00043828">
        <w:tc>
          <w:tcPr>
            <w:tcW w:w="2550" w:type="dxa"/>
            <w:tcBorders>
              <w:top w:val="dashed" w:sz="4" w:space="0" w:color="auto"/>
              <w:bottom w:val="dashed" w:sz="4" w:space="0" w:color="auto"/>
            </w:tcBorders>
            <w:shd w:val="clear" w:color="auto" w:fill="auto"/>
          </w:tcPr>
          <w:p w14:paraId="556672AD" w14:textId="77777777" w:rsidR="00346459" w:rsidRDefault="00346459" w:rsidP="00043828">
            <w:pPr>
              <w:pStyle w:val="TableBodyLeft"/>
            </w:pPr>
            <w:r>
              <w:t>00ETK62AP001</w:t>
            </w:r>
          </w:p>
        </w:tc>
        <w:tc>
          <w:tcPr>
            <w:tcW w:w="2551" w:type="dxa"/>
            <w:tcBorders>
              <w:top w:val="dashed" w:sz="4" w:space="0" w:color="auto"/>
              <w:bottom w:val="dashed" w:sz="4" w:space="0" w:color="auto"/>
            </w:tcBorders>
            <w:shd w:val="clear" w:color="auto" w:fill="auto"/>
          </w:tcPr>
          <w:p w14:paraId="556672AE" w14:textId="77777777" w:rsidR="00346459" w:rsidRDefault="00346459" w:rsidP="00043828">
            <w:pPr>
              <w:pStyle w:val="TableBodyLeft"/>
            </w:pPr>
            <w:r>
              <w:t>00ETK52CL001</w:t>
            </w:r>
          </w:p>
        </w:tc>
        <w:tc>
          <w:tcPr>
            <w:tcW w:w="2551" w:type="dxa"/>
            <w:vMerge/>
            <w:shd w:val="clear" w:color="auto" w:fill="auto"/>
          </w:tcPr>
          <w:p w14:paraId="556672AF" w14:textId="77777777" w:rsidR="00346459" w:rsidRDefault="00346459" w:rsidP="00043828">
            <w:pPr>
              <w:pStyle w:val="TableBodyLeft"/>
            </w:pPr>
          </w:p>
        </w:tc>
        <w:tc>
          <w:tcPr>
            <w:tcW w:w="2552" w:type="dxa"/>
            <w:vMerge/>
            <w:shd w:val="clear" w:color="auto" w:fill="auto"/>
            <w:vAlign w:val="center"/>
          </w:tcPr>
          <w:p w14:paraId="556672B0" w14:textId="77777777" w:rsidR="00346459" w:rsidRDefault="00346459" w:rsidP="00043828">
            <w:pPr>
              <w:pStyle w:val="TableBodyLeft"/>
              <w:jc w:val="center"/>
            </w:pPr>
          </w:p>
        </w:tc>
      </w:tr>
      <w:tr w:rsidR="00346459" w14:paraId="556672B6" w14:textId="77777777" w:rsidTr="00043828">
        <w:tc>
          <w:tcPr>
            <w:tcW w:w="2550" w:type="dxa"/>
            <w:tcBorders>
              <w:top w:val="dashed" w:sz="4" w:space="0" w:color="auto"/>
            </w:tcBorders>
            <w:shd w:val="clear" w:color="auto" w:fill="auto"/>
          </w:tcPr>
          <w:p w14:paraId="556672B2" w14:textId="77777777" w:rsidR="00346459" w:rsidRDefault="00346459" w:rsidP="00043828">
            <w:pPr>
              <w:pStyle w:val="TableBodyLeft"/>
            </w:pPr>
            <w:r>
              <w:t>00ETK63AP001</w:t>
            </w:r>
          </w:p>
        </w:tc>
        <w:tc>
          <w:tcPr>
            <w:tcW w:w="2551" w:type="dxa"/>
            <w:tcBorders>
              <w:top w:val="dashed" w:sz="4" w:space="0" w:color="auto"/>
            </w:tcBorders>
            <w:shd w:val="clear" w:color="auto" w:fill="auto"/>
          </w:tcPr>
          <w:p w14:paraId="556672B3" w14:textId="77777777" w:rsidR="00346459" w:rsidRDefault="00346459" w:rsidP="00043828">
            <w:pPr>
              <w:pStyle w:val="TableBodyLeft"/>
            </w:pPr>
            <w:r>
              <w:t>00ETK53CL001</w:t>
            </w:r>
          </w:p>
        </w:tc>
        <w:tc>
          <w:tcPr>
            <w:tcW w:w="2551" w:type="dxa"/>
            <w:vMerge/>
            <w:shd w:val="clear" w:color="auto" w:fill="auto"/>
          </w:tcPr>
          <w:p w14:paraId="556672B4" w14:textId="77777777" w:rsidR="00346459" w:rsidRDefault="00346459" w:rsidP="00043828">
            <w:pPr>
              <w:pStyle w:val="TableBodyLeft"/>
            </w:pPr>
          </w:p>
        </w:tc>
        <w:tc>
          <w:tcPr>
            <w:tcW w:w="2552" w:type="dxa"/>
            <w:vMerge/>
            <w:shd w:val="clear" w:color="auto" w:fill="auto"/>
            <w:vAlign w:val="center"/>
          </w:tcPr>
          <w:p w14:paraId="556672B5" w14:textId="77777777" w:rsidR="00346459" w:rsidRDefault="00346459" w:rsidP="00043828">
            <w:pPr>
              <w:pStyle w:val="TableBodyLeft"/>
              <w:jc w:val="center"/>
            </w:pPr>
          </w:p>
        </w:tc>
      </w:tr>
      <w:tr w:rsidR="00346459" w14:paraId="556672BB" w14:textId="77777777" w:rsidTr="00043828">
        <w:tc>
          <w:tcPr>
            <w:tcW w:w="2550" w:type="dxa"/>
            <w:tcBorders>
              <w:bottom w:val="dashed" w:sz="4" w:space="0" w:color="auto"/>
            </w:tcBorders>
            <w:shd w:val="clear" w:color="auto" w:fill="auto"/>
          </w:tcPr>
          <w:p w14:paraId="556672B7" w14:textId="77777777" w:rsidR="00346459" w:rsidRDefault="00346459" w:rsidP="00043828">
            <w:pPr>
              <w:pStyle w:val="TableBodyLeft"/>
            </w:pPr>
            <w:r>
              <w:t>Release to start first stage slurry pump</w:t>
            </w:r>
          </w:p>
        </w:tc>
        <w:tc>
          <w:tcPr>
            <w:tcW w:w="2551" w:type="dxa"/>
            <w:tcBorders>
              <w:top w:val="single" w:sz="8" w:space="0" w:color="auto"/>
              <w:bottom w:val="dashed" w:sz="4" w:space="0" w:color="auto"/>
            </w:tcBorders>
            <w:shd w:val="clear" w:color="auto" w:fill="auto"/>
          </w:tcPr>
          <w:p w14:paraId="556672B8" w14:textId="77777777" w:rsidR="00346459" w:rsidRDefault="00B22B5B" w:rsidP="00043828">
            <w:pPr>
              <w:pStyle w:val="TableBodyLeft"/>
            </w:pPr>
            <w:r>
              <w:t>Control air pressure</w:t>
            </w:r>
          </w:p>
        </w:tc>
        <w:tc>
          <w:tcPr>
            <w:tcW w:w="2551" w:type="dxa"/>
            <w:vMerge w:val="restart"/>
            <w:shd w:val="clear" w:color="auto" w:fill="auto"/>
            <w:vAlign w:val="center"/>
          </w:tcPr>
          <w:p w14:paraId="556672B9" w14:textId="77777777" w:rsidR="00346459" w:rsidRDefault="00B22B5B" w:rsidP="00043828">
            <w:pPr>
              <w:pStyle w:val="TableBodyLeft"/>
              <w:jc w:val="center"/>
            </w:pPr>
            <w:r>
              <w:t>Air Pressure = 0bar</w:t>
            </w:r>
          </w:p>
        </w:tc>
        <w:tc>
          <w:tcPr>
            <w:tcW w:w="2552" w:type="dxa"/>
            <w:vMerge w:val="restart"/>
            <w:shd w:val="clear" w:color="auto" w:fill="auto"/>
            <w:vAlign w:val="center"/>
          </w:tcPr>
          <w:p w14:paraId="556672BA" w14:textId="77777777" w:rsidR="00346459" w:rsidRDefault="00346459" w:rsidP="00043828">
            <w:pPr>
              <w:pStyle w:val="TableBodyLeft"/>
              <w:jc w:val="center"/>
            </w:pPr>
            <w:r>
              <w:t>N/A</w:t>
            </w:r>
          </w:p>
        </w:tc>
      </w:tr>
      <w:tr w:rsidR="00346459" w14:paraId="556672C0" w14:textId="77777777" w:rsidTr="00043828">
        <w:tc>
          <w:tcPr>
            <w:tcW w:w="2550" w:type="dxa"/>
            <w:tcBorders>
              <w:top w:val="dashed" w:sz="4" w:space="0" w:color="auto"/>
              <w:bottom w:val="dashed" w:sz="4" w:space="0" w:color="auto"/>
            </w:tcBorders>
            <w:shd w:val="clear" w:color="auto" w:fill="auto"/>
          </w:tcPr>
          <w:p w14:paraId="556672BC" w14:textId="77777777" w:rsidR="00346459" w:rsidRDefault="00346459" w:rsidP="00043828">
            <w:pPr>
              <w:pStyle w:val="TableBodyLeft"/>
            </w:pPr>
            <w:r>
              <w:t>00ETK61AP001</w:t>
            </w:r>
          </w:p>
        </w:tc>
        <w:tc>
          <w:tcPr>
            <w:tcW w:w="2551" w:type="dxa"/>
            <w:tcBorders>
              <w:top w:val="dashed" w:sz="4" w:space="0" w:color="auto"/>
              <w:bottom w:val="dashed" w:sz="4" w:space="0" w:color="auto"/>
            </w:tcBorders>
            <w:shd w:val="clear" w:color="auto" w:fill="auto"/>
          </w:tcPr>
          <w:p w14:paraId="556672BD" w14:textId="77777777" w:rsidR="00346459" w:rsidRDefault="00346459" w:rsidP="00043828">
            <w:pPr>
              <w:pStyle w:val="TableBodyLeft"/>
            </w:pPr>
            <w:r>
              <w:t>KKS NEEDED</w:t>
            </w:r>
          </w:p>
        </w:tc>
        <w:tc>
          <w:tcPr>
            <w:tcW w:w="2551" w:type="dxa"/>
            <w:vMerge/>
            <w:shd w:val="clear" w:color="auto" w:fill="auto"/>
          </w:tcPr>
          <w:p w14:paraId="556672BE" w14:textId="77777777" w:rsidR="00346459" w:rsidRDefault="00346459" w:rsidP="00043828">
            <w:pPr>
              <w:pStyle w:val="TableBodyLeft"/>
            </w:pPr>
          </w:p>
        </w:tc>
        <w:tc>
          <w:tcPr>
            <w:tcW w:w="2552" w:type="dxa"/>
            <w:vMerge/>
            <w:shd w:val="clear" w:color="auto" w:fill="auto"/>
          </w:tcPr>
          <w:p w14:paraId="556672BF" w14:textId="77777777" w:rsidR="00346459" w:rsidRDefault="00346459" w:rsidP="00043828">
            <w:pPr>
              <w:pStyle w:val="TableBodyLeft"/>
            </w:pPr>
          </w:p>
        </w:tc>
      </w:tr>
      <w:tr w:rsidR="00346459" w14:paraId="556672C5" w14:textId="77777777" w:rsidTr="00043828">
        <w:tc>
          <w:tcPr>
            <w:tcW w:w="2550" w:type="dxa"/>
            <w:tcBorders>
              <w:top w:val="dashed" w:sz="4" w:space="0" w:color="auto"/>
              <w:bottom w:val="dashed" w:sz="4" w:space="0" w:color="auto"/>
            </w:tcBorders>
            <w:shd w:val="clear" w:color="auto" w:fill="auto"/>
          </w:tcPr>
          <w:p w14:paraId="556672C1" w14:textId="77777777" w:rsidR="00346459" w:rsidRDefault="00346459" w:rsidP="00043828">
            <w:pPr>
              <w:pStyle w:val="TableBodyLeft"/>
            </w:pPr>
            <w:r>
              <w:t>00ETK62AP001</w:t>
            </w:r>
          </w:p>
        </w:tc>
        <w:tc>
          <w:tcPr>
            <w:tcW w:w="2551" w:type="dxa"/>
            <w:tcBorders>
              <w:top w:val="dashed" w:sz="4" w:space="0" w:color="auto"/>
              <w:bottom w:val="dashed" w:sz="4" w:space="0" w:color="auto"/>
            </w:tcBorders>
            <w:shd w:val="clear" w:color="auto" w:fill="auto"/>
          </w:tcPr>
          <w:p w14:paraId="556672C2" w14:textId="77777777" w:rsidR="00346459" w:rsidRDefault="00346459" w:rsidP="00043828">
            <w:pPr>
              <w:pStyle w:val="TableBodyLeft"/>
            </w:pPr>
            <w:r>
              <w:t>KKS NEEDED</w:t>
            </w:r>
          </w:p>
        </w:tc>
        <w:tc>
          <w:tcPr>
            <w:tcW w:w="2551" w:type="dxa"/>
            <w:vMerge/>
            <w:shd w:val="clear" w:color="auto" w:fill="auto"/>
          </w:tcPr>
          <w:p w14:paraId="556672C3" w14:textId="77777777" w:rsidR="00346459" w:rsidRDefault="00346459" w:rsidP="00043828">
            <w:pPr>
              <w:pStyle w:val="TableBodyLeft"/>
            </w:pPr>
          </w:p>
        </w:tc>
        <w:tc>
          <w:tcPr>
            <w:tcW w:w="2552" w:type="dxa"/>
            <w:vMerge/>
            <w:shd w:val="clear" w:color="auto" w:fill="auto"/>
          </w:tcPr>
          <w:p w14:paraId="556672C4" w14:textId="77777777" w:rsidR="00346459" w:rsidRDefault="00346459" w:rsidP="00043828">
            <w:pPr>
              <w:pStyle w:val="TableBodyLeft"/>
            </w:pPr>
          </w:p>
        </w:tc>
      </w:tr>
      <w:tr w:rsidR="00346459" w14:paraId="556672CA" w14:textId="77777777" w:rsidTr="00043828">
        <w:tc>
          <w:tcPr>
            <w:tcW w:w="2550" w:type="dxa"/>
            <w:tcBorders>
              <w:top w:val="dashed" w:sz="4" w:space="0" w:color="auto"/>
            </w:tcBorders>
            <w:shd w:val="clear" w:color="auto" w:fill="auto"/>
          </w:tcPr>
          <w:p w14:paraId="556672C6" w14:textId="77777777" w:rsidR="00346459" w:rsidRDefault="00346459" w:rsidP="00043828">
            <w:pPr>
              <w:pStyle w:val="TableBodyLeft"/>
            </w:pPr>
            <w:r>
              <w:t>00ETK63AP001</w:t>
            </w:r>
          </w:p>
        </w:tc>
        <w:tc>
          <w:tcPr>
            <w:tcW w:w="2551" w:type="dxa"/>
            <w:tcBorders>
              <w:top w:val="dashed" w:sz="4" w:space="0" w:color="auto"/>
            </w:tcBorders>
            <w:shd w:val="clear" w:color="auto" w:fill="auto"/>
          </w:tcPr>
          <w:p w14:paraId="556672C7" w14:textId="77777777" w:rsidR="00346459" w:rsidRDefault="00346459" w:rsidP="00043828">
            <w:pPr>
              <w:pStyle w:val="TableBodyLeft"/>
            </w:pPr>
            <w:r>
              <w:t>KKS NEEDED</w:t>
            </w:r>
          </w:p>
        </w:tc>
        <w:tc>
          <w:tcPr>
            <w:tcW w:w="2551" w:type="dxa"/>
            <w:vMerge/>
            <w:shd w:val="clear" w:color="auto" w:fill="auto"/>
          </w:tcPr>
          <w:p w14:paraId="556672C8" w14:textId="77777777" w:rsidR="00346459" w:rsidRDefault="00346459" w:rsidP="00043828">
            <w:pPr>
              <w:pStyle w:val="TableBodyLeft"/>
            </w:pPr>
          </w:p>
        </w:tc>
        <w:tc>
          <w:tcPr>
            <w:tcW w:w="2552" w:type="dxa"/>
            <w:vMerge/>
            <w:shd w:val="clear" w:color="auto" w:fill="auto"/>
          </w:tcPr>
          <w:p w14:paraId="556672C9" w14:textId="77777777" w:rsidR="00346459" w:rsidRDefault="00346459" w:rsidP="00043828">
            <w:pPr>
              <w:pStyle w:val="TableBodyLeft"/>
            </w:pPr>
          </w:p>
        </w:tc>
      </w:tr>
      <w:tr w:rsidR="00346459" w14:paraId="556672CF" w14:textId="77777777" w:rsidTr="00043828">
        <w:tc>
          <w:tcPr>
            <w:tcW w:w="2550" w:type="dxa"/>
            <w:tcBorders>
              <w:bottom w:val="dashed" w:sz="4" w:space="0" w:color="auto"/>
            </w:tcBorders>
            <w:shd w:val="clear" w:color="auto" w:fill="auto"/>
          </w:tcPr>
          <w:p w14:paraId="556672CB" w14:textId="77777777" w:rsidR="00346459" w:rsidRDefault="00346459" w:rsidP="00043828">
            <w:pPr>
              <w:pStyle w:val="TableBodyLeft"/>
            </w:pPr>
            <w:r>
              <w:t>Release to start first stage slurry pump</w:t>
            </w:r>
          </w:p>
        </w:tc>
        <w:tc>
          <w:tcPr>
            <w:tcW w:w="2551" w:type="dxa"/>
            <w:tcBorders>
              <w:top w:val="single" w:sz="8" w:space="0" w:color="auto"/>
              <w:bottom w:val="dashed" w:sz="4" w:space="0" w:color="auto"/>
            </w:tcBorders>
            <w:shd w:val="clear" w:color="auto" w:fill="auto"/>
          </w:tcPr>
          <w:p w14:paraId="556672CC" w14:textId="77777777" w:rsidR="00346459" w:rsidRDefault="00346459" w:rsidP="00043828">
            <w:pPr>
              <w:pStyle w:val="TableBodyLeft"/>
            </w:pPr>
            <w:r>
              <w:t>AWR or AWRSE level transmitter (selected)</w:t>
            </w:r>
          </w:p>
        </w:tc>
        <w:tc>
          <w:tcPr>
            <w:tcW w:w="2551" w:type="dxa"/>
            <w:vMerge w:val="restart"/>
            <w:shd w:val="clear" w:color="auto" w:fill="auto"/>
            <w:vAlign w:val="center"/>
          </w:tcPr>
          <w:p w14:paraId="556672CD" w14:textId="77777777" w:rsidR="00346459" w:rsidRDefault="00346459" w:rsidP="00E623BC">
            <w:pPr>
              <w:pStyle w:val="TableBodyLeft"/>
              <w:jc w:val="center"/>
            </w:pPr>
            <w:r>
              <w:t xml:space="preserve">AWR/AWRSE Level ≥ </w:t>
            </w:r>
            <w:r w:rsidR="00E623BC">
              <w:t>2m</w:t>
            </w:r>
          </w:p>
        </w:tc>
        <w:tc>
          <w:tcPr>
            <w:tcW w:w="2552" w:type="dxa"/>
            <w:vMerge w:val="restart"/>
            <w:shd w:val="clear" w:color="auto" w:fill="auto"/>
            <w:vAlign w:val="center"/>
          </w:tcPr>
          <w:p w14:paraId="556672CE" w14:textId="77777777" w:rsidR="00346459" w:rsidRDefault="00346459" w:rsidP="00043828">
            <w:pPr>
              <w:pStyle w:val="TableBodyLeft"/>
              <w:jc w:val="center"/>
            </w:pPr>
            <w:r>
              <w:t>N/A</w:t>
            </w:r>
          </w:p>
        </w:tc>
      </w:tr>
      <w:tr w:rsidR="00346459" w14:paraId="556672D4" w14:textId="77777777" w:rsidTr="00043828">
        <w:tc>
          <w:tcPr>
            <w:tcW w:w="2550" w:type="dxa"/>
            <w:tcBorders>
              <w:top w:val="dashed" w:sz="4" w:space="0" w:color="auto"/>
              <w:bottom w:val="dashed" w:sz="4" w:space="0" w:color="auto"/>
            </w:tcBorders>
            <w:shd w:val="clear" w:color="auto" w:fill="auto"/>
          </w:tcPr>
          <w:p w14:paraId="556672D0" w14:textId="77777777" w:rsidR="00346459" w:rsidRDefault="00346459" w:rsidP="00043828">
            <w:pPr>
              <w:pStyle w:val="TableBodyLeft"/>
            </w:pPr>
            <w:r>
              <w:t>00ETK61AP001</w:t>
            </w:r>
          </w:p>
        </w:tc>
        <w:tc>
          <w:tcPr>
            <w:tcW w:w="2551" w:type="dxa"/>
            <w:tcBorders>
              <w:top w:val="dashed" w:sz="4" w:space="0" w:color="auto"/>
              <w:bottom w:val="dashed" w:sz="4" w:space="0" w:color="auto"/>
            </w:tcBorders>
            <w:shd w:val="clear" w:color="auto" w:fill="auto"/>
          </w:tcPr>
          <w:p w14:paraId="556672D1" w14:textId="77777777" w:rsidR="00346459" w:rsidRDefault="00346459" w:rsidP="00043828">
            <w:pPr>
              <w:pStyle w:val="TableBodyLeft"/>
            </w:pPr>
            <w:r>
              <w:t>00ETK51CL001</w:t>
            </w:r>
          </w:p>
        </w:tc>
        <w:tc>
          <w:tcPr>
            <w:tcW w:w="2551" w:type="dxa"/>
            <w:vMerge/>
            <w:shd w:val="clear" w:color="auto" w:fill="auto"/>
          </w:tcPr>
          <w:p w14:paraId="556672D2" w14:textId="77777777" w:rsidR="00346459" w:rsidRDefault="00346459" w:rsidP="00043828">
            <w:pPr>
              <w:pStyle w:val="TableBodyLeft"/>
            </w:pPr>
          </w:p>
        </w:tc>
        <w:tc>
          <w:tcPr>
            <w:tcW w:w="2552" w:type="dxa"/>
            <w:vMerge/>
            <w:shd w:val="clear" w:color="auto" w:fill="auto"/>
            <w:vAlign w:val="center"/>
          </w:tcPr>
          <w:p w14:paraId="556672D3" w14:textId="77777777" w:rsidR="00346459" w:rsidRDefault="00346459" w:rsidP="00043828">
            <w:pPr>
              <w:pStyle w:val="TableBodyLeft"/>
              <w:jc w:val="center"/>
            </w:pPr>
          </w:p>
        </w:tc>
      </w:tr>
      <w:tr w:rsidR="00346459" w14:paraId="556672D9" w14:textId="77777777" w:rsidTr="00043828">
        <w:tc>
          <w:tcPr>
            <w:tcW w:w="2550" w:type="dxa"/>
            <w:tcBorders>
              <w:top w:val="dashed" w:sz="4" w:space="0" w:color="auto"/>
              <w:bottom w:val="dashed" w:sz="4" w:space="0" w:color="auto"/>
            </w:tcBorders>
            <w:shd w:val="clear" w:color="auto" w:fill="auto"/>
          </w:tcPr>
          <w:p w14:paraId="556672D5" w14:textId="77777777" w:rsidR="00346459" w:rsidRDefault="00346459" w:rsidP="00043828">
            <w:pPr>
              <w:pStyle w:val="TableBodyLeft"/>
            </w:pPr>
            <w:r>
              <w:t>00ETK62AP001</w:t>
            </w:r>
          </w:p>
        </w:tc>
        <w:tc>
          <w:tcPr>
            <w:tcW w:w="2551" w:type="dxa"/>
            <w:tcBorders>
              <w:top w:val="dashed" w:sz="4" w:space="0" w:color="auto"/>
              <w:bottom w:val="dashed" w:sz="4" w:space="0" w:color="auto"/>
            </w:tcBorders>
            <w:shd w:val="clear" w:color="auto" w:fill="auto"/>
          </w:tcPr>
          <w:p w14:paraId="556672D6" w14:textId="77777777" w:rsidR="00346459" w:rsidRDefault="00346459" w:rsidP="00043828">
            <w:pPr>
              <w:pStyle w:val="TableBodyLeft"/>
            </w:pPr>
            <w:r>
              <w:t>00ETK52CL001</w:t>
            </w:r>
          </w:p>
        </w:tc>
        <w:tc>
          <w:tcPr>
            <w:tcW w:w="2551" w:type="dxa"/>
            <w:vMerge/>
            <w:shd w:val="clear" w:color="auto" w:fill="auto"/>
          </w:tcPr>
          <w:p w14:paraId="556672D7" w14:textId="77777777" w:rsidR="00346459" w:rsidRDefault="00346459" w:rsidP="00043828">
            <w:pPr>
              <w:pStyle w:val="TableBodyLeft"/>
            </w:pPr>
          </w:p>
        </w:tc>
        <w:tc>
          <w:tcPr>
            <w:tcW w:w="2552" w:type="dxa"/>
            <w:vMerge/>
            <w:shd w:val="clear" w:color="auto" w:fill="auto"/>
            <w:vAlign w:val="center"/>
          </w:tcPr>
          <w:p w14:paraId="556672D8" w14:textId="77777777" w:rsidR="00346459" w:rsidRDefault="00346459" w:rsidP="00043828">
            <w:pPr>
              <w:pStyle w:val="TableBodyLeft"/>
              <w:jc w:val="center"/>
            </w:pPr>
          </w:p>
        </w:tc>
      </w:tr>
      <w:tr w:rsidR="00346459" w14:paraId="556672DE" w14:textId="77777777" w:rsidTr="00043828">
        <w:tc>
          <w:tcPr>
            <w:tcW w:w="2550" w:type="dxa"/>
            <w:tcBorders>
              <w:top w:val="dashed" w:sz="4" w:space="0" w:color="auto"/>
            </w:tcBorders>
            <w:shd w:val="clear" w:color="auto" w:fill="auto"/>
          </w:tcPr>
          <w:p w14:paraId="556672DA" w14:textId="77777777" w:rsidR="00346459" w:rsidRDefault="00346459" w:rsidP="00043828">
            <w:pPr>
              <w:pStyle w:val="TableBodyLeft"/>
            </w:pPr>
            <w:r>
              <w:t>00ETK63AP001</w:t>
            </w:r>
          </w:p>
        </w:tc>
        <w:tc>
          <w:tcPr>
            <w:tcW w:w="2551" w:type="dxa"/>
            <w:tcBorders>
              <w:top w:val="dashed" w:sz="4" w:space="0" w:color="auto"/>
            </w:tcBorders>
            <w:shd w:val="clear" w:color="auto" w:fill="auto"/>
          </w:tcPr>
          <w:p w14:paraId="556672DB" w14:textId="77777777" w:rsidR="00346459" w:rsidRDefault="00346459" w:rsidP="00043828">
            <w:pPr>
              <w:pStyle w:val="TableBodyLeft"/>
            </w:pPr>
            <w:r>
              <w:t>00ETK53CL001</w:t>
            </w:r>
          </w:p>
        </w:tc>
        <w:tc>
          <w:tcPr>
            <w:tcW w:w="2551" w:type="dxa"/>
            <w:vMerge/>
            <w:shd w:val="clear" w:color="auto" w:fill="auto"/>
          </w:tcPr>
          <w:p w14:paraId="556672DC" w14:textId="77777777" w:rsidR="00346459" w:rsidRDefault="00346459" w:rsidP="00043828">
            <w:pPr>
              <w:pStyle w:val="TableBodyLeft"/>
            </w:pPr>
          </w:p>
        </w:tc>
        <w:tc>
          <w:tcPr>
            <w:tcW w:w="2552" w:type="dxa"/>
            <w:vMerge/>
            <w:shd w:val="clear" w:color="auto" w:fill="auto"/>
            <w:vAlign w:val="center"/>
          </w:tcPr>
          <w:p w14:paraId="556672DD" w14:textId="77777777" w:rsidR="00346459" w:rsidRDefault="00346459" w:rsidP="00043828">
            <w:pPr>
              <w:pStyle w:val="TableBodyLeft"/>
              <w:jc w:val="center"/>
            </w:pPr>
          </w:p>
        </w:tc>
      </w:tr>
      <w:tr w:rsidR="00346459" w14:paraId="556672E3" w14:textId="77777777" w:rsidTr="00043828">
        <w:tc>
          <w:tcPr>
            <w:tcW w:w="2550" w:type="dxa"/>
            <w:tcBorders>
              <w:bottom w:val="dashed" w:sz="4" w:space="0" w:color="auto"/>
            </w:tcBorders>
            <w:shd w:val="clear" w:color="auto" w:fill="auto"/>
          </w:tcPr>
          <w:p w14:paraId="556672DF" w14:textId="77777777" w:rsidR="00346459" w:rsidRDefault="00346459" w:rsidP="00043828">
            <w:pPr>
              <w:pStyle w:val="TableBodyLeft"/>
            </w:pPr>
            <w:r>
              <w:t>Release to start first stage slurry pump</w:t>
            </w:r>
          </w:p>
        </w:tc>
        <w:tc>
          <w:tcPr>
            <w:tcW w:w="2551" w:type="dxa"/>
            <w:vMerge w:val="restart"/>
            <w:tcBorders>
              <w:top w:val="single" w:sz="8" w:space="0" w:color="auto"/>
            </w:tcBorders>
            <w:shd w:val="clear" w:color="auto" w:fill="auto"/>
            <w:vAlign w:val="center"/>
          </w:tcPr>
          <w:p w14:paraId="556672E0" w14:textId="77777777" w:rsidR="00346459" w:rsidRDefault="00E623BC" w:rsidP="00043828">
            <w:pPr>
              <w:pStyle w:val="TableBodyLeft"/>
              <w:jc w:val="center"/>
            </w:pPr>
            <w:r>
              <w:t>Limit switch</w:t>
            </w:r>
          </w:p>
        </w:tc>
        <w:tc>
          <w:tcPr>
            <w:tcW w:w="2551" w:type="dxa"/>
            <w:tcBorders>
              <w:bottom w:val="dashed" w:sz="4" w:space="0" w:color="auto"/>
            </w:tcBorders>
            <w:shd w:val="clear" w:color="auto" w:fill="auto"/>
          </w:tcPr>
          <w:p w14:paraId="556672E1" w14:textId="77777777" w:rsidR="00346459" w:rsidRDefault="00346459" w:rsidP="00043828">
            <w:pPr>
              <w:pStyle w:val="TableBodyLeft"/>
            </w:pPr>
            <w:r>
              <w:t>AWR or AWRSE outlet valve open</w:t>
            </w:r>
          </w:p>
        </w:tc>
        <w:tc>
          <w:tcPr>
            <w:tcW w:w="2552" w:type="dxa"/>
            <w:vMerge w:val="restart"/>
            <w:shd w:val="clear" w:color="auto" w:fill="auto"/>
            <w:vAlign w:val="center"/>
          </w:tcPr>
          <w:p w14:paraId="556672E2" w14:textId="77777777" w:rsidR="00346459" w:rsidRDefault="00346459" w:rsidP="00043828">
            <w:pPr>
              <w:pStyle w:val="TableBodyLeft"/>
              <w:jc w:val="center"/>
            </w:pPr>
            <w:r>
              <w:t>N/A</w:t>
            </w:r>
          </w:p>
        </w:tc>
      </w:tr>
      <w:tr w:rsidR="00346459" w14:paraId="556672E8" w14:textId="77777777" w:rsidTr="00043828">
        <w:tc>
          <w:tcPr>
            <w:tcW w:w="2550" w:type="dxa"/>
            <w:tcBorders>
              <w:top w:val="dashed" w:sz="4" w:space="0" w:color="auto"/>
              <w:bottom w:val="dashed" w:sz="4" w:space="0" w:color="auto"/>
            </w:tcBorders>
            <w:shd w:val="clear" w:color="auto" w:fill="auto"/>
          </w:tcPr>
          <w:p w14:paraId="556672E4" w14:textId="77777777" w:rsidR="00346459" w:rsidRDefault="00346459" w:rsidP="00043828">
            <w:pPr>
              <w:pStyle w:val="TableBodyLeft"/>
            </w:pPr>
            <w:r>
              <w:t>00ETK61AP001</w:t>
            </w:r>
          </w:p>
        </w:tc>
        <w:tc>
          <w:tcPr>
            <w:tcW w:w="2551" w:type="dxa"/>
            <w:vMerge/>
            <w:shd w:val="clear" w:color="auto" w:fill="auto"/>
          </w:tcPr>
          <w:p w14:paraId="556672E5"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2E6" w14:textId="77777777" w:rsidR="00346459" w:rsidRDefault="00346459" w:rsidP="00043828">
            <w:pPr>
              <w:pStyle w:val="TableBodyLeft"/>
            </w:pPr>
            <w:r>
              <w:t>all KKS NEEDED</w:t>
            </w:r>
          </w:p>
        </w:tc>
        <w:tc>
          <w:tcPr>
            <w:tcW w:w="2552" w:type="dxa"/>
            <w:vMerge/>
            <w:shd w:val="clear" w:color="auto" w:fill="auto"/>
          </w:tcPr>
          <w:p w14:paraId="556672E7" w14:textId="77777777" w:rsidR="00346459" w:rsidRDefault="00346459" w:rsidP="00043828">
            <w:pPr>
              <w:pStyle w:val="TableBodyLeft"/>
            </w:pPr>
          </w:p>
        </w:tc>
      </w:tr>
      <w:tr w:rsidR="00346459" w14:paraId="556672ED" w14:textId="77777777" w:rsidTr="00043828">
        <w:tc>
          <w:tcPr>
            <w:tcW w:w="2550" w:type="dxa"/>
            <w:tcBorders>
              <w:top w:val="dashed" w:sz="4" w:space="0" w:color="auto"/>
              <w:bottom w:val="dashed" w:sz="4" w:space="0" w:color="auto"/>
            </w:tcBorders>
            <w:shd w:val="clear" w:color="auto" w:fill="auto"/>
          </w:tcPr>
          <w:p w14:paraId="556672E9" w14:textId="77777777" w:rsidR="00346459" w:rsidRDefault="00346459" w:rsidP="00043828">
            <w:pPr>
              <w:pStyle w:val="TableBodyLeft"/>
            </w:pPr>
            <w:r>
              <w:t>00ETK62AP001</w:t>
            </w:r>
          </w:p>
        </w:tc>
        <w:tc>
          <w:tcPr>
            <w:tcW w:w="2551" w:type="dxa"/>
            <w:vMerge/>
            <w:shd w:val="clear" w:color="auto" w:fill="auto"/>
          </w:tcPr>
          <w:p w14:paraId="556672EA"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2EB" w14:textId="77777777" w:rsidR="00346459" w:rsidRDefault="00346459" w:rsidP="00043828">
            <w:pPr>
              <w:pStyle w:val="TableBodyLeft"/>
            </w:pPr>
            <w:r>
              <w:t>all KKS NEEDED</w:t>
            </w:r>
          </w:p>
        </w:tc>
        <w:tc>
          <w:tcPr>
            <w:tcW w:w="2552" w:type="dxa"/>
            <w:vMerge/>
            <w:shd w:val="clear" w:color="auto" w:fill="auto"/>
          </w:tcPr>
          <w:p w14:paraId="556672EC" w14:textId="77777777" w:rsidR="00346459" w:rsidRDefault="00346459" w:rsidP="00043828">
            <w:pPr>
              <w:pStyle w:val="TableBodyLeft"/>
            </w:pPr>
          </w:p>
        </w:tc>
      </w:tr>
      <w:tr w:rsidR="00346459" w14:paraId="556672F2" w14:textId="77777777" w:rsidTr="00043828">
        <w:tc>
          <w:tcPr>
            <w:tcW w:w="2550" w:type="dxa"/>
            <w:tcBorders>
              <w:top w:val="dashed" w:sz="4" w:space="0" w:color="auto"/>
            </w:tcBorders>
            <w:shd w:val="clear" w:color="auto" w:fill="auto"/>
          </w:tcPr>
          <w:p w14:paraId="556672EE" w14:textId="77777777" w:rsidR="00346459" w:rsidRDefault="00346459" w:rsidP="00043828">
            <w:pPr>
              <w:pStyle w:val="TableBodyLeft"/>
            </w:pPr>
            <w:r>
              <w:t>00ETK63AP001</w:t>
            </w:r>
          </w:p>
        </w:tc>
        <w:tc>
          <w:tcPr>
            <w:tcW w:w="2551" w:type="dxa"/>
            <w:vMerge/>
            <w:shd w:val="clear" w:color="auto" w:fill="auto"/>
          </w:tcPr>
          <w:p w14:paraId="556672EF" w14:textId="77777777" w:rsidR="00346459" w:rsidRDefault="00346459" w:rsidP="00043828">
            <w:pPr>
              <w:pStyle w:val="TableBodyLeft"/>
            </w:pPr>
          </w:p>
        </w:tc>
        <w:tc>
          <w:tcPr>
            <w:tcW w:w="2551" w:type="dxa"/>
            <w:tcBorders>
              <w:top w:val="dashed" w:sz="4" w:space="0" w:color="auto"/>
            </w:tcBorders>
            <w:shd w:val="clear" w:color="auto" w:fill="auto"/>
          </w:tcPr>
          <w:p w14:paraId="556672F0" w14:textId="77777777" w:rsidR="00346459" w:rsidRDefault="00346459" w:rsidP="00043828">
            <w:pPr>
              <w:pStyle w:val="TableBodyLeft"/>
            </w:pPr>
            <w:r>
              <w:t>all KKS NEEDED</w:t>
            </w:r>
          </w:p>
        </w:tc>
        <w:tc>
          <w:tcPr>
            <w:tcW w:w="2552" w:type="dxa"/>
            <w:vMerge/>
            <w:shd w:val="clear" w:color="auto" w:fill="auto"/>
          </w:tcPr>
          <w:p w14:paraId="556672F1" w14:textId="77777777" w:rsidR="00346459" w:rsidRDefault="00346459" w:rsidP="00043828">
            <w:pPr>
              <w:pStyle w:val="TableBodyLeft"/>
            </w:pPr>
          </w:p>
        </w:tc>
      </w:tr>
      <w:tr w:rsidR="00346459" w14:paraId="556672F7" w14:textId="77777777" w:rsidTr="00043828">
        <w:tc>
          <w:tcPr>
            <w:tcW w:w="2550" w:type="dxa"/>
            <w:tcBorders>
              <w:bottom w:val="dashed" w:sz="4" w:space="0" w:color="auto"/>
            </w:tcBorders>
            <w:shd w:val="clear" w:color="auto" w:fill="auto"/>
          </w:tcPr>
          <w:p w14:paraId="556672F3" w14:textId="77777777" w:rsidR="00346459" w:rsidRDefault="00346459" w:rsidP="00043828">
            <w:pPr>
              <w:pStyle w:val="TableBodyLeft"/>
            </w:pPr>
            <w:r>
              <w:t>Release to start Second Stage slurry pump</w:t>
            </w:r>
          </w:p>
        </w:tc>
        <w:tc>
          <w:tcPr>
            <w:tcW w:w="2551" w:type="dxa"/>
            <w:vMerge w:val="restart"/>
            <w:tcBorders>
              <w:top w:val="single" w:sz="8" w:space="0" w:color="auto"/>
            </w:tcBorders>
            <w:shd w:val="clear" w:color="auto" w:fill="auto"/>
            <w:vAlign w:val="center"/>
          </w:tcPr>
          <w:p w14:paraId="556672F4" w14:textId="77777777" w:rsidR="00346459" w:rsidRDefault="00346459" w:rsidP="00043828">
            <w:pPr>
              <w:pStyle w:val="TableBodyLeft"/>
              <w:jc w:val="center"/>
            </w:pPr>
            <w:r>
              <w:t>N/A</w:t>
            </w:r>
          </w:p>
        </w:tc>
        <w:tc>
          <w:tcPr>
            <w:tcW w:w="2551" w:type="dxa"/>
            <w:tcBorders>
              <w:bottom w:val="dashed" w:sz="4" w:space="0" w:color="auto"/>
            </w:tcBorders>
            <w:shd w:val="clear" w:color="auto" w:fill="auto"/>
          </w:tcPr>
          <w:p w14:paraId="556672F5" w14:textId="77777777" w:rsidR="00346459" w:rsidRDefault="00346459" w:rsidP="00043828">
            <w:pPr>
              <w:pStyle w:val="TableBodyLeft"/>
            </w:pPr>
            <w:r>
              <w:t>1</w:t>
            </w:r>
            <w:r w:rsidRPr="00AC793B">
              <w:rPr>
                <w:vertAlign w:val="superscript"/>
              </w:rPr>
              <w:t>st</w:t>
            </w:r>
            <w:r>
              <w:rPr>
                <w:vertAlign w:val="superscript"/>
              </w:rPr>
              <w:t xml:space="preserve"> </w:t>
            </w:r>
            <w:r>
              <w:t>stage slurry pump running</w:t>
            </w:r>
          </w:p>
        </w:tc>
        <w:tc>
          <w:tcPr>
            <w:tcW w:w="2552" w:type="dxa"/>
            <w:vMerge w:val="restart"/>
            <w:shd w:val="clear" w:color="auto" w:fill="auto"/>
            <w:vAlign w:val="center"/>
          </w:tcPr>
          <w:p w14:paraId="556672F6" w14:textId="77777777" w:rsidR="00346459" w:rsidRDefault="00346459" w:rsidP="00043828">
            <w:pPr>
              <w:pStyle w:val="TableBodyLeft"/>
              <w:jc w:val="center"/>
            </w:pPr>
            <w:r>
              <w:t>N/A</w:t>
            </w:r>
          </w:p>
        </w:tc>
      </w:tr>
      <w:tr w:rsidR="00346459" w14:paraId="556672FC" w14:textId="77777777" w:rsidTr="00043828">
        <w:tc>
          <w:tcPr>
            <w:tcW w:w="2550" w:type="dxa"/>
            <w:tcBorders>
              <w:top w:val="dashed" w:sz="4" w:space="0" w:color="auto"/>
              <w:bottom w:val="dashed" w:sz="4" w:space="0" w:color="auto"/>
            </w:tcBorders>
            <w:shd w:val="clear" w:color="auto" w:fill="auto"/>
          </w:tcPr>
          <w:p w14:paraId="556672F8" w14:textId="77777777" w:rsidR="00346459" w:rsidRDefault="00346459" w:rsidP="00043828">
            <w:pPr>
              <w:pStyle w:val="TableBodyLeft"/>
            </w:pPr>
            <w:r>
              <w:t>00ETK61AP002</w:t>
            </w:r>
          </w:p>
        </w:tc>
        <w:tc>
          <w:tcPr>
            <w:tcW w:w="2551" w:type="dxa"/>
            <w:vMerge/>
            <w:shd w:val="clear" w:color="auto" w:fill="auto"/>
          </w:tcPr>
          <w:p w14:paraId="556672F9"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2FA" w14:textId="77777777" w:rsidR="00346459" w:rsidRDefault="00346459" w:rsidP="00043828">
            <w:pPr>
              <w:pStyle w:val="TableBodyLeft"/>
            </w:pPr>
            <w:r>
              <w:t>00ETK61AP001</w:t>
            </w:r>
          </w:p>
        </w:tc>
        <w:tc>
          <w:tcPr>
            <w:tcW w:w="2552" w:type="dxa"/>
            <w:vMerge/>
            <w:shd w:val="clear" w:color="auto" w:fill="auto"/>
          </w:tcPr>
          <w:p w14:paraId="556672FB" w14:textId="77777777" w:rsidR="00346459" w:rsidRDefault="00346459" w:rsidP="00043828">
            <w:pPr>
              <w:pStyle w:val="TableBodyLeft"/>
            </w:pPr>
          </w:p>
        </w:tc>
      </w:tr>
      <w:tr w:rsidR="00346459" w14:paraId="55667301" w14:textId="77777777" w:rsidTr="00043828">
        <w:tc>
          <w:tcPr>
            <w:tcW w:w="2550" w:type="dxa"/>
            <w:tcBorders>
              <w:top w:val="dashed" w:sz="4" w:space="0" w:color="auto"/>
              <w:bottom w:val="dashed" w:sz="4" w:space="0" w:color="auto"/>
            </w:tcBorders>
            <w:shd w:val="clear" w:color="auto" w:fill="auto"/>
          </w:tcPr>
          <w:p w14:paraId="556672FD" w14:textId="77777777" w:rsidR="00346459" w:rsidRDefault="00346459" w:rsidP="00043828">
            <w:pPr>
              <w:pStyle w:val="TableBodyLeft"/>
            </w:pPr>
            <w:r>
              <w:t>00ETK62AP002</w:t>
            </w:r>
          </w:p>
        </w:tc>
        <w:tc>
          <w:tcPr>
            <w:tcW w:w="2551" w:type="dxa"/>
            <w:vMerge/>
            <w:shd w:val="clear" w:color="auto" w:fill="auto"/>
          </w:tcPr>
          <w:p w14:paraId="556672FE"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2FF" w14:textId="77777777" w:rsidR="00346459" w:rsidRDefault="00346459" w:rsidP="00043828">
            <w:pPr>
              <w:pStyle w:val="TableBodyLeft"/>
            </w:pPr>
            <w:r>
              <w:t>00ETK62AP001</w:t>
            </w:r>
          </w:p>
        </w:tc>
        <w:tc>
          <w:tcPr>
            <w:tcW w:w="2552" w:type="dxa"/>
            <w:vMerge/>
            <w:shd w:val="clear" w:color="auto" w:fill="auto"/>
          </w:tcPr>
          <w:p w14:paraId="55667300" w14:textId="77777777" w:rsidR="00346459" w:rsidRDefault="00346459" w:rsidP="00043828">
            <w:pPr>
              <w:pStyle w:val="TableBodyLeft"/>
            </w:pPr>
          </w:p>
        </w:tc>
      </w:tr>
      <w:tr w:rsidR="00346459" w14:paraId="55667306" w14:textId="77777777" w:rsidTr="00043828">
        <w:tc>
          <w:tcPr>
            <w:tcW w:w="2550" w:type="dxa"/>
            <w:tcBorders>
              <w:top w:val="dashed" w:sz="4" w:space="0" w:color="auto"/>
            </w:tcBorders>
            <w:shd w:val="clear" w:color="auto" w:fill="auto"/>
          </w:tcPr>
          <w:p w14:paraId="55667302" w14:textId="77777777" w:rsidR="00346459" w:rsidRDefault="00346459" w:rsidP="00043828">
            <w:pPr>
              <w:pStyle w:val="TableBodyLeft"/>
            </w:pPr>
            <w:r>
              <w:t>00ETK63AP002</w:t>
            </w:r>
          </w:p>
        </w:tc>
        <w:tc>
          <w:tcPr>
            <w:tcW w:w="2551" w:type="dxa"/>
            <w:vMerge/>
            <w:shd w:val="clear" w:color="auto" w:fill="auto"/>
          </w:tcPr>
          <w:p w14:paraId="55667303" w14:textId="77777777" w:rsidR="00346459" w:rsidRDefault="00346459" w:rsidP="00043828">
            <w:pPr>
              <w:pStyle w:val="TableBodyLeft"/>
            </w:pPr>
          </w:p>
        </w:tc>
        <w:tc>
          <w:tcPr>
            <w:tcW w:w="2551" w:type="dxa"/>
            <w:tcBorders>
              <w:top w:val="dashed" w:sz="4" w:space="0" w:color="auto"/>
            </w:tcBorders>
            <w:shd w:val="clear" w:color="auto" w:fill="auto"/>
          </w:tcPr>
          <w:p w14:paraId="55667304" w14:textId="77777777" w:rsidR="00346459" w:rsidRDefault="00346459" w:rsidP="00043828">
            <w:pPr>
              <w:pStyle w:val="TableBodyLeft"/>
            </w:pPr>
            <w:r>
              <w:t>00ETK63AP001</w:t>
            </w:r>
          </w:p>
        </w:tc>
        <w:tc>
          <w:tcPr>
            <w:tcW w:w="2552" w:type="dxa"/>
            <w:vMerge/>
            <w:shd w:val="clear" w:color="auto" w:fill="auto"/>
          </w:tcPr>
          <w:p w14:paraId="55667305" w14:textId="77777777" w:rsidR="00346459" w:rsidRDefault="00346459" w:rsidP="00043828">
            <w:pPr>
              <w:pStyle w:val="TableBodyLeft"/>
            </w:pPr>
          </w:p>
        </w:tc>
      </w:tr>
      <w:tr w:rsidR="00346459" w14:paraId="5566730B" w14:textId="77777777" w:rsidTr="00043828">
        <w:tc>
          <w:tcPr>
            <w:tcW w:w="2550" w:type="dxa"/>
            <w:tcBorders>
              <w:bottom w:val="dashed" w:sz="4" w:space="0" w:color="auto"/>
            </w:tcBorders>
            <w:shd w:val="clear" w:color="auto" w:fill="auto"/>
          </w:tcPr>
          <w:p w14:paraId="55667307" w14:textId="77777777" w:rsidR="00346459" w:rsidRDefault="00346459" w:rsidP="00043828">
            <w:pPr>
              <w:pStyle w:val="TableBodyLeft"/>
            </w:pPr>
            <w:r>
              <w:t>Release to start Second Stage slurry pump</w:t>
            </w:r>
          </w:p>
        </w:tc>
        <w:tc>
          <w:tcPr>
            <w:tcW w:w="2551" w:type="dxa"/>
            <w:vMerge w:val="restart"/>
            <w:tcBorders>
              <w:top w:val="single" w:sz="8" w:space="0" w:color="auto"/>
            </w:tcBorders>
            <w:shd w:val="clear" w:color="auto" w:fill="auto"/>
            <w:vAlign w:val="center"/>
          </w:tcPr>
          <w:p w14:paraId="55667308" w14:textId="77777777" w:rsidR="00346459" w:rsidRDefault="00346459" w:rsidP="00043828">
            <w:pPr>
              <w:pStyle w:val="TableBodyLeft"/>
              <w:jc w:val="center"/>
            </w:pPr>
            <w:r>
              <w:t>N/A</w:t>
            </w:r>
          </w:p>
        </w:tc>
        <w:tc>
          <w:tcPr>
            <w:tcW w:w="2551" w:type="dxa"/>
            <w:tcBorders>
              <w:bottom w:val="dashed" w:sz="4" w:space="0" w:color="auto"/>
            </w:tcBorders>
            <w:shd w:val="clear" w:color="auto" w:fill="auto"/>
          </w:tcPr>
          <w:p w14:paraId="55667309" w14:textId="77777777" w:rsidR="00346459" w:rsidRDefault="00346459" w:rsidP="00043828">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Pump Running</w:t>
            </w:r>
          </w:p>
        </w:tc>
        <w:tc>
          <w:tcPr>
            <w:tcW w:w="2552" w:type="dxa"/>
            <w:vMerge w:val="restart"/>
            <w:shd w:val="clear" w:color="auto" w:fill="auto"/>
            <w:vAlign w:val="center"/>
          </w:tcPr>
          <w:p w14:paraId="5566730A" w14:textId="77777777" w:rsidR="00346459" w:rsidRDefault="00346459" w:rsidP="00043828">
            <w:pPr>
              <w:pStyle w:val="TableBodyLeft"/>
              <w:jc w:val="center"/>
            </w:pPr>
            <w:r>
              <w:t>N/A</w:t>
            </w:r>
          </w:p>
        </w:tc>
      </w:tr>
      <w:tr w:rsidR="00346459" w14:paraId="55667310" w14:textId="77777777" w:rsidTr="00043828">
        <w:tc>
          <w:tcPr>
            <w:tcW w:w="2550" w:type="dxa"/>
            <w:tcBorders>
              <w:top w:val="dashed" w:sz="4" w:space="0" w:color="auto"/>
              <w:bottom w:val="dashed" w:sz="4" w:space="0" w:color="auto"/>
            </w:tcBorders>
            <w:shd w:val="clear" w:color="auto" w:fill="auto"/>
          </w:tcPr>
          <w:p w14:paraId="5566730C" w14:textId="77777777" w:rsidR="00346459" w:rsidRDefault="00346459" w:rsidP="00043828">
            <w:pPr>
              <w:pStyle w:val="TableBodyLeft"/>
            </w:pPr>
            <w:r>
              <w:t>00ETK61AP002</w:t>
            </w:r>
          </w:p>
        </w:tc>
        <w:tc>
          <w:tcPr>
            <w:tcW w:w="2551" w:type="dxa"/>
            <w:vMerge/>
            <w:shd w:val="clear" w:color="auto" w:fill="auto"/>
          </w:tcPr>
          <w:p w14:paraId="5566730D"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30E" w14:textId="77777777" w:rsidR="00346459" w:rsidRDefault="00346459" w:rsidP="00043828">
            <w:pPr>
              <w:pStyle w:val="TableBodyLeft"/>
            </w:pPr>
            <w:r>
              <w:t>all stages KKS NEEDED</w:t>
            </w:r>
          </w:p>
        </w:tc>
        <w:tc>
          <w:tcPr>
            <w:tcW w:w="2552" w:type="dxa"/>
            <w:vMerge/>
            <w:shd w:val="clear" w:color="auto" w:fill="auto"/>
          </w:tcPr>
          <w:p w14:paraId="5566730F" w14:textId="77777777" w:rsidR="00346459" w:rsidRDefault="00346459" w:rsidP="00043828">
            <w:pPr>
              <w:pStyle w:val="TableBodyLeft"/>
            </w:pPr>
          </w:p>
        </w:tc>
      </w:tr>
      <w:tr w:rsidR="00346459" w14:paraId="55667315" w14:textId="77777777" w:rsidTr="00043828">
        <w:tc>
          <w:tcPr>
            <w:tcW w:w="2550" w:type="dxa"/>
            <w:tcBorders>
              <w:top w:val="dashed" w:sz="4" w:space="0" w:color="auto"/>
              <w:bottom w:val="dashed" w:sz="4" w:space="0" w:color="auto"/>
            </w:tcBorders>
            <w:shd w:val="clear" w:color="auto" w:fill="auto"/>
          </w:tcPr>
          <w:p w14:paraId="55667311" w14:textId="77777777" w:rsidR="00346459" w:rsidRDefault="00346459" w:rsidP="00043828">
            <w:pPr>
              <w:pStyle w:val="TableBodyLeft"/>
            </w:pPr>
            <w:r>
              <w:t>00ETK62AP002</w:t>
            </w:r>
          </w:p>
        </w:tc>
        <w:tc>
          <w:tcPr>
            <w:tcW w:w="2551" w:type="dxa"/>
            <w:vMerge/>
            <w:shd w:val="clear" w:color="auto" w:fill="auto"/>
          </w:tcPr>
          <w:p w14:paraId="55667312"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313" w14:textId="77777777" w:rsidR="00346459" w:rsidRDefault="00346459" w:rsidP="00043828">
            <w:pPr>
              <w:pStyle w:val="TableBodyLeft"/>
            </w:pPr>
            <w:r>
              <w:t>all stages KKS NEEDED</w:t>
            </w:r>
          </w:p>
        </w:tc>
        <w:tc>
          <w:tcPr>
            <w:tcW w:w="2552" w:type="dxa"/>
            <w:vMerge/>
            <w:shd w:val="clear" w:color="auto" w:fill="auto"/>
          </w:tcPr>
          <w:p w14:paraId="55667314" w14:textId="77777777" w:rsidR="00346459" w:rsidRDefault="00346459" w:rsidP="00043828">
            <w:pPr>
              <w:pStyle w:val="TableBodyLeft"/>
            </w:pPr>
          </w:p>
        </w:tc>
      </w:tr>
      <w:tr w:rsidR="00346459" w14:paraId="5566731A" w14:textId="77777777" w:rsidTr="00043828">
        <w:tc>
          <w:tcPr>
            <w:tcW w:w="2550" w:type="dxa"/>
            <w:tcBorders>
              <w:top w:val="dashed" w:sz="4" w:space="0" w:color="auto"/>
            </w:tcBorders>
            <w:shd w:val="clear" w:color="auto" w:fill="auto"/>
          </w:tcPr>
          <w:p w14:paraId="55667316" w14:textId="77777777" w:rsidR="00346459" w:rsidRDefault="00346459" w:rsidP="00043828">
            <w:pPr>
              <w:pStyle w:val="TableBodyLeft"/>
            </w:pPr>
            <w:r>
              <w:t>00ETK63AP002</w:t>
            </w:r>
          </w:p>
        </w:tc>
        <w:tc>
          <w:tcPr>
            <w:tcW w:w="2551" w:type="dxa"/>
            <w:vMerge/>
            <w:shd w:val="clear" w:color="auto" w:fill="auto"/>
          </w:tcPr>
          <w:p w14:paraId="55667317" w14:textId="77777777" w:rsidR="00346459" w:rsidRDefault="00346459" w:rsidP="00043828">
            <w:pPr>
              <w:pStyle w:val="TableBodyLeft"/>
            </w:pPr>
          </w:p>
        </w:tc>
        <w:tc>
          <w:tcPr>
            <w:tcW w:w="2551" w:type="dxa"/>
            <w:tcBorders>
              <w:top w:val="dashed" w:sz="4" w:space="0" w:color="auto"/>
            </w:tcBorders>
            <w:shd w:val="clear" w:color="auto" w:fill="auto"/>
          </w:tcPr>
          <w:p w14:paraId="55667318" w14:textId="77777777" w:rsidR="00346459" w:rsidRDefault="00346459" w:rsidP="00043828">
            <w:pPr>
              <w:pStyle w:val="TableBodyLeft"/>
            </w:pPr>
            <w:r>
              <w:t>all stages KKS NEEDED</w:t>
            </w:r>
          </w:p>
        </w:tc>
        <w:tc>
          <w:tcPr>
            <w:tcW w:w="2552" w:type="dxa"/>
            <w:vMerge/>
            <w:shd w:val="clear" w:color="auto" w:fill="auto"/>
          </w:tcPr>
          <w:p w14:paraId="55667319" w14:textId="77777777" w:rsidR="00346459" w:rsidRDefault="00346459" w:rsidP="00043828">
            <w:pPr>
              <w:pStyle w:val="TableBodyLeft"/>
            </w:pPr>
          </w:p>
        </w:tc>
      </w:tr>
      <w:tr w:rsidR="00346459" w14:paraId="5566731F" w14:textId="77777777" w:rsidTr="00043828">
        <w:tc>
          <w:tcPr>
            <w:tcW w:w="2550" w:type="dxa"/>
            <w:tcBorders>
              <w:bottom w:val="dashed" w:sz="4" w:space="0" w:color="auto"/>
            </w:tcBorders>
            <w:shd w:val="clear" w:color="auto" w:fill="auto"/>
          </w:tcPr>
          <w:p w14:paraId="5566731B" w14:textId="77777777" w:rsidR="00346459" w:rsidRDefault="00346459" w:rsidP="00043828">
            <w:pPr>
              <w:pStyle w:val="TableBodyLeft"/>
            </w:pPr>
            <w:r>
              <w:t>Release to start Second Stage slurry pump</w:t>
            </w:r>
          </w:p>
        </w:tc>
        <w:tc>
          <w:tcPr>
            <w:tcW w:w="2551" w:type="dxa"/>
            <w:tcBorders>
              <w:top w:val="single" w:sz="8" w:space="0" w:color="auto"/>
              <w:bottom w:val="dashed" w:sz="4" w:space="0" w:color="auto"/>
            </w:tcBorders>
            <w:shd w:val="clear" w:color="auto" w:fill="auto"/>
          </w:tcPr>
          <w:p w14:paraId="5566731C" w14:textId="77777777" w:rsidR="00346459" w:rsidRDefault="00346459" w:rsidP="00043828">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Pressure</w:t>
            </w:r>
          </w:p>
        </w:tc>
        <w:tc>
          <w:tcPr>
            <w:tcW w:w="2551" w:type="dxa"/>
            <w:vMerge w:val="restart"/>
            <w:shd w:val="clear" w:color="auto" w:fill="auto"/>
            <w:vAlign w:val="center"/>
          </w:tcPr>
          <w:p w14:paraId="5566731D" w14:textId="77777777" w:rsidR="00346459" w:rsidRDefault="00346459" w:rsidP="00043828">
            <w:pPr>
              <w:pStyle w:val="TableBodyLeft"/>
              <w:jc w:val="center"/>
            </w:pPr>
            <w:r>
              <w:t>Pressu</w:t>
            </w:r>
            <w:r w:rsidR="00E623BC">
              <w:t>re ≥ 6</w:t>
            </w:r>
            <w:r>
              <w:t xml:space="preserve"> bar</w:t>
            </w:r>
          </w:p>
        </w:tc>
        <w:tc>
          <w:tcPr>
            <w:tcW w:w="2552" w:type="dxa"/>
            <w:vMerge w:val="restart"/>
            <w:shd w:val="clear" w:color="auto" w:fill="auto"/>
            <w:vAlign w:val="center"/>
          </w:tcPr>
          <w:p w14:paraId="5566731E" w14:textId="77777777" w:rsidR="00346459" w:rsidRDefault="00346459" w:rsidP="00043828">
            <w:pPr>
              <w:pStyle w:val="TableBodyLeft"/>
              <w:jc w:val="center"/>
            </w:pPr>
            <w:r>
              <w:t>N/A</w:t>
            </w:r>
          </w:p>
        </w:tc>
      </w:tr>
      <w:tr w:rsidR="00346459" w14:paraId="55667324" w14:textId="77777777" w:rsidTr="00043828">
        <w:tc>
          <w:tcPr>
            <w:tcW w:w="2550" w:type="dxa"/>
            <w:tcBorders>
              <w:top w:val="dashed" w:sz="4" w:space="0" w:color="auto"/>
              <w:bottom w:val="dashed" w:sz="4" w:space="0" w:color="auto"/>
            </w:tcBorders>
            <w:shd w:val="clear" w:color="auto" w:fill="auto"/>
          </w:tcPr>
          <w:p w14:paraId="55667320" w14:textId="77777777" w:rsidR="00346459" w:rsidRDefault="00346459" w:rsidP="00043828">
            <w:pPr>
              <w:pStyle w:val="TableBodyLeft"/>
            </w:pPr>
            <w:r>
              <w:t>00ETK61AP002</w:t>
            </w:r>
          </w:p>
        </w:tc>
        <w:tc>
          <w:tcPr>
            <w:tcW w:w="2551" w:type="dxa"/>
            <w:tcBorders>
              <w:top w:val="dashed" w:sz="4" w:space="0" w:color="auto"/>
              <w:bottom w:val="dashed" w:sz="4" w:space="0" w:color="auto"/>
            </w:tcBorders>
            <w:shd w:val="clear" w:color="auto" w:fill="auto"/>
          </w:tcPr>
          <w:p w14:paraId="55667321" w14:textId="77777777" w:rsidR="00346459" w:rsidRDefault="00346459" w:rsidP="00043828">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22" w14:textId="77777777" w:rsidR="00346459" w:rsidRDefault="00346459" w:rsidP="00043828">
            <w:pPr>
              <w:pStyle w:val="TableBodyLeft"/>
            </w:pPr>
          </w:p>
        </w:tc>
        <w:tc>
          <w:tcPr>
            <w:tcW w:w="2552" w:type="dxa"/>
            <w:vMerge/>
            <w:shd w:val="clear" w:color="auto" w:fill="auto"/>
          </w:tcPr>
          <w:p w14:paraId="55667323" w14:textId="77777777" w:rsidR="00346459" w:rsidRDefault="00346459" w:rsidP="00043828">
            <w:pPr>
              <w:pStyle w:val="TableBodyLeft"/>
            </w:pPr>
          </w:p>
        </w:tc>
      </w:tr>
      <w:tr w:rsidR="00346459" w14:paraId="55667329" w14:textId="77777777" w:rsidTr="00043828">
        <w:tc>
          <w:tcPr>
            <w:tcW w:w="2550" w:type="dxa"/>
            <w:tcBorders>
              <w:top w:val="dashed" w:sz="4" w:space="0" w:color="auto"/>
              <w:bottom w:val="dashed" w:sz="4" w:space="0" w:color="auto"/>
            </w:tcBorders>
            <w:shd w:val="clear" w:color="auto" w:fill="auto"/>
          </w:tcPr>
          <w:p w14:paraId="55667325" w14:textId="77777777" w:rsidR="00346459" w:rsidRDefault="00346459" w:rsidP="00043828">
            <w:pPr>
              <w:pStyle w:val="TableBodyLeft"/>
            </w:pPr>
            <w:r>
              <w:t>00ETK62AP002</w:t>
            </w:r>
          </w:p>
        </w:tc>
        <w:tc>
          <w:tcPr>
            <w:tcW w:w="2551" w:type="dxa"/>
            <w:tcBorders>
              <w:top w:val="dashed" w:sz="4" w:space="0" w:color="auto"/>
              <w:bottom w:val="dashed" w:sz="4" w:space="0" w:color="auto"/>
            </w:tcBorders>
            <w:shd w:val="clear" w:color="auto" w:fill="auto"/>
          </w:tcPr>
          <w:p w14:paraId="55667326" w14:textId="77777777" w:rsidR="00346459" w:rsidRDefault="00346459" w:rsidP="00043828">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27" w14:textId="77777777" w:rsidR="00346459" w:rsidRDefault="00346459" w:rsidP="00043828">
            <w:pPr>
              <w:pStyle w:val="TableBodyLeft"/>
            </w:pPr>
          </w:p>
        </w:tc>
        <w:tc>
          <w:tcPr>
            <w:tcW w:w="2552" w:type="dxa"/>
            <w:vMerge/>
            <w:shd w:val="clear" w:color="auto" w:fill="auto"/>
          </w:tcPr>
          <w:p w14:paraId="55667328" w14:textId="77777777" w:rsidR="00346459" w:rsidRDefault="00346459" w:rsidP="00043828">
            <w:pPr>
              <w:pStyle w:val="TableBodyLeft"/>
            </w:pPr>
          </w:p>
        </w:tc>
      </w:tr>
      <w:tr w:rsidR="00346459" w14:paraId="5566732E" w14:textId="77777777" w:rsidTr="00043828">
        <w:tc>
          <w:tcPr>
            <w:tcW w:w="2550" w:type="dxa"/>
            <w:tcBorders>
              <w:top w:val="dashed" w:sz="4" w:space="0" w:color="auto"/>
            </w:tcBorders>
            <w:shd w:val="clear" w:color="auto" w:fill="auto"/>
          </w:tcPr>
          <w:p w14:paraId="5566732A" w14:textId="77777777" w:rsidR="00346459" w:rsidRDefault="00346459" w:rsidP="00043828">
            <w:pPr>
              <w:pStyle w:val="TableBodyLeft"/>
            </w:pPr>
            <w:r>
              <w:t>00ETK63AP002</w:t>
            </w:r>
          </w:p>
        </w:tc>
        <w:tc>
          <w:tcPr>
            <w:tcW w:w="2551" w:type="dxa"/>
            <w:tcBorders>
              <w:top w:val="dashed" w:sz="4" w:space="0" w:color="auto"/>
            </w:tcBorders>
            <w:shd w:val="clear" w:color="auto" w:fill="auto"/>
          </w:tcPr>
          <w:p w14:paraId="5566732B" w14:textId="77777777" w:rsidR="00346459" w:rsidRDefault="00346459" w:rsidP="00043828">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2C" w14:textId="77777777" w:rsidR="00346459" w:rsidRDefault="00346459" w:rsidP="00043828">
            <w:pPr>
              <w:pStyle w:val="TableBodyLeft"/>
            </w:pPr>
          </w:p>
        </w:tc>
        <w:tc>
          <w:tcPr>
            <w:tcW w:w="2552" w:type="dxa"/>
            <w:vMerge/>
            <w:tcBorders>
              <w:bottom w:val="single" w:sz="8" w:space="0" w:color="auto"/>
            </w:tcBorders>
            <w:shd w:val="clear" w:color="auto" w:fill="auto"/>
          </w:tcPr>
          <w:p w14:paraId="5566732D" w14:textId="77777777" w:rsidR="00346459" w:rsidRDefault="00346459" w:rsidP="00043828">
            <w:pPr>
              <w:pStyle w:val="TableBodyLeft"/>
            </w:pPr>
          </w:p>
        </w:tc>
      </w:tr>
      <w:tr w:rsidR="00346459" w14:paraId="55667333" w14:textId="77777777" w:rsidTr="00043828">
        <w:tc>
          <w:tcPr>
            <w:tcW w:w="2550" w:type="dxa"/>
            <w:tcBorders>
              <w:bottom w:val="dashed" w:sz="4" w:space="0" w:color="auto"/>
            </w:tcBorders>
            <w:shd w:val="clear" w:color="auto" w:fill="auto"/>
          </w:tcPr>
          <w:p w14:paraId="5566732F" w14:textId="77777777" w:rsidR="00346459" w:rsidRDefault="00346459" w:rsidP="00043828">
            <w:pPr>
              <w:pStyle w:val="TableBodyLeft"/>
            </w:pPr>
            <w:r>
              <w:t>Release to Stop Second Stage slurry pump</w:t>
            </w:r>
          </w:p>
        </w:tc>
        <w:tc>
          <w:tcPr>
            <w:tcW w:w="2551" w:type="dxa"/>
            <w:vMerge w:val="restart"/>
            <w:tcBorders>
              <w:top w:val="single" w:sz="8" w:space="0" w:color="auto"/>
            </w:tcBorders>
            <w:shd w:val="clear" w:color="auto" w:fill="auto"/>
            <w:vAlign w:val="center"/>
          </w:tcPr>
          <w:p w14:paraId="55667330" w14:textId="77777777" w:rsidR="00346459" w:rsidRDefault="00346459" w:rsidP="00043828">
            <w:pPr>
              <w:pStyle w:val="TableBodyLeft"/>
              <w:jc w:val="center"/>
            </w:pPr>
            <w:r>
              <w:t>N/A</w:t>
            </w:r>
          </w:p>
        </w:tc>
        <w:tc>
          <w:tcPr>
            <w:tcW w:w="2551" w:type="dxa"/>
            <w:vMerge w:val="restart"/>
            <w:shd w:val="clear" w:color="auto" w:fill="auto"/>
            <w:vAlign w:val="center"/>
          </w:tcPr>
          <w:p w14:paraId="55667331" w14:textId="77777777" w:rsidR="00346459" w:rsidRDefault="00346459" w:rsidP="00043828">
            <w:pPr>
              <w:pStyle w:val="TableBodyLeft"/>
              <w:jc w:val="center"/>
            </w:pPr>
            <w:r>
              <w:t>N/A</w:t>
            </w:r>
          </w:p>
        </w:tc>
        <w:tc>
          <w:tcPr>
            <w:tcW w:w="2552" w:type="dxa"/>
            <w:tcBorders>
              <w:bottom w:val="dashed" w:sz="4" w:space="0" w:color="auto"/>
            </w:tcBorders>
            <w:shd w:val="clear" w:color="auto" w:fill="auto"/>
          </w:tcPr>
          <w:p w14:paraId="55667332" w14:textId="77777777" w:rsidR="00346459" w:rsidRDefault="00346459" w:rsidP="00043828">
            <w:pPr>
              <w:pStyle w:val="TableBodyLeft"/>
            </w:pPr>
            <w:r>
              <w:t>1</w:t>
            </w:r>
            <w:r w:rsidRPr="00AC793B">
              <w:rPr>
                <w:vertAlign w:val="superscript"/>
              </w:rPr>
              <w:t>st</w:t>
            </w:r>
            <w:r>
              <w:rPr>
                <w:vertAlign w:val="superscript"/>
              </w:rPr>
              <w:t xml:space="preserve"> </w:t>
            </w:r>
            <w:r>
              <w:t>stage slurry pump stopped</w:t>
            </w:r>
          </w:p>
        </w:tc>
      </w:tr>
      <w:tr w:rsidR="00346459" w14:paraId="55667338" w14:textId="77777777" w:rsidTr="00043828">
        <w:tc>
          <w:tcPr>
            <w:tcW w:w="2550" w:type="dxa"/>
            <w:tcBorders>
              <w:top w:val="dashed" w:sz="4" w:space="0" w:color="auto"/>
              <w:bottom w:val="dashed" w:sz="4" w:space="0" w:color="auto"/>
            </w:tcBorders>
            <w:shd w:val="clear" w:color="auto" w:fill="auto"/>
          </w:tcPr>
          <w:p w14:paraId="55667334" w14:textId="77777777" w:rsidR="00346459" w:rsidRDefault="00346459" w:rsidP="00043828">
            <w:pPr>
              <w:pStyle w:val="TableBodyLeft"/>
            </w:pPr>
            <w:r>
              <w:t>00ETK61AP002</w:t>
            </w:r>
          </w:p>
        </w:tc>
        <w:tc>
          <w:tcPr>
            <w:tcW w:w="2551" w:type="dxa"/>
            <w:vMerge/>
            <w:shd w:val="clear" w:color="auto" w:fill="auto"/>
            <w:vAlign w:val="center"/>
          </w:tcPr>
          <w:p w14:paraId="55667335" w14:textId="77777777" w:rsidR="00346459" w:rsidRDefault="00346459" w:rsidP="00043828">
            <w:pPr>
              <w:pStyle w:val="TableBodyLeft"/>
              <w:jc w:val="center"/>
            </w:pPr>
          </w:p>
        </w:tc>
        <w:tc>
          <w:tcPr>
            <w:tcW w:w="2551" w:type="dxa"/>
            <w:vMerge/>
            <w:shd w:val="clear" w:color="auto" w:fill="auto"/>
          </w:tcPr>
          <w:p w14:paraId="55667336" w14:textId="77777777" w:rsidR="00346459" w:rsidRDefault="00346459" w:rsidP="00043828">
            <w:pPr>
              <w:pStyle w:val="TableBodyLeft"/>
            </w:pPr>
          </w:p>
        </w:tc>
        <w:tc>
          <w:tcPr>
            <w:tcW w:w="2552" w:type="dxa"/>
            <w:tcBorders>
              <w:top w:val="dashed" w:sz="4" w:space="0" w:color="auto"/>
              <w:bottom w:val="dashed" w:sz="4" w:space="0" w:color="auto"/>
            </w:tcBorders>
            <w:shd w:val="clear" w:color="auto" w:fill="auto"/>
          </w:tcPr>
          <w:p w14:paraId="55667337" w14:textId="77777777" w:rsidR="00346459" w:rsidRDefault="00346459" w:rsidP="00043828">
            <w:pPr>
              <w:pStyle w:val="TableBodyLeft"/>
            </w:pPr>
            <w:r>
              <w:t>00ETK61AP001</w:t>
            </w:r>
          </w:p>
        </w:tc>
      </w:tr>
      <w:tr w:rsidR="00346459" w14:paraId="5566733D" w14:textId="77777777" w:rsidTr="00043828">
        <w:tc>
          <w:tcPr>
            <w:tcW w:w="2550" w:type="dxa"/>
            <w:tcBorders>
              <w:top w:val="dashed" w:sz="4" w:space="0" w:color="auto"/>
              <w:bottom w:val="dashed" w:sz="4" w:space="0" w:color="auto"/>
            </w:tcBorders>
            <w:shd w:val="clear" w:color="auto" w:fill="auto"/>
          </w:tcPr>
          <w:p w14:paraId="55667339" w14:textId="77777777" w:rsidR="00346459" w:rsidRDefault="00346459" w:rsidP="00043828">
            <w:pPr>
              <w:pStyle w:val="TableBodyLeft"/>
            </w:pPr>
            <w:r>
              <w:t>00ETK62AP002</w:t>
            </w:r>
          </w:p>
        </w:tc>
        <w:tc>
          <w:tcPr>
            <w:tcW w:w="2551" w:type="dxa"/>
            <w:vMerge/>
            <w:shd w:val="clear" w:color="auto" w:fill="auto"/>
            <w:vAlign w:val="center"/>
          </w:tcPr>
          <w:p w14:paraId="5566733A" w14:textId="77777777" w:rsidR="00346459" w:rsidRDefault="00346459" w:rsidP="00043828">
            <w:pPr>
              <w:pStyle w:val="TableBodyLeft"/>
              <w:jc w:val="center"/>
            </w:pPr>
          </w:p>
        </w:tc>
        <w:tc>
          <w:tcPr>
            <w:tcW w:w="2551" w:type="dxa"/>
            <w:vMerge/>
            <w:shd w:val="clear" w:color="auto" w:fill="auto"/>
          </w:tcPr>
          <w:p w14:paraId="5566733B" w14:textId="77777777" w:rsidR="00346459" w:rsidRDefault="00346459" w:rsidP="00043828">
            <w:pPr>
              <w:pStyle w:val="TableBodyLeft"/>
            </w:pPr>
          </w:p>
        </w:tc>
        <w:tc>
          <w:tcPr>
            <w:tcW w:w="2552" w:type="dxa"/>
            <w:tcBorders>
              <w:top w:val="dashed" w:sz="4" w:space="0" w:color="auto"/>
              <w:bottom w:val="dashed" w:sz="4" w:space="0" w:color="auto"/>
            </w:tcBorders>
            <w:shd w:val="clear" w:color="auto" w:fill="auto"/>
          </w:tcPr>
          <w:p w14:paraId="5566733C" w14:textId="77777777" w:rsidR="00346459" w:rsidRDefault="00346459" w:rsidP="00043828">
            <w:pPr>
              <w:pStyle w:val="TableBodyLeft"/>
            </w:pPr>
            <w:r>
              <w:t>00ETK62AP001</w:t>
            </w:r>
          </w:p>
        </w:tc>
      </w:tr>
      <w:tr w:rsidR="00346459" w14:paraId="55667342" w14:textId="77777777" w:rsidTr="00C47240">
        <w:tc>
          <w:tcPr>
            <w:tcW w:w="2550" w:type="dxa"/>
            <w:tcBorders>
              <w:top w:val="dashed" w:sz="4" w:space="0" w:color="auto"/>
            </w:tcBorders>
            <w:shd w:val="clear" w:color="auto" w:fill="auto"/>
          </w:tcPr>
          <w:p w14:paraId="5566733E" w14:textId="77777777" w:rsidR="00346459" w:rsidRDefault="00346459" w:rsidP="00043828">
            <w:pPr>
              <w:pStyle w:val="TableBodyLeft"/>
            </w:pPr>
            <w:r>
              <w:t>00ETK63AP002</w:t>
            </w:r>
          </w:p>
        </w:tc>
        <w:tc>
          <w:tcPr>
            <w:tcW w:w="2551" w:type="dxa"/>
            <w:vMerge/>
            <w:shd w:val="clear" w:color="auto" w:fill="auto"/>
            <w:vAlign w:val="center"/>
          </w:tcPr>
          <w:p w14:paraId="5566733F" w14:textId="77777777" w:rsidR="00346459" w:rsidRDefault="00346459" w:rsidP="00043828">
            <w:pPr>
              <w:pStyle w:val="TableBodyLeft"/>
              <w:jc w:val="center"/>
            </w:pPr>
          </w:p>
        </w:tc>
        <w:tc>
          <w:tcPr>
            <w:tcW w:w="2551" w:type="dxa"/>
            <w:vMerge/>
            <w:tcBorders>
              <w:bottom w:val="single" w:sz="8" w:space="0" w:color="auto"/>
            </w:tcBorders>
            <w:shd w:val="clear" w:color="auto" w:fill="auto"/>
          </w:tcPr>
          <w:p w14:paraId="55667340" w14:textId="77777777" w:rsidR="00346459" w:rsidRDefault="00346459" w:rsidP="00043828">
            <w:pPr>
              <w:pStyle w:val="TableBodyLeft"/>
            </w:pPr>
          </w:p>
        </w:tc>
        <w:tc>
          <w:tcPr>
            <w:tcW w:w="2552" w:type="dxa"/>
            <w:tcBorders>
              <w:top w:val="dashed" w:sz="4" w:space="0" w:color="auto"/>
            </w:tcBorders>
            <w:shd w:val="clear" w:color="auto" w:fill="auto"/>
          </w:tcPr>
          <w:p w14:paraId="55667341" w14:textId="77777777" w:rsidR="00346459" w:rsidRDefault="00346459" w:rsidP="00043828">
            <w:pPr>
              <w:pStyle w:val="TableBodyLeft"/>
            </w:pPr>
            <w:r>
              <w:t>00ETK63AP001</w:t>
            </w:r>
          </w:p>
        </w:tc>
      </w:tr>
      <w:tr w:rsidR="00346459" w14:paraId="55667347" w14:textId="77777777" w:rsidTr="00C47240">
        <w:tc>
          <w:tcPr>
            <w:tcW w:w="2550" w:type="dxa"/>
            <w:tcBorders>
              <w:bottom w:val="dashed" w:sz="4" w:space="0" w:color="auto"/>
            </w:tcBorders>
            <w:shd w:val="clear" w:color="auto" w:fill="auto"/>
          </w:tcPr>
          <w:p w14:paraId="55667343" w14:textId="77777777" w:rsidR="00346459" w:rsidRDefault="00346459" w:rsidP="00043828">
            <w:pPr>
              <w:pStyle w:val="TableBodyLeft"/>
            </w:pPr>
            <w:r>
              <w:t>Release to start third Stage slurry pump</w:t>
            </w:r>
          </w:p>
        </w:tc>
        <w:tc>
          <w:tcPr>
            <w:tcW w:w="2551" w:type="dxa"/>
            <w:vMerge w:val="restart"/>
            <w:tcBorders>
              <w:top w:val="single" w:sz="8" w:space="0" w:color="auto"/>
            </w:tcBorders>
            <w:shd w:val="clear" w:color="auto" w:fill="auto"/>
            <w:vAlign w:val="center"/>
          </w:tcPr>
          <w:p w14:paraId="55667344" w14:textId="77777777" w:rsidR="00346459" w:rsidRDefault="00346459" w:rsidP="00043828">
            <w:pPr>
              <w:pStyle w:val="TableBodyLeft"/>
              <w:jc w:val="center"/>
            </w:pPr>
            <w:r>
              <w:t>N/A</w:t>
            </w:r>
          </w:p>
        </w:tc>
        <w:tc>
          <w:tcPr>
            <w:tcW w:w="2551" w:type="dxa"/>
            <w:tcBorders>
              <w:bottom w:val="dashed" w:sz="4" w:space="0" w:color="auto"/>
            </w:tcBorders>
            <w:shd w:val="clear" w:color="auto" w:fill="auto"/>
          </w:tcPr>
          <w:p w14:paraId="55667345" w14:textId="77777777" w:rsidR="00346459" w:rsidRDefault="00346459" w:rsidP="00043828">
            <w:pPr>
              <w:pStyle w:val="TableBodyLeft"/>
            </w:pPr>
            <w:r>
              <w:t>1</w:t>
            </w:r>
            <w:r w:rsidRPr="00AC793B">
              <w:rPr>
                <w:vertAlign w:val="superscript"/>
              </w:rPr>
              <w:t>st</w:t>
            </w:r>
            <w:r>
              <w:rPr>
                <w:vertAlign w:val="superscript"/>
              </w:rPr>
              <w:t xml:space="preserve"> </w:t>
            </w:r>
            <w:r>
              <w:t>stage slurry pump running</w:t>
            </w:r>
          </w:p>
        </w:tc>
        <w:tc>
          <w:tcPr>
            <w:tcW w:w="2552" w:type="dxa"/>
            <w:vMerge w:val="restart"/>
            <w:shd w:val="clear" w:color="auto" w:fill="auto"/>
            <w:vAlign w:val="center"/>
          </w:tcPr>
          <w:p w14:paraId="55667346" w14:textId="77777777" w:rsidR="00346459" w:rsidRDefault="00346459" w:rsidP="00043828">
            <w:pPr>
              <w:pStyle w:val="TableBodyLeft"/>
              <w:jc w:val="center"/>
            </w:pPr>
            <w:r>
              <w:t>N/A</w:t>
            </w:r>
          </w:p>
        </w:tc>
      </w:tr>
      <w:tr w:rsidR="00346459" w14:paraId="5566734C" w14:textId="77777777" w:rsidTr="00C47240">
        <w:tc>
          <w:tcPr>
            <w:tcW w:w="2550" w:type="dxa"/>
            <w:tcBorders>
              <w:top w:val="dashed" w:sz="4" w:space="0" w:color="auto"/>
              <w:bottom w:val="single" w:sz="8" w:space="0" w:color="auto"/>
            </w:tcBorders>
            <w:shd w:val="clear" w:color="auto" w:fill="auto"/>
          </w:tcPr>
          <w:p w14:paraId="55667348" w14:textId="77777777" w:rsidR="00346459" w:rsidRDefault="00346459" w:rsidP="00043828">
            <w:pPr>
              <w:pStyle w:val="TableBodyLeft"/>
            </w:pPr>
            <w:r>
              <w:t>00ETK61AP002</w:t>
            </w:r>
          </w:p>
        </w:tc>
        <w:tc>
          <w:tcPr>
            <w:tcW w:w="2551" w:type="dxa"/>
            <w:vMerge/>
            <w:shd w:val="clear" w:color="auto" w:fill="auto"/>
          </w:tcPr>
          <w:p w14:paraId="55667349" w14:textId="77777777" w:rsidR="00346459" w:rsidRDefault="00346459" w:rsidP="00043828">
            <w:pPr>
              <w:pStyle w:val="TableBodyLeft"/>
            </w:pPr>
          </w:p>
        </w:tc>
        <w:tc>
          <w:tcPr>
            <w:tcW w:w="2551" w:type="dxa"/>
            <w:tcBorders>
              <w:top w:val="dashed" w:sz="4" w:space="0" w:color="auto"/>
              <w:bottom w:val="single" w:sz="8" w:space="0" w:color="auto"/>
            </w:tcBorders>
            <w:shd w:val="clear" w:color="auto" w:fill="auto"/>
          </w:tcPr>
          <w:p w14:paraId="5566734A" w14:textId="77777777" w:rsidR="00346459" w:rsidRDefault="00346459" w:rsidP="00043828">
            <w:pPr>
              <w:pStyle w:val="TableBodyLeft"/>
            </w:pPr>
            <w:r>
              <w:t>00ETK61AP001</w:t>
            </w:r>
          </w:p>
        </w:tc>
        <w:tc>
          <w:tcPr>
            <w:tcW w:w="2552" w:type="dxa"/>
            <w:vMerge/>
            <w:shd w:val="clear" w:color="auto" w:fill="auto"/>
          </w:tcPr>
          <w:p w14:paraId="5566734B" w14:textId="77777777" w:rsidR="00346459" w:rsidRDefault="00346459" w:rsidP="00043828">
            <w:pPr>
              <w:pStyle w:val="TableBodyLeft"/>
            </w:pPr>
          </w:p>
        </w:tc>
      </w:tr>
      <w:tr w:rsidR="00346459" w14:paraId="55667351" w14:textId="77777777" w:rsidTr="00C47240">
        <w:tc>
          <w:tcPr>
            <w:tcW w:w="2550" w:type="dxa"/>
            <w:tcBorders>
              <w:top w:val="single" w:sz="8" w:space="0" w:color="auto"/>
              <w:bottom w:val="dashed" w:sz="4" w:space="0" w:color="auto"/>
            </w:tcBorders>
            <w:shd w:val="clear" w:color="auto" w:fill="auto"/>
          </w:tcPr>
          <w:p w14:paraId="5566734D" w14:textId="77777777" w:rsidR="00346459" w:rsidRDefault="00346459" w:rsidP="00043828">
            <w:pPr>
              <w:pStyle w:val="TableBodyLeft"/>
            </w:pPr>
            <w:r>
              <w:t>00ETK62AP002</w:t>
            </w:r>
          </w:p>
        </w:tc>
        <w:tc>
          <w:tcPr>
            <w:tcW w:w="2551" w:type="dxa"/>
            <w:vMerge/>
            <w:shd w:val="clear" w:color="auto" w:fill="auto"/>
          </w:tcPr>
          <w:p w14:paraId="5566734E" w14:textId="77777777" w:rsidR="00346459" w:rsidRDefault="00346459" w:rsidP="00043828">
            <w:pPr>
              <w:pStyle w:val="TableBodyLeft"/>
            </w:pPr>
          </w:p>
        </w:tc>
        <w:tc>
          <w:tcPr>
            <w:tcW w:w="2551" w:type="dxa"/>
            <w:tcBorders>
              <w:top w:val="single" w:sz="8" w:space="0" w:color="auto"/>
              <w:bottom w:val="dashed" w:sz="4" w:space="0" w:color="auto"/>
            </w:tcBorders>
            <w:shd w:val="clear" w:color="auto" w:fill="auto"/>
          </w:tcPr>
          <w:p w14:paraId="5566734F" w14:textId="77777777" w:rsidR="00346459" w:rsidRDefault="00346459" w:rsidP="00043828">
            <w:pPr>
              <w:pStyle w:val="TableBodyLeft"/>
            </w:pPr>
            <w:r>
              <w:t>00ETK62AP001</w:t>
            </w:r>
          </w:p>
        </w:tc>
        <w:tc>
          <w:tcPr>
            <w:tcW w:w="2552" w:type="dxa"/>
            <w:vMerge/>
            <w:shd w:val="clear" w:color="auto" w:fill="auto"/>
          </w:tcPr>
          <w:p w14:paraId="55667350" w14:textId="77777777" w:rsidR="00346459" w:rsidRDefault="00346459" w:rsidP="00043828">
            <w:pPr>
              <w:pStyle w:val="TableBodyLeft"/>
            </w:pPr>
          </w:p>
        </w:tc>
      </w:tr>
      <w:tr w:rsidR="00346459" w14:paraId="55667356" w14:textId="77777777" w:rsidTr="00043828">
        <w:tc>
          <w:tcPr>
            <w:tcW w:w="2550" w:type="dxa"/>
            <w:tcBorders>
              <w:top w:val="dashed" w:sz="4" w:space="0" w:color="auto"/>
            </w:tcBorders>
            <w:shd w:val="clear" w:color="auto" w:fill="auto"/>
          </w:tcPr>
          <w:p w14:paraId="55667352" w14:textId="77777777" w:rsidR="00346459" w:rsidRDefault="00346459" w:rsidP="00043828">
            <w:pPr>
              <w:pStyle w:val="TableBodyLeft"/>
            </w:pPr>
            <w:r>
              <w:t>00ETK63AP002</w:t>
            </w:r>
          </w:p>
        </w:tc>
        <w:tc>
          <w:tcPr>
            <w:tcW w:w="2551" w:type="dxa"/>
            <w:vMerge/>
            <w:shd w:val="clear" w:color="auto" w:fill="auto"/>
          </w:tcPr>
          <w:p w14:paraId="55667353" w14:textId="77777777" w:rsidR="00346459" w:rsidRDefault="00346459" w:rsidP="00043828">
            <w:pPr>
              <w:pStyle w:val="TableBodyLeft"/>
            </w:pPr>
          </w:p>
        </w:tc>
        <w:tc>
          <w:tcPr>
            <w:tcW w:w="2551" w:type="dxa"/>
            <w:tcBorders>
              <w:top w:val="dashed" w:sz="4" w:space="0" w:color="auto"/>
            </w:tcBorders>
            <w:shd w:val="clear" w:color="auto" w:fill="auto"/>
          </w:tcPr>
          <w:p w14:paraId="55667354" w14:textId="77777777" w:rsidR="00346459" w:rsidRDefault="00346459" w:rsidP="00043828">
            <w:pPr>
              <w:pStyle w:val="TableBodyLeft"/>
            </w:pPr>
            <w:r>
              <w:t>00ETK63AP001</w:t>
            </w:r>
          </w:p>
        </w:tc>
        <w:tc>
          <w:tcPr>
            <w:tcW w:w="2552" w:type="dxa"/>
            <w:vMerge/>
            <w:shd w:val="clear" w:color="auto" w:fill="auto"/>
          </w:tcPr>
          <w:p w14:paraId="55667355" w14:textId="77777777" w:rsidR="00346459" w:rsidRDefault="00346459" w:rsidP="00043828">
            <w:pPr>
              <w:pStyle w:val="TableBodyLeft"/>
            </w:pPr>
          </w:p>
        </w:tc>
      </w:tr>
      <w:tr w:rsidR="00346459" w14:paraId="5566735B" w14:textId="77777777" w:rsidTr="00043828">
        <w:tc>
          <w:tcPr>
            <w:tcW w:w="2550" w:type="dxa"/>
            <w:tcBorders>
              <w:bottom w:val="dashed" w:sz="4" w:space="0" w:color="auto"/>
            </w:tcBorders>
            <w:shd w:val="clear" w:color="auto" w:fill="auto"/>
          </w:tcPr>
          <w:p w14:paraId="55667357" w14:textId="77777777" w:rsidR="00346459" w:rsidRDefault="00346459" w:rsidP="00043828">
            <w:pPr>
              <w:pStyle w:val="TableBodyLeft"/>
            </w:pPr>
            <w:r>
              <w:t>Release to start third Stage slurry pump</w:t>
            </w:r>
          </w:p>
        </w:tc>
        <w:tc>
          <w:tcPr>
            <w:tcW w:w="2551" w:type="dxa"/>
            <w:vMerge w:val="restart"/>
            <w:tcBorders>
              <w:top w:val="single" w:sz="8" w:space="0" w:color="auto"/>
            </w:tcBorders>
            <w:shd w:val="clear" w:color="auto" w:fill="auto"/>
            <w:vAlign w:val="center"/>
          </w:tcPr>
          <w:p w14:paraId="55667358" w14:textId="77777777" w:rsidR="00346459" w:rsidRDefault="00346459" w:rsidP="00043828">
            <w:pPr>
              <w:pStyle w:val="TableBodyLeft"/>
              <w:jc w:val="center"/>
            </w:pPr>
            <w:r>
              <w:t>N/A</w:t>
            </w:r>
          </w:p>
        </w:tc>
        <w:tc>
          <w:tcPr>
            <w:tcW w:w="2551" w:type="dxa"/>
            <w:tcBorders>
              <w:bottom w:val="dashed" w:sz="4" w:space="0" w:color="auto"/>
            </w:tcBorders>
            <w:shd w:val="clear" w:color="auto" w:fill="auto"/>
          </w:tcPr>
          <w:p w14:paraId="55667359" w14:textId="77777777" w:rsidR="00346459" w:rsidRDefault="00346459" w:rsidP="00043828">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Pump Running</w:t>
            </w:r>
          </w:p>
        </w:tc>
        <w:tc>
          <w:tcPr>
            <w:tcW w:w="2552" w:type="dxa"/>
            <w:vMerge w:val="restart"/>
            <w:shd w:val="clear" w:color="auto" w:fill="auto"/>
            <w:vAlign w:val="center"/>
          </w:tcPr>
          <w:p w14:paraId="5566735A" w14:textId="77777777" w:rsidR="00346459" w:rsidRDefault="00346459" w:rsidP="00043828">
            <w:pPr>
              <w:pStyle w:val="TableBodyLeft"/>
              <w:jc w:val="center"/>
            </w:pPr>
            <w:r>
              <w:t>N/A</w:t>
            </w:r>
          </w:p>
        </w:tc>
      </w:tr>
      <w:tr w:rsidR="00346459" w14:paraId="55667360" w14:textId="77777777" w:rsidTr="00043828">
        <w:tc>
          <w:tcPr>
            <w:tcW w:w="2550" w:type="dxa"/>
            <w:tcBorders>
              <w:top w:val="dashed" w:sz="4" w:space="0" w:color="auto"/>
              <w:bottom w:val="dashed" w:sz="4" w:space="0" w:color="auto"/>
            </w:tcBorders>
            <w:shd w:val="clear" w:color="auto" w:fill="auto"/>
          </w:tcPr>
          <w:p w14:paraId="5566735C" w14:textId="77777777" w:rsidR="00346459" w:rsidRDefault="00346459" w:rsidP="00043828">
            <w:pPr>
              <w:pStyle w:val="TableBodyLeft"/>
            </w:pPr>
            <w:r>
              <w:t>00ETK61AP002</w:t>
            </w:r>
          </w:p>
        </w:tc>
        <w:tc>
          <w:tcPr>
            <w:tcW w:w="2551" w:type="dxa"/>
            <w:vMerge/>
            <w:shd w:val="clear" w:color="auto" w:fill="auto"/>
          </w:tcPr>
          <w:p w14:paraId="5566735D"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35E" w14:textId="77777777" w:rsidR="00346459" w:rsidRDefault="00346459" w:rsidP="00043828">
            <w:pPr>
              <w:pStyle w:val="TableBodyLeft"/>
            </w:pPr>
            <w:r>
              <w:t>all stages KKS NEEDED</w:t>
            </w:r>
          </w:p>
        </w:tc>
        <w:tc>
          <w:tcPr>
            <w:tcW w:w="2552" w:type="dxa"/>
            <w:vMerge/>
            <w:shd w:val="clear" w:color="auto" w:fill="auto"/>
          </w:tcPr>
          <w:p w14:paraId="5566735F" w14:textId="77777777" w:rsidR="00346459" w:rsidRDefault="00346459" w:rsidP="00043828">
            <w:pPr>
              <w:pStyle w:val="TableBodyLeft"/>
            </w:pPr>
          </w:p>
        </w:tc>
      </w:tr>
      <w:tr w:rsidR="00346459" w14:paraId="55667365" w14:textId="77777777" w:rsidTr="00043828">
        <w:tc>
          <w:tcPr>
            <w:tcW w:w="2550" w:type="dxa"/>
            <w:tcBorders>
              <w:top w:val="dashed" w:sz="4" w:space="0" w:color="auto"/>
              <w:bottom w:val="dashed" w:sz="4" w:space="0" w:color="auto"/>
            </w:tcBorders>
            <w:shd w:val="clear" w:color="auto" w:fill="auto"/>
          </w:tcPr>
          <w:p w14:paraId="55667361" w14:textId="77777777" w:rsidR="00346459" w:rsidRDefault="00346459" w:rsidP="00043828">
            <w:pPr>
              <w:pStyle w:val="TableBodyLeft"/>
            </w:pPr>
            <w:r>
              <w:t>00ETK62AP002</w:t>
            </w:r>
          </w:p>
        </w:tc>
        <w:tc>
          <w:tcPr>
            <w:tcW w:w="2551" w:type="dxa"/>
            <w:vMerge/>
            <w:shd w:val="clear" w:color="auto" w:fill="auto"/>
          </w:tcPr>
          <w:p w14:paraId="55667362"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363" w14:textId="77777777" w:rsidR="00346459" w:rsidRDefault="00346459" w:rsidP="00043828">
            <w:pPr>
              <w:pStyle w:val="TableBodyLeft"/>
            </w:pPr>
            <w:r>
              <w:t>all stages KKS NEEDED</w:t>
            </w:r>
          </w:p>
        </w:tc>
        <w:tc>
          <w:tcPr>
            <w:tcW w:w="2552" w:type="dxa"/>
            <w:vMerge/>
            <w:shd w:val="clear" w:color="auto" w:fill="auto"/>
          </w:tcPr>
          <w:p w14:paraId="55667364" w14:textId="77777777" w:rsidR="00346459" w:rsidRDefault="00346459" w:rsidP="00043828">
            <w:pPr>
              <w:pStyle w:val="TableBodyLeft"/>
            </w:pPr>
          </w:p>
        </w:tc>
      </w:tr>
      <w:tr w:rsidR="00346459" w14:paraId="5566736A" w14:textId="77777777" w:rsidTr="00043828">
        <w:tc>
          <w:tcPr>
            <w:tcW w:w="2550" w:type="dxa"/>
            <w:tcBorders>
              <w:top w:val="dashed" w:sz="4" w:space="0" w:color="auto"/>
            </w:tcBorders>
            <w:shd w:val="clear" w:color="auto" w:fill="auto"/>
          </w:tcPr>
          <w:p w14:paraId="55667366" w14:textId="77777777" w:rsidR="00346459" w:rsidRDefault="00346459" w:rsidP="00043828">
            <w:pPr>
              <w:pStyle w:val="TableBodyLeft"/>
            </w:pPr>
            <w:r>
              <w:t>00ETK63AP002</w:t>
            </w:r>
          </w:p>
        </w:tc>
        <w:tc>
          <w:tcPr>
            <w:tcW w:w="2551" w:type="dxa"/>
            <w:vMerge/>
            <w:shd w:val="clear" w:color="auto" w:fill="auto"/>
          </w:tcPr>
          <w:p w14:paraId="55667367" w14:textId="77777777" w:rsidR="00346459" w:rsidRDefault="00346459" w:rsidP="00043828">
            <w:pPr>
              <w:pStyle w:val="TableBodyLeft"/>
            </w:pPr>
          </w:p>
        </w:tc>
        <w:tc>
          <w:tcPr>
            <w:tcW w:w="2551" w:type="dxa"/>
            <w:tcBorders>
              <w:top w:val="dashed" w:sz="4" w:space="0" w:color="auto"/>
            </w:tcBorders>
            <w:shd w:val="clear" w:color="auto" w:fill="auto"/>
          </w:tcPr>
          <w:p w14:paraId="55667368" w14:textId="77777777" w:rsidR="00346459" w:rsidRDefault="00346459" w:rsidP="00043828">
            <w:pPr>
              <w:pStyle w:val="TableBodyLeft"/>
            </w:pPr>
            <w:r>
              <w:t>all stages KKS NEEDED</w:t>
            </w:r>
          </w:p>
        </w:tc>
        <w:tc>
          <w:tcPr>
            <w:tcW w:w="2552" w:type="dxa"/>
            <w:vMerge/>
            <w:shd w:val="clear" w:color="auto" w:fill="auto"/>
          </w:tcPr>
          <w:p w14:paraId="55667369" w14:textId="77777777" w:rsidR="00346459" w:rsidRDefault="00346459" w:rsidP="00043828">
            <w:pPr>
              <w:pStyle w:val="TableBodyLeft"/>
            </w:pPr>
          </w:p>
        </w:tc>
      </w:tr>
      <w:tr w:rsidR="00346459" w14:paraId="5566736F" w14:textId="77777777" w:rsidTr="00043828">
        <w:tc>
          <w:tcPr>
            <w:tcW w:w="2550" w:type="dxa"/>
            <w:tcBorders>
              <w:bottom w:val="dashed" w:sz="4" w:space="0" w:color="auto"/>
            </w:tcBorders>
            <w:shd w:val="clear" w:color="auto" w:fill="auto"/>
          </w:tcPr>
          <w:p w14:paraId="5566736B" w14:textId="77777777" w:rsidR="00346459" w:rsidRDefault="00346459" w:rsidP="00043828">
            <w:pPr>
              <w:pStyle w:val="TableBodyLeft"/>
            </w:pPr>
            <w:r>
              <w:t>Release to start third Stage slurry pump</w:t>
            </w:r>
          </w:p>
        </w:tc>
        <w:tc>
          <w:tcPr>
            <w:tcW w:w="2551" w:type="dxa"/>
            <w:tcBorders>
              <w:top w:val="single" w:sz="8" w:space="0" w:color="auto"/>
              <w:bottom w:val="dashed" w:sz="4" w:space="0" w:color="auto"/>
            </w:tcBorders>
            <w:shd w:val="clear" w:color="auto" w:fill="auto"/>
          </w:tcPr>
          <w:p w14:paraId="5566736C" w14:textId="77777777" w:rsidR="00346459" w:rsidRDefault="00346459" w:rsidP="00043828">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Pressure</w:t>
            </w:r>
          </w:p>
        </w:tc>
        <w:tc>
          <w:tcPr>
            <w:tcW w:w="2551" w:type="dxa"/>
            <w:vMerge w:val="restart"/>
            <w:shd w:val="clear" w:color="auto" w:fill="auto"/>
            <w:vAlign w:val="center"/>
          </w:tcPr>
          <w:p w14:paraId="5566736D" w14:textId="77777777" w:rsidR="00346459" w:rsidRDefault="00E623BC" w:rsidP="00043828">
            <w:pPr>
              <w:pStyle w:val="TableBodyLeft"/>
              <w:jc w:val="center"/>
            </w:pPr>
            <w:r>
              <w:t xml:space="preserve">Pressure ≥ 10 </w:t>
            </w:r>
            <w:r w:rsidR="00346459">
              <w:t>bar</w:t>
            </w:r>
          </w:p>
        </w:tc>
        <w:tc>
          <w:tcPr>
            <w:tcW w:w="2552" w:type="dxa"/>
            <w:vMerge w:val="restart"/>
            <w:shd w:val="clear" w:color="auto" w:fill="auto"/>
            <w:vAlign w:val="center"/>
          </w:tcPr>
          <w:p w14:paraId="5566736E" w14:textId="77777777" w:rsidR="00346459" w:rsidRDefault="00346459" w:rsidP="00043828">
            <w:pPr>
              <w:pStyle w:val="TableBodyLeft"/>
              <w:jc w:val="center"/>
            </w:pPr>
            <w:r>
              <w:t>N/A</w:t>
            </w:r>
          </w:p>
        </w:tc>
      </w:tr>
      <w:tr w:rsidR="00346459" w14:paraId="55667374" w14:textId="77777777" w:rsidTr="00043828">
        <w:tc>
          <w:tcPr>
            <w:tcW w:w="2550" w:type="dxa"/>
            <w:tcBorders>
              <w:top w:val="dashed" w:sz="4" w:space="0" w:color="auto"/>
              <w:bottom w:val="dashed" w:sz="4" w:space="0" w:color="auto"/>
            </w:tcBorders>
            <w:shd w:val="clear" w:color="auto" w:fill="auto"/>
          </w:tcPr>
          <w:p w14:paraId="55667370" w14:textId="77777777" w:rsidR="00346459" w:rsidRDefault="00346459" w:rsidP="00043828">
            <w:pPr>
              <w:pStyle w:val="TableBodyLeft"/>
            </w:pPr>
            <w:r>
              <w:t>00ETK61AP002</w:t>
            </w:r>
          </w:p>
        </w:tc>
        <w:tc>
          <w:tcPr>
            <w:tcW w:w="2551" w:type="dxa"/>
            <w:tcBorders>
              <w:top w:val="dashed" w:sz="4" w:space="0" w:color="auto"/>
              <w:bottom w:val="dashed" w:sz="4" w:space="0" w:color="auto"/>
            </w:tcBorders>
            <w:shd w:val="clear" w:color="auto" w:fill="auto"/>
          </w:tcPr>
          <w:p w14:paraId="55667371" w14:textId="77777777" w:rsidR="00346459" w:rsidRDefault="00346459" w:rsidP="00043828">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72" w14:textId="77777777" w:rsidR="00346459" w:rsidRDefault="00346459" w:rsidP="00043828">
            <w:pPr>
              <w:pStyle w:val="TableBodyLeft"/>
            </w:pPr>
          </w:p>
        </w:tc>
        <w:tc>
          <w:tcPr>
            <w:tcW w:w="2552" w:type="dxa"/>
            <w:vMerge/>
            <w:shd w:val="clear" w:color="auto" w:fill="auto"/>
          </w:tcPr>
          <w:p w14:paraId="55667373" w14:textId="77777777" w:rsidR="00346459" w:rsidRDefault="00346459" w:rsidP="00043828">
            <w:pPr>
              <w:pStyle w:val="TableBodyLeft"/>
            </w:pPr>
          </w:p>
        </w:tc>
      </w:tr>
      <w:tr w:rsidR="00346459" w14:paraId="55667379" w14:textId="77777777" w:rsidTr="00043828">
        <w:tc>
          <w:tcPr>
            <w:tcW w:w="2550" w:type="dxa"/>
            <w:tcBorders>
              <w:top w:val="dashed" w:sz="4" w:space="0" w:color="auto"/>
              <w:bottom w:val="dashed" w:sz="4" w:space="0" w:color="auto"/>
            </w:tcBorders>
            <w:shd w:val="clear" w:color="auto" w:fill="auto"/>
          </w:tcPr>
          <w:p w14:paraId="55667375" w14:textId="77777777" w:rsidR="00346459" w:rsidRDefault="00346459" w:rsidP="00043828">
            <w:pPr>
              <w:pStyle w:val="TableBodyLeft"/>
            </w:pPr>
            <w:r>
              <w:t>00ETK62AP002</w:t>
            </w:r>
          </w:p>
        </w:tc>
        <w:tc>
          <w:tcPr>
            <w:tcW w:w="2551" w:type="dxa"/>
            <w:tcBorders>
              <w:top w:val="dashed" w:sz="4" w:space="0" w:color="auto"/>
              <w:bottom w:val="dashed" w:sz="4" w:space="0" w:color="auto"/>
            </w:tcBorders>
            <w:shd w:val="clear" w:color="auto" w:fill="auto"/>
          </w:tcPr>
          <w:p w14:paraId="55667376" w14:textId="77777777" w:rsidR="00346459" w:rsidRDefault="00346459" w:rsidP="00043828">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77" w14:textId="77777777" w:rsidR="00346459" w:rsidRDefault="00346459" w:rsidP="00043828">
            <w:pPr>
              <w:pStyle w:val="TableBodyLeft"/>
            </w:pPr>
          </w:p>
        </w:tc>
        <w:tc>
          <w:tcPr>
            <w:tcW w:w="2552" w:type="dxa"/>
            <w:vMerge/>
            <w:shd w:val="clear" w:color="auto" w:fill="auto"/>
          </w:tcPr>
          <w:p w14:paraId="55667378" w14:textId="77777777" w:rsidR="00346459" w:rsidRDefault="00346459" w:rsidP="00043828">
            <w:pPr>
              <w:pStyle w:val="TableBodyLeft"/>
            </w:pPr>
          </w:p>
        </w:tc>
      </w:tr>
      <w:tr w:rsidR="00346459" w14:paraId="5566737E" w14:textId="77777777" w:rsidTr="00043828">
        <w:tc>
          <w:tcPr>
            <w:tcW w:w="2550" w:type="dxa"/>
            <w:tcBorders>
              <w:top w:val="dashed" w:sz="4" w:space="0" w:color="auto"/>
            </w:tcBorders>
            <w:shd w:val="clear" w:color="auto" w:fill="auto"/>
          </w:tcPr>
          <w:p w14:paraId="5566737A" w14:textId="77777777" w:rsidR="00346459" w:rsidRDefault="00346459" w:rsidP="00043828">
            <w:pPr>
              <w:pStyle w:val="TableBodyLeft"/>
            </w:pPr>
            <w:r>
              <w:t>00ETK63AP002</w:t>
            </w:r>
          </w:p>
        </w:tc>
        <w:tc>
          <w:tcPr>
            <w:tcW w:w="2551" w:type="dxa"/>
            <w:tcBorders>
              <w:top w:val="dashed" w:sz="4" w:space="0" w:color="auto"/>
            </w:tcBorders>
            <w:shd w:val="clear" w:color="auto" w:fill="auto"/>
          </w:tcPr>
          <w:p w14:paraId="5566737B" w14:textId="77777777" w:rsidR="00346459" w:rsidRDefault="00346459" w:rsidP="00043828">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7C" w14:textId="77777777" w:rsidR="00346459" w:rsidRDefault="00346459" w:rsidP="00043828">
            <w:pPr>
              <w:pStyle w:val="TableBodyLeft"/>
            </w:pPr>
          </w:p>
        </w:tc>
        <w:tc>
          <w:tcPr>
            <w:tcW w:w="2552" w:type="dxa"/>
            <w:vMerge/>
            <w:tcBorders>
              <w:bottom w:val="single" w:sz="8" w:space="0" w:color="auto"/>
            </w:tcBorders>
            <w:shd w:val="clear" w:color="auto" w:fill="auto"/>
          </w:tcPr>
          <w:p w14:paraId="5566737D" w14:textId="77777777" w:rsidR="00346459" w:rsidRDefault="00346459" w:rsidP="00043828">
            <w:pPr>
              <w:pStyle w:val="TableBodyLeft"/>
            </w:pPr>
          </w:p>
        </w:tc>
      </w:tr>
      <w:tr w:rsidR="00346459" w14:paraId="55667383" w14:textId="77777777" w:rsidTr="00043828">
        <w:tc>
          <w:tcPr>
            <w:tcW w:w="2550" w:type="dxa"/>
            <w:tcBorders>
              <w:bottom w:val="dashed" w:sz="4" w:space="0" w:color="auto"/>
            </w:tcBorders>
            <w:shd w:val="clear" w:color="auto" w:fill="auto"/>
          </w:tcPr>
          <w:p w14:paraId="5566737F" w14:textId="77777777" w:rsidR="00346459" w:rsidRDefault="00346459" w:rsidP="00043828">
            <w:pPr>
              <w:pStyle w:val="TableBodyLeft"/>
            </w:pPr>
            <w:r>
              <w:t>Release to Stop third Stage slurry pump</w:t>
            </w:r>
          </w:p>
        </w:tc>
        <w:tc>
          <w:tcPr>
            <w:tcW w:w="2551" w:type="dxa"/>
            <w:vMerge w:val="restart"/>
            <w:tcBorders>
              <w:top w:val="single" w:sz="8" w:space="0" w:color="auto"/>
            </w:tcBorders>
            <w:shd w:val="clear" w:color="auto" w:fill="auto"/>
            <w:vAlign w:val="center"/>
          </w:tcPr>
          <w:p w14:paraId="55667380" w14:textId="77777777" w:rsidR="00346459" w:rsidRDefault="00346459" w:rsidP="00043828">
            <w:pPr>
              <w:pStyle w:val="TableBodyLeft"/>
              <w:jc w:val="center"/>
            </w:pPr>
            <w:r>
              <w:t>N/A</w:t>
            </w:r>
          </w:p>
        </w:tc>
        <w:tc>
          <w:tcPr>
            <w:tcW w:w="2551" w:type="dxa"/>
            <w:vMerge w:val="restart"/>
            <w:shd w:val="clear" w:color="auto" w:fill="auto"/>
            <w:vAlign w:val="center"/>
          </w:tcPr>
          <w:p w14:paraId="55667381" w14:textId="77777777" w:rsidR="00346459" w:rsidRDefault="00346459" w:rsidP="00043828">
            <w:pPr>
              <w:pStyle w:val="TableBodyLeft"/>
              <w:jc w:val="center"/>
            </w:pPr>
            <w:r>
              <w:t>N/A</w:t>
            </w:r>
          </w:p>
        </w:tc>
        <w:tc>
          <w:tcPr>
            <w:tcW w:w="2552" w:type="dxa"/>
            <w:tcBorders>
              <w:bottom w:val="dashed" w:sz="4" w:space="0" w:color="auto"/>
            </w:tcBorders>
            <w:shd w:val="clear" w:color="auto" w:fill="auto"/>
          </w:tcPr>
          <w:p w14:paraId="55667382" w14:textId="77777777" w:rsidR="00346459" w:rsidRDefault="00346459" w:rsidP="00043828">
            <w:pPr>
              <w:pStyle w:val="TableBodyLeft"/>
            </w:pPr>
            <w:r>
              <w:t>1</w:t>
            </w:r>
            <w:r w:rsidRPr="00AC793B">
              <w:rPr>
                <w:vertAlign w:val="superscript"/>
              </w:rPr>
              <w:t>st</w:t>
            </w:r>
            <w:r>
              <w:rPr>
                <w:vertAlign w:val="superscript"/>
              </w:rPr>
              <w:t xml:space="preserve"> </w:t>
            </w:r>
            <w:r>
              <w:t>stage slurry pump stopped</w:t>
            </w:r>
          </w:p>
        </w:tc>
      </w:tr>
      <w:tr w:rsidR="00346459" w14:paraId="55667388" w14:textId="77777777" w:rsidTr="00043828">
        <w:tc>
          <w:tcPr>
            <w:tcW w:w="2550" w:type="dxa"/>
            <w:tcBorders>
              <w:top w:val="dashed" w:sz="4" w:space="0" w:color="auto"/>
              <w:bottom w:val="dashed" w:sz="4" w:space="0" w:color="auto"/>
            </w:tcBorders>
            <w:shd w:val="clear" w:color="auto" w:fill="auto"/>
          </w:tcPr>
          <w:p w14:paraId="55667384" w14:textId="77777777" w:rsidR="00346459" w:rsidRDefault="00346459" w:rsidP="00043828">
            <w:pPr>
              <w:pStyle w:val="TableBodyLeft"/>
            </w:pPr>
            <w:r>
              <w:t>00ETK61AP002</w:t>
            </w:r>
          </w:p>
        </w:tc>
        <w:tc>
          <w:tcPr>
            <w:tcW w:w="2551" w:type="dxa"/>
            <w:vMerge/>
            <w:shd w:val="clear" w:color="auto" w:fill="auto"/>
            <w:vAlign w:val="center"/>
          </w:tcPr>
          <w:p w14:paraId="55667385" w14:textId="77777777" w:rsidR="00346459" w:rsidRDefault="00346459" w:rsidP="00043828">
            <w:pPr>
              <w:pStyle w:val="TableBodyLeft"/>
              <w:jc w:val="center"/>
            </w:pPr>
          </w:p>
        </w:tc>
        <w:tc>
          <w:tcPr>
            <w:tcW w:w="2551" w:type="dxa"/>
            <w:vMerge/>
            <w:shd w:val="clear" w:color="auto" w:fill="auto"/>
          </w:tcPr>
          <w:p w14:paraId="55667386" w14:textId="77777777" w:rsidR="00346459" w:rsidRDefault="00346459" w:rsidP="00043828">
            <w:pPr>
              <w:pStyle w:val="TableBodyLeft"/>
            </w:pPr>
          </w:p>
        </w:tc>
        <w:tc>
          <w:tcPr>
            <w:tcW w:w="2552" w:type="dxa"/>
            <w:tcBorders>
              <w:top w:val="dashed" w:sz="4" w:space="0" w:color="auto"/>
              <w:bottom w:val="dashed" w:sz="4" w:space="0" w:color="auto"/>
            </w:tcBorders>
            <w:shd w:val="clear" w:color="auto" w:fill="auto"/>
          </w:tcPr>
          <w:p w14:paraId="55667387" w14:textId="77777777" w:rsidR="00346459" w:rsidRDefault="00346459" w:rsidP="00043828">
            <w:pPr>
              <w:pStyle w:val="TableBodyLeft"/>
            </w:pPr>
            <w:r>
              <w:t>00ETK61AP001</w:t>
            </w:r>
          </w:p>
        </w:tc>
      </w:tr>
      <w:tr w:rsidR="00346459" w14:paraId="5566738D" w14:textId="77777777" w:rsidTr="00043828">
        <w:tc>
          <w:tcPr>
            <w:tcW w:w="2550" w:type="dxa"/>
            <w:tcBorders>
              <w:top w:val="dashed" w:sz="4" w:space="0" w:color="auto"/>
              <w:bottom w:val="dashed" w:sz="4" w:space="0" w:color="auto"/>
            </w:tcBorders>
            <w:shd w:val="clear" w:color="auto" w:fill="auto"/>
          </w:tcPr>
          <w:p w14:paraId="55667389" w14:textId="77777777" w:rsidR="00346459" w:rsidRDefault="00346459" w:rsidP="00043828">
            <w:pPr>
              <w:pStyle w:val="TableBodyLeft"/>
            </w:pPr>
            <w:r>
              <w:t>00ETK62AP002</w:t>
            </w:r>
          </w:p>
        </w:tc>
        <w:tc>
          <w:tcPr>
            <w:tcW w:w="2551" w:type="dxa"/>
            <w:vMerge/>
            <w:shd w:val="clear" w:color="auto" w:fill="auto"/>
            <w:vAlign w:val="center"/>
          </w:tcPr>
          <w:p w14:paraId="5566738A" w14:textId="77777777" w:rsidR="00346459" w:rsidRDefault="00346459" w:rsidP="00043828">
            <w:pPr>
              <w:pStyle w:val="TableBodyLeft"/>
              <w:jc w:val="center"/>
            </w:pPr>
          </w:p>
        </w:tc>
        <w:tc>
          <w:tcPr>
            <w:tcW w:w="2551" w:type="dxa"/>
            <w:vMerge/>
            <w:shd w:val="clear" w:color="auto" w:fill="auto"/>
          </w:tcPr>
          <w:p w14:paraId="5566738B" w14:textId="77777777" w:rsidR="00346459" w:rsidRDefault="00346459" w:rsidP="00043828">
            <w:pPr>
              <w:pStyle w:val="TableBodyLeft"/>
            </w:pPr>
          </w:p>
        </w:tc>
        <w:tc>
          <w:tcPr>
            <w:tcW w:w="2552" w:type="dxa"/>
            <w:tcBorders>
              <w:top w:val="dashed" w:sz="4" w:space="0" w:color="auto"/>
              <w:bottom w:val="dashed" w:sz="4" w:space="0" w:color="auto"/>
            </w:tcBorders>
            <w:shd w:val="clear" w:color="auto" w:fill="auto"/>
          </w:tcPr>
          <w:p w14:paraId="5566738C" w14:textId="77777777" w:rsidR="00346459" w:rsidRDefault="00346459" w:rsidP="00043828">
            <w:pPr>
              <w:pStyle w:val="TableBodyLeft"/>
            </w:pPr>
            <w:r>
              <w:t>00ETK62AP001</w:t>
            </w:r>
          </w:p>
        </w:tc>
      </w:tr>
      <w:tr w:rsidR="00346459" w14:paraId="55667392" w14:textId="77777777" w:rsidTr="00043828">
        <w:tc>
          <w:tcPr>
            <w:tcW w:w="2550" w:type="dxa"/>
            <w:tcBorders>
              <w:top w:val="dashed" w:sz="4" w:space="0" w:color="auto"/>
            </w:tcBorders>
            <w:shd w:val="clear" w:color="auto" w:fill="auto"/>
          </w:tcPr>
          <w:p w14:paraId="5566738E" w14:textId="77777777" w:rsidR="00346459" w:rsidRDefault="00346459" w:rsidP="00043828">
            <w:pPr>
              <w:pStyle w:val="TableBodyLeft"/>
            </w:pPr>
            <w:r>
              <w:t>00ETK63AP002</w:t>
            </w:r>
          </w:p>
        </w:tc>
        <w:tc>
          <w:tcPr>
            <w:tcW w:w="2551" w:type="dxa"/>
            <w:vMerge/>
            <w:shd w:val="clear" w:color="auto" w:fill="auto"/>
            <w:vAlign w:val="center"/>
          </w:tcPr>
          <w:p w14:paraId="5566738F" w14:textId="77777777" w:rsidR="00346459" w:rsidRDefault="00346459" w:rsidP="00043828">
            <w:pPr>
              <w:pStyle w:val="TableBodyLeft"/>
              <w:jc w:val="center"/>
            </w:pPr>
          </w:p>
        </w:tc>
        <w:tc>
          <w:tcPr>
            <w:tcW w:w="2551" w:type="dxa"/>
            <w:vMerge/>
            <w:shd w:val="clear" w:color="auto" w:fill="auto"/>
          </w:tcPr>
          <w:p w14:paraId="55667390" w14:textId="77777777" w:rsidR="00346459" w:rsidRDefault="00346459" w:rsidP="00043828">
            <w:pPr>
              <w:pStyle w:val="TableBodyLeft"/>
            </w:pPr>
          </w:p>
        </w:tc>
        <w:tc>
          <w:tcPr>
            <w:tcW w:w="2552" w:type="dxa"/>
            <w:tcBorders>
              <w:top w:val="dashed" w:sz="4" w:space="0" w:color="auto"/>
            </w:tcBorders>
            <w:shd w:val="clear" w:color="auto" w:fill="auto"/>
          </w:tcPr>
          <w:p w14:paraId="55667391" w14:textId="77777777" w:rsidR="00346459" w:rsidRDefault="00346459" w:rsidP="00043828">
            <w:pPr>
              <w:pStyle w:val="TableBodyLeft"/>
            </w:pPr>
            <w:r>
              <w:t>00ETK63AP001</w:t>
            </w:r>
          </w:p>
        </w:tc>
      </w:tr>
      <w:tr w:rsidR="008A6CDF" w14:paraId="55667397" w14:textId="77777777" w:rsidTr="00B06DD6">
        <w:tc>
          <w:tcPr>
            <w:tcW w:w="2550" w:type="dxa"/>
            <w:tcBorders>
              <w:bottom w:val="dashed" w:sz="4" w:space="0" w:color="auto"/>
            </w:tcBorders>
            <w:shd w:val="clear" w:color="auto" w:fill="auto"/>
          </w:tcPr>
          <w:p w14:paraId="55667393" w14:textId="77777777" w:rsidR="008A6CDF" w:rsidRDefault="009A4873" w:rsidP="00B06DD6">
            <w:pPr>
              <w:pStyle w:val="TableBodyLeft"/>
            </w:pPr>
            <w:r>
              <w:t>Release to start fourth</w:t>
            </w:r>
            <w:r w:rsidR="008A6CDF">
              <w:t xml:space="preserve"> Stage slurry pump</w:t>
            </w:r>
          </w:p>
        </w:tc>
        <w:tc>
          <w:tcPr>
            <w:tcW w:w="2551" w:type="dxa"/>
            <w:vMerge w:val="restart"/>
            <w:tcBorders>
              <w:top w:val="single" w:sz="8" w:space="0" w:color="auto"/>
            </w:tcBorders>
            <w:shd w:val="clear" w:color="auto" w:fill="auto"/>
            <w:vAlign w:val="center"/>
          </w:tcPr>
          <w:p w14:paraId="55667394" w14:textId="77777777" w:rsidR="008A6CDF" w:rsidRDefault="008A6CDF" w:rsidP="00B06DD6">
            <w:pPr>
              <w:pStyle w:val="TableBodyLeft"/>
              <w:jc w:val="center"/>
            </w:pPr>
            <w:r>
              <w:t>N/A</w:t>
            </w:r>
          </w:p>
        </w:tc>
        <w:tc>
          <w:tcPr>
            <w:tcW w:w="2551" w:type="dxa"/>
            <w:tcBorders>
              <w:bottom w:val="dashed" w:sz="4" w:space="0" w:color="auto"/>
            </w:tcBorders>
            <w:shd w:val="clear" w:color="auto" w:fill="auto"/>
          </w:tcPr>
          <w:p w14:paraId="55667395" w14:textId="77777777" w:rsidR="008A6CDF" w:rsidRDefault="008A6CDF" w:rsidP="00B06DD6">
            <w:pPr>
              <w:pStyle w:val="TableBodyLeft"/>
            </w:pPr>
            <w:r>
              <w:t>1</w:t>
            </w:r>
            <w:r w:rsidRPr="00AC793B">
              <w:rPr>
                <w:vertAlign w:val="superscript"/>
              </w:rPr>
              <w:t>st</w:t>
            </w:r>
            <w:r>
              <w:rPr>
                <w:vertAlign w:val="superscript"/>
              </w:rPr>
              <w:t xml:space="preserve"> </w:t>
            </w:r>
            <w:r>
              <w:t>stage slurry pump running</w:t>
            </w:r>
          </w:p>
        </w:tc>
        <w:tc>
          <w:tcPr>
            <w:tcW w:w="2552" w:type="dxa"/>
            <w:vMerge w:val="restart"/>
            <w:shd w:val="clear" w:color="auto" w:fill="auto"/>
            <w:vAlign w:val="center"/>
          </w:tcPr>
          <w:p w14:paraId="55667396" w14:textId="77777777" w:rsidR="008A6CDF" w:rsidRDefault="008A6CDF" w:rsidP="00B06DD6">
            <w:pPr>
              <w:pStyle w:val="TableBodyLeft"/>
              <w:jc w:val="center"/>
            </w:pPr>
            <w:r>
              <w:t>N/A</w:t>
            </w:r>
          </w:p>
        </w:tc>
      </w:tr>
      <w:tr w:rsidR="008A6CDF" w14:paraId="5566739C" w14:textId="77777777" w:rsidTr="00B06DD6">
        <w:tc>
          <w:tcPr>
            <w:tcW w:w="2550" w:type="dxa"/>
            <w:tcBorders>
              <w:top w:val="dashed" w:sz="4" w:space="0" w:color="auto"/>
              <w:bottom w:val="dashed" w:sz="4" w:space="0" w:color="auto"/>
            </w:tcBorders>
            <w:shd w:val="clear" w:color="auto" w:fill="auto"/>
          </w:tcPr>
          <w:p w14:paraId="55667398" w14:textId="77777777" w:rsidR="008A6CDF" w:rsidRDefault="008A6CDF" w:rsidP="00B06DD6">
            <w:pPr>
              <w:pStyle w:val="TableBodyLeft"/>
            </w:pPr>
            <w:r>
              <w:t>00ETK61AP002</w:t>
            </w:r>
          </w:p>
        </w:tc>
        <w:tc>
          <w:tcPr>
            <w:tcW w:w="2551" w:type="dxa"/>
            <w:vMerge/>
            <w:shd w:val="clear" w:color="auto" w:fill="auto"/>
          </w:tcPr>
          <w:p w14:paraId="55667399" w14:textId="77777777" w:rsidR="008A6CDF" w:rsidRDefault="008A6CDF" w:rsidP="00B06DD6">
            <w:pPr>
              <w:pStyle w:val="TableBodyLeft"/>
            </w:pPr>
          </w:p>
        </w:tc>
        <w:tc>
          <w:tcPr>
            <w:tcW w:w="2551" w:type="dxa"/>
            <w:tcBorders>
              <w:top w:val="dashed" w:sz="4" w:space="0" w:color="auto"/>
              <w:bottom w:val="dashed" w:sz="4" w:space="0" w:color="auto"/>
            </w:tcBorders>
            <w:shd w:val="clear" w:color="auto" w:fill="auto"/>
          </w:tcPr>
          <w:p w14:paraId="5566739A" w14:textId="77777777" w:rsidR="008A6CDF" w:rsidRDefault="008A6CDF" w:rsidP="00B06DD6">
            <w:pPr>
              <w:pStyle w:val="TableBodyLeft"/>
            </w:pPr>
            <w:r>
              <w:t>00ETK61AP001</w:t>
            </w:r>
          </w:p>
        </w:tc>
        <w:tc>
          <w:tcPr>
            <w:tcW w:w="2552" w:type="dxa"/>
            <w:vMerge/>
            <w:shd w:val="clear" w:color="auto" w:fill="auto"/>
          </w:tcPr>
          <w:p w14:paraId="5566739B" w14:textId="77777777" w:rsidR="008A6CDF" w:rsidRDefault="008A6CDF" w:rsidP="00B06DD6">
            <w:pPr>
              <w:pStyle w:val="TableBodyLeft"/>
            </w:pPr>
          </w:p>
        </w:tc>
      </w:tr>
      <w:tr w:rsidR="008A6CDF" w14:paraId="556673A1" w14:textId="77777777" w:rsidTr="00B06DD6">
        <w:tc>
          <w:tcPr>
            <w:tcW w:w="2550" w:type="dxa"/>
            <w:tcBorders>
              <w:top w:val="dashed" w:sz="4" w:space="0" w:color="auto"/>
              <w:bottom w:val="dashed" w:sz="4" w:space="0" w:color="auto"/>
            </w:tcBorders>
            <w:shd w:val="clear" w:color="auto" w:fill="auto"/>
          </w:tcPr>
          <w:p w14:paraId="5566739D" w14:textId="77777777" w:rsidR="008A6CDF" w:rsidRDefault="008A6CDF" w:rsidP="00B06DD6">
            <w:pPr>
              <w:pStyle w:val="TableBodyLeft"/>
            </w:pPr>
            <w:r>
              <w:t>00ETK62AP002</w:t>
            </w:r>
          </w:p>
        </w:tc>
        <w:tc>
          <w:tcPr>
            <w:tcW w:w="2551" w:type="dxa"/>
            <w:vMerge/>
            <w:shd w:val="clear" w:color="auto" w:fill="auto"/>
          </w:tcPr>
          <w:p w14:paraId="5566739E" w14:textId="77777777" w:rsidR="008A6CDF" w:rsidRDefault="008A6CDF" w:rsidP="00B06DD6">
            <w:pPr>
              <w:pStyle w:val="TableBodyLeft"/>
            </w:pPr>
          </w:p>
        </w:tc>
        <w:tc>
          <w:tcPr>
            <w:tcW w:w="2551" w:type="dxa"/>
            <w:tcBorders>
              <w:top w:val="dashed" w:sz="4" w:space="0" w:color="auto"/>
              <w:bottom w:val="dashed" w:sz="4" w:space="0" w:color="auto"/>
            </w:tcBorders>
            <w:shd w:val="clear" w:color="auto" w:fill="auto"/>
          </w:tcPr>
          <w:p w14:paraId="5566739F" w14:textId="77777777" w:rsidR="008A6CDF" w:rsidRDefault="008A6CDF" w:rsidP="00B06DD6">
            <w:pPr>
              <w:pStyle w:val="TableBodyLeft"/>
            </w:pPr>
            <w:r>
              <w:t>00ETK62AP001</w:t>
            </w:r>
          </w:p>
        </w:tc>
        <w:tc>
          <w:tcPr>
            <w:tcW w:w="2552" w:type="dxa"/>
            <w:vMerge/>
            <w:shd w:val="clear" w:color="auto" w:fill="auto"/>
          </w:tcPr>
          <w:p w14:paraId="556673A0" w14:textId="77777777" w:rsidR="008A6CDF" w:rsidRDefault="008A6CDF" w:rsidP="00B06DD6">
            <w:pPr>
              <w:pStyle w:val="TableBodyLeft"/>
            </w:pPr>
          </w:p>
        </w:tc>
      </w:tr>
      <w:tr w:rsidR="008A6CDF" w14:paraId="556673A6" w14:textId="77777777" w:rsidTr="00B06DD6">
        <w:tc>
          <w:tcPr>
            <w:tcW w:w="2550" w:type="dxa"/>
            <w:tcBorders>
              <w:top w:val="dashed" w:sz="4" w:space="0" w:color="auto"/>
            </w:tcBorders>
            <w:shd w:val="clear" w:color="auto" w:fill="auto"/>
          </w:tcPr>
          <w:p w14:paraId="556673A2" w14:textId="77777777" w:rsidR="008A6CDF" w:rsidRDefault="008A6CDF" w:rsidP="00B06DD6">
            <w:pPr>
              <w:pStyle w:val="TableBodyLeft"/>
            </w:pPr>
            <w:r>
              <w:t>00ETK63AP002</w:t>
            </w:r>
          </w:p>
        </w:tc>
        <w:tc>
          <w:tcPr>
            <w:tcW w:w="2551" w:type="dxa"/>
            <w:vMerge/>
            <w:shd w:val="clear" w:color="auto" w:fill="auto"/>
          </w:tcPr>
          <w:p w14:paraId="556673A3" w14:textId="77777777" w:rsidR="008A6CDF" w:rsidRDefault="008A6CDF" w:rsidP="00B06DD6">
            <w:pPr>
              <w:pStyle w:val="TableBodyLeft"/>
            </w:pPr>
          </w:p>
        </w:tc>
        <w:tc>
          <w:tcPr>
            <w:tcW w:w="2551" w:type="dxa"/>
            <w:tcBorders>
              <w:top w:val="dashed" w:sz="4" w:space="0" w:color="auto"/>
            </w:tcBorders>
            <w:shd w:val="clear" w:color="auto" w:fill="auto"/>
          </w:tcPr>
          <w:p w14:paraId="556673A4" w14:textId="77777777" w:rsidR="008A6CDF" w:rsidRDefault="008A6CDF" w:rsidP="00B06DD6">
            <w:pPr>
              <w:pStyle w:val="TableBodyLeft"/>
            </w:pPr>
            <w:r>
              <w:t>00ETK63AP001</w:t>
            </w:r>
          </w:p>
        </w:tc>
        <w:tc>
          <w:tcPr>
            <w:tcW w:w="2552" w:type="dxa"/>
            <w:vMerge/>
            <w:shd w:val="clear" w:color="auto" w:fill="auto"/>
          </w:tcPr>
          <w:p w14:paraId="556673A5" w14:textId="77777777" w:rsidR="008A6CDF" w:rsidRDefault="008A6CDF" w:rsidP="00B06DD6">
            <w:pPr>
              <w:pStyle w:val="TableBodyLeft"/>
            </w:pPr>
          </w:p>
        </w:tc>
      </w:tr>
      <w:tr w:rsidR="008A6CDF" w14:paraId="556673AB" w14:textId="77777777" w:rsidTr="00B06DD6">
        <w:tc>
          <w:tcPr>
            <w:tcW w:w="2550" w:type="dxa"/>
            <w:tcBorders>
              <w:bottom w:val="dashed" w:sz="4" w:space="0" w:color="auto"/>
            </w:tcBorders>
            <w:shd w:val="clear" w:color="auto" w:fill="auto"/>
          </w:tcPr>
          <w:p w14:paraId="556673A7" w14:textId="77777777" w:rsidR="008A6CDF" w:rsidRDefault="009A4873" w:rsidP="00B06DD6">
            <w:pPr>
              <w:pStyle w:val="TableBodyLeft"/>
            </w:pPr>
            <w:r>
              <w:t>Release to start fourth</w:t>
            </w:r>
            <w:r w:rsidR="008A6CDF">
              <w:t xml:space="preserve"> Stage slurry pump</w:t>
            </w:r>
          </w:p>
        </w:tc>
        <w:tc>
          <w:tcPr>
            <w:tcW w:w="2551" w:type="dxa"/>
            <w:vMerge w:val="restart"/>
            <w:tcBorders>
              <w:top w:val="single" w:sz="8" w:space="0" w:color="auto"/>
            </w:tcBorders>
            <w:shd w:val="clear" w:color="auto" w:fill="auto"/>
            <w:vAlign w:val="center"/>
          </w:tcPr>
          <w:p w14:paraId="556673A8" w14:textId="77777777" w:rsidR="008A6CDF" w:rsidRDefault="008A6CDF" w:rsidP="00B06DD6">
            <w:pPr>
              <w:pStyle w:val="TableBodyLeft"/>
              <w:jc w:val="center"/>
            </w:pPr>
            <w:r>
              <w:t>N/A</w:t>
            </w:r>
          </w:p>
        </w:tc>
        <w:tc>
          <w:tcPr>
            <w:tcW w:w="2551" w:type="dxa"/>
            <w:tcBorders>
              <w:bottom w:val="dashed" w:sz="4" w:space="0" w:color="auto"/>
            </w:tcBorders>
            <w:shd w:val="clear" w:color="auto" w:fill="auto"/>
          </w:tcPr>
          <w:p w14:paraId="556673A9" w14:textId="77777777" w:rsidR="008A6CDF" w:rsidRDefault="008A6CDF" w:rsidP="00B06DD6">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Pump Running</w:t>
            </w:r>
          </w:p>
        </w:tc>
        <w:tc>
          <w:tcPr>
            <w:tcW w:w="2552" w:type="dxa"/>
            <w:vMerge w:val="restart"/>
            <w:shd w:val="clear" w:color="auto" w:fill="auto"/>
            <w:vAlign w:val="center"/>
          </w:tcPr>
          <w:p w14:paraId="556673AA" w14:textId="77777777" w:rsidR="008A6CDF" w:rsidRDefault="008A6CDF" w:rsidP="00B06DD6">
            <w:pPr>
              <w:pStyle w:val="TableBodyLeft"/>
              <w:jc w:val="center"/>
            </w:pPr>
            <w:r>
              <w:t>N/A</w:t>
            </w:r>
          </w:p>
        </w:tc>
      </w:tr>
      <w:tr w:rsidR="008A6CDF" w14:paraId="556673B0" w14:textId="77777777" w:rsidTr="00B06DD6">
        <w:tc>
          <w:tcPr>
            <w:tcW w:w="2550" w:type="dxa"/>
            <w:tcBorders>
              <w:top w:val="dashed" w:sz="4" w:space="0" w:color="auto"/>
              <w:bottom w:val="dashed" w:sz="4" w:space="0" w:color="auto"/>
            </w:tcBorders>
            <w:shd w:val="clear" w:color="auto" w:fill="auto"/>
          </w:tcPr>
          <w:p w14:paraId="556673AC" w14:textId="77777777" w:rsidR="008A6CDF" w:rsidRDefault="008A6CDF" w:rsidP="00B06DD6">
            <w:pPr>
              <w:pStyle w:val="TableBodyLeft"/>
            </w:pPr>
            <w:r>
              <w:t>00ETK61AP002</w:t>
            </w:r>
          </w:p>
        </w:tc>
        <w:tc>
          <w:tcPr>
            <w:tcW w:w="2551" w:type="dxa"/>
            <w:vMerge/>
            <w:shd w:val="clear" w:color="auto" w:fill="auto"/>
          </w:tcPr>
          <w:p w14:paraId="556673AD" w14:textId="77777777" w:rsidR="008A6CDF" w:rsidRDefault="008A6CDF" w:rsidP="00B06DD6">
            <w:pPr>
              <w:pStyle w:val="TableBodyLeft"/>
            </w:pPr>
          </w:p>
        </w:tc>
        <w:tc>
          <w:tcPr>
            <w:tcW w:w="2551" w:type="dxa"/>
            <w:tcBorders>
              <w:top w:val="dashed" w:sz="4" w:space="0" w:color="auto"/>
              <w:bottom w:val="dashed" w:sz="4" w:space="0" w:color="auto"/>
            </w:tcBorders>
            <w:shd w:val="clear" w:color="auto" w:fill="auto"/>
          </w:tcPr>
          <w:p w14:paraId="556673AE" w14:textId="77777777" w:rsidR="008A6CDF" w:rsidRDefault="008A6CDF" w:rsidP="00B06DD6">
            <w:pPr>
              <w:pStyle w:val="TableBodyLeft"/>
            </w:pPr>
            <w:r>
              <w:t>all stages KKS NEEDED</w:t>
            </w:r>
          </w:p>
        </w:tc>
        <w:tc>
          <w:tcPr>
            <w:tcW w:w="2552" w:type="dxa"/>
            <w:vMerge/>
            <w:shd w:val="clear" w:color="auto" w:fill="auto"/>
          </w:tcPr>
          <w:p w14:paraId="556673AF" w14:textId="77777777" w:rsidR="008A6CDF" w:rsidRDefault="008A6CDF" w:rsidP="00B06DD6">
            <w:pPr>
              <w:pStyle w:val="TableBodyLeft"/>
            </w:pPr>
          </w:p>
        </w:tc>
      </w:tr>
      <w:tr w:rsidR="008A6CDF" w14:paraId="556673B5" w14:textId="77777777" w:rsidTr="00B06DD6">
        <w:tc>
          <w:tcPr>
            <w:tcW w:w="2550" w:type="dxa"/>
            <w:tcBorders>
              <w:top w:val="dashed" w:sz="4" w:space="0" w:color="auto"/>
              <w:bottom w:val="dashed" w:sz="4" w:space="0" w:color="auto"/>
            </w:tcBorders>
            <w:shd w:val="clear" w:color="auto" w:fill="auto"/>
          </w:tcPr>
          <w:p w14:paraId="556673B1" w14:textId="77777777" w:rsidR="008A6CDF" w:rsidRDefault="008A6CDF" w:rsidP="00B06DD6">
            <w:pPr>
              <w:pStyle w:val="TableBodyLeft"/>
            </w:pPr>
            <w:r>
              <w:t>00ETK62AP002</w:t>
            </w:r>
          </w:p>
        </w:tc>
        <w:tc>
          <w:tcPr>
            <w:tcW w:w="2551" w:type="dxa"/>
            <w:vMerge/>
            <w:shd w:val="clear" w:color="auto" w:fill="auto"/>
          </w:tcPr>
          <w:p w14:paraId="556673B2" w14:textId="77777777" w:rsidR="008A6CDF" w:rsidRDefault="008A6CDF" w:rsidP="00B06DD6">
            <w:pPr>
              <w:pStyle w:val="TableBodyLeft"/>
            </w:pPr>
          </w:p>
        </w:tc>
        <w:tc>
          <w:tcPr>
            <w:tcW w:w="2551" w:type="dxa"/>
            <w:tcBorders>
              <w:top w:val="dashed" w:sz="4" w:space="0" w:color="auto"/>
              <w:bottom w:val="dashed" w:sz="4" w:space="0" w:color="auto"/>
            </w:tcBorders>
            <w:shd w:val="clear" w:color="auto" w:fill="auto"/>
          </w:tcPr>
          <w:p w14:paraId="556673B3" w14:textId="77777777" w:rsidR="008A6CDF" w:rsidRDefault="008A6CDF" w:rsidP="00B06DD6">
            <w:pPr>
              <w:pStyle w:val="TableBodyLeft"/>
            </w:pPr>
            <w:r>
              <w:t>all stages KKS NEEDED</w:t>
            </w:r>
          </w:p>
        </w:tc>
        <w:tc>
          <w:tcPr>
            <w:tcW w:w="2552" w:type="dxa"/>
            <w:vMerge/>
            <w:shd w:val="clear" w:color="auto" w:fill="auto"/>
          </w:tcPr>
          <w:p w14:paraId="556673B4" w14:textId="77777777" w:rsidR="008A6CDF" w:rsidRDefault="008A6CDF" w:rsidP="00B06DD6">
            <w:pPr>
              <w:pStyle w:val="TableBodyLeft"/>
            </w:pPr>
          </w:p>
        </w:tc>
      </w:tr>
      <w:tr w:rsidR="008A6CDF" w14:paraId="556673BA" w14:textId="77777777" w:rsidTr="00B06DD6">
        <w:tc>
          <w:tcPr>
            <w:tcW w:w="2550" w:type="dxa"/>
            <w:tcBorders>
              <w:top w:val="dashed" w:sz="4" w:space="0" w:color="auto"/>
            </w:tcBorders>
            <w:shd w:val="clear" w:color="auto" w:fill="auto"/>
          </w:tcPr>
          <w:p w14:paraId="556673B6" w14:textId="77777777" w:rsidR="008A6CDF" w:rsidRDefault="008A6CDF" w:rsidP="00B06DD6">
            <w:pPr>
              <w:pStyle w:val="TableBodyLeft"/>
            </w:pPr>
            <w:r>
              <w:t>00ETK63AP002</w:t>
            </w:r>
          </w:p>
        </w:tc>
        <w:tc>
          <w:tcPr>
            <w:tcW w:w="2551" w:type="dxa"/>
            <w:vMerge/>
            <w:shd w:val="clear" w:color="auto" w:fill="auto"/>
          </w:tcPr>
          <w:p w14:paraId="556673B7" w14:textId="77777777" w:rsidR="008A6CDF" w:rsidRDefault="008A6CDF" w:rsidP="00B06DD6">
            <w:pPr>
              <w:pStyle w:val="TableBodyLeft"/>
            </w:pPr>
          </w:p>
        </w:tc>
        <w:tc>
          <w:tcPr>
            <w:tcW w:w="2551" w:type="dxa"/>
            <w:tcBorders>
              <w:top w:val="dashed" w:sz="4" w:space="0" w:color="auto"/>
            </w:tcBorders>
            <w:shd w:val="clear" w:color="auto" w:fill="auto"/>
          </w:tcPr>
          <w:p w14:paraId="556673B8" w14:textId="77777777" w:rsidR="008A6CDF" w:rsidRDefault="008A6CDF" w:rsidP="00B06DD6">
            <w:pPr>
              <w:pStyle w:val="TableBodyLeft"/>
            </w:pPr>
            <w:r>
              <w:t>all stages KKS NEEDED</w:t>
            </w:r>
          </w:p>
        </w:tc>
        <w:tc>
          <w:tcPr>
            <w:tcW w:w="2552" w:type="dxa"/>
            <w:vMerge/>
            <w:shd w:val="clear" w:color="auto" w:fill="auto"/>
          </w:tcPr>
          <w:p w14:paraId="556673B9" w14:textId="77777777" w:rsidR="008A6CDF" w:rsidRDefault="008A6CDF" w:rsidP="00B06DD6">
            <w:pPr>
              <w:pStyle w:val="TableBodyLeft"/>
            </w:pPr>
          </w:p>
        </w:tc>
      </w:tr>
      <w:tr w:rsidR="008A6CDF" w14:paraId="556673BF" w14:textId="77777777" w:rsidTr="00B06DD6">
        <w:tc>
          <w:tcPr>
            <w:tcW w:w="2550" w:type="dxa"/>
            <w:tcBorders>
              <w:bottom w:val="dashed" w:sz="4" w:space="0" w:color="auto"/>
            </w:tcBorders>
            <w:shd w:val="clear" w:color="auto" w:fill="auto"/>
          </w:tcPr>
          <w:p w14:paraId="556673BB" w14:textId="77777777" w:rsidR="008A6CDF" w:rsidRDefault="008A6CDF" w:rsidP="00B06DD6">
            <w:pPr>
              <w:pStyle w:val="TableBodyLeft"/>
            </w:pPr>
            <w:r>
              <w:t>Release to start fourth Stage slurry pump</w:t>
            </w:r>
          </w:p>
        </w:tc>
        <w:tc>
          <w:tcPr>
            <w:tcW w:w="2551" w:type="dxa"/>
            <w:tcBorders>
              <w:top w:val="single" w:sz="8" w:space="0" w:color="auto"/>
              <w:bottom w:val="dashed" w:sz="4" w:space="0" w:color="auto"/>
            </w:tcBorders>
            <w:shd w:val="clear" w:color="auto" w:fill="auto"/>
          </w:tcPr>
          <w:p w14:paraId="556673BC" w14:textId="77777777" w:rsidR="008A6CDF" w:rsidRDefault="008A6CDF" w:rsidP="00B06DD6">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Pressure</w:t>
            </w:r>
          </w:p>
        </w:tc>
        <w:tc>
          <w:tcPr>
            <w:tcW w:w="2551" w:type="dxa"/>
            <w:vMerge w:val="restart"/>
            <w:shd w:val="clear" w:color="auto" w:fill="auto"/>
            <w:vAlign w:val="center"/>
          </w:tcPr>
          <w:p w14:paraId="556673BD" w14:textId="77777777" w:rsidR="008A6CDF" w:rsidRDefault="008A6CDF" w:rsidP="00B06DD6">
            <w:pPr>
              <w:pStyle w:val="TableBodyLeft"/>
              <w:jc w:val="center"/>
            </w:pPr>
            <w:r>
              <w:t>Pressure ≥ 15 bar</w:t>
            </w:r>
          </w:p>
        </w:tc>
        <w:tc>
          <w:tcPr>
            <w:tcW w:w="2552" w:type="dxa"/>
            <w:vMerge w:val="restart"/>
            <w:shd w:val="clear" w:color="auto" w:fill="auto"/>
            <w:vAlign w:val="center"/>
          </w:tcPr>
          <w:p w14:paraId="556673BE" w14:textId="77777777" w:rsidR="008A6CDF" w:rsidRDefault="008A6CDF" w:rsidP="00B06DD6">
            <w:pPr>
              <w:pStyle w:val="TableBodyLeft"/>
              <w:jc w:val="center"/>
            </w:pPr>
            <w:r>
              <w:t>N/A</w:t>
            </w:r>
          </w:p>
        </w:tc>
      </w:tr>
      <w:tr w:rsidR="008A6CDF" w14:paraId="556673C4" w14:textId="77777777" w:rsidTr="00B06DD6">
        <w:tc>
          <w:tcPr>
            <w:tcW w:w="2550" w:type="dxa"/>
            <w:tcBorders>
              <w:top w:val="dashed" w:sz="4" w:space="0" w:color="auto"/>
              <w:bottom w:val="dashed" w:sz="4" w:space="0" w:color="auto"/>
            </w:tcBorders>
            <w:shd w:val="clear" w:color="auto" w:fill="auto"/>
          </w:tcPr>
          <w:p w14:paraId="556673C0" w14:textId="77777777" w:rsidR="008A6CDF" w:rsidRDefault="008A6CDF" w:rsidP="00B06DD6">
            <w:pPr>
              <w:pStyle w:val="TableBodyLeft"/>
            </w:pPr>
            <w:r>
              <w:t>00ETK61AP002</w:t>
            </w:r>
          </w:p>
        </w:tc>
        <w:tc>
          <w:tcPr>
            <w:tcW w:w="2551" w:type="dxa"/>
            <w:tcBorders>
              <w:top w:val="dashed" w:sz="4" w:space="0" w:color="auto"/>
              <w:bottom w:val="dashed" w:sz="4" w:space="0" w:color="auto"/>
            </w:tcBorders>
            <w:shd w:val="clear" w:color="auto" w:fill="auto"/>
          </w:tcPr>
          <w:p w14:paraId="556673C1" w14:textId="77777777" w:rsidR="008A6CDF" w:rsidRDefault="008A6CDF" w:rsidP="00B06DD6">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C2" w14:textId="77777777" w:rsidR="008A6CDF" w:rsidRDefault="008A6CDF" w:rsidP="00B06DD6">
            <w:pPr>
              <w:pStyle w:val="TableBodyLeft"/>
            </w:pPr>
          </w:p>
        </w:tc>
        <w:tc>
          <w:tcPr>
            <w:tcW w:w="2552" w:type="dxa"/>
            <w:vMerge/>
            <w:shd w:val="clear" w:color="auto" w:fill="auto"/>
          </w:tcPr>
          <w:p w14:paraId="556673C3" w14:textId="77777777" w:rsidR="008A6CDF" w:rsidRDefault="008A6CDF" w:rsidP="00B06DD6">
            <w:pPr>
              <w:pStyle w:val="TableBodyLeft"/>
            </w:pPr>
          </w:p>
        </w:tc>
      </w:tr>
      <w:tr w:rsidR="008A6CDF" w14:paraId="556673C9" w14:textId="77777777" w:rsidTr="00B06DD6">
        <w:tc>
          <w:tcPr>
            <w:tcW w:w="2550" w:type="dxa"/>
            <w:tcBorders>
              <w:top w:val="dashed" w:sz="4" w:space="0" w:color="auto"/>
              <w:bottom w:val="dashed" w:sz="4" w:space="0" w:color="auto"/>
            </w:tcBorders>
            <w:shd w:val="clear" w:color="auto" w:fill="auto"/>
          </w:tcPr>
          <w:p w14:paraId="556673C5" w14:textId="77777777" w:rsidR="008A6CDF" w:rsidRDefault="008A6CDF" w:rsidP="00B06DD6">
            <w:pPr>
              <w:pStyle w:val="TableBodyLeft"/>
            </w:pPr>
            <w:r>
              <w:t>00ETK62AP002</w:t>
            </w:r>
          </w:p>
        </w:tc>
        <w:tc>
          <w:tcPr>
            <w:tcW w:w="2551" w:type="dxa"/>
            <w:tcBorders>
              <w:top w:val="dashed" w:sz="4" w:space="0" w:color="auto"/>
              <w:bottom w:val="dashed" w:sz="4" w:space="0" w:color="auto"/>
            </w:tcBorders>
            <w:shd w:val="clear" w:color="auto" w:fill="auto"/>
          </w:tcPr>
          <w:p w14:paraId="556673C6" w14:textId="77777777" w:rsidR="008A6CDF" w:rsidRDefault="008A6CDF" w:rsidP="00B06DD6">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C7" w14:textId="77777777" w:rsidR="008A6CDF" w:rsidRDefault="008A6CDF" w:rsidP="00B06DD6">
            <w:pPr>
              <w:pStyle w:val="TableBodyLeft"/>
            </w:pPr>
          </w:p>
        </w:tc>
        <w:tc>
          <w:tcPr>
            <w:tcW w:w="2552" w:type="dxa"/>
            <w:vMerge/>
            <w:shd w:val="clear" w:color="auto" w:fill="auto"/>
          </w:tcPr>
          <w:p w14:paraId="556673C8" w14:textId="77777777" w:rsidR="008A6CDF" w:rsidRDefault="008A6CDF" w:rsidP="00B06DD6">
            <w:pPr>
              <w:pStyle w:val="TableBodyLeft"/>
            </w:pPr>
          </w:p>
        </w:tc>
      </w:tr>
      <w:tr w:rsidR="008A6CDF" w14:paraId="556673CE" w14:textId="77777777" w:rsidTr="00B06DD6">
        <w:tc>
          <w:tcPr>
            <w:tcW w:w="2550" w:type="dxa"/>
            <w:tcBorders>
              <w:top w:val="dashed" w:sz="4" w:space="0" w:color="auto"/>
            </w:tcBorders>
            <w:shd w:val="clear" w:color="auto" w:fill="auto"/>
          </w:tcPr>
          <w:p w14:paraId="556673CA" w14:textId="77777777" w:rsidR="008A6CDF" w:rsidRDefault="008A6CDF" w:rsidP="00B06DD6">
            <w:pPr>
              <w:pStyle w:val="TableBodyLeft"/>
            </w:pPr>
            <w:r>
              <w:t>00ETK63AP002</w:t>
            </w:r>
          </w:p>
        </w:tc>
        <w:tc>
          <w:tcPr>
            <w:tcW w:w="2551" w:type="dxa"/>
            <w:tcBorders>
              <w:top w:val="dashed" w:sz="4" w:space="0" w:color="auto"/>
            </w:tcBorders>
            <w:shd w:val="clear" w:color="auto" w:fill="auto"/>
          </w:tcPr>
          <w:p w14:paraId="556673CB" w14:textId="77777777" w:rsidR="008A6CDF" w:rsidRDefault="008A6CDF" w:rsidP="00B06DD6">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3CC" w14:textId="77777777" w:rsidR="008A6CDF" w:rsidRDefault="008A6CDF" w:rsidP="00B06DD6">
            <w:pPr>
              <w:pStyle w:val="TableBodyLeft"/>
            </w:pPr>
          </w:p>
        </w:tc>
        <w:tc>
          <w:tcPr>
            <w:tcW w:w="2552" w:type="dxa"/>
            <w:vMerge/>
            <w:tcBorders>
              <w:bottom w:val="single" w:sz="8" w:space="0" w:color="auto"/>
            </w:tcBorders>
            <w:shd w:val="clear" w:color="auto" w:fill="auto"/>
          </w:tcPr>
          <w:p w14:paraId="556673CD" w14:textId="77777777" w:rsidR="008A6CDF" w:rsidRDefault="008A6CDF" w:rsidP="00B06DD6">
            <w:pPr>
              <w:pStyle w:val="TableBodyLeft"/>
            </w:pPr>
          </w:p>
        </w:tc>
      </w:tr>
      <w:tr w:rsidR="008A6CDF" w14:paraId="556673D3" w14:textId="77777777" w:rsidTr="00B06DD6">
        <w:tc>
          <w:tcPr>
            <w:tcW w:w="2550" w:type="dxa"/>
            <w:tcBorders>
              <w:bottom w:val="dashed" w:sz="4" w:space="0" w:color="auto"/>
            </w:tcBorders>
            <w:shd w:val="clear" w:color="auto" w:fill="auto"/>
          </w:tcPr>
          <w:p w14:paraId="556673CF" w14:textId="77777777" w:rsidR="008A6CDF" w:rsidRDefault="009A4873" w:rsidP="00B06DD6">
            <w:pPr>
              <w:pStyle w:val="TableBodyLeft"/>
            </w:pPr>
            <w:r>
              <w:t>Release to Stop fourth</w:t>
            </w:r>
            <w:r w:rsidR="008A6CDF">
              <w:t xml:space="preserve"> Stage slurry pump</w:t>
            </w:r>
          </w:p>
        </w:tc>
        <w:tc>
          <w:tcPr>
            <w:tcW w:w="2551" w:type="dxa"/>
            <w:vMerge w:val="restart"/>
            <w:tcBorders>
              <w:top w:val="single" w:sz="8" w:space="0" w:color="auto"/>
            </w:tcBorders>
            <w:shd w:val="clear" w:color="auto" w:fill="auto"/>
            <w:vAlign w:val="center"/>
          </w:tcPr>
          <w:p w14:paraId="556673D0" w14:textId="77777777" w:rsidR="008A6CDF" w:rsidRDefault="008A6CDF" w:rsidP="00B06DD6">
            <w:pPr>
              <w:pStyle w:val="TableBodyLeft"/>
              <w:jc w:val="center"/>
            </w:pPr>
            <w:r>
              <w:t>N/A</w:t>
            </w:r>
          </w:p>
        </w:tc>
        <w:tc>
          <w:tcPr>
            <w:tcW w:w="2551" w:type="dxa"/>
            <w:vMerge w:val="restart"/>
            <w:shd w:val="clear" w:color="auto" w:fill="auto"/>
            <w:vAlign w:val="center"/>
          </w:tcPr>
          <w:p w14:paraId="556673D1" w14:textId="77777777" w:rsidR="008A6CDF" w:rsidRDefault="008A6CDF" w:rsidP="00B06DD6">
            <w:pPr>
              <w:pStyle w:val="TableBodyLeft"/>
              <w:jc w:val="center"/>
            </w:pPr>
            <w:r>
              <w:t>N/A</w:t>
            </w:r>
          </w:p>
        </w:tc>
        <w:tc>
          <w:tcPr>
            <w:tcW w:w="2552" w:type="dxa"/>
            <w:tcBorders>
              <w:bottom w:val="dashed" w:sz="4" w:space="0" w:color="auto"/>
            </w:tcBorders>
            <w:shd w:val="clear" w:color="auto" w:fill="auto"/>
          </w:tcPr>
          <w:p w14:paraId="556673D2" w14:textId="77777777" w:rsidR="008A6CDF" w:rsidRDefault="008A6CDF" w:rsidP="00B06DD6">
            <w:pPr>
              <w:pStyle w:val="TableBodyLeft"/>
            </w:pPr>
            <w:r>
              <w:t>1</w:t>
            </w:r>
            <w:r w:rsidRPr="00AC793B">
              <w:rPr>
                <w:vertAlign w:val="superscript"/>
              </w:rPr>
              <w:t>st</w:t>
            </w:r>
            <w:r>
              <w:rPr>
                <w:vertAlign w:val="superscript"/>
              </w:rPr>
              <w:t xml:space="preserve"> </w:t>
            </w:r>
            <w:r>
              <w:t>stage slurry pump stopped</w:t>
            </w:r>
          </w:p>
        </w:tc>
      </w:tr>
      <w:tr w:rsidR="008A6CDF" w14:paraId="556673D8" w14:textId="77777777" w:rsidTr="00B06DD6">
        <w:tc>
          <w:tcPr>
            <w:tcW w:w="2550" w:type="dxa"/>
            <w:tcBorders>
              <w:top w:val="dashed" w:sz="4" w:space="0" w:color="auto"/>
              <w:bottom w:val="dashed" w:sz="4" w:space="0" w:color="auto"/>
            </w:tcBorders>
            <w:shd w:val="clear" w:color="auto" w:fill="auto"/>
          </w:tcPr>
          <w:p w14:paraId="556673D4" w14:textId="77777777" w:rsidR="008A6CDF" w:rsidRDefault="008A6CDF" w:rsidP="00B06DD6">
            <w:pPr>
              <w:pStyle w:val="TableBodyLeft"/>
            </w:pPr>
            <w:r>
              <w:t>00ETK61AP002</w:t>
            </w:r>
          </w:p>
        </w:tc>
        <w:tc>
          <w:tcPr>
            <w:tcW w:w="2551" w:type="dxa"/>
            <w:vMerge/>
            <w:shd w:val="clear" w:color="auto" w:fill="auto"/>
            <w:vAlign w:val="center"/>
          </w:tcPr>
          <w:p w14:paraId="556673D5" w14:textId="77777777" w:rsidR="008A6CDF" w:rsidRDefault="008A6CDF" w:rsidP="00B06DD6">
            <w:pPr>
              <w:pStyle w:val="TableBodyLeft"/>
              <w:jc w:val="center"/>
            </w:pPr>
          </w:p>
        </w:tc>
        <w:tc>
          <w:tcPr>
            <w:tcW w:w="2551" w:type="dxa"/>
            <w:vMerge/>
            <w:shd w:val="clear" w:color="auto" w:fill="auto"/>
          </w:tcPr>
          <w:p w14:paraId="556673D6" w14:textId="77777777" w:rsidR="008A6CDF" w:rsidRDefault="008A6CDF" w:rsidP="00B06DD6">
            <w:pPr>
              <w:pStyle w:val="TableBodyLeft"/>
            </w:pPr>
          </w:p>
        </w:tc>
        <w:tc>
          <w:tcPr>
            <w:tcW w:w="2552" w:type="dxa"/>
            <w:tcBorders>
              <w:top w:val="dashed" w:sz="4" w:space="0" w:color="auto"/>
              <w:bottom w:val="dashed" w:sz="4" w:space="0" w:color="auto"/>
            </w:tcBorders>
            <w:shd w:val="clear" w:color="auto" w:fill="auto"/>
          </w:tcPr>
          <w:p w14:paraId="556673D7" w14:textId="77777777" w:rsidR="008A6CDF" w:rsidRDefault="008A6CDF" w:rsidP="00B06DD6">
            <w:pPr>
              <w:pStyle w:val="TableBodyLeft"/>
            </w:pPr>
            <w:r>
              <w:t>00ETK61AP001</w:t>
            </w:r>
          </w:p>
        </w:tc>
      </w:tr>
      <w:tr w:rsidR="008A6CDF" w14:paraId="556673DD" w14:textId="77777777" w:rsidTr="00B06DD6">
        <w:tc>
          <w:tcPr>
            <w:tcW w:w="2550" w:type="dxa"/>
            <w:tcBorders>
              <w:top w:val="dashed" w:sz="4" w:space="0" w:color="auto"/>
              <w:bottom w:val="dashed" w:sz="4" w:space="0" w:color="auto"/>
            </w:tcBorders>
            <w:shd w:val="clear" w:color="auto" w:fill="auto"/>
          </w:tcPr>
          <w:p w14:paraId="556673D9" w14:textId="77777777" w:rsidR="008A6CDF" w:rsidRDefault="008A6CDF" w:rsidP="00B06DD6">
            <w:pPr>
              <w:pStyle w:val="TableBodyLeft"/>
            </w:pPr>
            <w:r>
              <w:t>00ETK62AP002</w:t>
            </w:r>
          </w:p>
        </w:tc>
        <w:tc>
          <w:tcPr>
            <w:tcW w:w="2551" w:type="dxa"/>
            <w:vMerge/>
            <w:shd w:val="clear" w:color="auto" w:fill="auto"/>
            <w:vAlign w:val="center"/>
          </w:tcPr>
          <w:p w14:paraId="556673DA" w14:textId="77777777" w:rsidR="008A6CDF" w:rsidRDefault="008A6CDF" w:rsidP="00B06DD6">
            <w:pPr>
              <w:pStyle w:val="TableBodyLeft"/>
              <w:jc w:val="center"/>
            </w:pPr>
          </w:p>
        </w:tc>
        <w:tc>
          <w:tcPr>
            <w:tcW w:w="2551" w:type="dxa"/>
            <w:vMerge/>
            <w:shd w:val="clear" w:color="auto" w:fill="auto"/>
          </w:tcPr>
          <w:p w14:paraId="556673DB" w14:textId="77777777" w:rsidR="008A6CDF" w:rsidRDefault="008A6CDF" w:rsidP="00B06DD6">
            <w:pPr>
              <w:pStyle w:val="TableBodyLeft"/>
            </w:pPr>
          </w:p>
        </w:tc>
        <w:tc>
          <w:tcPr>
            <w:tcW w:w="2552" w:type="dxa"/>
            <w:tcBorders>
              <w:top w:val="dashed" w:sz="4" w:space="0" w:color="auto"/>
              <w:bottom w:val="dashed" w:sz="4" w:space="0" w:color="auto"/>
            </w:tcBorders>
            <w:shd w:val="clear" w:color="auto" w:fill="auto"/>
          </w:tcPr>
          <w:p w14:paraId="556673DC" w14:textId="77777777" w:rsidR="008A6CDF" w:rsidRDefault="008A6CDF" w:rsidP="00B06DD6">
            <w:pPr>
              <w:pStyle w:val="TableBodyLeft"/>
            </w:pPr>
            <w:r>
              <w:t>00ETK62AP001</w:t>
            </w:r>
          </w:p>
        </w:tc>
      </w:tr>
      <w:tr w:rsidR="008A6CDF" w14:paraId="556673E2" w14:textId="77777777" w:rsidTr="00C47240">
        <w:tc>
          <w:tcPr>
            <w:tcW w:w="2550" w:type="dxa"/>
            <w:tcBorders>
              <w:top w:val="dashed" w:sz="4" w:space="0" w:color="auto"/>
              <w:bottom w:val="single" w:sz="8" w:space="0" w:color="auto"/>
            </w:tcBorders>
            <w:shd w:val="clear" w:color="auto" w:fill="auto"/>
          </w:tcPr>
          <w:p w14:paraId="556673DE" w14:textId="77777777" w:rsidR="008A6CDF" w:rsidRDefault="008A6CDF" w:rsidP="00B06DD6">
            <w:pPr>
              <w:pStyle w:val="TableBodyLeft"/>
            </w:pPr>
            <w:r>
              <w:t>00ETK63AP002</w:t>
            </w:r>
          </w:p>
        </w:tc>
        <w:tc>
          <w:tcPr>
            <w:tcW w:w="2551" w:type="dxa"/>
            <w:vMerge/>
            <w:shd w:val="clear" w:color="auto" w:fill="auto"/>
            <w:vAlign w:val="center"/>
          </w:tcPr>
          <w:p w14:paraId="556673DF" w14:textId="77777777" w:rsidR="008A6CDF" w:rsidRDefault="008A6CDF" w:rsidP="00B06DD6">
            <w:pPr>
              <w:pStyle w:val="TableBodyLeft"/>
              <w:jc w:val="center"/>
            </w:pPr>
          </w:p>
        </w:tc>
        <w:tc>
          <w:tcPr>
            <w:tcW w:w="2551" w:type="dxa"/>
            <w:vMerge/>
            <w:tcBorders>
              <w:bottom w:val="single" w:sz="8" w:space="0" w:color="auto"/>
            </w:tcBorders>
            <w:shd w:val="clear" w:color="auto" w:fill="auto"/>
          </w:tcPr>
          <w:p w14:paraId="556673E0" w14:textId="77777777" w:rsidR="008A6CDF" w:rsidRDefault="008A6CDF" w:rsidP="00B06DD6">
            <w:pPr>
              <w:pStyle w:val="TableBodyLeft"/>
            </w:pPr>
          </w:p>
        </w:tc>
        <w:tc>
          <w:tcPr>
            <w:tcW w:w="2552" w:type="dxa"/>
            <w:tcBorders>
              <w:top w:val="dashed" w:sz="4" w:space="0" w:color="auto"/>
            </w:tcBorders>
            <w:shd w:val="clear" w:color="auto" w:fill="auto"/>
          </w:tcPr>
          <w:p w14:paraId="556673E1" w14:textId="77777777" w:rsidR="008A6CDF" w:rsidRDefault="008A6CDF" w:rsidP="00B06DD6">
            <w:pPr>
              <w:pStyle w:val="TableBodyLeft"/>
            </w:pPr>
            <w:r>
              <w:t>00ETK63AP001</w:t>
            </w:r>
          </w:p>
        </w:tc>
      </w:tr>
      <w:tr w:rsidR="009A4873" w14:paraId="556673E7" w14:textId="77777777" w:rsidTr="00B06DD6">
        <w:tc>
          <w:tcPr>
            <w:tcW w:w="2550" w:type="dxa"/>
            <w:tcBorders>
              <w:bottom w:val="dashed" w:sz="4" w:space="0" w:color="auto"/>
            </w:tcBorders>
            <w:shd w:val="clear" w:color="auto" w:fill="auto"/>
          </w:tcPr>
          <w:p w14:paraId="556673E3" w14:textId="77777777" w:rsidR="009A4873" w:rsidRDefault="009A4873" w:rsidP="00B06DD6">
            <w:pPr>
              <w:pStyle w:val="TableBodyLeft"/>
            </w:pPr>
            <w:r>
              <w:t>Release to start fifth Stage slurry pump</w:t>
            </w:r>
          </w:p>
        </w:tc>
        <w:tc>
          <w:tcPr>
            <w:tcW w:w="2551" w:type="dxa"/>
            <w:vMerge w:val="restart"/>
            <w:tcBorders>
              <w:top w:val="single" w:sz="8" w:space="0" w:color="auto"/>
            </w:tcBorders>
            <w:shd w:val="clear" w:color="auto" w:fill="auto"/>
            <w:vAlign w:val="center"/>
          </w:tcPr>
          <w:p w14:paraId="556673E4" w14:textId="77777777" w:rsidR="009A4873" w:rsidRDefault="009A4873" w:rsidP="00B06DD6">
            <w:pPr>
              <w:pStyle w:val="TableBodyLeft"/>
              <w:jc w:val="center"/>
            </w:pPr>
            <w:r>
              <w:t>N/A</w:t>
            </w:r>
          </w:p>
        </w:tc>
        <w:tc>
          <w:tcPr>
            <w:tcW w:w="2551" w:type="dxa"/>
            <w:tcBorders>
              <w:bottom w:val="dashed" w:sz="4" w:space="0" w:color="auto"/>
            </w:tcBorders>
            <w:shd w:val="clear" w:color="auto" w:fill="auto"/>
          </w:tcPr>
          <w:p w14:paraId="556673E5" w14:textId="77777777" w:rsidR="009A4873" w:rsidRDefault="009A4873" w:rsidP="00B06DD6">
            <w:pPr>
              <w:pStyle w:val="TableBodyLeft"/>
            </w:pPr>
            <w:r>
              <w:t>1</w:t>
            </w:r>
            <w:r w:rsidRPr="00AC793B">
              <w:rPr>
                <w:vertAlign w:val="superscript"/>
              </w:rPr>
              <w:t>st</w:t>
            </w:r>
            <w:r>
              <w:rPr>
                <w:vertAlign w:val="superscript"/>
              </w:rPr>
              <w:t xml:space="preserve"> </w:t>
            </w:r>
            <w:r>
              <w:t>stage slurry pump running</w:t>
            </w:r>
          </w:p>
        </w:tc>
        <w:tc>
          <w:tcPr>
            <w:tcW w:w="2552" w:type="dxa"/>
            <w:vMerge w:val="restart"/>
            <w:shd w:val="clear" w:color="auto" w:fill="auto"/>
            <w:vAlign w:val="center"/>
          </w:tcPr>
          <w:p w14:paraId="556673E6" w14:textId="77777777" w:rsidR="009A4873" w:rsidRDefault="009A4873" w:rsidP="00B06DD6">
            <w:pPr>
              <w:pStyle w:val="TableBodyLeft"/>
              <w:jc w:val="center"/>
            </w:pPr>
            <w:r>
              <w:t>N/A</w:t>
            </w:r>
          </w:p>
        </w:tc>
      </w:tr>
      <w:tr w:rsidR="009A4873" w14:paraId="556673EC" w14:textId="77777777" w:rsidTr="00B06DD6">
        <w:tc>
          <w:tcPr>
            <w:tcW w:w="2550" w:type="dxa"/>
            <w:tcBorders>
              <w:top w:val="dashed" w:sz="4" w:space="0" w:color="auto"/>
              <w:bottom w:val="dashed" w:sz="4" w:space="0" w:color="auto"/>
            </w:tcBorders>
            <w:shd w:val="clear" w:color="auto" w:fill="auto"/>
          </w:tcPr>
          <w:p w14:paraId="556673E8" w14:textId="77777777" w:rsidR="009A4873" w:rsidRDefault="009A4873" w:rsidP="00B06DD6">
            <w:pPr>
              <w:pStyle w:val="TableBodyLeft"/>
            </w:pPr>
            <w:r>
              <w:t>00ETK61AP002</w:t>
            </w:r>
          </w:p>
        </w:tc>
        <w:tc>
          <w:tcPr>
            <w:tcW w:w="2551" w:type="dxa"/>
            <w:vMerge/>
            <w:shd w:val="clear" w:color="auto" w:fill="auto"/>
          </w:tcPr>
          <w:p w14:paraId="556673E9" w14:textId="77777777" w:rsidR="009A4873" w:rsidRDefault="009A4873" w:rsidP="00B06DD6">
            <w:pPr>
              <w:pStyle w:val="TableBodyLeft"/>
            </w:pPr>
          </w:p>
        </w:tc>
        <w:tc>
          <w:tcPr>
            <w:tcW w:w="2551" w:type="dxa"/>
            <w:tcBorders>
              <w:top w:val="dashed" w:sz="4" w:space="0" w:color="auto"/>
              <w:bottom w:val="dashed" w:sz="4" w:space="0" w:color="auto"/>
            </w:tcBorders>
            <w:shd w:val="clear" w:color="auto" w:fill="auto"/>
          </w:tcPr>
          <w:p w14:paraId="556673EA" w14:textId="77777777" w:rsidR="009A4873" w:rsidRDefault="009A4873" w:rsidP="00B06DD6">
            <w:pPr>
              <w:pStyle w:val="TableBodyLeft"/>
            </w:pPr>
            <w:r>
              <w:t>00ETK61AP001</w:t>
            </w:r>
          </w:p>
        </w:tc>
        <w:tc>
          <w:tcPr>
            <w:tcW w:w="2552" w:type="dxa"/>
            <w:vMerge/>
            <w:shd w:val="clear" w:color="auto" w:fill="auto"/>
          </w:tcPr>
          <w:p w14:paraId="556673EB" w14:textId="77777777" w:rsidR="009A4873" w:rsidRDefault="009A4873" w:rsidP="00B06DD6">
            <w:pPr>
              <w:pStyle w:val="TableBodyLeft"/>
            </w:pPr>
          </w:p>
        </w:tc>
      </w:tr>
      <w:tr w:rsidR="009A4873" w14:paraId="556673F1" w14:textId="77777777" w:rsidTr="00C47240">
        <w:tc>
          <w:tcPr>
            <w:tcW w:w="2550" w:type="dxa"/>
            <w:tcBorders>
              <w:top w:val="dashed" w:sz="4" w:space="0" w:color="auto"/>
              <w:bottom w:val="single" w:sz="8" w:space="0" w:color="auto"/>
            </w:tcBorders>
            <w:shd w:val="clear" w:color="auto" w:fill="auto"/>
          </w:tcPr>
          <w:p w14:paraId="556673ED" w14:textId="77777777" w:rsidR="009A4873" w:rsidRDefault="009A4873" w:rsidP="00B06DD6">
            <w:pPr>
              <w:pStyle w:val="TableBodyLeft"/>
            </w:pPr>
            <w:r>
              <w:t>00ETK62AP002</w:t>
            </w:r>
          </w:p>
        </w:tc>
        <w:tc>
          <w:tcPr>
            <w:tcW w:w="2551" w:type="dxa"/>
            <w:vMerge/>
            <w:shd w:val="clear" w:color="auto" w:fill="auto"/>
          </w:tcPr>
          <w:p w14:paraId="556673EE" w14:textId="77777777" w:rsidR="009A4873" w:rsidRDefault="009A4873" w:rsidP="00B06DD6">
            <w:pPr>
              <w:pStyle w:val="TableBodyLeft"/>
            </w:pPr>
          </w:p>
        </w:tc>
        <w:tc>
          <w:tcPr>
            <w:tcW w:w="2551" w:type="dxa"/>
            <w:tcBorders>
              <w:top w:val="dashed" w:sz="4" w:space="0" w:color="auto"/>
              <w:bottom w:val="single" w:sz="8" w:space="0" w:color="auto"/>
            </w:tcBorders>
            <w:shd w:val="clear" w:color="auto" w:fill="auto"/>
          </w:tcPr>
          <w:p w14:paraId="556673EF" w14:textId="77777777" w:rsidR="009A4873" w:rsidRDefault="009A4873" w:rsidP="00B06DD6">
            <w:pPr>
              <w:pStyle w:val="TableBodyLeft"/>
            </w:pPr>
            <w:r>
              <w:t>00ETK62AP001</w:t>
            </w:r>
          </w:p>
        </w:tc>
        <w:tc>
          <w:tcPr>
            <w:tcW w:w="2552" w:type="dxa"/>
            <w:vMerge/>
            <w:shd w:val="clear" w:color="auto" w:fill="auto"/>
          </w:tcPr>
          <w:p w14:paraId="556673F0" w14:textId="77777777" w:rsidR="009A4873" w:rsidRDefault="009A4873" w:rsidP="00B06DD6">
            <w:pPr>
              <w:pStyle w:val="TableBodyLeft"/>
            </w:pPr>
          </w:p>
        </w:tc>
      </w:tr>
      <w:tr w:rsidR="009A4873" w14:paraId="556673F6" w14:textId="77777777" w:rsidTr="00C47240">
        <w:tc>
          <w:tcPr>
            <w:tcW w:w="2550" w:type="dxa"/>
            <w:tcBorders>
              <w:top w:val="single" w:sz="8" w:space="0" w:color="auto"/>
            </w:tcBorders>
            <w:shd w:val="clear" w:color="auto" w:fill="auto"/>
          </w:tcPr>
          <w:p w14:paraId="556673F2" w14:textId="77777777" w:rsidR="009A4873" w:rsidRDefault="009A4873" w:rsidP="00B06DD6">
            <w:pPr>
              <w:pStyle w:val="TableBodyLeft"/>
            </w:pPr>
            <w:r>
              <w:t>00ETK63AP002</w:t>
            </w:r>
          </w:p>
        </w:tc>
        <w:tc>
          <w:tcPr>
            <w:tcW w:w="2551" w:type="dxa"/>
            <w:vMerge/>
            <w:shd w:val="clear" w:color="auto" w:fill="auto"/>
          </w:tcPr>
          <w:p w14:paraId="556673F3" w14:textId="77777777" w:rsidR="009A4873" w:rsidRDefault="009A4873" w:rsidP="00B06DD6">
            <w:pPr>
              <w:pStyle w:val="TableBodyLeft"/>
            </w:pPr>
          </w:p>
        </w:tc>
        <w:tc>
          <w:tcPr>
            <w:tcW w:w="2551" w:type="dxa"/>
            <w:tcBorders>
              <w:top w:val="single" w:sz="8" w:space="0" w:color="auto"/>
            </w:tcBorders>
            <w:shd w:val="clear" w:color="auto" w:fill="auto"/>
          </w:tcPr>
          <w:p w14:paraId="556673F4" w14:textId="77777777" w:rsidR="009A4873" w:rsidRDefault="009A4873" w:rsidP="00B06DD6">
            <w:pPr>
              <w:pStyle w:val="TableBodyLeft"/>
            </w:pPr>
            <w:r>
              <w:t>00ETK63AP001</w:t>
            </w:r>
          </w:p>
        </w:tc>
        <w:tc>
          <w:tcPr>
            <w:tcW w:w="2552" w:type="dxa"/>
            <w:vMerge/>
            <w:shd w:val="clear" w:color="auto" w:fill="auto"/>
          </w:tcPr>
          <w:p w14:paraId="556673F5" w14:textId="77777777" w:rsidR="009A4873" w:rsidRDefault="009A4873" w:rsidP="00B06DD6">
            <w:pPr>
              <w:pStyle w:val="TableBodyLeft"/>
            </w:pPr>
          </w:p>
        </w:tc>
      </w:tr>
      <w:tr w:rsidR="009A4873" w14:paraId="556673FB" w14:textId="77777777" w:rsidTr="00B06DD6">
        <w:tc>
          <w:tcPr>
            <w:tcW w:w="2550" w:type="dxa"/>
            <w:tcBorders>
              <w:bottom w:val="dashed" w:sz="4" w:space="0" w:color="auto"/>
            </w:tcBorders>
            <w:shd w:val="clear" w:color="auto" w:fill="auto"/>
          </w:tcPr>
          <w:p w14:paraId="556673F7" w14:textId="77777777" w:rsidR="009A4873" w:rsidRDefault="009A4873" w:rsidP="00B06DD6">
            <w:pPr>
              <w:pStyle w:val="TableBodyLeft"/>
            </w:pPr>
            <w:r>
              <w:t>Release to start fifth Stage slurry pump</w:t>
            </w:r>
          </w:p>
        </w:tc>
        <w:tc>
          <w:tcPr>
            <w:tcW w:w="2551" w:type="dxa"/>
            <w:vMerge w:val="restart"/>
            <w:tcBorders>
              <w:top w:val="single" w:sz="8" w:space="0" w:color="auto"/>
            </w:tcBorders>
            <w:shd w:val="clear" w:color="auto" w:fill="auto"/>
            <w:vAlign w:val="center"/>
          </w:tcPr>
          <w:p w14:paraId="556673F8" w14:textId="77777777" w:rsidR="009A4873" w:rsidRDefault="009A4873" w:rsidP="00B06DD6">
            <w:pPr>
              <w:pStyle w:val="TableBodyLeft"/>
              <w:jc w:val="center"/>
            </w:pPr>
            <w:r>
              <w:t>N/A</w:t>
            </w:r>
          </w:p>
        </w:tc>
        <w:tc>
          <w:tcPr>
            <w:tcW w:w="2551" w:type="dxa"/>
            <w:tcBorders>
              <w:bottom w:val="dashed" w:sz="4" w:space="0" w:color="auto"/>
            </w:tcBorders>
            <w:shd w:val="clear" w:color="auto" w:fill="auto"/>
          </w:tcPr>
          <w:p w14:paraId="556673F9" w14:textId="77777777" w:rsidR="009A4873" w:rsidRDefault="009A4873" w:rsidP="00B06DD6">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Pump Running</w:t>
            </w:r>
          </w:p>
        </w:tc>
        <w:tc>
          <w:tcPr>
            <w:tcW w:w="2552" w:type="dxa"/>
            <w:vMerge w:val="restart"/>
            <w:shd w:val="clear" w:color="auto" w:fill="auto"/>
            <w:vAlign w:val="center"/>
          </w:tcPr>
          <w:p w14:paraId="556673FA" w14:textId="77777777" w:rsidR="009A4873" w:rsidRDefault="009A4873" w:rsidP="00B06DD6">
            <w:pPr>
              <w:pStyle w:val="TableBodyLeft"/>
              <w:jc w:val="center"/>
            </w:pPr>
            <w:r>
              <w:t>N/A</w:t>
            </w:r>
          </w:p>
        </w:tc>
      </w:tr>
      <w:tr w:rsidR="009A4873" w14:paraId="55667400" w14:textId="77777777" w:rsidTr="00B06DD6">
        <w:tc>
          <w:tcPr>
            <w:tcW w:w="2550" w:type="dxa"/>
            <w:tcBorders>
              <w:top w:val="dashed" w:sz="4" w:space="0" w:color="auto"/>
              <w:bottom w:val="dashed" w:sz="4" w:space="0" w:color="auto"/>
            </w:tcBorders>
            <w:shd w:val="clear" w:color="auto" w:fill="auto"/>
          </w:tcPr>
          <w:p w14:paraId="556673FC" w14:textId="77777777" w:rsidR="009A4873" w:rsidRDefault="009A4873" w:rsidP="00B06DD6">
            <w:pPr>
              <w:pStyle w:val="TableBodyLeft"/>
            </w:pPr>
            <w:r>
              <w:t>00ETK61AP002</w:t>
            </w:r>
          </w:p>
        </w:tc>
        <w:tc>
          <w:tcPr>
            <w:tcW w:w="2551" w:type="dxa"/>
            <w:vMerge/>
            <w:shd w:val="clear" w:color="auto" w:fill="auto"/>
          </w:tcPr>
          <w:p w14:paraId="556673FD" w14:textId="77777777" w:rsidR="009A4873" w:rsidRDefault="009A4873" w:rsidP="00B06DD6">
            <w:pPr>
              <w:pStyle w:val="TableBodyLeft"/>
            </w:pPr>
          </w:p>
        </w:tc>
        <w:tc>
          <w:tcPr>
            <w:tcW w:w="2551" w:type="dxa"/>
            <w:tcBorders>
              <w:top w:val="dashed" w:sz="4" w:space="0" w:color="auto"/>
              <w:bottom w:val="dashed" w:sz="4" w:space="0" w:color="auto"/>
            </w:tcBorders>
            <w:shd w:val="clear" w:color="auto" w:fill="auto"/>
          </w:tcPr>
          <w:p w14:paraId="556673FE" w14:textId="77777777" w:rsidR="009A4873" w:rsidRDefault="009A4873" w:rsidP="00B06DD6">
            <w:pPr>
              <w:pStyle w:val="TableBodyLeft"/>
            </w:pPr>
            <w:r>
              <w:t>all stages KKS NEEDED</w:t>
            </w:r>
          </w:p>
        </w:tc>
        <w:tc>
          <w:tcPr>
            <w:tcW w:w="2552" w:type="dxa"/>
            <w:vMerge/>
            <w:shd w:val="clear" w:color="auto" w:fill="auto"/>
          </w:tcPr>
          <w:p w14:paraId="556673FF" w14:textId="77777777" w:rsidR="009A4873" w:rsidRDefault="009A4873" w:rsidP="00B06DD6">
            <w:pPr>
              <w:pStyle w:val="TableBodyLeft"/>
            </w:pPr>
          </w:p>
        </w:tc>
      </w:tr>
      <w:tr w:rsidR="009A4873" w14:paraId="55667405" w14:textId="77777777" w:rsidTr="00B06DD6">
        <w:tc>
          <w:tcPr>
            <w:tcW w:w="2550" w:type="dxa"/>
            <w:tcBorders>
              <w:top w:val="dashed" w:sz="4" w:space="0" w:color="auto"/>
              <w:bottom w:val="dashed" w:sz="4" w:space="0" w:color="auto"/>
            </w:tcBorders>
            <w:shd w:val="clear" w:color="auto" w:fill="auto"/>
          </w:tcPr>
          <w:p w14:paraId="55667401" w14:textId="77777777" w:rsidR="009A4873" w:rsidRDefault="009A4873" w:rsidP="00B06DD6">
            <w:pPr>
              <w:pStyle w:val="TableBodyLeft"/>
            </w:pPr>
            <w:r>
              <w:t>00ETK62AP002</w:t>
            </w:r>
          </w:p>
        </w:tc>
        <w:tc>
          <w:tcPr>
            <w:tcW w:w="2551" w:type="dxa"/>
            <w:vMerge/>
            <w:shd w:val="clear" w:color="auto" w:fill="auto"/>
          </w:tcPr>
          <w:p w14:paraId="55667402" w14:textId="77777777" w:rsidR="009A4873" w:rsidRDefault="009A4873" w:rsidP="00B06DD6">
            <w:pPr>
              <w:pStyle w:val="TableBodyLeft"/>
            </w:pPr>
          </w:p>
        </w:tc>
        <w:tc>
          <w:tcPr>
            <w:tcW w:w="2551" w:type="dxa"/>
            <w:tcBorders>
              <w:top w:val="dashed" w:sz="4" w:space="0" w:color="auto"/>
              <w:bottom w:val="dashed" w:sz="4" w:space="0" w:color="auto"/>
            </w:tcBorders>
            <w:shd w:val="clear" w:color="auto" w:fill="auto"/>
          </w:tcPr>
          <w:p w14:paraId="55667403" w14:textId="77777777" w:rsidR="009A4873" w:rsidRDefault="009A4873" w:rsidP="00B06DD6">
            <w:pPr>
              <w:pStyle w:val="TableBodyLeft"/>
            </w:pPr>
            <w:r>
              <w:t>all stages KKS NEEDED</w:t>
            </w:r>
          </w:p>
        </w:tc>
        <w:tc>
          <w:tcPr>
            <w:tcW w:w="2552" w:type="dxa"/>
            <w:vMerge/>
            <w:shd w:val="clear" w:color="auto" w:fill="auto"/>
          </w:tcPr>
          <w:p w14:paraId="55667404" w14:textId="77777777" w:rsidR="009A4873" w:rsidRDefault="009A4873" w:rsidP="00B06DD6">
            <w:pPr>
              <w:pStyle w:val="TableBodyLeft"/>
            </w:pPr>
          </w:p>
        </w:tc>
      </w:tr>
      <w:tr w:rsidR="009A4873" w14:paraId="5566740A" w14:textId="77777777" w:rsidTr="00B06DD6">
        <w:tc>
          <w:tcPr>
            <w:tcW w:w="2550" w:type="dxa"/>
            <w:tcBorders>
              <w:top w:val="dashed" w:sz="4" w:space="0" w:color="auto"/>
            </w:tcBorders>
            <w:shd w:val="clear" w:color="auto" w:fill="auto"/>
          </w:tcPr>
          <w:p w14:paraId="55667406" w14:textId="77777777" w:rsidR="009A4873" w:rsidRDefault="009A4873" w:rsidP="00B06DD6">
            <w:pPr>
              <w:pStyle w:val="TableBodyLeft"/>
            </w:pPr>
            <w:r>
              <w:t>00ETK63AP002</w:t>
            </w:r>
          </w:p>
        </w:tc>
        <w:tc>
          <w:tcPr>
            <w:tcW w:w="2551" w:type="dxa"/>
            <w:vMerge/>
            <w:shd w:val="clear" w:color="auto" w:fill="auto"/>
          </w:tcPr>
          <w:p w14:paraId="55667407" w14:textId="77777777" w:rsidR="009A4873" w:rsidRDefault="009A4873" w:rsidP="00B06DD6">
            <w:pPr>
              <w:pStyle w:val="TableBodyLeft"/>
            </w:pPr>
          </w:p>
        </w:tc>
        <w:tc>
          <w:tcPr>
            <w:tcW w:w="2551" w:type="dxa"/>
            <w:tcBorders>
              <w:top w:val="dashed" w:sz="4" w:space="0" w:color="auto"/>
            </w:tcBorders>
            <w:shd w:val="clear" w:color="auto" w:fill="auto"/>
          </w:tcPr>
          <w:p w14:paraId="55667408" w14:textId="77777777" w:rsidR="009A4873" w:rsidRDefault="009A4873" w:rsidP="00B06DD6">
            <w:pPr>
              <w:pStyle w:val="TableBodyLeft"/>
            </w:pPr>
            <w:r>
              <w:t>all stages KKS NEEDED</w:t>
            </w:r>
          </w:p>
        </w:tc>
        <w:tc>
          <w:tcPr>
            <w:tcW w:w="2552" w:type="dxa"/>
            <w:vMerge/>
            <w:shd w:val="clear" w:color="auto" w:fill="auto"/>
          </w:tcPr>
          <w:p w14:paraId="55667409" w14:textId="77777777" w:rsidR="009A4873" w:rsidRDefault="009A4873" w:rsidP="00B06DD6">
            <w:pPr>
              <w:pStyle w:val="TableBodyLeft"/>
            </w:pPr>
          </w:p>
        </w:tc>
      </w:tr>
      <w:tr w:rsidR="009A4873" w14:paraId="5566740F" w14:textId="77777777" w:rsidTr="00B06DD6">
        <w:tc>
          <w:tcPr>
            <w:tcW w:w="2550" w:type="dxa"/>
            <w:tcBorders>
              <w:bottom w:val="dashed" w:sz="4" w:space="0" w:color="auto"/>
            </w:tcBorders>
            <w:shd w:val="clear" w:color="auto" w:fill="auto"/>
          </w:tcPr>
          <w:p w14:paraId="5566740B" w14:textId="77777777" w:rsidR="009A4873" w:rsidRDefault="009A4873" w:rsidP="00B06DD6">
            <w:pPr>
              <w:pStyle w:val="TableBodyLeft"/>
            </w:pPr>
            <w:r>
              <w:t>Release to start fifth Stage slurry pump</w:t>
            </w:r>
          </w:p>
        </w:tc>
        <w:tc>
          <w:tcPr>
            <w:tcW w:w="2551" w:type="dxa"/>
            <w:tcBorders>
              <w:top w:val="single" w:sz="8" w:space="0" w:color="auto"/>
              <w:bottom w:val="dashed" w:sz="4" w:space="0" w:color="auto"/>
            </w:tcBorders>
            <w:shd w:val="clear" w:color="auto" w:fill="auto"/>
          </w:tcPr>
          <w:p w14:paraId="5566740C" w14:textId="77777777" w:rsidR="009A4873" w:rsidRDefault="009A4873" w:rsidP="00B06DD6">
            <w:pPr>
              <w:pStyle w:val="TableBodyLeft"/>
            </w:pPr>
            <w:r>
              <w:t>1</w:t>
            </w:r>
            <w:r w:rsidRPr="00AC793B">
              <w:rPr>
                <w:vertAlign w:val="superscript"/>
              </w:rPr>
              <w:t>st</w:t>
            </w:r>
            <w:r w:rsidRPr="00AC793B">
              <w:t>,</w:t>
            </w:r>
            <w:r>
              <w:t xml:space="preserve"> 2</w:t>
            </w:r>
            <w:r w:rsidRPr="00AC793B">
              <w:rPr>
                <w:vertAlign w:val="superscript"/>
              </w:rPr>
              <w:t>nd</w:t>
            </w:r>
            <w:r>
              <w:t xml:space="preserve"> and 3</w:t>
            </w:r>
            <w:r w:rsidRPr="00AC793B">
              <w:rPr>
                <w:vertAlign w:val="superscript"/>
              </w:rPr>
              <w:t>rd</w:t>
            </w:r>
            <w:r>
              <w:t xml:space="preserve"> stage Seal Water Pressure</w:t>
            </w:r>
          </w:p>
        </w:tc>
        <w:tc>
          <w:tcPr>
            <w:tcW w:w="2551" w:type="dxa"/>
            <w:vMerge w:val="restart"/>
            <w:shd w:val="clear" w:color="auto" w:fill="auto"/>
            <w:vAlign w:val="center"/>
          </w:tcPr>
          <w:p w14:paraId="5566740D" w14:textId="77777777" w:rsidR="009A4873" w:rsidRDefault="009A4873" w:rsidP="00B06DD6">
            <w:pPr>
              <w:pStyle w:val="TableBodyLeft"/>
              <w:jc w:val="center"/>
            </w:pPr>
            <w:r>
              <w:t>Pressure ≥ 20 bar</w:t>
            </w:r>
          </w:p>
        </w:tc>
        <w:tc>
          <w:tcPr>
            <w:tcW w:w="2552" w:type="dxa"/>
            <w:vMerge w:val="restart"/>
            <w:shd w:val="clear" w:color="auto" w:fill="auto"/>
            <w:vAlign w:val="center"/>
          </w:tcPr>
          <w:p w14:paraId="5566740E" w14:textId="77777777" w:rsidR="009A4873" w:rsidRDefault="009A4873" w:rsidP="00B06DD6">
            <w:pPr>
              <w:pStyle w:val="TableBodyLeft"/>
              <w:jc w:val="center"/>
            </w:pPr>
            <w:r>
              <w:t>N/A</w:t>
            </w:r>
          </w:p>
        </w:tc>
      </w:tr>
      <w:tr w:rsidR="009A4873" w14:paraId="55667414" w14:textId="77777777" w:rsidTr="00B06DD6">
        <w:tc>
          <w:tcPr>
            <w:tcW w:w="2550" w:type="dxa"/>
            <w:tcBorders>
              <w:top w:val="dashed" w:sz="4" w:space="0" w:color="auto"/>
              <w:bottom w:val="dashed" w:sz="4" w:space="0" w:color="auto"/>
            </w:tcBorders>
            <w:shd w:val="clear" w:color="auto" w:fill="auto"/>
          </w:tcPr>
          <w:p w14:paraId="55667410" w14:textId="77777777" w:rsidR="009A4873" w:rsidRDefault="009A4873" w:rsidP="00B06DD6">
            <w:pPr>
              <w:pStyle w:val="TableBodyLeft"/>
            </w:pPr>
            <w:r>
              <w:t>00ETK61AP002</w:t>
            </w:r>
          </w:p>
        </w:tc>
        <w:tc>
          <w:tcPr>
            <w:tcW w:w="2551" w:type="dxa"/>
            <w:tcBorders>
              <w:top w:val="dashed" w:sz="4" w:space="0" w:color="auto"/>
              <w:bottom w:val="dashed" w:sz="4" w:space="0" w:color="auto"/>
            </w:tcBorders>
            <w:shd w:val="clear" w:color="auto" w:fill="auto"/>
          </w:tcPr>
          <w:p w14:paraId="55667411" w14:textId="77777777" w:rsidR="009A4873" w:rsidRDefault="009A4873" w:rsidP="00B06DD6">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412" w14:textId="77777777" w:rsidR="009A4873" w:rsidRDefault="009A4873" w:rsidP="00B06DD6">
            <w:pPr>
              <w:pStyle w:val="TableBodyLeft"/>
            </w:pPr>
          </w:p>
        </w:tc>
        <w:tc>
          <w:tcPr>
            <w:tcW w:w="2552" w:type="dxa"/>
            <w:vMerge/>
            <w:shd w:val="clear" w:color="auto" w:fill="auto"/>
          </w:tcPr>
          <w:p w14:paraId="55667413" w14:textId="77777777" w:rsidR="009A4873" w:rsidRDefault="009A4873" w:rsidP="00B06DD6">
            <w:pPr>
              <w:pStyle w:val="TableBodyLeft"/>
            </w:pPr>
          </w:p>
        </w:tc>
      </w:tr>
      <w:tr w:rsidR="009A4873" w14:paraId="55667419" w14:textId="77777777" w:rsidTr="00B06DD6">
        <w:tc>
          <w:tcPr>
            <w:tcW w:w="2550" w:type="dxa"/>
            <w:tcBorders>
              <w:top w:val="dashed" w:sz="4" w:space="0" w:color="auto"/>
              <w:bottom w:val="dashed" w:sz="4" w:space="0" w:color="auto"/>
            </w:tcBorders>
            <w:shd w:val="clear" w:color="auto" w:fill="auto"/>
          </w:tcPr>
          <w:p w14:paraId="55667415" w14:textId="77777777" w:rsidR="009A4873" w:rsidRDefault="009A4873" w:rsidP="00B06DD6">
            <w:pPr>
              <w:pStyle w:val="TableBodyLeft"/>
            </w:pPr>
            <w:r>
              <w:t>00ETK62AP002</w:t>
            </w:r>
          </w:p>
        </w:tc>
        <w:tc>
          <w:tcPr>
            <w:tcW w:w="2551" w:type="dxa"/>
            <w:tcBorders>
              <w:top w:val="dashed" w:sz="4" w:space="0" w:color="auto"/>
              <w:bottom w:val="dashed" w:sz="4" w:space="0" w:color="auto"/>
            </w:tcBorders>
            <w:shd w:val="clear" w:color="auto" w:fill="auto"/>
          </w:tcPr>
          <w:p w14:paraId="55667416" w14:textId="77777777" w:rsidR="009A4873" w:rsidRDefault="009A4873" w:rsidP="00B06DD6">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417" w14:textId="77777777" w:rsidR="009A4873" w:rsidRDefault="009A4873" w:rsidP="00B06DD6">
            <w:pPr>
              <w:pStyle w:val="TableBodyLeft"/>
            </w:pPr>
          </w:p>
        </w:tc>
        <w:tc>
          <w:tcPr>
            <w:tcW w:w="2552" w:type="dxa"/>
            <w:vMerge/>
            <w:shd w:val="clear" w:color="auto" w:fill="auto"/>
          </w:tcPr>
          <w:p w14:paraId="55667418" w14:textId="77777777" w:rsidR="009A4873" w:rsidRDefault="009A4873" w:rsidP="00B06DD6">
            <w:pPr>
              <w:pStyle w:val="TableBodyLeft"/>
            </w:pPr>
          </w:p>
        </w:tc>
      </w:tr>
      <w:tr w:rsidR="009A4873" w14:paraId="5566741E" w14:textId="77777777" w:rsidTr="00B06DD6">
        <w:tc>
          <w:tcPr>
            <w:tcW w:w="2550" w:type="dxa"/>
            <w:tcBorders>
              <w:top w:val="dashed" w:sz="4" w:space="0" w:color="auto"/>
            </w:tcBorders>
            <w:shd w:val="clear" w:color="auto" w:fill="auto"/>
          </w:tcPr>
          <w:p w14:paraId="5566741A" w14:textId="77777777" w:rsidR="009A4873" w:rsidRDefault="009A4873" w:rsidP="00B06DD6">
            <w:pPr>
              <w:pStyle w:val="TableBodyLeft"/>
            </w:pPr>
            <w:r>
              <w:t>00ETK63AP002</w:t>
            </w:r>
          </w:p>
        </w:tc>
        <w:tc>
          <w:tcPr>
            <w:tcW w:w="2551" w:type="dxa"/>
            <w:tcBorders>
              <w:top w:val="dashed" w:sz="4" w:space="0" w:color="auto"/>
            </w:tcBorders>
            <w:shd w:val="clear" w:color="auto" w:fill="auto"/>
          </w:tcPr>
          <w:p w14:paraId="5566741B" w14:textId="77777777" w:rsidR="009A4873" w:rsidRDefault="009A4873" w:rsidP="00B06DD6">
            <w:pPr>
              <w:pStyle w:val="TableBodyLeft"/>
            </w:pPr>
            <w:r>
              <w:t>2</w:t>
            </w:r>
            <w:r w:rsidRPr="00AC793B">
              <w:rPr>
                <w:vertAlign w:val="superscript"/>
              </w:rPr>
              <w:t>nd</w:t>
            </w:r>
            <w:r>
              <w:t xml:space="preserve"> and 3</w:t>
            </w:r>
            <w:r w:rsidRPr="00AC793B">
              <w:rPr>
                <w:vertAlign w:val="superscript"/>
              </w:rPr>
              <w:t>rd</w:t>
            </w:r>
            <w:r>
              <w:t xml:space="preserve"> KKS NEEDED</w:t>
            </w:r>
          </w:p>
        </w:tc>
        <w:tc>
          <w:tcPr>
            <w:tcW w:w="2551" w:type="dxa"/>
            <w:vMerge/>
            <w:shd w:val="clear" w:color="auto" w:fill="auto"/>
          </w:tcPr>
          <w:p w14:paraId="5566741C" w14:textId="77777777" w:rsidR="009A4873" w:rsidRDefault="009A4873" w:rsidP="00B06DD6">
            <w:pPr>
              <w:pStyle w:val="TableBodyLeft"/>
            </w:pPr>
          </w:p>
        </w:tc>
        <w:tc>
          <w:tcPr>
            <w:tcW w:w="2552" w:type="dxa"/>
            <w:vMerge/>
            <w:tcBorders>
              <w:bottom w:val="single" w:sz="8" w:space="0" w:color="auto"/>
            </w:tcBorders>
            <w:shd w:val="clear" w:color="auto" w:fill="auto"/>
          </w:tcPr>
          <w:p w14:paraId="5566741D" w14:textId="77777777" w:rsidR="009A4873" w:rsidRDefault="009A4873" w:rsidP="00B06DD6">
            <w:pPr>
              <w:pStyle w:val="TableBodyLeft"/>
            </w:pPr>
          </w:p>
        </w:tc>
      </w:tr>
      <w:tr w:rsidR="009A4873" w14:paraId="55667423" w14:textId="77777777" w:rsidTr="00B06DD6">
        <w:tc>
          <w:tcPr>
            <w:tcW w:w="2550" w:type="dxa"/>
            <w:tcBorders>
              <w:bottom w:val="dashed" w:sz="4" w:space="0" w:color="auto"/>
            </w:tcBorders>
            <w:shd w:val="clear" w:color="auto" w:fill="auto"/>
          </w:tcPr>
          <w:p w14:paraId="5566741F" w14:textId="77777777" w:rsidR="009A4873" w:rsidRDefault="009A4873" w:rsidP="00B06DD6">
            <w:pPr>
              <w:pStyle w:val="TableBodyLeft"/>
            </w:pPr>
            <w:r>
              <w:t>Release to Stop fifth Stage slurry pump</w:t>
            </w:r>
          </w:p>
        </w:tc>
        <w:tc>
          <w:tcPr>
            <w:tcW w:w="2551" w:type="dxa"/>
            <w:vMerge w:val="restart"/>
            <w:tcBorders>
              <w:top w:val="single" w:sz="8" w:space="0" w:color="auto"/>
            </w:tcBorders>
            <w:shd w:val="clear" w:color="auto" w:fill="auto"/>
            <w:vAlign w:val="center"/>
          </w:tcPr>
          <w:p w14:paraId="55667420" w14:textId="77777777" w:rsidR="009A4873" w:rsidRDefault="009A4873" w:rsidP="00B06DD6">
            <w:pPr>
              <w:pStyle w:val="TableBodyLeft"/>
              <w:jc w:val="center"/>
            </w:pPr>
            <w:r>
              <w:t>N/A</w:t>
            </w:r>
          </w:p>
        </w:tc>
        <w:tc>
          <w:tcPr>
            <w:tcW w:w="2551" w:type="dxa"/>
            <w:vMerge w:val="restart"/>
            <w:shd w:val="clear" w:color="auto" w:fill="auto"/>
            <w:vAlign w:val="center"/>
          </w:tcPr>
          <w:p w14:paraId="55667421" w14:textId="77777777" w:rsidR="009A4873" w:rsidRDefault="009A4873" w:rsidP="00B06DD6">
            <w:pPr>
              <w:pStyle w:val="TableBodyLeft"/>
              <w:jc w:val="center"/>
            </w:pPr>
            <w:r>
              <w:t>N/A</w:t>
            </w:r>
          </w:p>
        </w:tc>
        <w:tc>
          <w:tcPr>
            <w:tcW w:w="2552" w:type="dxa"/>
            <w:tcBorders>
              <w:bottom w:val="dashed" w:sz="4" w:space="0" w:color="auto"/>
            </w:tcBorders>
            <w:shd w:val="clear" w:color="auto" w:fill="auto"/>
          </w:tcPr>
          <w:p w14:paraId="55667422" w14:textId="77777777" w:rsidR="009A4873" w:rsidRDefault="009A4873" w:rsidP="00B06DD6">
            <w:pPr>
              <w:pStyle w:val="TableBodyLeft"/>
            </w:pPr>
            <w:r>
              <w:t>1</w:t>
            </w:r>
            <w:r w:rsidRPr="00AC793B">
              <w:rPr>
                <w:vertAlign w:val="superscript"/>
              </w:rPr>
              <w:t>st</w:t>
            </w:r>
            <w:r>
              <w:rPr>
                <w:vertAlign w:val="superscript"/>
              </w:rPr>
              <w:t xml:space="preserve"> </w:t>
            </w:r>
            <w:r>
              <w:t>stage slurry pump stopped</w:t>
            </w:r>
          </w:p>
        </w:tc>
      </w:tr>
      <w:tr w:rsidR="009A4873" w14:paraId="55667428" w14:textId="77777777" w:rsidTr="00B06DD6">
        <w:tc>
          <w:tcPr>
            <w:tcW w:w="2550" w:type="dxa"/>
            <w:tcBorders>
              <w:top w:val="dashed" w:sz="4" w:space="0" w:color="auto"/>
              <w:bottom w:val="dashed" w:sz="4" w:space="0" w:color="auto"/>
            </w:tcBorders>
            <w:shd w:val="clear" w:color="auto" w:fill="auto"/>
          </w:tcPr>
          <w:p w14:paraId="55667424" w14:textId="77777777" w:rsidR="009A4873" w:rsidRDefault="009A4873" w:rsidP="00B06DD6">
            <w:pPr>
              <w:pStyle w:val="TableBodyLeft"/>
            </w:pPr>
            <w:r>
              <w:t>00ETK61AP002</w:t>
            </w:r>
          </w:p>
        </w:tc>
        <w:tc>
          <w:tcPr>
            <w:tcW w:w="2551" w:type="dxa"/>
            <w:vMerge/>
            <w:shd w:val="clear" w:color="auto" w:fill="auto"/>
            <w:vAlign w:val="center"/>
          </w:tcPr>
          <w:p w14:paraId="55667425" w14:textId="77777777" w:rsidR="009A4873" w:rsidRDefault="009A4873" w:rsidP="00B06DD6">
            <w:pPr>
              <w:pStyle w:val="TableBodyLeft"/>
              <w:jc w:val="center"/>
            </w:pPr>
          </w:p>
        </w:tc>
        <w:tc>
          <w:tcPr>
            <w:tcW w:w="2551" w:type="dxa"/>
            <w:vMerge/>
            <w:shd w:val="clear" w:color="auto" w:fill="auto"/>
          </w:tcPr>
          <w:p w14:paraId="55667426" w14:textId="77777777" w:rsidR="009A4873" w:rsidRDefault="009A4873" w:rsidP="00B06DD6">
            <w:pPr>
              <w:pStyle w:val="TableBodyLeft"/>
            </w:pPr>
          </w:p>
        </w:tc>
        <w:tc>
          <w:tcPr>
            <w:tcW w:w="2552" w:type="dxa"/>
            <w:tcBorders>
              <w:top w:val="dashed" w:sz="4" w:space="0" w:color="auto"/>
              <w:bottom w:val="dashed" w:sz="4" w:space="0" w:color="auto"/>
            </w:tcBorders>
            <w:shd w:val="clear" w:color="auto" w:fill="auto"/>
          </w:tcPr>
          <w:p w14:paraId="55667427" w14:textId="77777777" w:rsidR="009A4873" w:rsidRDefault="009A4873" w:rsidP="00B06DD6">
            <w:pPr>
              <w:pStyle w:val="TableBodyLeft"/>
            </w:pPr>
            <w:r>
              <w:t>00ETK61AP001</w:t>
            </w:r>
          </w:p>
        </w:tc>
      </w:tr>
      <w:tr w:rsidR="009A4873" w14:paraId="5566742D" w14:textId="77777777" w:rsidTr="00B06DD6">
        <w:tc>
          <w:tcPr>
            <w:tcW w:w="2550" w:type="dxa"/>
            <w:tcBorders>
              <w:top w:val="dashed" w:sz="4" w:space="0" w:color="auto"/>
              <w:bottom w:val="dashed" w:sz="4" w:space="0" w:color="auto"/>
            </w:tcBorders>
            <w:shd w:val="clear" w:color="auto" w:fill="auto"/>
          </w:tcPr>
          <w:p w14:paraId="55667429" w14:textId="77777777" w:rsidR="009A4873" w:rsidRDefault="009A4873" w:rsidP="00B06DD6">
            <w:pPr>
              <w:pStyle w:val="TableBodyLeft"/>
            </w:pPr>
            <w:r>
              <w:t>00ETK62AP002</w:t>
            </w:r>
          </w:p>
        </w:tc>
        <w:tc>
          <w:tcPr>
            <w:tcW w:w="2551" w:type="dxa"/>
            <w:vMerge/>
            <w:shd w:val="clear" w:color="auto" w:fill="auto"/>
            <w:vAlign w:val="center"/>
          </w:tcPr>
          <w:p w14:paraId="5566742A" w14:textId="77777777" w:rsidR="009A4873" w:rsidRDefault="009A4873" w:rsidP="00B06DD6">
            <w:pPr>
              <w:pStyle w:val="TableBodyLeft"/>
              <w:jc w:val="center"/>
            </w:pPr>
          </w:p>
        </w:tc>
        <w:tc>
          <w:tcPr>
            <w:tcW w:w="2551" w:type="dxa"/>
            <w:vMerge/>
            <w:shd w:val="clear" w:color="auto" w:fill="auto"/>
          </w:tcPr>
          <w:p w14:paraId="5566742B" w14:textId="77777777" w:rsidR="009A4873" w:rsidRDefault="009A4873" w:rsidP="00B06DD6">
            <w:pPr>
              <w:pStyle w:val="TableBodyLeft"/>
            </w:pPr>
          </w:p>
        </w:tc>
        <w:tc>
          <w:tcPr>
            <w:tcW w:w="2552" w:type="dxa"/>
            <w:tcBorders>
              <w:top w:val="dashed" w:sz="4" w:space="0" w:color="auto"/>
              <w:bottom w:val="dashed" w:sz="4" w:space="0" w:color="auto"/>
            </w:tcBorders>
            <w:shd w:val="clear" w:color="auto" w:fill="auto"/>
          </w:tcPr>
          <w:p w14:paraId="5566742C" w14:textId="77777777" w:rsidR="009A4873" w:rsidRDefault="009A4873" w:rsidP="00B06DD6">
            <w:pPr>
              <w:pStyle w:val="TableBodyLeft"/>
            </w:pPr>
            <w:r>
              <w:t>00ETK62AP001</w:t>
            </w:r>
          </w:p>
        </w:tc>
      </w:tr>
      <w:tr w:rsidR="009A4873" w14:paraId="55667432" w14:textId="77777777" w:rsidTr="00B06DD6">
        <w:tc>
          <w:tcPr>
            <w:tcW w:w="2550" w:type="dxa"/>
            <w:tcBorders>
              <w:top w:val="dashed" w:sz="4" w:space="0" w:color="auto"/>
            </w:tcBorders>
            <w:shd w:val="clear" w:color="auto" w:fill="auto"/>
          </w:tcPr>
          <w:p w14:paraId="5566742E" w14:textId="77777777" w:rsidR="009A4873" w:rsidRDefault="009A4873" w:rsidP="00B06DD6">
            <w:pPr>
              <w:pStyle w:val="TableBodyLeft"/>
            </w:pPr>
            <w:r>
              <w:t>00ETK63AP002</w:t>
            </w:r>
          </w:p>
        </w:tc>
        <w:tc>
          <w:tcPr>
            <w:tcW w:w="2551" w:type="dxa"/>
            <w:vMerge/>
            <w:shd w:val="clear" w:color="auto" w:fill="auto"/>
            <w:vAlign w:val="center"/>
          </w:tcPr>
          <w:p w14:paraId="5566742F" w14:textId="77777777" w:rsidR="009A4873" w:rsidRDefault="009A4873" w:rsidP="00B06DD6">
            <w:pPr>
              <w:pStyle w:val="TableBodyLeft"/>
              <w:jc w:val="center"/>
            </w:pPr>
          </w:p>
        </w:tc>
        <w:tc>
          <w:tcPr>
            <w:tcW w:w="2551" w:type="dxa"/>
            <w:vMerge/>
            <w:shd w:val="clear" w:color="auto" w:fill="auto"/>
          </w:tcPr>
          <w:p w14:paraId="55667430" w14:textId="77777777" w:rsidR="009A4873" w:rsidRDefault="009A4873" w:rsidP="00B06DD6">
            <w:pPr>
              <w:pStyle w:val="TableBodyLeft"/>
            </w:pPr>
          </w:p>
        </w:tc>
        <w:tc>
          <w:tcPr>
            <w:tcW w:w="2552" w:type="dxa"/>
            <w:tcBorders>
              <w:top w:val="dashed" w:sz="4" w:space="0" w:color="auto"/>
            </w:tcBorders>
            <w:shd w:val="clear" w:color="auto" w:fill="auto"/>
          </w:tcPr>
          <w:p w14:paraId="55667431" w14:textId="77777777" w:rsidR="009A4873" w:rsidRDefault="009A4873" w:rsidP="00B06DD6">
            <w:pPr>
              <w:pStyle w:val="TableBodyLeft"/>
            </w:pPr>
            <w:r>
              <w:t>00ETK63AP001</w:t>
            </w:r>
          </w:p>
        </w:tc>
      </w:tr>
    </w:tbl>
    <w:p w14:paraId="55667433" w14:textId="77777777" w:rsidR="00346459" w:rsidRDefault="00346459" w:rsidP="00346459">
      <w:pPr>
        <w:pStyle w:val="BodyText"/>
      </w:pPr>
    </w:p>
    <w:p w14:paraId="55667434" w14:textId="77777777" w:rsidR="00346459" w:rsidRDefault="00346459" w:rsidP="00346459">
      <w:pPr>
        <w:pStyle w:val="CaptionTable"/>
      </w:pPr>
      <w:bookmarkStart w:id="117" w:name="_Toc327422010"/>
      <w:bookmarkStart w:id="118" w:name="_Toc330749708"/>
      <w:bookmarkStart w:id="119" w:name="_Toc337114088"/>
      <w:r>
        <w:t xml:space="preserve">Table </w:t>
      </w:r>
      <w:r>
        <w:fldChar w:fldCharType="begin"/>
      </w:r>
      <w:r>
        <w:instrText xml:space="preserve"> SEQ Table \* ARABIC </w:instrText>
      </w:r>
      <w:r>
        <w:fldChar w:fldCharType="separate"/>
      </w:r>
      <w:r w:rsidR="00B83A6E">
        <w:rPr>
          <w:noProof/>
        </w:rPr>
        <w:t>3</w:t>
      </w:r>
      <w:r>
        <w:fldChar w:fldCharType="end"/>
      </w:r>
      <w:r>
        <w:t>: Slurry Pump Alarms and Protections</w:t>
      </w:r>
      <w:bookmarkEnd w:id="117"/>
      <w:bookmarkEnd w:id="118"/>
      <w:bookmarkEnd w:id="119"/>
    </w:p>
    <w:tbl>
      <w:tblPr>
        <w:tblW w:w="1020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0"/>
        <w:gridCol w:w="2551"/>
        <w:gridCol w:w="1273"/>
        <w:gridCol w:w="1276"/>
        <w:gridCol w:w="1276"/>
        <w:gridCol w:w="1276"/>
      </w:tblGrid>
      <w:tr w:rsidR="00346459" w14:paraId="55667438" w14:textId="77777777" w:rsidTr="00043828">
        <w:trPr>
          <w:tblHeader/>
        </w:trPr>
        <w:tc>
          <w:tcPr>
            <w:tcW w:w="2550" w:type="dxa"/>
            <w:vMerge w:val="restart"/>
            <w:shd w:val="clear" w:color="auto" w:fill="auto"/>
          </w:tcPr>
          <w:p w14:paraId="55667435" w14:textId="77777777" w:rsidR="00346459" w:rsidRDefault="00346459" w:rsidP="00043828">
            <w:pPr>
              <w:pStyle w:val="TableHeading"/>
            </w:pPr>
            <w:r>
              <w:t>Description</w:t>
            </w:r>
          </w:p>
        </w:tc>
        <w:tc>
          <w:tcPr>
            <w:tcW w:w="2551" w:type="dxa"/>
            <w:vMerge w:val="restart"/>
            <w:shd w:val="clear" w:color="auto" w:fill="auto"/>
          </w:tcPr>
          <w:p w14:paraId="55667436" w14:textId="77777777" w:rsidR="00346459" w:rsidRDefault="00346459" w:rsidP="00043828">
            <w:pPr>
              <w:pStyle w:val="TableHeading"/>
            </w:pPr>
            <w:r>
              <w:t>Instrument</w:t>
            </w:r>
          </w:p>
        </w:tc>
        <w:tc>
          <w:tcPr>
            <w:tcW w:w="5101" w:type="dxa"/>
            <w:gridSpan w:val="4"/>
            <w:shd w:val="clear" w:color="auto" w:fill="auto"/>
          </w:tcPr>
          <w:p w14:paraId="55667437" w14:textId="77777777" w:rsidR="00346459" w:rsidRDefault="00346459" w:rsidP="00043828">
            <w:pPr>
              <w:pStyle w:val="TableHeading"/>
            </w:pPr>
            <w:r>
              <w:t>Alarm Parameter / Protection Action</w:t>
            </w:r>
          </w:p>
        </w:tc>
      </w:tr>
      <w:tr w:rsidR="00346459" w14:paraId="5566743F" w14:textId="77777777" w:rsidTr="00043828">
        <w:tc>
          <w:tcPr>
            <w:tcW w:w="2550" w:type="dxa"/>
            <w:vMerge/>
            <w:tcBorders>
              <w:bottom w:val="single" w:sz="8" w:space="0" w:color="auto"/>
            </w:tcBorders>
            <w:shd w:val="clear" w:color="auto" w:fill="auto"/>
          </w:tcPr>
          <w:p w14:paraId="55667439" w14:textId="77777777" w:rsidR="00346459" w:rsidRDefault="00346459" w:rsidP="00043828">
            <w:pPr>
              <w:pStyle w:val="TableBodyLeft"/>
            </w:pPr>
          </w:p>
        </w:tc>
        <w:tc>
          <w:tcPr>
            <w:tcW w:w="2551" w:type="dxa"/>
            <w:vMerge/>
            <w:tcBorders>
              <w:bottom w:val="single" w:sz="8" w:space="0" w:color="auto"/>
            </w:tcBorders>
            <w:shd w:val="clear" w:color="auto" w:fill="auto"/>
          </w:tcPr>
          <w:p w14:paraId="5566743A" w14:textId="77777777" w:rsidR="00346459" w:rsidRDefault="00346459" w:rsidP="00043828">
            <w:pPr>
              <w:pStyle w:val="TableBodyLeft"/>
            </w:pPr>
          </w:p>
        </w:tc>
        <w:tc>
          <w:tcPr>
            <w:tcW w:w="1273" w:type="dxa"/>
            <w:shd w:val="clear" w:color="auto" w:fill="auto"/>
          </w:tcPr>
          <w:p w14:paraId="5566743B" w14:textId="77777777" w:rsidR="00346459" w:rsidRDefault="00346459" w:rsidP="00043828">
            <w:pPr>
              <w:pStyle w:val="TableHeading"/>
            </w:pPr>
            <w:r>
              <w:t>Lo Lo</w:t>
            </w:r>
          </w:p>
        </w:tc>
        <w:tc>
          <w:tcPr>
            <w:tcW w:w="1276" w:type="dxa"/>
          </w:tcPr>
          <w:p w14:paraId="5566743C" w14:textId="77777777" w:rsidR="00346459" w:rsidRDefault="00346459" w:rsidP="00043828">
            <w:pPr>
              <w:pStyle w:val="TableHeading"/>
            </w:pPr>
            <w:r>
              <w:t>Lo</w:t>
            </w:r>
          </w:p>
        </w:tc>
        <w:tc>
          <w:tcPr>
            <w:tcW w:w="1276" w:type="dxa"/>
          </w:tcPr>
          <w:p w14:paraId="5566743D" w14:textId="77777777" w:rsidR="00346459" w:rsidRDefault="00346459" w:rsidP="00043828">
            <w:pPr>
              <w:pStyle w:val="TableHeading"/>
            </w:pPr>
            <w:r>
              <w:t>Hi</w:t>
            </w:r>
          </w:p>
        </w:tc>
        <w:tc>
          <w:tcPr>
            <w:tcW w:w="1276" w:type="dxa"/>
            <w:shd w:val="clear" w:color="auto" w:fill="auto"/>
          </w:tcPr>
          <w:p w14:paraId="5566743E" w14:textId="77777777" w:rsidR="00346459" w:rsidRDefault="00346459" w:rsidP="00043828">
            <w:pPr>
              <w:pStyle w:val="TableHeading"/>
            </w:pPr>
            <w:r>
              <w:t>Hi Hi</w:t>
            </w:r>
          </w:p>
        </w:tc>
      </w:tr>
      <w:tr w:rsidR="00346459" w14:paraId="55667449" w14:textId="77777777" w:rsidTr="00043828">
        <w:trPr>
          <w:trHeight w:val="1395"/>
        </w:trPr>
        <w:tc>
          <w:tcPr>
            <w:tcW w:w="2550" w:type="dxa"/>
            <w:tcBorders>
              <w:bottom w:val="dashed" w:sz="4" w:space="0" w:color="auto"/>
            </w:tcBorders>
            <w:shd w:val="clear" w:color="auto" w:fill="auto"/>
          </w:tcPr>
          <w:p w14:paraId="55667440" w14:textId="77777777" w:rsidR="00346459" w:rsidRDefault="00346459" w:rsidP="00043828">
            <w:pPr>
              <w:pStyle w:val="TableBodyLeft"/>
            </w:pPr>
            <w:r>
              <w:t>Slurry pump train</w:t>
            </w:r>
          </w:p>
        </w:tc>
        <w:tc>
          <w:tcPr>
            <w:tcW w:w="2551" w:type="dxa"/>
            <w:tcBorders>
              <w:bottom w:val="dashed" w:sz="4" w:space="0" w:color="auto"/>
            </w:tcBorders>
            <w:shd w:val="clear" w:color="auto" w:fill="auto"/>
          </w:tcPr>
          <w:p w14:paraId="55667441" w14:textId="77777777" w:rsidR="00346459" w:rsidRDefault="00956D8B" w:rsidP="00043828">
            <w:pPr>
              <w:pStyle w:val="TableBodyLeft"/>
            </w:pPr>
            <w:r>
              <w:t>O</w:t>
            </w:r>
            <w:r w:rsidR="00346459">
              <w:t>utlet Density transmitter</w:t>
            </w:r>
          </w:p>
        </w:tc>
        <w:tc>
          <w:tcPr>
            <w:tcW w:w="1273" w:type="dxa"/>
            <w:vMerge w:val="restart"/>
            <w:shd w:val="clear" w:color="auto" w:fill="auto"/>
            <w:vAlign w:val="center"/>
          </w:tcPr>
          <w:p w14:paraId="55667442" w14:textId="77777777" w:rsidR="00346459" w:rsidRPr="00850929" w:rsidRDefault="00956D8B" w:rsidP="00043828">
            <w:pPr>
              <w:jc w:val="center"/>
            </w:pPr>
            <w:r>
              <w:t>N/A</w:t>
            </w:r>
          </w:p>
        </w:tc>
        <w:tc>
          <w:tcPr>
            <w:tcW w:w="1276" w:type="dxa"/>
            <w:vMerge w:val="restart"/>
            <w:vAlign w:val="center"/>
          </w:tcPr>
          <w:p w14:paraId="55667443" w14:textId="77777777" w:rsidR="00346459" w:rsidRPr="00850929" w:rsidRDefault="00956D8B" w:rsidP="00043828">
            <w:pPr>
              <w:jc w:val="center"/>
            </w:pPr>
            <w:r>
              <w:t>N/A</w:t>
            </w:r>
          </w:p>
        </w:tc>
        <w:tc>
          <w:tcPr>
            <w:tcW w:w="1276" w:type="dxa"/>
            <w:vMerge w:val="restart"/>
            <w:vAlign w:val="center"/>
          </w:tcPr>
          <w:p w14:paraId="55667444" w14:textId="77777777" w:rsidR="00346459" w:rsidRPr="00850929" w:rsidRDefault="00E623BC" w:rsidP="00E623BC">
            <w:r>
              <w:t>1400kg/m3 (stop BBA and PFA)</w:t>
            </w:r>
          </w:p>
        </w:tc>
        <w:tc>
          <w:tcPr>
            <w:tcW w:w="1276" w:type="dxa"/>
            <w:vMerge w:val="restart"/>
            <w:shd w:val="clear" w:color="auto" w:fill="auto"/>
            <w:vAlign w:val="center"/>
          </w:tcPr>
          <w:p w14:paraId="55667445" w14:textId="77777777" w:rsidR="00E623BC" w:rsidRDefault="00E623BC" w:rsidP="00043828">
            <w:pPr>
              <w:jc w:val="center"/>
            </w:pPr>
          </w:p>
          <w:p w14:paraId="55667446" w14:textId="77777777" w:rsidR="00956D8B" w:rsidRDefault="00E623BC" w:rsidP="00043828">
            <w:pPr>
              <w:jc w:val="center"/>
            </w:pPr>
            <w:r>
              <w:t>1500 kg/m3</w:t>
            </w:r>
          </w:p>
          <w:p w14:paraId="55667447" w14:textId="77777777" w:rsidR="00346459" w:rsidRDefault="00346459" w:rsidP="00043828">
            <w:pPr>
              <w:jc w:val="center"/>
            </w:pPr>
            <w:r>
              <w:t xml:space="preserve">Close Mixer Inlet </w:t>
            </w:r>
          </w:p>
          <w:p w14:paraId="55667448" w14:textId="77777777" w:rsidR="00346459" w:rsidRDefault="00346459" w:rsidP="00043828">
            <w:pPr>
              <w:jc w:val="center"/>
            </w:pPr>
            <w:r>
              <w:t>Stop BBA Conveyors</w:t>
            </w:r>
          </w:p>
        </w:tc>
      </w:tr>
      <w:tr w:rsidR="00346459" w14:paraId="55667450" w14:textId="77777777" w:rsidTr="00043828">
        <w:tc>
          <w:tcPr>
            <w:tcW w:w="2550" w:type="dxa"/>
            <w:tcBorders>
              <w:top w:val="dashed" w:sz="4" w:space="0" w:color="auto"/>
              <w:bottom w:val="dashed" w:sz="4" w:space="0" w:color="auto"/>
            </w:tcBorders>
            <w:shd w:val="clear" w:color="auto" w:fill="auto"/>
          </w:tcPr>
          <w:p w14:paraId="5566744A"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4B" w14:textId="77777777" w:rsidR="00346459" w:rsidRDefault="00346459" w:rsidP="00043828">
            <w:pPr>
              <w:pStyle w:val="TableBodyLeft"/>
            </w:pPr>
            <w:r>
              <w:t>00GAC51CD001</w:t>
            </w:r>
          </w:p>
        </w:tc>
        <w:tc>
          <w:tcPr>
            <w:tcW w:w="1273" w:type="dxa"/>
            <w:vMerge/>
            <w:shd w:val="clear" w:color="auto" w:fill="auto"/>
            <w:vAlign w:val="center"/>
          </w:tcPr>
          <w:p w14:paraId="5566744C" w14:textId="77777777" w:rsidR="00346459" w:rsidRDefault="00346459" w:rsidP="00043828">
            <w:pPr>
              <w:pStyle w:val="TableBodyLeft"/>
            </w:pPr>
          </w:p>
        </w:tc>
        <w:tc>
          <w:tcPr>
            <w:tcW w:w="1276" w:type="dxa"/>
            <w:vMerge/>
            <w:vAlign w:val="center"/>
          </w:tcPr>
          <w:p w14:paraId="5566744D" w14:textId="77777777" w:rsidR="00346459" w:rsidRDefault="00346459" w:rsidP="00043828">
            <w:pPr>
              <w:pStyle w:val="TableBodyLeft"/>
            </w:pPr>
          </w:p>
        </w:tc>
        <w:tc>
          <w:tcPr>
            <w:tcW w:w="1276" w:type="dxa"/>
            <w:vMerge/>
            <w:vAlign w:val="center"/>
          </w:tcPr>
          <w:p w14:paraId="5566744E" w14:textId="77777777" w:rsidR="00346459" w:rsidRDefault="00346459" w:rsidP="00043828">
            <w:pPr>
              <w:pStyle w:val="TableBodyLeft"/>
            </w:pPr>
          </w:p>
        </w:tc>
        <w:tc>
          <w:tcPr>
            <w:tcW w:w="1276" w:type="dxa"/>
            <w:vMerge/>
            <w:shd w:val="clear" w:color="auto" w:fill="auto"/>
            <w:vAlign w:val="center"/>
          </w:tcPr>
          <w:p w14:paraId="5566744F" w14:textId="77777777" w:rsidR="00346459" w:rsidRDefault="00346459" w:rsidP="00043828">
            <w:pPr>
              <w:pStyle w:val="TableBodyLeft"/>
            </w:pPr>
          </w:p>
        </w:tc>
      </w:tr>
      <w:tr w:rsidR="00346459" w14:paraId="55667457" w14:textId="77777777" w:rsidTr="00043828">
        <w:tc>
          <w:tcPr>
            <w:tcW w:w="2550" w:type="dxa"/>
            <w:tcBorders>
              <w:top w:val="dashed" w:sz="4" w:space="0" w:color="auto"/>
              <w:bottom w:val="dashed" w:sz="4" w:space="0" w:color="auto"/>
            </w:tcBorders>
            <w:shd w:val="clear" w:color="auto" w:fill="auto"/>
          </w:tcPr>
          <w:p w14:paraId="55667451"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52" w14:textId="77777777" w:rsidR="00346459" w:rsidRDefault="00346459" w:rsidP="00043828">
            <w:pPr>
              <w:pStyle w:val="TableBodyLeft"/>
            </w:pPr>
            <w:r>
              <w:t>00GAC52CD001</w:t>
            </w:r>
          </w:p>
        </w:tc>
        <w:tc>
          <w:tcPr>
            <w:tcW w:w="1273" w:type="dxa"/>
            <w:vMerge/>
            <w:shd w:val="clear" w:color="auto" w:fill="auto"/>
            <w:vAlign w:val="center"/>
          </w:tcPr>
          <w:p w14:paraId="55667453" w14:textId="77777777" w:rsidR="00346459" w:rsidRDefault="00346459" w:rsidP="00043828">
            <w:pPr>
              <w:pStyle w:val="TableBodyLeft"/>
            </w:pPr>
          </w:p>
        </w:tc>
        <w:tc>
          <w:tcPr>
            <w:tcW w:w="1276" w:type="dxa"/>
            <w:vMerge/>
            <w:vAlign w:val="center"/>
          </w:tcPr>
          <w:p w14:paraId="55667454" w14:textId="77777777" w:rsidR="00346459" w:rsidRDefault="00346459" w:rsidP="00043828">
            <w:pPr>
              <w:pStyle w:val="TableBodyLeft"/>
            </w:pPr>
          </w:p>
        </w:tc>
        <w:tc>
          <w:tcPr>
            <w:tcW w:w="1276" w:type="dxa"/>
            <w:vMerge/>
            <w:vAlign w:val="center"/>
          </w:tcPr>
          <w:p w14:paraId="55667455" w14:textId="77777777" w:rsidR="00346459" w:rsidRDefault="00346459" w:rsidP="00043828">
            <w:pPr>
              <w:pStyle w:val="TableBodyLeft"/>
            </w:pPr>
          </w:p>
        </w:tc>
        <w:tc>
          <w:tcPr>
            <w:tcW w:w="1276" w:type="dxa"/>
            <w:vMerge/>
            <w:shd w:val="clear" w:color="auto" w:fill="auto"/>
            <w:vAlign w:val="center"/>
          </w:tcPr>
          <w:p w14:paraId="55667456" w14:textId="77777777" w:rsidR="00346459" w:rsidRDefault="00346459" w:rsidP="00043828">
            <w:pPr>
              <w:pStyle w:val="TableBodyLeft"/>
            </w:pPr>
          </w:p>
        </w:tc>
      </w:tr>
      <w:tr w:rsidR="00346459" w14:paraId="5566745E" w14:textId="77777777" w:rsidTr="00E623BC">
        <w:trPr>
          <w:trHeight w:val="566"/>
        </w:trPr>
        <w:tc>
          <w:tcPr>
            <w:tcW w:w="2550" w:type="dxa"/>
            <w:tcBorders>
              <w:top w:val="dashed" w:sz="4" w:space="0" w:color="auto"/>
            </w:tcBorders>
            <w:shd w:val="clear" w:color="auto" w:fill="auto"/>
          </w:tcPr>
          <w:p w14:paraId="55667458" w14:textId="77777777" w:rsidR="00346459" w:rsidRDefault="00346459" w:rsidP="00043828">
            <w:pPr>
              <w:pStyle w:val="TableBodyLeft"/>
            </w:pPr>
          </w:p>
        </w:tc>
        <w:tc>
          <w:tcPr>
            <w:tcW w:w="2551" w:type="dxa"/>
            <w:tcBorders>
              <w:top w:val="dashed" w:sz="4" w:space="0" w:color="auto"/>
            </w:tcBorders>
            <w:shd w:val="clear" w:color="auto" w:fill="auto"/>
          </w:tcPr>
          <w:p w14:paraId="55667459" w14:textId="77777777" w:rsidR="00346459" w:rsidRDefault="00346459" w:rsidP="00043828">
            <w:pPr>
              <w:pStyle w:val="TableBodyLeft"/>
            </w:pPr>
            <w:r>
              <w:t>00GAC53CD001</w:t>
            </w:r>
          </w:p>
        </w:tc>
        <w:tc>
          <w:tcPr>
            <w:tcW w:w="1273" w:type="dxa"/>
            <w:vMerge/>
            <w:shd w:val="clear" w:color="auto" w:fill="auto"/>
            <w:vAlign w:val="center"/>
          </w:tcPr>
          <w:p w14:paraId="5566745A" w14:textId="77777777" w:rsidR="00346459" w:rsidRDefault="00346459" w:rsidP="00043828">
            <w:pPr>
              <w:pStyle w:val="TableBodyLeft"/>
            </w:pPr>
          </w:p>
        </w:tc>
        <w:tc>
          <w:tcPr>
            <w:tcW w:w="1276" w:type="dxa"/>
            <w:vMerge/>
            <w:vAlign w:val="center"/>
          </w:tcPr>
          <w:p w14:paraId="5566745B" w14:textId="77777777" w:rsidR="00346459" w:rsidRDefault="00346459" w:rsidP="00043828">
            <w:pPr>
              <w:pStyle w:val="TableBodyLeft"/>
            </w:pPr>
          </w:p>
        </w:tc>
        <w:tc>
          <w:tcPr>
            <w:tcW w:w="1276" w:type="dxa"/>
            <w:vMerge/>
            <w:vAlign w:val="center"/>
          </w:tcPr>
          <w:p w14:paraId="5566745C" w14:textId="77777777" w:rsidR="00346459" w:rsidRDefault="00346459" w:rsidP="00043828">
            <w:pPr>
              <w:pStyle w:val="TableBodyLeft"/>
            </w:pPr>
          </w:p>
        </w:tc>
        <w:tc>
          <w:tcPr>
            <w:tcW w:w="1276" w:type="dxa"/>
            <w:vMerge/>
            <w:shd w:val="clear" w:color="auto" w:fill="auto"/>
            <w:vAlign w:val="center"/>
          </w:tcPr>
          <w:p w14:paraId="5566745D" w14:textId="77777777" w:rsidR="00346459" w:rsidRDefault="00346459" w:rsidP="00043828">
            <w:pPr>
              <w:pStyle w:val="TableBodyLeft"/>
            </w:pPr>
          </w:p>
        </w:tc>
      </w:tr>
      <w:tr w:rsidR="00346459" w14:paraId="5566746A" w14:textId="77777777" w:rsidTr="00043828">
        <w:trPr>
          <w:trHeight w:val="1168"/>
        </w:trPr>
        <w:tc>
          <w:tcPr>
            <w:tcW w:w="2550" w:type="dxa"/>
            <w:tcBorders>
              <w:bottom w:val="dashed" w:sz="4" w:space="0" w:color="auto"/>
            </w:tcBorders>
            <w:shd w:val="clear" w:color="auto" w:fill="auto"/>
          </w:tcPr>
          <w:p w14:paraId="5566745F" w14:textId="77777777" w:rsidR="00346459" w:rsidRDefault="00346459" w:rsidP="00043828">
            <w:pPr>
              <w:pStyle w:val="TableBodyLeft"/>
            </w:pPr>
            <w:r>
              <w:t>Slurry pump train</w:t>
            </w:r>
          </w:p>
        </w:tc>
        <w:tc>
          <w:tcPr>
            <w:tcW w:w="2551" w:type="dxa"/>
            <w:tcBorders>
              <w:bottom w:val="dashed" w:sz="4" w:space="0" w:color="auto"/>
            </w:tcBorders>
            <w:shd w:val="clear" w:color="auto" w:fill="auto"/>
          </w:tcPr>
          <w:p w14:paraId="55667460" w14:textId="77777777" w:rsidR="00346459" w:rsidRDefault="009F4025" w:rsidP="00043828">
            <w:pPr>
              <w:pStyle w:val="TableBodyLeft"/>
            </w:pPr>
            <w:r>
              <w:t>O</w:t>
            </w:r>
            <w:r w:rsidR="00346459">
              <w:t>utlet Pressure transmitter</w:t>
            </w:r>
          </w:p>
        </w:tc>
        <w:tc>
          <w:tcPr>
            <w:tcW w:w="1273" w:type="dxa"/>
            <w:vMerge w:val="restart"/>
            <w:shd w:val="clear" w:color="auto" w:fill="auto"/>
            <w:vAlign w:val="center"/>
          </w:tcPr>
          <w:p w14:paraId="55667461" w14:textId="77777777" w:rsidR="00346459" w:rsidRDefault="00346459" w:rsidP="00043828">
            <w:pPr>
              <w:jc w:val="center"/>
            </w:pPr>
            <w:r w:rsidRPr="00850929">
              <w:t>Lo Lo</w:t>
            </w:r>
          </w:p>
          <w:p w14:paraId="55667462" w14:textId="77777777" w:rsidR="00346459" w:rsidRDefault="00346459" w:rsidP="00043828">
            <w:pPr>
              <w:jc w:val="center"/>
            </w:pPr>
            <w:r>
              <w:t xml:space="preserve">Close Mixer Inlet </w:t>
            </w:r>
          </w:p>
          <w:p w14:paraId="55667463" w14:textId="77777777" w:rsidR="00346459" w:rsidRPr="00850929" w:rsidRDefault="00346459" w:rsidP="00043828">
            <w:pPr>
              <w:jc w:val="center"/>
            </w:pPr>
            <w:r>
              <w:t>Stop BBA Conveyors</w:t>
            </w:r>
          </w:p>
        </w:tc>
        <w:tc>
          <w:tcPr>
            <w:tcW w:w="1276" w:type="dxa"/>
            <w:vMerge w:val="restart"/>
            <w:vAlign w:val="center"/>
          </w:tcPr>
          <w:p w14:paraId="55667464" w14:textId="77777777" w:rsidR="00346459" w:rsidRPr="00850929" w:rsidRDefault="00346459" w:rsidP="00043828">
            <w:pPr>
              <w:jc w:val="center"/>
            </w:pPr>
            <w:r w:rsidRPr="00850929">
              <w:t>Lo</w:t>
            </w:r>
          </w:p>
        </w:tc>
        <w:tc>
          <w:tcPr>
            <w:tcW w:w="1276" w:type="dxa"/>
            <w:vMerge w:val="restart"/>
            <w:vAlign w:val="center"/>
          </w:tcPr>
          <w:p w14:paraId="55667465" w14:textId="77777777" w:rsidR="00346459" w:rsidRPr="00850929" w:rsidRDefault="00346459" w:rsidP="00043828">
            <w:pPr>
              <w:jc w:val="center"/>
            </w:pPr>
            <w:r w:rsidRPr="00850929">
              <w:t>Hi</w:t>
            </w:r>
          </w:p>
        </w:tc>
        <w:tc>
          <w:tcPr>
            <w:tcW w:w="1276" w:type="dxa"/>
            <w:vMerge w:val="restart"/>
            <w:shd w:val="clear" w:color="auto" w:fill="auto"/>
            <w:vAlign w:val="center"/>
          </w:tcPr>
          <w:p w14:paraId="55667466" w14:textId="77777777" w:rsidR="00956D8B" w:rsidRDefault="00956D8B" w:rsidP="00956D8B">
            <w:r>
              <w:t xml:space="preserve">25 bar </w:t>
            </w:r>
          </w:p>
          <w:p w14:paraId="55667467" w14:textId="77777777" w:rsidR="00346459" w:rsidRDefault="00346459" w:rsidP="00956D8B">
            <w:r>
              <w:t>Trip slurry pumps</w:t>
            </w:r>
          </w:p>
          <w:p w14:paraId="55667468" w14:textId="77777777" w:rsidR="00346459" w:rsidRDefault="00346459" w:rsidP="00043828">
            <w:pPr>
              <w:jc w:val="center"/>
            </w:pPr>
            <w:r>
              <w:t xml:space="preserve">Close Mixer Inlet </w:t>
            </w:r>
          </w:p>
          <w:p w14:paraId="55667469" w14:textId="77777777" w:rsidR="00346459" w:rsidRDefault="00346459" w:rsidP="00043828">
            <w:pPr>
              <w:jc w:val="center"/>
            </w:pPr>
            <w:r>
              <w:t>Stop BBA Conveyors</w:t>
            </w:r>
          </w:p>
        </w:tc>
      </w:tr>
      <w:tr w:rsidR="00346459" w14:paraId="55667471" w14:textId="77777777" w:rsidTr="00043828">
        <w:tc>
          <w:tcPr>
            <w:tcW w:w="2550" w:type="dxa"/>
            <w:tcBorders>
              <w:top w:val="dashed" w:sz="4" w:space="0" w:color="auto"/>
              <w:bottom w:val="dashed" w:sz="4" w:space="0" w:color="auto"/>
            </w:tcBorders>
            <w:shd w:val="clear" w:color="auto" w:fill="auto"/>
          </w:tcPr>
          <w:p w14:paraId="5566746B"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6C" w14:textId="77777777" w:rsidR="00346459" w:rsidRDefault="00346459" w:rsidP="00043828">
            <w:pPr>
              <w:pStyle w:val="TableBodyLeft"/>
            </w:pPr>
            <w:r>
              <w:t>00GAC51CP001</w:t>
            </w:r>
          </w:p>
        </w:tc>
        <w:tc>
          <w:tcPr>
            <w:tcW w:w="1273" w:type="dxa"/>
            <w:vMerge/>
            <w:shd w:val="clear" w:color="auto" w:fill="auto"/>
          </w:tcPr>
          <w:p w14:paraId="5566746D" w14:textId="77777777" w:rsidR="00346459" w:rsidRDefault="00346459" w:rsidP="00043828">
            <w:pPr>
              <w:pStyle w:val="TableBodyLeft"/>
            </w:pPr>
          </w:p>
        </w:tc>
        <w:tc>
          <w:tcPr>
            <w:tcW w:w="1276" w:type="dxa"/>
            <w:vMerge/>
          </w:tcPr>
          <w:p w14:paraId="5566746E" w14:textId="77777777" w:rsidR="00346459" w:rsidRDefault="00346459" w:rsidP="00043828">
            <w:pPr>
              <w:pStyle w:val="TableBodyLeft"/>
            </w:pPr>
          </w:p>
        </w:tc>
        <w:tc>
          <w:tcPr>
            <w:tcW w:w="1276" w:type="dxa"/>
            <w:vMerge/>
          </w:tcPr>
          <w:p w14:paraId="5566746F" w14:textId="77777777" w:rsidR="00346459" w:rsidRDefault="00346459" w:rsidP="00043828">
            <w:pPr>
              <w:pStyle w:val="TableBodyLeft"/>
            </w:pPr>
          </w:p>
        </w:tc>
        <w:tc>
          <w:tcPr>
            <w:tcW w:w="1276" w:type="dxa"/>
            <w:vMerge/>
            <w:shd w:val="clear" w:color="auto" w:fill="auto"/>
          </w:tcPr>
          <w:p w14:paraId="55667470" w14:textId="77777777" w:rsidR="00346459" w:rsidRDefault="00346459" w:rsidP="00043828">
            <w:pPr>
              <w:pStyle w:val="TableBodyLeft"/>
            </w:pPr>
          </w:p>
        </w:tc>
      </w:tr>
      <w:tr w:rsidR="00346459" w14:paraId="55667478" w14:textId="77777777" w:rsidTr="00043828">
        <w:tc>
          <w:tcPr>
            <w:tcW w:w="2550" w:type="dxa"/>
            <w:tcBorders>
              <w:top w:val="dashed" w:sz="4" w:space="0" w:color="auto"/>
              <w:bottom w:val="dashed" w:sz="4" w:space="0" w:color="auto"/>
            </w:tcBorders>
            <w:shd w:val="clear" w:color="auto" w:fill="auto"/>
          </w:tcPr>
          <w:p w14:paraId="55667472"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73" w14:textId="77777777" w:rsidR="00346459" w:rsidRDefault="00346459" w:rsidP="00043828">
            <w:pPr>
              <w:pStyle w:val="TableBodyLeft"/>
            </w:pPr>
            <w:r>
              <w:t>00GAC52CP001</w:t>
            </w:r>
          </w:p>
        </w:tc>
        <w:tc>
          <w:tcPr>
            <w:tcW w:w="1273" w:type="dxa"/>
            <w:vMerge/>
            <w:shd w:val="clear" w:color="auto" w:fill="auto"/>
          </w:tcPr>
          <w:p w14:paraId="55667474" w14:textId="77777777" w:rsidR="00346459" w:rsidRDefault="00346459" w:rsidP="00043828">
            <w:pPr>
              <w:pStyle w:val="TableBodyLeft"/>
            </w:pPr>
          </w:p>
        </w:tc>
        <w:tc>
          <w:tcPr>
            <w:tcW w:w="1276" w:type="dxa"/>
            <w:vMerge/>
          </w:tcPr>
          <w:p w14:paraId="55667475" w14:textId="77777777" w:rsidR="00346459" w:rsidRDefault="00346459" w:rsidP="00043828">
            <w:pPr>
              <w:pStyle w:val="TableBodyLeft"/>
            </w:pPr>
          </w:p>
        </w:tc>
        <w:tc>
          <w:tcPr>
            <w:tcW w:w="1276" w:type="dxa"/>
            <w:vMerge/>
          </w:tcPr>
          <w:p w14:paraId="55667476" w14:textId="77777777" w:rsidR="00346459" w:rsidRDefault="00346459" w:rsidP="00043828">
            <w:pPr>
              <w:pStyle w:val="TableBodyLeft"/>
            </w:pPr>
          </w:p>
        </w:tc>
        <w:tc>
          <w:tcPr>
            <w:tcW w:w="1276" w:type="dxa"/>
            <w:vMerge/>
            <w:shd w:val="clear" w:color="auto" w:fill="auto"/>
          </w:tcPr>
          <w:p w14:paraId="55667477" w14:textId="77777777" w:rsidR="00346459" w:rsidRDefault="00346459" w:rsidP="00043828">
            <w:pPr>
              <w:pStyle w:val="TableBodyLeft"/>
            </w:pPr>
          </w:p>
        </w:tc>
      </w:tr>
      <w:tr w:rsidR="00346459" w14:paraId="5566747F" w14:textId="77777777" w:rsidTr="00C47240">
        <w:tc>
          <w:tcPr>
            <w:tcW w:w="2550" w:type="dxa"/>
            <w:tcBorders>
              <w:top w:val="dashed" w:sz="4" w:space="0" w:color="auto"/>
              <w:bottom w:val="single" w:sz="8" w:space="0" w:color="auto"/>
            </w:tcBorders>
            <w:shd w:val="clear" w:color="auto" w:fill="auto"/>
          </w:tcPr>
          <w:p w14:paraId="55667479" w14:textId="77777777" w:rsidR="00346459" w:rsidRDefault="00346459" w:rsidP="00043828">
            <w:pPr>
              <w:pStyle w:val="TableBodyLeft"/>
            </w:pPr>
          </w:p>
        </w:tc>
        <w:tc>
          <w:tcPr>
            <w:tcW w:w="2551" w:type="dxa"/>
            <w:tcBorders>
              <w:top w:val="dashed" w:sz="4" w:space="0" w:color="auto"/>
              <w:bottom w:val="single" w:sz="8" w:space="0" w:color="auto"/>
            </w:tcBorders>
            <w:shd w:val="clear" w:color="auto" w:fill="auto"/>
          </w:tcPr>
          <w:p w14:paraId="5566747A" w14:textId="77777777" w:rsidR="00346459" w:rsidRDefault="00346459" w:rsidP="00043828">
            <w:pPr>
              <w:pStyle w:val="TableBodyLeft"/>
            </w:pPr>
            <w:r>
              <w:t>00GAC53CP001</w:t>
            </w:r>
          </w:p>
        </w:tc>
        <w:tc>
          <w:tcPr>
            <w:tcW w:w="1273" w:type="dxa"/>
            <w:vMerge/>
            <w:shd w:val="clear" w:color="auto" w:fill="auto"/>
          </w:tcPr>
          <w:p w14:paraId="5566747B" w14:textId="77777777" w:rsidR="00346459" w:rsidRDefault="00346459" w:rsidP="00043828">
            <w:pPr>
              <w:pStyle w:val="TableBodyLeft"/>
            </w:pPr>
          </w:p>
        </w:tc>
        <w:tc>
          <w:tcPr>
            <w:tcW w:w="1276" w:type="dxa"/>
            <w:vMerge/>
          </w:tcPr>
          <w:p w14:paraId="5566747C" w14:textId="77777777" w:rsidR="00346459" w:rsidRDefault="00346459" w:rsidP="00043828">
            <w:pPr>
              <w:pStyle w:val="TableBodyLeft"/>
            </w:pPr>
          </w:p>
        </w:tc>
        <w:tc>
          <w:tcPr>
            <w:tcW w:w="1276" w:type="dxa"/>
            <w:vMerge/>
          </w:tcPr>
          <w:p w14:paraId="5566747D" w14:textId="77777777" w:rsidR="00346459" w:rsidRDefault="00346459" w:rsidP="00043828">
            <w:pPr>
              <w:pStyle w:val="TableBodyLeft"/>
            </w:pPr>
          </w:p>
        </w:tc>
        <w:tc>
          <w:tcPr>
            <w:tcW w:w="1276" w:type="dxa"/>
            <w:vMerge/>
            <w:shd w:val="clear" w:color="auto" w:fill="auto"/>
          </w:tcPr>
          <w:p w14:paraId="5566747E" w14:textId="77777777" w:rsidR="00346459" w:rsidRDefault="00346459" w:rsidP="00043828">
            <w:pPr>
              <w:pStyle w:val="TableBodyLeft"/>
            </w:pPr>
          </w:p>
        </w:tc>
      </w:tr>
      <w:tr w:rsidR="00346459" w14:paraId="5566748A" w14:textId="77777777" w:rsidTr="00C47240">
        <w:trPr>
          <w:trHeight w:val="1158"/>
        </w:trPr>
        <w:tc>
          <w:tcPr>
            <w:tcW w:w="2550" w:type="dxa"/>
            <w:tcBorders>
              <w:bottom w:val="single" w:sz="8" w:space="0" w:color="auto"/>
            </w:tcBorders>
            <w:shd w:val="clear" w:color="auto" w:fill="auto"/>
          </w:tcPr>
          <w:p w14:paraId="55667480" w14:textId="77777777" w:rsidR="00346459" w:rsidRDefault="00346459" w:rsidP="00043828">
            <w:pPr>
              <w:pStyle w:val="TableBodyLeft"/>
            </w:pPr>
            <w:r>
              <w:t>Slurry pump train</w:t>
            </w:r>
          </w:p>
        </w:tc>
        <w:tc>
          <w:tcPr>
            <w:tcW w:w="2551" w:type="dxa"/>
            <w:tcBorders>
              <w:bottom w:val="single" w:sz="8" w:space="0" w:color="auto"/>
            </w:tcBorders>
            <w:shd w:val="clear" w:color="auto" w:fill="auto"/>
          </w:tcPr>
          <w:p w14:paraId="55667481" w14:textId="77777777" w:rsidR="00346459" w:rsidRDefault="009F4025" w:rsidP="00043828">
            <w:pPr>
              <w:pStyle w:val="TableBodyLeft"/>
            </w:pPr>
            <w:r>
              <w:t>O</w:t>
            </w:r>
            <w:r w:rsidR="00346459">
              <w:t>utlet Flow transmitter</w:t>
            </w:r>
          </w:p>
        </w:tc>
        <w:tc>
          <w:tcPr>
            <w:tcW w:w="1273" w:type="dxa"/>
            <w:vMerge w:val="restart"/>
            <w:shd w:val="clear" w:color="auto" w:fill="auto"/>
            <w:vAlign w:val="center"/>
          </w:tcPr>
          <w:p w14:paraId="55667482" w14:textId="77777777" w:rsidR="00346459" w:rsidRDefault="00346459" w:rsidP="00043828">
            <w:pPr>
              <w:jc w:val="center"/>
            </w:pPr>
            <w:r w:rsidRPr="00850929">
              <w:t>Lo Lo</w:t>
            </w:r>
          </w:p>
          <w:p w14:paraId="55667483" w14:textId="77777777" w:rsidR="00346459" w:rsidRDefault="00346459" w:rsidP="00043828">
            <w:pPr>
              <w:jc w:val="center"/>
            </w:pPr>
            <w:r>
              <w:t xml:space="preserve">Close Mixer Inlet </w:t>
            </w:r>
          </w:p>
          <w:p w14:paraId="55667484" w14:textId="77777777" w:rsidR="00346459" w:rsidRPr="00850929" w:rsidRDefault="00346459" w:rsidP="00043828">
            <w:pPr>
              <w:jc w:val="center"/>
            </w:pPr>
            <w:r>
              <w:t>Stop BBA Conveyors</w:t>
            </w:r>
          </w:p>
        </w:tc>
        <w:tc>
          <w:tcPr>
            <w:tcW w:w="1276" w:type="dxa"/>
            <w:vMerge w:val="restart"/>
            <w:vAlign w:val="center"/>
          </w:tcPr>
          <w:p w14:paraId="55667485" w14:textId="77777777" w:rsidR="00346459" w:rsidRDefault="009F4025" w:rsidP="00043828">
            <w:pPr>
              <w:jc w:val="center"/>
            </w:pPr>
            <w:r>
              <w:t>460m</w:t>
            </w:r>
            <w:r w:rsidRPr="00F370D9">
              <w:rPr>
                <w:vertAlign w:val="superscript"/>
              </w:rPr>
              <w:t>3</w:t>
            </w:r>
            <w:r>
              <w:t>/h</w:t>
            </w:r>
          </w:p>
          <w:p w14:paraId="55667486" w14:textId="77777777" w:rsidR="009F4025" w:rsidRPr="00850929" w:rsidRDefault="009F4025" w:rsidP="00043828">
            <w:pPr>
              <w:jc w:val="center"/>
            </w:pPr>
            <w:r>
              <w:t>Start next pump</w:t>
            </w:r>
          </w:p>
        </w:tc>
        <w:tc>
          <w:tcPr>
            <w:tcW w:w="1276" w:type="dxa"/>
            <w:vMerge w:val="restart"/>
            <w:vAlign w:val="center"/>
          </w:tcPr>
          <w:p w14:paraId="55667487" w14:textId="77777777" w:rsidR="00346459" w:rsidRDefault="009F4025" w:rsidP="00043828">
            <w:pPr>
              <w:jc w:val="center"/>
            </w:pPr>
            <w:r>
              <w:t>580m</w:t>
            </w:r>
            <w:r w:rsidRPr="00F370D9">
              <w:rPr>
                <w:vertAlign w:val="superscript"/>
              </w:rPr>
              <w:t>3</w:t>
            </w:r>
            <w:r>
              <w:t>/h</w:t>
            </w:r>
          </w:p>
          <w:p w14:paraId="55667488" w14:textId="77777777" w:rsidR="009F4025" w:rsidRPr="00850929" w:rsidRDefault="009F4025" w:rsidP="00043828">
            <w:pPr>
              <w:jc w:val="center"/>
            </w:pPr>
            <w:r>
              <w:t>Trip a pump</w:t>
            </w:r>
          </w:p>
        </w:tc>
        <w:tc>
          <w:tcPr>
            <w:tcW w:w="1276" w:type="dxa"/>
            <w:vMerge w:val="restart"/>
            <w:shd w:val="clear" w:color="auto" w:fill="auto"/>
            <w:vAlign w:val="center"/>
          </w:tcPr>
          <w:p w14:paraId="55667489" w14:textId="77777777" w:rsidR="00346459" w:rsidRDefault="00346459" w:rsidP="00043828">
            <w:pPr>
              <w:jc w:val="center"/>
            </w:pPr>
            <w:r w:rsidRPr="00850929">
              <w:t>Hi Hi</w:t>
            </w:r>
          </w:p>
        </w:tc>
      </w:tr>
      <w:tr w:rsidR="00346459" w14:paraId="55667491" w14:textId="77777777" w:rsidTr="00C47240">
        <w:tc>
          <w:tcPr>
            <w:tcW w:w="2550" w:type="dxa"/>
            <w:tcBorders>
              <w:top w:val="single" w:sz="8" w:space="0" w:color="auto"/>
              <w:bottom w:val="dashed" w:sz="4" w:space="0" w:color="auto"/>
            </w:tcBorders>
            <w:shd w:val="clear" w:color="auto" w:fill="auto"/>
          </w:tcPr>
          <w:p w14:paraId="5566748B" w14:textId="77777777" w:rsidR="00346459" w:rsidRDefault="00346459" w:rsidP="00043828">
            <w:pPr>
              <w:pStyle w:val="TableBodyLeft"/>
            </w:pPr>
          </w:p>
        </w:tc>
        <w:tc>
          <w:tcPr>
            <w:tcW w:w="2551" w:type="dxa"/>
            <w:tcBorders>
              <w:top w:val="single" w:sz="8" w:space="0" w:color="auto"/>
              <w:bottom w:val="dashed" w:sz="4" w:space="0" w:color="auto"/>
            </w:tcBorders>
            <w:shd w:val="clear" w:color="auto" w:fill="auto"/>
          </w:tcPr>
          <w:p w14:paraId="5566748C" w14:textId="77777777" w:rsidR="00346459" w:rsidRDefault="00346459" w:rsidP="00043828">
            <w:pPr>
              <w:pStyle w:val="TableBodyLeft"/>
            </w:pPr>
            <w:r>
              <w:t>00GAC51CF001</w:t>
            </w:r>
          </w:p>
        </w:tc>
        <w:tc>
          <w:tcPr>
            <w:tcW w:w="1273" w:type="dxa"/>
            <w:vMerge/>
            <w:shd w:val="clear" w:color="auto" w:fill="auto"/>
          </w:tcPr>
          <w:p w14:paraId="5566748D" w14:textId="77777777" w:rsidR="00346459" w:rsidRDefault="00346459" w:rsidP="00043828">
            <w:pPr>
              <w:pStyle w:val="TableBodyLeft"/>
            </w:pPr>
          </w:p>
        </w:tc>
        <w:tc>
          <w:tcPr>
            <w:tcW w:w="1276" w:type="dxa"/>
            <w:vMerge/>
          </w:tcPr>
          <w:p w14:paraId="5566748E" w14:textId="77777777" w:rsidR="00346459" w:rsidRDefault="00346459" w:rsidP="00043828">
            <w:pPr>
              <w:pStyle w:val="TableBodyLeft"/>
            </w:pPr>
          </w:p>
        </w:tc>
        <w:tc>
          <w:tcPr>
            <w:tcW w:w="1276" w:type="dxa"/>
            <w:vMerge/>
          </w:tcPr>
          <w:p w14:paraId="5566748F" w14:textId="77777777" w:rsidR="00346459" w:rsidRDefault="00346459" w:rsidP="00043828">
            <w:pPr>
              <w:pStyle w:val="TableBodyLeft"/>
            </w:pPr>
          </w:p>
        </w:tc>
        <w:tc>
          <w:tcPr>
            <w:tcW w:w="1276" w:type="dxa"/>
            <w:vMerge/>
            <w:shd w:val="clear" w:color="auto" w:fill="auto"/>
          </w:tcPr>
          <w:p w14:paraId="55667490" w14:textId="77777777" w:rsidR="00346459" w:rsidRDefault="00346459" w:rsidP="00043828">
            <w:pPr>
              <w:pStyle w:val="TableBodyLeft"/>
            </w:pPr>
          </w:p>
        </w:tc>
      </w:tr>
      <w:tr w:rsidR="00346459" w14:paraId="55667498" w14:textId="77777777" w:rsidTr="00043828">
        <w:tc>
          <w:tcPr>
            <w:tcW w:w="2550" w:type="dxa"/>
            <w:tcBorders>
              <w:top w:val="dashed" w:sz="4" w:space="0" w:color="auto"/>
              <w:bottom w:val="dashed" w:sz="4" w:space="0" w:color="auto"/>
            </w:tcBorders>
            <w:shd w:val="clear" w:color="auto" w:fill="auto"/>
          </w:tcPr>
          <w:p w14:paraId="55667492"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93" w14:textId="77777777" w:rsidR="00346459" w:rsidRDefault="00346459" w:rsidP="00043828">
            <w:pPr>
              <w:pStyle w:val="TableBodyLeft"/>
            </w:pPr>
            <w:r>
              <w:t>00GAC52CF001</w:t>
            </w:r>
          </w:p>
        </w:tc>
        <w:tc>
          <w:tcPr>
            <w:tcW w:w="1273" w:type="dxa"/>
            <w:vMerge/>
            <w:shd w:val="clear" w:color="auto" w:fill="auto"/>
          </w:tcPr>
          <w:p w14:paraId="55667494" w14:textId="77777777" w:rsidR="00346459" w:rsidRDefault="00346459" w:rsidP="00043828">
            <w:pPr>
              <w:pStyle w:val="TableBodyLeft"/>
            </w:pPr>
          </w:p>
        </w:tc>
        <w:tc>
          <w:tcPr>
            <w:tcW w:w="1276" w:type="dxa"/>
            <w:vMerge/>
          </w:tcPr>
          <w:p w14:paraId="55667495" w14:textId="77777777" w:rsidR="00346459" w:rsidRDefault="00346459" w:rsidP="00043828">
            <w:pPr>
              <w:pStyle w:val="TableBodyLeft"/>
            </w:pPr>
          </w:p>
        </w:tc>
        <w:tc>
          <w:tcPr>
            <w:tcW w:w="1276" w:type="dxa"/>
            <w:vMerge/>
          </w:tcPr>
          <w:p w14:paraId="55667496" w14:textId="77777777" w:rsidR="00346459" w:rsidRDefault="00346459" w:rsidP="00043828">
            <w:pPr>
              <w:pStyle w:val="TableBodyLeft"/>
            </w:pPr>
          </w:p>
        </w:tc>
        <w:tc>
          <w:tcPr>
            <w:tcW w:w="1276" w:type="dxa"/>
            <w:vMerge/>
            <w:shd w:val="clear" w:color="auto" w:fill="auto"/>
          </w:tcPr>
          <w:p w14:paraId="55667497" w14:textId="77777777" w:rsidR="00346459" w:rsidRDefault="00346459" w:rsidP="00043828">
            <w:pPr>
              <w:pStyle w:val="TableBodyLeft"/>
            </w:pPr>
          </w:p>
        </w:tc>
      </w:tr>
      <w:tr w:rsidR="00346459" w14:paraId="5566749F" w14:textId="77777777" w:rsidTr="00043828">
        <w:tc>
          <w:tcPr>
            <w:tcW w:w="2550" w:type="dxa"/>
            <w:tcBorders>
              <w:top w:val="dashed" w:sz="4" w:space="0" w:color="auto"/>
            </w:tcBorders>
            <w:shd w:val="clear" w:color="auto" w:fill="auto"/>
          </w:tcPr>
          <w:p w14:paraId="55667499" w14:textId="77777777" w:rsidR="00346459" w:rsidRDefault="00346459" w:rsidP="00043828">
            <w:pPr>
              <w:pStyle w:val="TableBodyLeft"/>
            </w:pPr>
          </w:p>
        </w:tc>
        <w:tc>
          <w:tcPr>
            <w:tcW w:w="2551" w:type="dxa"/>
            <w:tcBorders>
              <w:top w:val="dashed" w:sz="4" w:space="0" w:color="auto"/>
            </w:tcBorders>
            <w:shd w:val="clear" w:color="auto" w:fill="auto"/>
          </w:tcPr>
          <w:p w14:paraId="5566749A" w14:textId="77777777" w:rsidR="00346459" w:rsidRDefault="00346459" w:rsidP="00043828">
            <w:pPr>
              <w:pStyle w:val="TableBodyLeft"/>
            </w:pPr>
            <w:r>
              <w:t>00GAC53CF001</w:t>
            </w:r>
          </w:p>
        </w:tc>
        <w:tc>
          <w:tcPr>
            <w:tcW w:w="1273" w:type="dxa"/>
            <w:vMerge/>
            <w:shd w:val="clear" w:color="auto" w:fill="auto"/>
          </w:tcPr>
          <w:p w14:paraId="5566749B" w14:textId="77777777" w:rsidR="00346459" w:rsidRDefault="00346459" w:rsidP="00043828">
            <w:pPr>
              <w:pStyle w:val="TableBodyLeft"/>
            </w:pPr>
          </w:p>
        </w:tc>
        <w:tc>
          <w:tcPr>
            <w:tcW w:w="1276" w:type="dxa"/>
            <w:vMerge/>
          </w:tcPr>
          <w:p w14:paraId="5566749C" w14:textId="77777777" w:rsidR="00346459" w:rsidRDefault="00346459" w:rsidP="00043828">
            <w:pPr>
              <w:pStyle w:val="TableBodyLeft"/>
            </w:pPr>
          </w:p>
        </w:tc>
        <w:tc>
          <w:tcPr>
            <w:tcW w:w="1276" w:type="dxa"/>
            <w:vMerge/>
          </w:tcPr>
          <w:p w14:paraId="5566749D" w14:textId="77777777" w:rsidR="00346459" w:rsidRDefault="00346459" w:rsidP="00043828">
            <w:pPr>
              <w:pStyle w:val="TableBodyLeft"/>
            </w:pPr>
          </w:p>
        </w:tc>
        <w:tc>
          <w:tcPr>
            <w:tcW w:w="1276" w:type="dxa"/>
            <w:vMerge/>
            <w:shd w:val="clear" w:color="auto" w:fill="auto"/>
          </w:tcPr>
          <w:p w14:paraId="5566749E" w14:textId="77777777" w:rsidR="00346459" w:rsidRDefault="00346459" w:rsidP="00043828">
            <w:pPr>
              <w:pStyle w:val="TableBodyLeft"/>
            </w:pPr>
          </w:p>
        </w:tc>
      </w:tr>
      <w:tr w:rsidR="00346459" w14:paraId="556674A7" w14:textId="77777777" w:rsidTr="00043828">
        <w:tc>
          <w:tcPr>
            <w:tcW w:w="2550" w:type="dxa"/>
            <w:tcBorders>
              <w:bottom w:val="dashed" w:sz="4" w:space="0" w:color="auto"/>
            </w:tcBorders>
            <w:shd w:val="clear" w:color="auto" w:fill="auto"/>
          </w:tcPr>
          <w:p w14:paraId="556674A0" w14:textId="77777777" w:rsidR="00346459" w:rsidRDefault="00346459" w:rsidP="00043828">
            <w:pPr>
              <w:pStyle w:val="TableBodyLeft"/>
            </w:pPr>
            <w:r>
              <w:t>First phase slurry pump</w:t>
            </w:r>
          </w:p>
        </w:tc>
        <w:tc>
          <w:tcPr>
            <w:tcW w:w="2551" w:type="dxa"/>
            <w:tcBorders>
              <w:bottom w:val="dashed" w:sz="4" w:space="0" w:color="auto"/>
            </w:tcBorders>
            <w:shd w:val="clear" w:color="auto" w:fill="auto"/>
          </w:tcPr>
          <w:p w14:paraId="556674A1" w14:textId="77777777" w:rsidR="00346459" w:rsidRDefault="00074279" w:rsidP="00043828">
            <w:pPr>
              <w:pStyle w:val="TableBodyLeft"/>
            </w:pPr>
            <w:r>
              <w:t>Control Air pressure transmitter</w:t>
            </w:r>
          </w:p>
        </w:tc>
        <w:tc>
          <w:tcPr>
            <w:tcW w:w="1273" w:type="dxa"/>
            <w:vMerge w:val="restart"/>
            <w:shd w:val="clear" w:color="auto" w:fill="auto"/>
          </w:tcPr>
          <w:p w14:paraId="556674A2" w14:textId="77777777" w:rsidR="00346459" w:rsidRDefault="00346459" w:rsidP="00043828">
            <w:pPr>
              <w:pStyle w:val="TableBodyLeft"/>
            </w:pPr>
          </w:p>
        </w:tc>
        <w:tc>
          <w:tcPr>
            <w:tcW w:w="1276" w:type="dxa"/>
            <w:vMerge w:val="restart"/>
          </w:tcPr>
          <w:p w14:paraId="556674A3" w14:textId="77777777" w:rsidR="00346459" w:rsidRDefault="00346459" w:rsidP="00043828">
            <w:pPr>
              <w:pStyle w:val="TableBodyLeft"/>
            </w:pPr>
          </w:p>
        </w:tc>
        <w:tc>
          <w:tcPr>
            <w:tcW w:w="1276" w:type="dxa"/>
            <w:vMerge w:val="restart"/>
          </w:tcPr>
          <w:p w14:paraId="556674A4" w14:textId="77777777" w:rsidR="00346459" w:rsidRDefault="00346459" w:rsidP="00043828">
            <w:pPr>
              <w:pStyle w:val="TableBodyLeft"/>
            </w:pPr>
          </w:p>
        </w:tc>
        <w:tc>
          <w:tcPr>
            <w:tcW w:w="1276" w:type="dxa"/>
            <w:vMerge w:val="restart"/>
            <w:shd w:val="clear" w:color="auto" w:fill="auto"/>
            <w:vAlign w:val="center"/>
          </w:tcPr>
          <w:p w14:paraId="556674A5" w14:textId="77777777" w:rsidR="00346459" w:rsidRDefault="00074279" w:rsidP="00043828">
            <w:pPr>
              <w:pStyle w:val="TableBodyLeft"/>
              <w:jc w:val="center"/>
            </w:pPr>
            <w:r>
              <w:t xml:space="preserve">0 bar </w:t>
            </w:r>
          </w:p>
          <w:p w14:paraId="556674A6" w14:textId="77777777" w:rsidR="00074279" w:rsidRDefault="00074279" w:rsidP="00043828">
            <w:pPr>
              <w:pStyle w:val="TableBodyLeft"/>
              <w:jc w:val="center"/>
            </w:pPr>
            <w:r>
              <w:t>Stop BBA</w:t>
            </w:r>
          </w:p>
        </w:tc>
      </w:tr>
      <w:tr w:rsidR="00346459" w14:paraId="556674AE" w14:textId="77777777" w:rsidTr="00043828">
        <w:tc>
          <w:tcPr>
            <w:tcW w:w="2550" w:type="dxa"/>
            <w:tcBorders>
              <w:top w:val="dashed" w:sz="4" w:space="0" w:color="auto"/>
              <w:bottom w:val="dashed" w:sz="4" w:space="0" w:color="auto"/>
            </w:tcBorders>
            <w:shd w:val="clear" w:color="auto" w:fill="auto"/>
          </w:tcPr>
          <w:p w14:paraId="556674A8"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A9" w14:textId="77777777" w:rsidR="00346459" w:rsidRDefault="00346459" w:rsidP="00043828">
            <w:pPr>
              <w:pStyle w:val="TableBodyLeft"/>
            </w:pPr>
            <w:r>
              <w:t>KKS NEEDED</w:t>
            </w:r>
          </w:p>
        </w:tc>
        <w:tc>
          <w:tcPr>
            <w:tcW w:w="1273" w:type="dxa"/>
            <w:vMerge/>
            <w:shd w:val="clear" w:color="auto" w:fill="auto"/>
          </w:tcPr>
          <w:p w14:paraId="556674AA" w14:textId="77777777" w:rsidR="00346459" w:rsidRDefault="00346459" w:rsidP="00043828">
            <w:pPr>
              <w:pStyle w:val="TableBodyLeft"/>
            </w:pPr>
          </w:p>
        </w:tc>
        <w:tc>
          <w:tcPr>
            <w:tcW w:w="1276" w:type="dxa"/>
            <w:vMerge/>
          </w:tcPr>
          <w:p w14:paraId="556674AB" w14:textId="77777777" w:rsidR="00346459" w:rsidRDefault="00346459" w:rsidP="00043828">
            <w:pPr>
              <w:pStyle w:val="TableBodyLeft"/>
            </w:pPr>
          </w:p>
        </w:tc>
        <w:tc>
          <w:tcPr>
            <w:tcW w:w="1276" w:type="dxa"/>
            <w:vMerge/>
          </w:tcPr>
          <w:p w14:paraId="556674AC" w14:textId="77777777" w:rsidR="00346459" w:rsidRDefault="00346459" w:rsidP="00043828">
            <w:pPr>
              <w:pStyle w:val="TableBodyLeft"/>
            </w:pPr>
          </w:p>
        </w:tc>
        <w:tc>
          <w:tcPr>
            <w:tcW w:w="1276" w:type="dxa"/>
            <w:vMerge/>
            <w:shd w:val="clear" w:color="auto" w:fill="auto"/>
          </w:tcPr>
          <w:p w14:paraId="556674AD" w14:textId="77777777" w:rsidR="00346459" w:rsidRDefault="00346459" w:rsidP="00043828">
            <w:pPr>
              <w:pStyle w:val="TableBodyLeft"/>
            </w:pPr>
          </w:p>
        </w:tc>
      </w:tr>
      <w:tr w:rsidR="00346459" w14:paraId="556674B5" w14:textId="77777777" w:rsidTr="00043828">
        <w:tc>
          <w:tcPr>
            <w:tcW w:w="2550" w:type="dxa"/>
            <w:tcBorders>
              <w:top w:val="dashed" w:sz="4" w:space="0" w:color="auto"/>
              <w:bottom w:val="dashed" w:sz="4" w:space="0" w:color="auto"/>
            </w:tcBorders>
            <w:shd w:val="clear" w:color="auto" w:fill="auto"/>
          </w:tcPr>
          <w:p w14:paraId="556674AF"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B0" w14:textId="77777777" w:rsidR="00346459" w:rsidRDefault="00346459" w:rsidP="00043828">
            <w:pPr>
              <w:pStyle w:val="TableBodyLeft"/>
            </w:pPr>
            <w:r>
              <w:t>KKS NEEDED</w:t>
            </w:r>
          </w:p>
        </w:tc>
        <w:tc>
          <w:tcPr>
            <w:tcW w:w="1273" w:type="dxa"/>
            <w:vMerge/>
            <w:shd w:val="clear" w:color="auto" w:fill="auto"/>
          </w:tcPr>
          <w:p w14:paraId="556674B1" w14:textId="77777777" w:rsidR="00346459" w:rsidRDefault="00346459" w:rsidP="00043828">
            <w:pPr>
              <w:pStyle w:val="TableBodyLeft"/>
            </w:pPr>
          </w:p>
        </w:tc>
        <w:tc>
          <w:tcPr>
            <w:tcW w:w="1276" w:type="dxa"/>
            <w:vMerge/>
          </w:tcPr>
          <w:p w14:paraId="556674B2" w14:textId="77777777" w:rsidR="00346459" w:rsidRDefault="00346459" w:rsidP="00043828">
            <w:pPr>
              <w:pStyle w:val="TableBodyLeft"/>
            </w:pPr>
          </w:p>
        </w:tc>
        <w:tc>
          <w:tcPr>
            <w:tcW w:w="1276" w:type="dxa"/>
            <w:vMerge/>
          </w:tcPr>
          <w:p w14:paraId="556674B3" w14:textId="77777777" w:rsidR="00346459" w:rsidRDefault="00346459" w:rsidP="00043828">
            <w:pPr>
              <w:pStyle w:val="TableBodyLeft"/>
            </w:pPr>
          </w:p>
        </w:tc>
        <w:tc>
          <w:tcPr>
            <w:tcW w:w="1276" w:type="dxa"/>
            <w:vMerge/>
            <w:shd w:val="clear" w:color="auto" w:fill="auto"/>
          </w:tcPr>
          <w:p w14:paraId="556674B4" w14:textId="77777777" w:rsidR="00346459" w:rsidRDefault="00346459" w:rsidP="00043828">
            <w:pPr>
              <w:pStyle w:val="TableBodyLeft"/>
            </w:pPr>
          </w:p>
        </w:tc>
      </w:tr>
      <w:tr w:rsidR="00346459" w14:paraId="556674BC" w14:textId="77777777" w:rsidTr="00043828">
        <w:tc>
          <w:tcPr>
            <w:tcW w:w="2550" w:type="dxa"/>
            <w:tcBorders>
              <w:top w:val="dashed" w:sz="4" w:space="0" w:color="auto"/>
            </w:tcBorders>
            <w:shd w:val="clear" w:color="auto" w:fill="auto"/>
          </w:tcPr>
          <w:p w14:paraId="556674B6" w14:textId="77777777" w:rsidR="00346459" w:rsidRDefault="00346459" w:rsidP="00043828">
            <w:pPr>
              <w:pStyle w:val="TableBodyLeft"/>
            </w:pPr>
          </w:p>
        </w:tc>
        <w:tc>
          <w:tcPr>
            <w:tcW w:w="2551" w:type="dxa"/>
            <w:tcBorders>
              <w:top w:val="dashed" w:sz="4" w:space="0" w:color="auto"/>
            </w:tcBorders>
            <w:shd w:val="clear" w:color="auto" w:fill="auto"/>
          </w:tcPr>
          <w:p w14:paraId="556674B7" w14:textId="77777777" w:rsidR="00346459" w:rsidRDefault="00346459" w:rsidP="00043828">
            <w:pPr>
              <w:pStyle w:val="TableBodyLeft"/>
            </w:pPr>
            <w:r>
              <w:t>KKS NEEDED</w:t>
            </w:r>
          </w:p>
        </w:tc>
        <w:tc>
          <w:tcPr>
            <w:tcW w:w="1273" w:type="dxa"/>
            <w:vMerge/>
            <w:shd w:val="clear" w:color="auto" w:fill="auto"/>
          </w:tcPr>
          <w:p w14:paraId="556674B8" w14:textId="77777777" w:rsidR="00346459" w:rsidRDefault="00346459" w:rsidP="00043828">
            <w:pPr>
              <w:pStyle w:val="TableBodyLeft"/>
            </w:pPr>
          </w:p>
        </w:tc>
        <w:tc>
          <w:tcPr>
            <w:tcW w:w="1276" w:type="dxa"/>
            <w:vMerge/>
          </w:tcPr>
          <w:p w14:paraId="556674B9" w14:textId="77777777" w:rsidR="00346459" w:rsidRDefault="00346459" w:rsidP="00043828">
            <w:pPr>
              <w:pStyle w:val="TableBodyLeft"/>
            </w:pPr>
          </w:p>
        </w:tc>
        <w:tc>
          <w:tcPr>
            <w:tcW w:w="1276" w:type="dxa"/>
            <w:vMerge/>
          </w:tcPr>
          <w:p w14:paraId="556674BA" w14:textId="77777777" w:rsidR="00346459" w:rsidRDefault="00346459" w:rsidP="00043828">
            <w:pPr>
              <w:pStyle w:val="TableBodyLeft"/>
            </w:pPr>
          </w:p>
        </w:tc>
        <w:tc>
          <w:tcPr>
            <w:tcW w:w="1276" w:type="dxa"/>
            <w:vMerge/>
            <w:shd w:val="clear" w:color="auto" w:fill="auto"/>
          </w:tcPr>
          <w:p w14:paraId="556674BB" w14:textId="77777777" w:rsidR="00346459" w:rsidRDefault="00346459" w:rsidP="00043828">
            <w:pPr>
              <w:pStyle w:val="TableBodyLeft"/>
            </w:pPr>
          </w:p>
        </w:tc>
      </w:tr>
      <w:tr w:rsidR="00346459" w14:paraId="556674C7" w14:textId="77777777" w:rsidTr="00043828">
        <w:tc>
          <w:tcPr>
            <w:tcW w:w="2550" w:type="dxa"/>
            <w:shd w:val="clear" w:color="auto" w:fill="auto"/>
          </w:tcPr>
          <w:p w14:paraId="556674BD" w14:textId="77777777" w:rsidR="00346459" w:rsidRDefault="00074279" w:rsidP="00043828">
            <w:pPr>
              <w:pStyle w:val="TableBodyLeft"/>
            </w:pPr>
            <w:r>
              <w:t>First phase slurry pump</w:t>
            </w:r>
          </w:p>
        </w:tc>
        <w:tc>
          <w:tcPr>
            <w:tcW w:w="2551" w:type="dxa"/>
            <w:shd w:val="clear" w:color="auto" w:fill="auto"/>
          </w:tcPr>
          <w:p w14:paraId="556674BE" w14:textId="77777777" w:rsidR="00074279" w:rsidRDefault="00074279" w:rsidP="00074279">
            <w:pPr>
              <w:pStyle w:val="TableBodyLeft"/>
            </w:pPr>
            <w:r>
              <w:t>Fluid drive oil Thermocouple</w:t>
            </w:r>
          </w:p>
          <w:p w14:paraId="556674BF" w14:textId="77777777" w:rsidR="00074279" w:rsidRDefault="00074279" w:rsidP="00074279">
            <w:pPr>
              <w:pStyle w:val="TableBodyLeft"/>
            </w:pPr>
            <w:r>
              <w:t>KKS NEEDED</w:t>
            </w:r>
          </w:p>
          <w:p w14:paraId="556674C0" w14:textId="77777777" w:rsidR="00074279" w:rsidRDefault="00074279" w:rsidP="00074279">
            <w:pPr>
              <w:pStyle w:val="TableBodyLeft"/>
            </w:pPr>
            <w:r>
              <w:t>KKS NEEDED</w:t>
            </w:r>
          </w:p>
          <w:p w14:paraId="556674C1" w14:textId="77777777" w:rsidR="00346459" w:rsidRDefault="00074279" w:rsidP="00074279">
            <w:pPr>
              <w:pStyle w:val="TableBodyLeft"/>
            </w:pPr>
            <w:r>
              <w:t>KKS NEEDED</w:t>
            </w:r>
          </w:p>
        </w:tc>
        <w:tc>
          <w:tcPr>
            <w:tcW w:w="1273" w:type="dxa"/>
            <w:shd w:val="clear" w:color="auto" w:fill="auto"/>
          </w:tcPr>
          <w:p w14:paraId="556674C2" w14:textId="77777777" w:rsidR="00346459" w:rsidRDefault="00346459" w:rsidP="00043828">
            <w:pPr>
              <w:pStyle w:val="TableBodyLeft"/>
            </w:pPr>
          </w:p>
        </w:tc>
        <w:tc>
          <w:tcPr>
            <w:tcW w:w="1276" w:type="dxa"/>
          </w:tcPr>
          <w:p w14:paraId="556674C3" w14:textId="77777777" w:rsidR="00346459" w:rsidRDefault="00346459" w:rsidP="00043828">
            <w:pPr>
              <w:pStyle w:val="TableBodyLeft"/>
            </w:pPr>
          </w:p>
        </w:tc>
        <w:tc>
          <w:tcPr>
            <w:tcW w:w="1276" w:type="dxa"/>
          </w:tcPr>
          <w:p w14:paraId="556674C4" w14:textId="77777777" w:rsidR="00346459" w:rsidRDefault="00346459" w:rsidP="00043828">
            <w:pPr>
              <w:pStyle w:val="TableBodyLeft"/>
            </w:pPr>
          </w:p>
        </w:tc>
        <w:tc>
          <w:tcPr>
            <w:tcW w:w="1276" w:type="dxa"/>
            <w:shd w:val="clear" w:color="auto" w:fill="auto"/>
          </w:tcPr>
          <w:p w14:paraId="556674C5" w14:textId="77777777" w:rsidR="00346459" w:rsidRDefault="003C6221" w:rsidP="00043828">
            <w:pPr>
              <w:pStyle w:val="TableBodyLeft"/>
            </w:pPr>
            <w:r>
              <w:t xml:space="preserve"> </w:t>
            </w:r>
            <w:r w:rsidR="00F370D9">
              <w:t>55</w:t>
            </w:r>
            <w:r w:rsidR="002154D0">
              <w:t>̊</w:t>
            </w:r>
            <w:r>
              <w:t>C</w:t>
            </w:r>
          </w:p>
          <w:p w14:paraId="556674C6" w14:textId="77777777" w:rsidR="003C6221" w:rsidRDefault="003C6221" w:rsidP="00043828">
            <w:pPr>
              <w:pStyle w:val="TableBodyLeft"/>
            </w:pPr>
            <w:r>
              <w:t>Trip first stage pump and close BBA</w:t>
            </w:r>
          </w:p>
        </w:tc>
      </w:tr>
    </w:tbl>
    <w:p w14:paraId="556674C8" w14:textId="77777777" w:rsidR="00346459" w:rsidRDefault="00346459" w:rsidP="00346459">
      <w:pPr>
        <w:pStyle w:val="BodyText"/>
      </w:pPr>
    </w:p>
    <w:p w14:paraId="556674C9" w14:textId="77777777" w:rsidR="0050728B" w:rsidRDefault="00346459" w:rsidP="0050728B">
      <w:pPr>
        <w:pStyle w:val="Heading3"/>
      </w:pPr>
      <w:bookmarkStart w:id="120" w:name="_Toc330749762"/>
      <w:bookmarkStart w:id="121" w:name="_Toc337114059"/>
      <w:r>
        <w:t>Seal Water System</w:t>
      </w:r>
      <w:bookmarkEnd w:id="120"/>
      <w:bookmarkEnd w:id="121"/>
    </w:p>
    <w:p w14:paraId="556674CA" w14:textId="77777777" w:rsidR="00346459" w:rsidRPr="0050728B" w:rsidRDefault="00346459" w:rsidP="0050728B">
      <w:pPr>
        <w:pStyle w:val="Heading3"/>
        <w:numPr>
          <w:ilvl w:val="0"/>
          <w:numId w:val="0"/>
        </w:numPr>
        <w:rPr>
          <w:b w:val="0"/>
        </w:rPr>
      </w:pPr>
      <w:r>
        <w:t xml:space="preserve"> </w:t>
      </w:r>
      <w:r w:rsidRPr="0050728B">
        <w:rPr>
          <w:b w:val="0"/>
        </w:rPr>
        <w:t>Seal water pump system makes use of the following measurements:</w:t>
      </w:r>
    </w:p>
    <w:p w14:paraId="556674CB" w14:textId="77777777" w:rsidR="00346459" w:rsidRDefault="00346459" w:rsidP="00DB35D8">
      <w:pPr>
        <w:pStyle w:val="BodyText"/>
        <w:numPr>
          <w:ilvl w:val="0"/>
          <w:numId w:val="37"/>
        </w:numPr>
      </w:pPr>
      <w:r>
        <w:t>Pressure transmitter</w:t>
      </w:r>
    </w:p>
    <w:p w14:paraId="556674CC" w14:textId="77777777" w:rsidR="00346459" w:rsidRDefault="00346459" w:rsidP="00346459">
      <w:pPr>
        <w:pStyle w:val="BodyText"/>
      </w:pPr>
    </w:p>
    <w:p w14:paraId="556674CD" w14:textId="77777777" w:rsidR="00346459" w:rsidRDefault="00346459" w:rsidP="00346459">
      <w:pPr>
        <w:pStyle w:val="CaptionTable"/>
      </w:pPr>
      <w:bookmarkStart w:id="122" w:name="_Toc327422012"/>
      <w:bookmarkStart w:id="123" w:name="_Toc330749710"/>
      <w:bookmarkStart w:id="124" w:name="_Toc337114090"/>
      <w:r>
        <w:t>Table</w:t>
      </w:r>
      <w:r w:rsidR="00FD06C6">
        <w:t xml:space="preserve"> 4:</w:t>
      </w:r>
      <w:r>
        <w:t xml:space="preserve"> </w:t>
      </w:r>
      <w:r w:rsidRPr="0056163E">
        <w:t>Seal Water Pump Alarms and Protections</w:t>
      </w:r>
      <w:bookmarkEnd w:id="122"/>
      <w:bookmarkEnd w:id="123"/>
      <w:bookmarkEnd w:id="124"/>
    </w:p>
    <w:tbl>
      <w:tblPr>
        <w:tblW w:w="1020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0"/>
        <w:gridCol w:w="2551"/>
        <w:gridCol w:w="1273"/>
        <w:gridCol w:w="1276"/>
        <w:gridCol w:w="1276"/>
        <w:gridCol w:w="1276"/>
      </w:tblGrid>
      <w:tr w:rsidR="00346459" w14:paraId="556674D1" w14:textId="77777777" w:rsidTr="00043828">
        <w:trPr>
          <w:tblHeader/>
        </w:trPr>
        <w:tc>
          <w:tcPr>
            <w:tcW w:w="2550" w:type="dxa"/>
            <w:vMerge w:val="restart"/>
            <w:shd w:val="clear" w:color="auto" w:fill="auto"/>
          </w:tcPr>
          <w:p w14:paraId="556674CE" w14:textId="77777777" w:rsidR="00346459" w:rsidRDefault="00346459" w:rsidP="00043828">
            <w:pPr>
              <w:pStyle w:val="TableHeading"/>
            </w:pPr>
            <w:r>
              <w:t>Description</w:t>
            </w:r>
          </w:p>
        </w:tc>
        <w:tc>
          <w:tcPr>
            <w:tcW w:w="2551" w:type="dxa"/>
            <w:vMerge w:val="restart"/>
            <w:shd w:val="clear" w:color="auto" w:fill="auto"/>
          </w:tcPr>
          <w:p w14:paraId="556674CF" w14:textId="77777777" w:rsidR="00346459" w:rsidRDefault="00346459" w:rsidP="00043828">
            <w:pPr>
              <w:pStyle w:val="TableHeading"/>
            </w:pPr>
            <w:r>
              <w:t>Instrument</w:t>
            </w:r>
          </w:p>
        </w:tc>
        <w:tc>
          <w:tcPr>
            <w:tcW w:w="5101" w:type="dxa"/>
            <w:gridSpan w:val="4"/>
            <w:shd w:val="clear" w:color="auto" w:fill="auto"/>
          </w:tcPr>
          <w:p w14:paraId="556674D0" w14:textId="77777777" w:rsidR="00346459" w:rsidRDefault="00346459" w:rsidP="00043828">
            <w:pPr>
              <w:pStyle w:val="TableHeading"/>
            </w:pPr>
            <w:r>
              <w:t>Alarm Parameter / Protection Action</w:t>
            </w:r>
          </w:p>
        </w:tc>
      </w:tr>
      <w:tr w:rsidR="00346459" w14:paraId="556674D8" w14:textId="77777777" w:rsidTr="00043828">
        <w:tc>
          <w:tcPr>
            <w:tcW w:w="2550" w:type="dxa"/>
            <w:vMerge/>
            <w:shd w:val="clear" w:color="auto" w:fill="auto"/>
          </w:tcPr>
          <w:p w14:paraId="556674D2" w14:textId="77777777" w:rsidR="00346459" w:rsidRDefault="00346459" w:rsidP="00043828">
            <w:pPr>
              <w:pStyle w:val="TableBodyLeft"/>
            </w:pPr>
          </w:p>
        </w:tc>
        <w:tc>
          <w:tcPr>
            <w:tcW w:w="2551" w:type="dxa"/>
            <w:vMerge/>
            <w:shd w:val="clear" w:color="auto" w:fill="auto"/>
          </w:tcPr>
          <w:p w14:paraId="556674D3" w14:textId="77777777" w:rsidR="00346459" w:rsidRDefault="00346459" w:rsidP="00043828">
            <w:pPr>
              <w:pStyle w:val="TableBodyLeft"/>
            </w:pPr>
          </w:p>
        </w:tc>
        <w:tc>
          <w:tcPr>
            <w:tcW w:w="1273" w:type="dxa"/>
            <w:shd w:val="clear" w:color="auto" w:fill="auto"/>
          </w:tcPr>
          <w:p w14:paraId="556674D4" w14:textId="77777777" w:rsidR="00346459" w:rsidRDefault="00346459" w:rsidP="00043828">
            <w:pPr>
              <w:pStyle w:val="TableHeading"/>
            </w:pPr>
            <w:r>
              <w:t>Lo Lo</w:t>
            </w:r>
          </w:p>
        </w:tc>
        <w:tc>
          <w:tcPr>
            <w:tcW w:w="1276" w:type="dxa"/>
          </w:tcPr>
          <w:p w14:paraId="556674D5" w14:textId="77777777" w:rsidR="00346459" w:rsidRDefault="00346459" w:rsidP="00043828">
            <w:pPr>
              <w:pStyle w:val="TableHeading"/>
            </w:pPr>
            <w:r>
              <w:t>Lo</w:t>
            </w:r>
          </w:p>
        </w:tc>
        <w:tc>
          <w:tcPr>
            <w:tcW w:w="1276" w:type="dxa"/>
          </w:tcPr>
          <w:p w14:paraId="556674D6" w14:textId="77777777" w:rsidR="00346459" w:rsidRDefault="00346459" w:rsidP="00043828">
            <w:pPr>
              <w:pStyle w:val="TableHeading"/>
            </w:pPr>
            <w:r>
              <w:t>Hi</w:t>
            </w:r>
          </w:p>
        </w:tc>
        <w:tc>
          <w:tcPr>
            <w:tcW w:w="1276" w:type="dxa"/>
            <w:shd w:val="clear" w:color="auto" w:fill="auto"/>
          </w:tcPr>
          <w:p w14:paraId="556674D7" w14:textId="77777777" w:rsidR="00346459" w:rsidRDefault="00346459" w:rsidP="00043828">
            <w:pPr>
              <w:pStyle w:val="TableHeading"/>
            </w:pPr>
            <w:r>
              <w:t>Hi Hi</w:t>
            </w:r>
          </w:p>
        </w:tc>
      </w:tr>
      <w:tr w:rsidR="00346459" w14:paraId="556674DF" w14:textId="77777777" w:rsidTr="00043828">
        <w:tc>
          <w:tcPr>
            <w:tcW w:w="2550" w:type="dxa"/>
            <w:tcBorders>
              <w:bottom w:val="dashed" w:sz="4" w:space="0" w:color="auto"/>
            </w:tcBorders>
            <w:shd w:val="clear" w:color="auto" w:fill="auto"/>
          </w:tcPr>
          <w:p w14:paraId="556674D9" w14:textId="77777777" w:rsidR="00346459" w:rsidRDefault="003C6221" w:rsidP="00043828">
            <w:pPr>
              <w:pStyle w:val="TableBodyLeft"/>
            </w:pPr>
            <w:r>
              <w:t xml:space="preserve"> seal</w:t>
            </w:r>
            <w:r w:rsidR="00346459">
              <w:t xml:space="preserve"> water system</w:t>
            </w:r>
          </w:p>
        </w:tc>
        <w:tc>
          <w:tcPr>
            <w:tcW w:w="2551" w:type="dxa"/>
            <w:tcBorders>
              <w:bottom w:val="dashed" w:sz="4" w:space="0" w:color="auto"/>
            </w:tcBorders>
            <w:shd w:val="clear" w:color="auto" w:fill="auto"/>
          </w:tcPr>
          <w:p w14:paraId="556674DA" w14:textId="77777777" w:rsidR="00346459" w:rsidRDefault="00346459" w:rsidP="00043828">
            <w:pPr>
              <w:pStyle w:val="TableBodyLeft"/>
            </w:pPr>
            <w:r>
              <w:t>Pressure transmitter</w:t>
            </w:r>
          </w:p>
        </w:tc>
        <w:tc>
          <w:tcPr>
            <w:tcW w:w="1273" w:type="dxa"/>
            <w:vMerge w:val="restart"/>
            <w:shd w:val="clear" w:color="auto" w:fill="auto"/>
            <w:vAlign w:val="center"/>
          </w:tcPr>
          <w:p w14:paraId="556674DB" w14:textId="77777777" w:rsidR="00346459" w:rsidRDefault="00346459" w:rsidP="00043828">
            <w:pPr>
              <w:pStyle w:val="TableBodyLeft"/>
              <w:jc w:val="center"/>
            </w:pPr>
          </w:p>
        </w:tc>
        <w:tc>
          <w:tcPr>
            <w:tcW w:w="1276" w:type="dxa"/>
            <w:vMerge w:val="restart"/>
            <w:vAlign w:val="center"/>
          </w:tcPr>
          <w:p w14:paraId="556674DC" w14:textId="77777777" w:rsidR="00346459" w:rsidRDefault="00346459" w:rsidP="00043828">
            <w:pPr>
              <w:pStyle w:val="TableBodyLeft"/>
              <w:jc w:val="center"/>
            </w:pPr>
          </w:p>
        </w:tc>
        <w:tc>
          <w:tcPr>
            <w:tcW w:w="1276" w:type="dxa"/>
            <w:vMerge w:val="restart"/>
            <w:vAlign w:val="center"/>
          </w:tcPr>
          <w:p w14:paraId="556674DD" w14:textId="77777777" w:rsidR="00346459" w:rsidRDefault="00346459" w:rsidP="00043828">
            <w:pPr>
              <w:pStyle w:val="TableBodyLeft"/>
              <w:jc w:val="center"/>
            </w:pPr>
          </w:p>
        </w:tc>
        <w:tc>
          <w:tcPr>
            <w:tcW w:w="1276" w:type="dxa"/>
            <w:vMerge w:val="restart"/>
            <w:shd w:val="clear" w:color="auto" w:fill="auto"/>
            <w:vAlign w:val="center"/>
          </w:tcPr>
          <w:p w14:paraId="556674DE" w14:textId="77777777" w:rsidR="004421F1" w:rsidRDefault="004421F1" w:rsidP="00043828">
            <w:pPr>
              <w:pStyle w:val="TableBodyLeft"/>
              <w:jc w:val="center"/>
            </w:pPr>
          </w:p>
        </w:tc>
      </w:tr>
      <w:tr w:rsidR="00346459" w14:paraId="556674E6" w14:textId="77777777" w:rsidTr="00043828">
        <w:tc>
          <w:tcPr>
            <w:tcW w:w="2550" w:type="dxa"/>
            <w:tcBorders>
              <w:top w:val="dashed" w:sz="4" w:space="0" w:color="auto"/>
              <w:bottom w:val="dashed" w:sz="4" w:space="0" w:color="auto"/>
            </w:tcBorders>
            <w:shd w:val="clear" w:color="auto" w:fill="auto"/>
          </w:tcPr>
          <w:p w14:paraId="556674E0"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E1" w14:textId="77777777" w:rsidR="00346459" w:rsidRDefault="00346459" w:rsidP="00043828">
            <w:pPr>
              <w:pStyle w:val="TableBodyLeft"/>
            </w:pPr>
            <w:r>
              <w:t>KKS NEEDED</w:t>
            </w:r>
          </w:p>
        </w:tc>
        <w:tc>
          <w:tcPr>
            <w:tcW w:w="1273" w:type="dxa"/>
            <w:vMerge/>
            <w:shd w:val="clear" w:color="auto" w:fill="auto"/>
          </w:tcPr>
          <w:p w14:paraId="556674E2" w14:textId="77777777" w:rsidR="00346459" w:rsidRDefault="00346459" w:rsidP="00043828">
            <w:pPr>
              <w:pStyle w:val="TableBodyLeft"/>
            </w:pPr>
          </w:p>
        </w:tc>
        <w:tc>
          <w:tcPr>
            <w:tcW w:w="1276" w:type="dxa"/>
            <w:vMerge/>
          </w:tcPr>
          <w:p w14:paraId="556674E3" w14:textId="77777777" w:rsidR="00346459" w:rsidRDefault="00346459" w:rsidP="00043828">
            <w:pPr>
              <w:pStyle w:val="TableBodyLeft"/>
            </w:pPr>
          </w:p>
        </w:tc>
        <w:tc>
          <w:tcPr>
            <w:tcW w:w="1276" w:type="dxa"/>
            <w:vMerge/>
          </w:tcPr>
          <w:p w14:paraId="556674E4" w14:textId="77777777" w:rsidR="00346459" w:rsidRDefault="00346459" w:rsidP="00043828">
            <w:pPr>
              <w:pStyle w:val="TableBodyLeft"/>
            </w:pPr>
          </w:p>
        </w:tc>
        <w:tc>
          <w:tcPr>
            <w:tcW w:w="1276" w:type="dxa"/>
            <w:vMerge/>
            <w:shd w:val="clear" w:color="auto" w:fill="auto"/>
          </w:tcPr>
          <w:p w14:paraId="556674E5" w14:textId="77777777" w:rsidR="00346459" w:rsidRDefault="00346459" w:rsidP="00043828">
            <w:pPr>
              <w:pStyle w:val="TableBodyLeft"/>
            </w:pPr>
          </w:p>
        </w:tc>
      </w:tr>
      <w:tr w:rsidR="00346459" w14:paraId="556674ED" w14:textId="77777777" w:rsidTr="00043828">
        <w:tc>
          <w:tcPr>
            <w:tcW w:w="2550" w:type="dxa"/>
            <w:tcBorders>
              <w:top w:val="dashed" w:sz="4" w:space="0" w:color="auto"/>
              <w:bottom w:val="dashed" w:sz="4" w:space="0" w:color="auto"/>
            </w:tcBorders>
            <w:shd w:val="clear" w:color="auto" w:fill="auto"/>
          </w:tcPr>
          <w:p w14:paraId="556674E7"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E8" w14:textId="77777777" w:rsidR="00346459" w:rsidRDefault="00346459" w:rsidP="00043828">
            <w:pPr>
              <w:pStyle w:val="TableBodyLeft"/>
            </w:pPr>
            <w:r>
              <w:t>KKS NEEDED</w:t>
            </w:r>
          </w:p>
        </w:tc>
        <w:tc>
          <w:tcPr>
            <w:tcW w:w="1273" w:type="dxa"/>
            <w:vMerge/>
            <w:shd w:val="clear" w:color="auto" w:fill="auto"/>
          </w:tcPr>
          <w:p w14:paraId="556674E9" w14:textId="77777777" w:rsidR="00346459" w:rsidRDefault="00346459" w:rsidP="00043828">
            <w:pPr>
              <w:pStyle w:val="TableBodyLeft"/>
            </w:pPr>
          </w:p>
        </w:tc>
        <w:tc>
          <w:tcPr>
            <w:tcW w:w="1276" w:type="dxa"/>
            <w:vMerge/>
          </w:tcPr>
          <w:p w14:paraId="556674EA" w14:textId="77777777" w:rsidR="00346459" w:rsidRDefault="00346459" w:rsidP="00043828">
            <w:pPr>
              <w:pStyle w:val="TableBodyLeft"/>
            </w:pPr>
          </w:p>
        </w:tc>
        <w:tc>
          <w:tcPr>
            <w:tcW w:w="1276" w:type="dxa"/>
            <w:vMerge/>
          </w:tcPr>
          <w:p w14:paraId="556674EB" w14:textId="77777777" w:rsidR="00346459" w:rsidRDefault="00346459" w:rsidP="00043828">
            <w:pPr>
              <w:pStyle w:val="TableBodyLeft"/>
            </w:pPr>
          </w:p>
        </w:tc>
        <w:tc>
          <w:tcPr>
            <w:tcW w:w="1276" w:type="dxa"/>
            <w:vMerge/>
            <w:shd w:val="clear" w:color="auto" w:fill="auto"/>
          </w:tcPr>
          <w:p w14:paraId="556674EC" w14:textId="77777777" w:rsidR="00346459" w:rsidRDefault="00346459" w:rsidP="00043828">
            <w:pPr>
              <w:pStyle w:val="TableBodyLeft"/>
            </w:pPr>
          </w:p>
        </w:tc>
      </w:tr>
      <w:tr w:rsidR="00346459" w14:paraId="556674F4" w14:textId="77777777" w:rsidTr="003C6221">
        <w:tc>
          <w:tcPr>
            <w:tcW w:w="2550" w:type="dxa"/>
            <w:tcBorders>
              <w:top w:val="dashed" w:sz="4" w:space="0" w:color="auto"/>
              <w:bottom w:val="dashed" w:sz="4" w:space="0" w:color="auto"/>
            </w:tcBorders>
            <w:shd w:val="clear" w:color="auto" w:fill="auto"/>
          </w:tcPr>
          <w:p w14:paraId="556674EE"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4EF" w14:textId="77777777" w:rsidR="00346459" w:rsidRDefault="00346459" w:rsidP="00043828">
            <w:pPr>
              <w:pStyle w:val="TableBodyLeft"/>
            </w:pPr>
            <w:r>
              <w:t>KKS NEEDED</w:t>
            </w:r>
          </w:p>
        </w:tc>
        <w:tc>
          <w:tcPr>
            <w:tcW w:w="1273" w:type="dxa"/>
            <w:vMerge/>
            <w:shd w:val="clear" w:color="auto" w:fill="auto"/>
          </w:tcPr>
          <w:p w14:paraId="556674F0" w14:textId="77777777" w:rsidR="00346459" w:rsidRDefault="00346459" w:rsidP="00043828">
            <w:pPr>
              <w:pStyle w:val="TableBodyLeft"/>
            </w:pPr>
          </w:p>
        </w:tc>
        <w:tc>
          <w:tcPr>
            <w:tcW w:w="1276" w:type="dxa"/>
            <w:vMerge/>
          </w:tcPr>
          <w:p w14:paraId="556674F1" w14:textId="77777777" w:rsidR="00346459" w:rsidRDefault="00346459" w:rsidP="00043828">
            <w:pPr>
              <w:pStyle w:val="TableBodyLeft"/>
            </w:pPr>
          </w:p>
        </w:tc>
        <w:tc>
          <w:tcPr>
            <w:tcW w:w="1276" w:type="dxa"/>
            <w:vMerge/>
          </w:tcPr>
          <w:p w14:paraId="556674F2" w14:textId="77777777" w:rsidR="00346459" w:rsidRDefault="00346459" w:rsidP="00043828">
            <w:pPr>
              <w:pStyle w:val="TableBodyLeft"/>
            </w:pPr>
          </w:p>
        </w:tc>
        <w:tc>
          <w:tcPr>
            <w:tcW w:w="1276" w:type="dxa"/>
            <w:vMerge/>
            <w:shd w:val="clear" w:color="auto" w:fill="auto"/>
          </w:tcPr>
          <w:p w14:paraId="556674F3" w14:textId="77777777" w:rsidR="00346459" w:rsidRDefault="00346459" w:rsidP="00043828">
            <w:pPr>
              <w:pStyle w:val="TableBodyLeft"/>
            </w:pPr>
          </w:p>
        </w:tc>
      </w:tr>
      <w:tr w:rsidR="004421F1" w14:paraId="556674FB" w14:textId="77777777" w:rsidTr="003C6221">
        <w:tc>
          <w:tcPr>
            <w:tcW w:w="2550" w:type="dxa"/>
            <w:tcBorders>
              <w:top w:val="dashed" w:sz="4" w:space="0" w:color="auto"/>
              <w:bottom w:val="dashed" w:sz="4" w:space="0" w:color="auto"/>
            </w:tcBorders>
            <w:shd w:val="clear" w:color="auto" w:fill="auto"/>
          </w:tcPr>
          <w:p w14:paraId="556674F5" w14:textId="77777777" w:rsidR="004421F1" w:rsidRDefault="004421F1" w:rsidP="00043828">
            <w:pPr>
              <w:pStyle w:val="TableBodyLeft"/>
            </w:pPr>
            <w:r w:rsidRPr="004421F1">
              <w:t>seal water system</w:t>
            </w:r>
          </w:p>
        </w:tc>
        <w:tc>
          <w:tcPr>
            <w:tcW w:w="2551" w:type="dxa"/>
            <w:tcBorders>
              <w:top w:val="dashed" w:sz="4" w:space="0" w:color="auto"/>
              <w:bottom w:val="dashed" w:sz="4" w:space="0" w:color="auto"/>
            </w:tcBorders>
            <w:shd w:val="clear" w:color="auto" w:fill="auto"/>
          </w:tcPr>
          <w:p w14:paraId="556674F6" w14:textId="77777777" w:rsidR="004421F1" w:rsidRDefault="004421F1" w:rsidP="00A22183">
            <w:pPr>
              <w:pStyle w:val="TableBodyLeft"/>
            </w:pPr>
            <w:r>
              <w:t>Pressure transmitter</w:t>
            </w:r>
          </w:p>
        </w:tc>
        <w:tc>
          <w:tcPr>
            <w:tcW w:w="1273" w:type="dxa"/>
            <w:vMerge w:val="restart"/>
            <w:shd w:val="clear" w:color="auto" w:fill="auto"/>
          </w:tcPr>
          <w:p w14:paraId="556674F7" w14:textId="77777777" w:rsidR="004421F1" w:rsidRDefault="004421F1" w:rsidP="00043828">
            <w:pPr>
              <w:pStyle w:val="TableBodyLeft"/>
            </w:pPr>
          </w:p>
        </w:tc>
        <w:tc>
          <w:tcPr>
            <w:tcW w:w="1276" w:type="dxa"/>
            <w:vMerge w:val="restart"/>
          </w:tcPr>
          <w:p w14:paraId="556674F8" w14:textId="77777777" w:rsidR="004421F1" w:rsidRDefault="004421F1" w:rsidP="00043828">
            <w:pPr>
              <w:pStyle w:val="TableBodyLeft"/>
            </w:pPr>
          </w:p>
        </w:tc>
        <w:tc>
          <w:tcPr>
            <w:tcW w:w="1276" w:type="dxa"/>
            <w:vMerge w:val="restart"/>
          </w:tcPr>
          <w:p w14:paraId="556674F9" w14:textId="77777777" w:rsidR="004421F1" w:rsidRDefault="004421F1" w:rsidP="00043828">
            <w:pPr>
              <w:pStyle w:val="TableBodyLeft"/>
            </w:pPr>
          </w:p>
        </w:tc>
        <w:tc>
          <w:tcPr>
            <w:tcW w:w="1276" w:type="dxa"/>
            <w:vMerge w:val="restart"/>
            <w:shd w:val="clear" w:color="auto" w:fill="auto"/>
          </w:tcPr>
          <w:p w14:paraId="556674FA" w14:textId="77777777" w:rsidR="004421F1" w:rsidRDefault="004421F1" w:rsidP="00043828">
            <w:pPr>
              <w:pStyle w:val="TableBodyLeft"/>
            </w:pPr>
          </w:p>
        </w:tc>
      </w:tr>
      <w:tr w:rsidR="004421F1" w14:paraId="55667502" w14:textId="77777777" w:rsidTr="003C6221">
        <w:tc>
          <w:tcPr>
            <w:tcW w:w="2550" w:type="dxa"/>
            <w:tcBorders>
              <w:top w:val="dashed" w:sz="4" w:space="0" w:color="auto"/>
              <w:bottom w:val="dashed" w:sz="4" w:space="0" w:color="auto"/>
            </w:tcBorders>
            <w:shd w:val="clear" w:color="auto" w:fill="auto"/>
          </w:tcPr>
          <w:p w14:paraId="556674FC" w14:textId="77777777" w:rsidR="004421F1" w:rsidRDefault="004421F1" w:rsidP="00043828">
            <w:pPr>
              <w:pStyle w:val="TableBodyLeft"/>
            </w:pPr>
          </w:p>
        </w:tc>
        <w:tc>
          <w:tcPr>
            <w:tcW w:w="2551" w:type="dxa"/>
            <w:tcBorders>
              <w:top w:val="dashed" w:sz="4" w:space="0" w:color="auto"/>
              <w:bottom w:val="dashed" w:sz="4" w:space="0" w:color="auto"/>
            </w:tcBorders>
            <w:shd w:val="clear" w:color="auto" w:fill="auto"/>
          </w:tcPr>
          <w:p w14:paraId="556674FD" w14:textId="77777777" w:rsidR="004421F1" w:rsidRDefault="004421F1" w:rsidP="00A22183">
            <w:pPr>
              <w:pStyle w:val="TableBodyLeft"/>
            </w:pPr>
            <w:r>
              <w:t>KKS NEEDED</w:t>
            </w:r>
          </w:p>
        </w:tc>
        <w:tc>
          <w:tcPr>
            <w:tcW w:w="1273" w:type="dxa"/>
            <w:vMerge/>
            <w:shd w:val="clear" w:color="auto" w:fill="auto"/>
          </w:tcPr>
          <w:p w14:paraId="556674FE" w14:textId="77777777" w:rsidR="004421F1" w:rsidRDefault="004421F1" w:rsidP="00043828">
            <w:pPr>
              <w:pStyle w:val="TableBodyLeft"/>
            </w:pPr>
          </w:p>
        </w:tc>
        <w:tc>
          <w:tcPr>
            <w:tcW w:w="1276" w:type="dxa"/>
            <w:vMerge/>
          </w:tcPr>
          <w:p w14:paraId="556674FF" w14:textId="77777777" w:rsidR="004421F1" w:rsidRDefault="004421F1" w:rsidP="00043828">
            <w:pPr>
              <w:pStyle w:val="TableBodyLeft"/>
            </w:pPr>
          </w:p>
        </w:tc>
        <w:tc>
          <w:tcPr>
            <w:tcW w:w="1276" w:type="dxa"/>
            <w:vMerge/>
          </w:tcPr>
          <w:p w14:paraId="55667500" w14:textId="77777777" w:rsidR="004421F1" w:rsidRDefault="004421F1" w:rsidP="00043828">
            <w:pPr>
              <w:pStyle w:val="TableBodyLeft"/>
            </w:pPr>
          </w:p>
        </w:tc>
        <w:tc>
          <w:tcPr>
            <w:tcW w:w="1276" w:type="dxa"/>
            <w:vMerge/>
            <w:shd w:val="clear" w:color="auto" w:fill="auto"/>
          </w:tcPr>
          <w:p w14:paraId="55667501" w14:textId="77777777" w:rsidR="004421F1" w:rsidRDefault="004421F1" w:rsidP="00043828">
            <w:pPr>
              <w:pStyle w:val="TableBodyLeft"/>
            </w:pPr>
          </w:p>
        </w:tc>
      </w:tr>
      <w:tr w:rsidR="004421F1" w14:paraId="55667509" w14:textId="77777777" w:rsidTr="003C6221">
        <w:tc>
          <w:tcPr>
            <w:tcW w:w="2550" w:type="dxa"/>
            <w:tcBorders>
              <w:top w:val="dashed" w:sz="4" w:space="0" w:color="auto"/>
              <w:bottom w:val="dashed" w:sz="4" w:space="0" w:color="auto"/>
            </w:tcBorders>
            <w:shd w:val="clear" w:color="auto" w:fill="auto"/>
          </w:tcPr>
          <w:p w14:paraId="55667503" w14:textId="77777777" w:rsidR="004421F1" w:rsidRDefault="004421F1" w:rsidP="00043828">
            <w:pPr>
              <w:pStyle w:val="TableBodyLeft"/>
            </w:pPr>
          </w:p>
        </w:tc>
        <w:tc>
          <w:tcPr>
            <w:tcW w:w="2551" w:type="dxa"/>
            <w:tcBorders>
              <w:top w:val="dashed" w:sz="4" w:space="0" w:color="auto"/>
              <w:bottom w:val="dashed" w:sz="4" w:space="0" w:color="auto"/>
            </w:tcBorders>
            <w:shd w:val="clear" w:color="auto" w:fill="auto"/>
          </w:tcPr>
          <w:p w14:paraId="55667504" w14:textId="77777777" w:rsidR="004421F1" w:rsidRDefault="004421F1" w:rsidP="00A22183">
            <w:pPr>
              <w:pStyle w:val="TableBodyLeft"/>
            </w:pPr>
            <w:r>
              <w:t>KKS NEEDED</w:t>
            </w:r>
          </w:p>
        </w:tc>
        <w:tc>
          <w:tcPr>
            <w:tcW w:w="1273" w:type="dxa"/>
            <w:vMerge/>
            <w:shd w:val="clear" w:color="auto" w:fill="auto"/>
          </w:tcPr>
          <w:p w14:paraId="55667505" w14:textId="77777777" w:rsidR="004421F1" w:rsidRDefault="004421F1" w:rsidP="00043828">
            <w:pPr>
              <w:pStyle w:val="TableBodyLeft"/>
            </w:pPr>
          </w:p>
        </w:tc>
        <w:tc>
          <w:tcPr>
            <w:tcW w:w="1276" w:type="dxa"/>
            <w:vMerge/>
          </w:tcPr>
          <w:p w14:paraId="55667506" w14:textId="77777777" w:rsidR="004421F1" w:rsidRDefault="004421F1" w:rsidP="00043828">
            <w:pPr>
              <w:pStyle w:val="TableBodyLeft"/>
            </w:pPr>
          </w:p>
        </w:tc>
        <w:tc>
          <w:tcPr>
            <w:tcW w:w="1276" w:type="dxa"/>
            <w:vMerge/>
          </w:tcPr>
          <w:p w14:paraId="55667507" w14:textId="77777777" w:rsidR="004421F1" w:rsidRDefault="004421F1" w:rsidP="00043828">
            <w:pPr>
              <w:pStyle w:val="TableBodyLeft"/>
            </w:pPr>
          </w:p>
        </w:tc>
        <w:tc>
          <w:tcPr>
            <w:tcW w:w="1276" w:type="dxa"/>
            <w:vMerge/>
            <w:shd w:val="clear" w:color="auto" w:fill="auto"/>
          </w:tcPr>
          <w:p w14:paraId="55667508" w14:textId="77777777" w:rsidR="004421F1" w:rsidRDefault="004421F1" w:rsidP="00043828">
            <w:pPr>
              <w:pStyle w:val="TableBodyLeft"/>
            </w:pPr>
          </w:p>
        </w:tc>
      </w:tr>
      <w:tr w:rsidR="004421F1" w14:paraId="55667510" w14:textId="77777777" w:rsidTr="004421F1">
        <w:tc>
          <w:tcPr>
            <w:tcW w:w="2550" w:type="dxa"/>
            <w:tcBorders>
              <w:top w:val="dashed" w:sz="4" w:space="0" w:color="auto"/>
              <w:bottom w:val="dashed" w:sz="4" w:space="0" w:color="auto"/>
            </w:tcBorders>
            <w:shd w:val="clear" w:color="auto" w:fill="auto"/>
          </w:tcPr>
          <w:p w14:paraId="5566750A" w14:textId="77777777" w:rsidR="004421F1" w:rsidRDefault="004421F1" w:rsidP="00043828">
            <w:pPr>
              <w:pStyle w:val="TableBodyLeft"/>
            </w:pPr>
          </w:p>
        </w:tc>
        <w:tc>
          <w:tcPr>
            <w:tcW w:w="2551" w:type="dxa"/>
            <w:tcBorders>
              <w:top w:val="dashed" w:sz="4" w:space="0" w:color="auto"/>
              <w:bottom w:val="dashed" w:sz="4" w:space="0" w:color="auto"/>
            </w:tcBorders>
            <w:shd w:val="clear" w:color="auto" w:fill="auto"/>
          </w:tcPr>
          <w:p w14:paraId="5566750B" w14:textId="77777777" w:rsidR="004421F1" w:rsidRDefault="004421F1" w:rsidP="00A22183">
            <w:pPr>
              <w:pStyle w:val="TableBodyLeft"/>
            </w:pPr>
            <w:r>
              <w:t>KKS NEEDED</w:t>
            </w:r>
          </w:p>
        </w:tc>
        <w:tc>
          <w:tcPr>
            <w:tcW w:w="1273" w:type="dxa"/>
            <w:vMerge/>
            <w:shd w:val="clear" w:color="auto" w:fill="auto"/>
          </w:tcPr>
          <w:p w14:paraId="5566750C" w14:textId="77777777" w:rsidR="004421F1" w:rsidRDefault="004421F1" w:rsidP="00043828">
            <w:pPr>
              <w:pStyle w:val="TableBodyLeft"/>
            </w:pPr>
          </w:p>
        </w:tc>
        <w:tc>
          <w:tcPr>
            <w:tcW w:w="1276" w:type="dxa"/>
            <w:vMerge/>
          </w:tcPr>
          <w:p w14:paraId="5566750D" w14:textId="77777777" w:rsidR="004421F1" w:rsidRDefault="004421F1" w:rsidP="00043828">
            <w:pPr>
              <w:pStyle w:val="TableBodyLeft"/>
            </w:pPr>
          </w:p>
        </w:tc>
        <w:tc>
          <w:tcPr>
            <w:tcW w:w="1276" w:type="dxa"/>
            <w:vMerge/>
          </w:tcPr>
          <w:p w14:paraId="5566750E" w14:textId="77777777" w:rsidR="004421F1" w:rsidRDefault="004421F1" w:rsidP="00043828">
            <w:pPr>
              <w:pStyle w:val="TableBodyLeft"/>
            </w:pPr>
          </w:p>
        </w:tc>
        <w:tc>
          <w:tcPr>
            <w:tcW w:w="1276" w:type="dxa"/>
            <w:vMerge/>
            <w:shd w:val="clear" w:color="auto" w:fill="auto"/>
          </w:tcPr>
          <w:p w14:paraId="5566750F" w14:textId="77777777" w:rsidR="004421F1" w:rsidRDefault="004421F1" w:rsidP="00043828">
            <w:pPr>
              <w:pStyle w:val="TableBodyLeft"/>
            </w:pPr>
          </w:p>
        </w:tc>
      </w:tr>
      <w:tr w:rsidR="004421F1" w14:paraId="5566751A" w14:textId="77777777" w:rsidTr="004421F1">
        <w:tc>
          <w:tcPr>
            <w:tcW w:w="2550" w:type="dxa"/>
            <w:tcBorders>
              <w:top w:val="dashed" w:sz="4" w:space="0" w:color="auto"/>
              <w:bottom w:val="dashed" w:sz="4" w:space="0" w:color="auto"/>
            </w:tcBorders>
            <w:shd w:val="clear" w:color="auto" w:fill="auto"/>
          </w:tcPr>
          <w:p w14:paraId="55667511" w14:textId="77777777" w:rsidR="004421F1" w:rsidRDefault="004421F1" w:rsidP="00A22183">
            <w:pPr>
              <w:pStyle w:val="TableBodyLeft"/>
            </w:pPr>
            <w:r>
              <w:t>Seal water system</w:t>
            </w:r>
          </w:p>
        </w:tc>
        <w:tc>
          <w:tcPr>
            <w:tcW w:w="2551" w:type="dxa"/>
            <w:tcBorders>
              <w:top w:val="dashed" w:sz="4" w:space="0" w:color="auto"/>
              <w:bottom w:val="dashed" w:sz="4" w:space="0" w:color="auto"/>
            </w:tcBorders>
            <w:shd w:val="clear" w:color="auto" w:fill="auto"/>
          </w:tcPr>
          <w:p w14:paraId="55667512" w14:textId="77777777" w:rsidR="004421F1" w:rsidRDefault="004421F1" w:rsidP="00A22183">
            <w:pPr>
              <w:pStyle w:val="TableBodyLeft"/>
            </w:pPr>
            <w:r>
              <w:t>Pressure transmitter</w:t>
            </w:r>
          </w:p>
          <w:p w14:paraId="55667513" w14:textId="77777777" w:rsidR="004421F1" w:rsidRDefault="004421F1" w:rsidP="00A22183">
            <w:pPr>
              <w:pStyle w:val="TableBodyLeft"/>
            </w:pPr>
            <w:r>
              <w:t>KKS NEEDED</w:t>
            </w:r>
          </w:p>
          <w:p w14:paraId="55667514" w14:textId="77777777" w:rsidR="004421F1" w:rsidRDefault="004421F1" w:rsidP="00A22183">
            <w:pPr>
              <w:pStyle w:val="TableBodyLeft"/>
            </w:pPr>
            <w:r>
              <w:t>KKS NEEDED</w:t>
            </w:r>
          </w:p>
          <w:p w14:paraId="55667515" w14:textId="77777777" w:rsidR="004421F1" w:rsidRDefault="004421F1" w:rsidP="00A22183">
            <w:pPr>
              <w:pStyle w:val="TableBodyLeft"/>
            </w:pPr>
            <w:r>
              <w:t>KKS NEEDED</w:t>
            </w:r>
          </w:p>
        </w:tc>
        <w:tc>
          <w:tcPr>
            <w:tcW w:w="1273" w:type="dxa"/>
            <w:shd w:val="clear" w:color="auto" w:fill="auto"/>
          </w:tcPr>
          <w:p w14:paraId="55667516" w14:textId="77777777" w:rsidR="004421F1" w:rsidRDefault="004421F1" w:rsidP="00A22183">
            <w:pPr>
              <w:pStyle w:val="TableBodyLeft"/>
            </w:pPr>
          </w:p>
        </w:tc>
        <w:tc>
          <w:tcPr>
            <w:tcW w:w="1276" w:type="dxa"/>
          </w:tcPr>
          <w:p w14:paraId="55667517" w14:textId="77777777" w:rsidR="004421F1" w:rsidRDefault="004421F1" w:rsidP="00A22183">
            <w:pPr>
              <w:pStyle w:val="TableBodyLeft"/>
            </w:pPr>
          </w:p>
        </w:tc>
        <w:tc>
          <w:tcPr>
            <w:tcW w:w="1276" w:type="dxa"/>
          </w:tcPr>
          <w:p w14:paraId="55667518" w14:textId="77777777" w:rsidR="004421F1" w:rsidRDefault="004421F1" w:rsidP="00A22183">
            <w:pPr>
              <w:pStyle w:val="TableBodyLeft"/>
            </w:pPr>
          </w:p>
        </w:tc>
        <w:tc>
          <w:tcPr>
            <w:tcW w:w="1276" w:type="dxa"/>
            <w:shd w:val="clear" w:color="auto" w:fill="auto"/>
          </w:tcPr>
          <w:p w14:paraId="55667519" w14:textId="77777777" w:rsidR="004421F1" w:rsidRDefault="004421F1" w:rsidP="00043828">
            <w:pPr>
              <w:pStyle w:val="TableBodyLeft"/>
            </w:pPr>
          </w:p>
        </w:tc>
      </w:tr>
      <w:tr w:rsidR="007F2489" w14:paraId="55667524" w14:textId="77777777" w:rsidTr="00043828">
        <w:tc>
          <w:tcPr>
            <w:tcW w:w="2550" w:type="dxa"/>
            <w:tcBorders>
              <w:top w:val="dashed" w:sz="4" w:space="0" w:color="auto"/>
            </w:tcBorders>
            <w:shd w:val="clear" w:color="auto" w:fill="auto"/>
          </w:tcPr>
          <w:p w14:paraId="5566751B" w14:textId="77777777" w:rsidR="007F2489" w:rsidRDefault="007F2489" w:rsidP="00FD06C6">
            <w:pPr>
              <w:pStyle w:val="TableBodyLeft"/>
            </w:pPr>
            <w:r>
              <w:t>Seal water system</w:t>
            </w:r>
          </w:p>
        </w:tc>
        <w:tc>
          <w:tcPr>
            <w:tcW w:w="2551" w:type="dxa"/>
            <w:tcBorders>
              <w:top w:val="dashed" w:sz="4" w:space="0" w:color="auto"/>
            </w:tcBorders>
            <w:shd w:val="clear" w:color="auto" w:fill="auto"/>
          </w:tcPr>
          <w:p w14:paraId="5566751C" w14:textId="77777777" w:rsidR="007F2489" w:rsidRDefault="007F2489" w:rsidP="00FD06C6">
            <w:pPr>
              <w:pStyle w:val="TableBodyLeft"/>
            </w:pPr>
            <w:r>
              <w:t>Pressure transmitter</w:t>
            </w:r>
          </w:p>
          <w:p w14:paraId="5566751D" w14:textId="77777777" w:rsidR="007F2489" w:rsidRDefault="007F2489" w:rsidP="00FD06C6">
            <w:pPr>
              <w:pStyle w:val="TableBodyLeft"/>
            </w:pPr>
            <w:r>
              <w:t>KKS NEEDED</w:t>
            </w:r>
          </w:p>
          <w:p w14:paraId="5566751E" w14:textId="77777777" w:rsidR="007F2489" w:rsidRDefault="007F2489" w:rsidP="00FD06C6">
            <w:pPr>
              <w:pStyle w:val="TableBodyLeft"/>
            </w:pPr>
            <w:r>
              <w:t>KKS NEEDED</w:t>
            </w:r>
          </w:p>
          <w:p w14:paraId="5566751F" w14:textId="77777777" w:rsidR="007F2489" w:rsidRDefault="007F2489" w:rsidP="00FD06C6">
            <w:pPr>
              <w:pStyle w:val="TableBodyLeft"/>
            </w:pPr>
            <w:r>
              <w:t>KKS NEEDED</w:t>
            </w:r>
          </w:p>
        </w:tc>
        <w:tc>
          <w:tcPr>
            <w:tcW w:w="1273" w:type="dxa"/>
            <w:shd w:val="clear" w:color="auto" w:fill="auto"/>
          </w:tcPr>
          <w:p w14:paraId="55667520" w14:textId="77777777" w:rsidR="007F2489" w:rsidRDefault="007F2489" w:rsidP="00FD06C6">
            <w:pPr>
              <w:pStyle w:val="TableBodyLeft"/>
            </w:pPr>
          </w:p>
        </w:tc>
        <w:tc>
          <w:tcPr>
            <w:tcW w:w="1276" w:type="dxa"/>
          </w:tcPr>
          <w:p w14:paraId="55667521" w14:textId="77777777" w:rsidR="007F2489" w:rsidRDefault="007F2489" w:rsidP="00FD06C6">
            <w:pPr>
              <w:pStyle w:val="TableBodyLeft"/>
            </w:pPr>
          </w:p>
        </w:tc>
        <w:tc>
          <w:tcPr>
            <w:tcW w:w="1276" w:type="dxa"/>
          </w:tcPr>
          <w:p w14:paraId="55667522" w14:textId="77777777" w:rsidR="007F2489" w:rsidRDefault="007F2489" w:rsidP="00FD06C6">
            <w:pPr>
              <w:pStyle w:val="TableBodyLeft"/>
            </w:pPr>
          </w:p>
        </w:tc>
        <w:tc>
          <w:tcPr>
            <w:tcW w:w="1276" w:type="dxa"/>
            <w:shd w:val="clear" w:color="auto" w:fill="auto"/>
          </w:tcPr>
          <w:p w14:paraId="55667523" w14:textId="77777777" w:rsidR="007F2489" w:rsidRDefault="007F2489" w:rsidP="00FD06C6">
            <w:pPr>
              <w:pStyle w:val="TableBodyLeft"/>
            </w:pPr>
          </w:p>
        </w:tc>
      </w:tr>
    </w:tbl>
    <w:p w14:paraId="55667525" w14:textId="77777777" w:rsidR="00346459" w:rsidRDefault="00346459" w:rsidP="00346459">
      <w:pPr>
        <w:pStyle w:val="BodyText"/>
      </w:pPr>
    </w:p>
    <w:p w14:paraId="55667526" w14:textId="77777777" w:rsidR="00346459" w:rsidRDefault="00346459" w:rsidP="00346459">
      <w:pPr>
        <w:pStyle w:val="Heading3"/>
      </w:pPr>
      <w:bookmarkStart w:id="125" w:name="_Toc330749763"/>
      <w:bookmarkStart w:id="126" w:name="_Toc337114060"/>
      <w:r>
        <w:t>Mixer System</w:t>
      </w:r>
      <w:bookmarkEnd w:id="125"/>
      <w:bookmarkEnd w:id="126"/>
    </w:p>
    <w:p w14:paraId="55667527" w14:textId="77777777" w:rsidR="00346459" w:rsidRDefault="00346459" w:rsidP="00346459">
      <w:pPr>
        <w:pStyle w:val="BodyText"/>
      </w:pPr>
      <w:r>
        <w:t>Each Mixer makes use of the following measurements</w:t>
      </w:r>
    </w:p>
    <w:p w14:paraId="55667528" w14:textId="77777777" w:rsidR="00346459" w:rsidRDefault="00346459" w:rsidP="00DB35D8">
      <w:pPr>
        <w:pStyle w:val="BodyText"/>
        <w:numPr>
          <w:ilvl w:val="0"/>
          <w:numId w:val="38"/>
        </w:numPr>
      </w:pPr>
      <w:r>
        <w:t>Each slurry pump train makes use of the following measurements:</w:t>
      </w:r>
    </w:p>
    <w:p w14:paraId="55667529" w14:textId="77777777" w:rsidR="00346459" w:rsidRDefault="00346459" w:rsidP="00346459">
      <w:pPr>
        <w:pStyle w:val="CaptionTable"/>
      </w:pPr>
      <w:bookmarkStart w:id="127" w:name="_Toc330749711"/>
      <w:bookmarkStart w:id="128" w:name="_Toc337114091"/>
      <w:r>
        <w:t xml:space="preserve">Table </w:t>
      </w:r>
      <w:r w:rsidR="00FD06C6">
        <w:t>5</w:t>
      </w:r>
      <w:r>
        <w:t>: Mixer Interlocks</w:t>
      </w:r>
      <w:bookmarkEnd w:id="127"/>
      <w:bookmarkEnd w:id="128"/>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0"/>
        <w:gridCol w:w="2551"/>
        <w:gridCol w:w="2551"/>
        <w:gridCol w:w="2552"/>
      </w:tblGrid>
      <w:tr w:rsidR="00346459" w14:paraId="5566752E" w14:textId="77777777" w:rsidTr="00854117">
        <w:trPr>
          <w:tblHeader/>
        </w:trPr>
        <w:tc>
          <w:tcPr>
            <w:tcW w:w="2550" w:type="dxa"/>
            <w:tcBorders>
              <w:bottom w:val="single" w:sz="8" w:space="0" w:color="auto"/>
            </w:tcBorders>
            <w:shd w:val="clear" w:color="auto" w:fill="auto"/>
          </w:tcPr>
          <w:p w14:paraId="5566752A" w14:textId="77777777" w:rsidR="00346459" w:rsidRDefault="00346459" w:rsidP="00043828">
            <w:pPr>
              <w:pStyle w:val="TableHeading"/>
            </w:pPr>
            <w:r>
              <w:t>Description</w:t>
            </w:r>
          </w:p>
        </w:tc>
        <w:tc>
          <w:tcPr>
            <w:tcW w:w="2551" w:type="dxa"/>
            <w:shd w:val="clear" w:color="auto" w:fill="auto"/>
          </w:tcPr>
          <w:p w14:paraId="5566752B" w14:textId="77777777" w:rsidR="00346459" w:rsidRDefault="00346459" w:rsidP="00043828">
            <w:pPr>
              <w:pStyle w:val="TableHeading"/>
            </w:pPr>
            <w:r>
              <w:t>Instrument</w:t>
            </w:r>
          </w:p>
        </w:tc>
        <w:tc>
          <w:tcPr>
            <w:tcW w:w="2551" w:type="dxa"/>
            <w:shd w:val="clear" w:color="auto" w:fill="auto"/>
          </w:tcPr>
          <w:p w14:paraId="5566752C" w14:textId="77777777" w:rsidR="00346459" w:rsidRDefault="00346459" w:rsidP="00043828">
            <w:pPr>
              <w:pStyle w:val="TableHeading"/>
            </w:pPr>
            <w:r>
              <w:t>Start</w:t>
            </w:r>
          </w:p>
        </w:tc>
        <w:tc>
          <w:tcPr>
            <w:tcW w:w="2552" w:type="dxa"/>
            <w:shd w:val="clear" w:color="auto" w:fill="auto"/>
          </w:tcPr>
          <w:p w14:paraId="5566752D" w14:textId="77777777" w:rsidR="00346459" w:rsidRDefault="00346459" w:rsidP="00043828">
            <w:pPr>
              <w:pStyle w:val="TableHeading"/>
            </w:pPr>
            <w:r>
              <w:t>Stop</w:t>
            </w:r>
          </w:p>
        </w:tc>
      </w:tr>
      <w:tr w:rsidR="00854117" w14:paraId="55667533" w14:textId="77777777" w:rsidTr="00A22183">
        <w:trPr>
          <w:trHeight w:val="640"/>
        </w:trPr>
        <w:tc>
          <w:tcPr>
            <w:tcW w:w="2550" w:type="dxa"/>
            <w:tcBorders>
              <w:top w:val="single" w:sz="8" w:space="0" w:color="auto"/>
              <w:left w:val="single" w:sz="8" w:space="0" w:color="auto"/>
              <w:right w:val="single" w:sz="8" w:space="0" w:color="auto"/>
            </w:tcBorders>
            <w:shd w:val="clear" w:color="auto" w:fill="auto"/>
          </w:tcPr>
          <w:p w14:paraId="5566752F" w14:textId="77777777" w:rsidR="00854117" w:rsidRDefault="00854117" w:rsidP="00043828">
            <w:pPr>
              <w:pStyle w:val="TableBodyLeft"/>
            </w:pPr>
            <w:r>
              <w:t>Train 1 (KKS NEEDED)</w:t>
            </w:r>
          </w:p>
        </w:tc>
        <w:tc>
          <w:tcPr>
            <w:tcW w:w="2551" w:type="dxa"/>
            <w:tcBorders>
              <w:left w:val="single" w:sz="8" w:space="0" w:color="auto"/>
            </w:tcBorders>
            <w:shd w:val="clear" w:color="auto" w:fill="auto"/>
          </w:tcPr>
          <w:p w14:paraId="55667530" w14:textId="77777777" w:rsidR="00854117" w:rsidRDefault="00854117" w:rsidP="00043828">
            <w:pPr>
              <w:pStyle w:val="TableBodyLeft"/>
            </w:pPr>
            <w:r>
              <w:t xml:space="preserve">Level Transmitter </w:t>
            </w:r>
          </w:p>
        </w:tc>
        <w:tc>
          <w:tcPr>
            <w:tcW w:w="2551" w:type="dxa"/>
            <w:shd w:val="clear" w:color="auto" w:fill="auto"/>
          </w:tcPr>
          <w:p w14:paraId="55667531" w14:textId="77777777" w:rsidR="00854117" w:rsidRDefault="00854117" w:rsidP="00043828">
            <w:pPr>
              <w:pStyle w:val="TableBodyLeft"/>
            </w:pPr>
            <w:r>
              <w:t xml:space="preserve">&gt;50 % start </w:t>
            </w:r>
          </w:p>
        </w:tc>
        <w:tc>
          <w:tcPr>
            <w:tcW w:w="2552" w:type="dxa"/>
            <w:shd w:val="clear" w:color="auto" w:fill="auto"/>
          </w:tcPr>
          <w:p w14:paraId="55667532" w14:textId="77777777" w:rsidR="00854117" w:rsidRDefault="00854117" w:rsidP="00043828">
            <w:pPr>
              <w:pStyle w:val="TableBodyLeft"/>
            </w:pPr>
            <w:r>
              <w:t>&lt;49%</w:t>
            </w:r>
          </w:p>
        </w:tc>
      </w:tr>
      <w:tr w:rsidR="00854117" w14:paraId="55667538" w14:textId="77777777" w:rsidTr="00854117">
        <w:tc>
          <w:tcPr>
            <w:tcW w:w="2550" w:type="dxa"/>
            <w:shd w:val="clear" w:color="auto" w:fill="auto"/>
          </w:tcPr>
          <w:p w14:paraId="55667534" w14:textId="77777777" w:rsidR="00854117" w:rsidRDefault="00854117" w:rsidP="00043828">
            <w:pPr>
              <w:pStyle w:val="TableBodyLeft"/>
            </w:pPr>
            <w:r>
              <w:t>Train 2 (KKS NEEDED)</w:t>
            </w:r>
          </w:p>
        </w:tc>
        <w:tc>
          <w:tcPr>
            <w:tcW w:w="2551" w:type="dxa"/>
            <w:shd w:val="clear" w:color="auto" w:fill="auto"/>
          </w:tcPr>
          <w:p w14:paraId="55667535" w14:textId="77777777" w:rsidR="00854117" w:rsidRDefault="00854117" w:rsidP="00A22183">
            <w:pPr>
              <w:pStyle w:val="TableBodyLeft"/>
            </w:pPr>
            <w:r>
              <w:t xml:space="preserve">Level Transmitter </w:t>
            </w:r>
          </w:p>
        </w:tc>
        <w:tc>
          <w:tcPr>
            <w:tcW w:w="2551" w:type="dxa"/>
            <w:shd w:val="clear" w:color="auto" w:fill="auto"/>
          </w:tcPr>
          <w:p w14:paraId="55667536" w14:textId="77777777" w:rsidR="00854117" w:rsidRDefault="00854117" w:rsidP="00A22183">
            <w:pPr>
              <w:pStyle w:val="TableBodyLeft"/>
            </w:pPr>
            <w:r>
              <w:t xml:space="preserve">&gt;50 % start </w:t>
            </w:r>
          </w:p>
        </w:tc>
        <w:tc>
          <w:tcPr>
            <w:tcW w:w="2552" w:type="dxa"/>
            <w:shd w:val="clear" w:color="auto" w:fill="auto"/>
          </w:tcPr>
          <w:p w14:paraId="55667537" w14:textId="77777777" w:rsidR="00854117" w:rsidRDefault="00854117" w:rsidP="00A22183">
            <w:pPr>
              <w:pStyle w:val="TableBodyLeft"/>
            </w:pPr>
            <w:r>
              <w:t>&lt;49%</w:t>
            </w:r>
          </w:p>
        </w:tc>
      </w:tr>
      <w:tr w:rsidR="00854117" w14:paraId="5566753D" w14:textId="77777777" w:rsidTr="00854117">
        <w:tc>
          <w:tcPr>
            <w:tcW w:w="2550" w:type="dxa"/>
            <w:shd w:val="clear" w:color="auto" w:fill="auto"/>
          </w:tcPr>
          <w:p w14:paraId="55667539" w14:textId="77777777" w:rsidR="00854117" w:rsidRDefault="00854117" w:rsidP="00043828">
            <w:pPr>
              <w:pStyle w:val="TableBodyLeft"/>
            </w:pPr>
            <w:r>
              <w:t>Train 3 (KKS NEEDED)</w:t>
            </w:r>
          </w:p>
        </w:tc>
        <w:tc>
          <w:tcPr>
            <w:tcW w:w="2551" w:type="dxa"/>
            <w:shd w:val="clear" w:color="auto" w:fill="auto"/>
          </w:tcPr>
          <w:p w14:paraId="5566753A" w14:textId="77777777" w:rsidR="00854117" w:rsidRDefault="00854117" w:rsidP="00A22183">
            <w:pPr>
              <w:pStyle w:val="TableBodyLeft"/>
            </w:pPr>
            <w:r>
              <w:t xml:space="preserve">Level Transmitter </w:t>
            </w:r>
          </w:p>
        </w:tc>
        <w:tc>
          <w:tcPr>
            <w:tcW w:w="2551" w:type="dxa"/>
            <w:shd w:val="clear" w:color="auto" w:fill="auto"/>
          </w:tcPr>
          <w:p w14:paraId="5566753B" w14:textId="77777777" w:rsidR="00854117" w:rsidRDefault="00854117" w:rsidP="00A22183">
            <w:pPr>
              <w:pStyle w:val="TableBodyLeft"/>
            </w:pPr>
            <w:r>
              <w:t xml:space="preserve">&gt;50 % start </w:t>
            </w:r>
          </w:p>
        </w:tc>
        <w:tc>
          <w:tcPr>
            <w:tcW w:w="2552" w:type="dxa"/>
            <w:shd w:val="clear" w:color="auto" w:fill="auto"/>
          </w:tcPr>
          <w:p w14:paraId="5566753C" w14:textId="77777777" w:rsidR="00854117" w:rsidRDefault="00854117" w:rsidP="00A22183">
            <w:pPr>
              <w:pStyle w:val="TableBodyLeft"/>
            </w:pPr>
            <w:r>
              <w:t>&lt;49%</w:t>
            </w:r>
          </w:p>
        </w:tc>
      </w:tr>
    </w:tbl>
    <w:p w14:paraId="5566753E" w14:textId="77777777" w:rsidR="00346459" w:rsidRDefault="00346459" w:rsidP="00346459">
      <w:pPr>
        <w:pStyle w:val="BodyText"/>
      </w:pPr>
    </w:p>
    <w:p w14:paraId="5566753F" w14:textId="77777777" w:rsidR="00346459" w:rsidRDefault="00346459" w:rsidP="00346459">
      <w:pPr>
        <w:pStyle w:val="CaptionTable"/>
      </w:pPr>
      <w:bookmarkStart w:id="129" w:name="_Toc330749712"/>
      <w:bookmarkStart w:id="130" w:name="_Toc337114092"/>
      <w:r>
        <w:t xml:space="preserve">Table </w:t>
      </w:r>
      <w:r w:rsidR="00FD06C6">
        <w:t>6</w:t>
      </w:r>
      <w:r>
        <w:t>: Mixer Alarms and Protections</w:t>
      </w:r>
      <w:bookmarkEnd w:id="129"/>
      <w:bookmarkEnd w:id="130"/>
    </w:p>
    <w:tbl>
      <w:tblPr>
        <w:tblW w:w="1020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0"/>
        <w:gridCol w:w="2551"/>
        <w:gridCol w:w="1273"/>
        <w:gridCol w:w="1276"/>
        <w:gridCol w:w="1276"/>
        <w:gridCol w:w="1276"/>
      </w:tblGrid>
      <w:tr w:rsidR="00346459" w14:paraId="55667543" w14:textId="77777777" w:rsidTr="00043828">
        <w:trPr>
          <w:tblHeader/>
        </w:trPr>
        <w:tc>
          <w:tcPr>
            <w:tcW w:w="2550" w:type="dxa"/>
            <w:vMerge w:val="restart"/>
            <w:shd w:val="clear" w:color="auto" w:fill="auto"/>
          </w:tcPr>
          <w:p w14:paraId="55667540" w14:textId="77777777" w:rsidR="00346459" w:rsidRDefault="00346459" w:rsidP="00043828">
            <w:pPr>
              <w:pStyle w:val="TableHeading"/>
            </w:pPr>
            <w:r>
              <w:t>Description</w:t>
            </w:r>
          </w:p>
        </w:tc>
        <w:tc>
          <w:tcPr>
            <w:tcW w:w="2551" w:type="dxa"/>
            <w:vMerge w:val="restart"/>
            <w:shd w:val="clear" w:color="auto" w:fill="auto"/>
          </w:tcPr>
          <w:p w14:paraId="55667541" w14:textId="77777777" w:rsidR="00346459" w:rsidRDefault="00346459" w:rsidP="00043828">
            <w:pPr>
              <w:pStyle w:val="TableHeading"/>
            </w:pPr>
            <w:r>
              <w:t>Instrument</w:t>
            </w:r>
          </w:p>
        </w:tc>
        <w:tc>
          <w:tcPr>
            <w:tcW w:w="5101" w:type="dxa"/>
            <w:gridSpan w:val="4"/>
            <w:shd w:val="clear" w:color="auto" w:fill="auto"/>
          </w:tcPr>
          <w:p w14:paraId="55667542" w14:textId="77777777" w:rsidR="00346459" w:rsidRDefault="00346459" w:rsidP="00043828">
            <w:pPr>
              <w:pStyle w:val="TableHeading"/>
            </w:pPr>
            <w:r>
              <w:t>Alarm Parameter / Protection Action</w:t>
            </w:r>
          </w:p>
        </w:tc>
      </w:tr>
      <w:tr w:rsidR="00346459" w14:paraId="5566754A" w14:textId="77777777" w:rsidTr="00043828">
        <w:tc>
          <w:tcPr>
            <w:tcW w:w="2550" w:type="dxa"/>
            <w:vMerge/>
            <w:shd w:val="clear" w:color="auto" w:fill="auto"/>
          </w:tcPr>
          <w:p w14:paraId="55667544" w14:textId="77777777" w:rsidR="00346459" w:rsidRDefault="00346459" w:rsidP="00043828">
            <w:pPr>
              <w:pStyle w:val="TableBodyLeft"/>
            </w:pPr>
          </w:p>
        </w:tc>
        <w:tc>
          <w:tcPr>
            <w:tcW w:w="2551" w:type="dxa"/>
            <w:vMerge/>
            <w:shd w:val="clear" w:color="auto" w:fill="auto"/>
          </w:tcPr>
          <w:p w14:paraId="55667545" w14:textId="77777777" w:rsidR="00346459" w:rsidRDefault="00346459" w:rsidP="00043828">
            <w:pPr>
              <w:pStyle w:val="TableBodyLeft"/>
            </w:pPr>
          </w:p>
        </w:tc>
        <w:tc>
          <w:tcPr>
            <w:tcW w:w="1273" w:type="dxa"/>
            <w:shd w:val="clear" w:color="auto" w:fill="auto"/>
          </w:tcPr>
          <w:p w14:paraId="55667546" w14:textId="77777777" w:rsidR="00346459" w:rsidRDefault="00346459" w:rsidP="00043828">
            <w:pPr>
              <w:pStyle w:val="TableHeading"/>
            </w:pPr>
            <w:r>
              <w:t>Lo Lo</w:t>
            </w:r>
          </w:p>
        </w:tc>
        <w:tc>
          <w:tcPr>
            <w:tcW w:w="1276" w:type="dxa"/>
          </w:tcPr>
          <w:p w14:paraId="55667547" w14:textId="77777777" w:rsidR="00346459" w:rsidRDefault="00346459" w:rsidP="00043828">
            <w:pPr>
              <w:pStyle w:val="TableHeading"/>
            </w:pPr>
            <w:r>
              <w:t>Lo</w:t>
            </w:r>
          </w:p>
        </w:tc>
        <w:tc>
          <w:tcPr>
            <w:tcW w:w="1276" w:type="dxa"/>
          </w:tcPr>
          <w:p w14:paraId="55667548" w14:textId="77777777" w:rsidR="00346459" w:rsidRDefault="00346459" w:rsidP="00043828">
            <w:pPr>
              <w:pStyle w:val="TableHeading"/>
            </w:pPr>
            <w:r>
              <w:t>Hi</w:t>
            </w:r>
          </w:p>
        </w:tc>
        <w:tc>
          <w:tcPr>
            <w:tcW w:w="1276" w:type="dxa"/>
            <w:shd w:val="clear" w:color="auto" w:fill="auto"/>
          </w:tcPr>
          <w:p w14:paraId="55667549" w14:textId="77777777" w:rsidR="00346459" w:rsidRDefault="00346459" w:rsidP="00043828">
            <w:pPr>
              <w:pStyle w:val="TableHeading"/>
            </w:pPr>
            <w:r>
              <w:t>Hi Hi</w:t>
            </w:r>
          </w:p>
        </w:tc>
      </w:tr>
      <w:tr w:rsidR="00346459" w14:paraId="55667556" w14:textId="77777777" w:rsidTr="00043828">
        <w:trPr>
          <w:trHeight w:val="1267"/>
        </w:trPr>
        <w:tc>
          <w:tcPr>
            <w:tcW w:w="2550" w:type="dxa"/>
            <w:tcBorders>
              <w:bottom w:val="dashed" w:sz="4" w:space="0" w:color="auto"/>
            </w:tcBorders>
            <w:shd w:val="clear" w:color="auto" w:fill="auto"/>
          </w:tcPr>
          <w:p w14:paraId="5566754B" w14:textId="77777777" w:rsidR="00346459" w:rsidRDefault="00346459" w:rsidP="00043828">
            <w:pPr>
              <w:pStyle w:val="TableBodyLeft"/>
            </w:pPr>
            <w:r>
              <w:t>Mixer Level</w:t>
            </w:r>
          </w:p>
        </w:tc>
        <w:tc>
          <w:tcPr>
            <w:tcW w:w="2551" w:type="dxa"/>
            <w:tcBorders>
              <w:bottom w:val="dashed" w:sz="4" w:space="0" w:color="auto"/>
            </w:tcBorders>
            <w:shd w:val="clear" w:color="auto" w:fill="auto"/>
          </w:tcPr>
          <w:p w14:paraId="5566754C" w14:textId="77777777" w:rsidR="00346459" w:rsidRDefault="00346459" w:rsidP="00043828">
            <w:pPr>
              <w:pStyle w:val="TableBodyLeft"/>
            </w:pPr>
            <w:r>
              <w:t>Mixer Level level transmitter</w:t>
            </w:r>
          </w:p>
        </w:tc>
        <w:tc>
          <w:tcPr>
            <w:tcW w:w="1273" w:type="dxa"/>
            <w:vMerge w:val="restart"/>
            <w:shd w:val="clear" w:color="auto" w:fill="auto"/>
            <w:vAlign w:val="center"/>
          </w:tcPr>
          <w:p w14:paraId="5566754D" w14:textId="77777777" w:rsidR="00346459" w:rsidRPr="00850929" w:rsidRDefault="00346459" w:rsidP="00043828">
            <w:pPr>
              <w:jc w:val="center"/>
            </w:pPr>
          </w:p>
        </w:tc>
        <w:tc>
          <w:tcPr>
            <w:tcW w:w="1276" w:type="dxa"/>
            <w:vMerge w:val="restart"/>
            <w:vAlign w:val="center"/>
          </w:tcPr>
          <w:p w14:paraId="5566754E" w14:textId="77777777" w:rsidR="00346459" w:rsidRDefault="00854117" w:rsidP="00043828">
            <w:pPr>
              <w:jc w:val="center"/>
            </w:pPr>
            <w:r>
              <w:t>49%</w:t>
            </w:r>
          </w:p>
          <w:p w14:paraId="5566754F" w14:textId="77777777" w:rsidR="00F8356E" w:rsidRDefault="00F8356E" w:rsidP="00F8356E">
            <w:pPr>
              <w:jc w:val="center"/>
            </w:pPr>
            <w:r>
              <w:t>Trip slurry pumps</w:t>
            </w:r>
          </w:p>
          <w:p w14:paraId="55667550" w14:textId="77777777" w:rsidR="00F8356E" w:rsidRDefault="00F8356E" w:rsidP="00F8356E">
            <w:pPr>
              <w:jc w:val="center"/>
            </w:pPr>
            <w:r>
              <w:t xml:space="preserve">Close Mixer Inlet </w:t>
            </w:r>
          </w:p>
          <w:p w14:paraId="55667551" w14:textId="77777777" w:rsidR="00F8356E" w:rsidRPr="00850929" w:rsidRDefault="00F8356E" w:rsidP="00F8356E">
            <w:pPr>
              <w:jc w:val="center"/>
            </w:pPr>
            <w:r>
              <w:t>Stop BBA Conveyors</w:t>
            </w:r>
          </w:p>
        </w:tc>
        <w:tc>
          <w:tcPr>
            <w:tcW w:w="1276" w:type="dxa"/>
            <w:vMerge w:val="restart"/>
            <w:vAlign w:val="center"/>
          </w:tcPr>
          <w:p w14:paraId="55667552" w14:textId="77777777" w:rsidR="00346459" w:rsidRDefault="00854117" w:rsidP="00043828">
            <w:pPr>
              <w:jc w:val="center"/>
            </w:pPr>
            <w:r>
              <w:t>9</w:t>
            </w:r>
            <w:r w:rsidR="00F8356E">
              <w:t>5%</w:t>
            </w:r>
          </w:p>
          <w:p w14:paraId="55667553" w14:textId="77777777" w:rsidR="00F8356E" w:rsidRDefault="00F8356E" w:rsidP="00F8356E">
            <w:pPr>
              <w:jc w:val="center"/>
            </w:pPr>
            <w:r>
              <w:t xml:space="preserve">Close Mixer Inlet </w:t>
            </w:r>
          </w:p>
          <w:p w14:paraId="55667554" w14:textId="77777777" w:rsidR="00F8356E" w:rsidRPr="00850929" w:rsidRDefault="00F8356E" w:rsidP="00F8356E">
            <w:pPr>
              <w:jc w:val="center"/>
            </w:pPr>
            <w:r>
              <w:t>Stop BBA Conveyors</w:t>
            </w:r>
          </w:p>
        </w:tc>
        <w:tc>
          <w:tcPr>
            <w:tcW w:w="1276" w:type="dxa"/>
            <w:vMerge w:val="restart"/>
            <w:shd w:val="clear" w:color="auto" w:fill="auto"/>
            <w:vAlign w:val="center"/>
          </w:tcPr>
          <w:p w14:paraId="55667555" w14:textId="77777777" w:rsidR="00346459" w:rsidRDefault="00346459" w:rsidP="00043828">
            <w:pPr>
              <w:jc w:val="center"/>
            </w:pPr>
            <w:r w:rsidRPr="00850929">
              <w:t>Hi Hi</w:t>
            </w:r>
          </w:p>
        </w:tc>
      </w:tr>
      <w:tr w:rsidR="00346459" w14:paraId="5566755D" w14:textId="77777777" w:rsidTr="00043828">
        <w:tc>
          <w:tcPr>
            <w:tcW w:w="2550" w:type="dxa"/>
            <w:tcBorders>
              <w:top w:val="dashed" w:sz="4" w:space="0" w:color="auto"/>
              <w:bottom w:val="dashed" w:sz="4" w:space="0" w:color="auto"/>
            </w:tcBorders>
            <w:shd w:val="clear" w:color="auto" w:fill="auto"/>
          </w:tcPr>
          <w:p w14:paraId="55667557"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558" w14:textId="77777777" w:rsidR="00346459" w:rsidRDefault="00346459" w:rsidP="00043828">
            <w:pPr>
              <w:pStyle w:val="TableBodyLeft"/>
            </w:pPr>
            <w:r>
              <w:t>00ETK51CL001</w:t>
            </w:r>
          </w:p>
        </w:tc>
        <w:tc>
          <w:tcPr>
            <w:tcW w:w="1273" w:type="dxa"/>
            <w:vMerge/>
            <w:shd w:val="clear" w:color="auto" w:fill="auto"/>
            <w:vAlign w:val="center"/>
          </w:tcPr>
          <w:p w14:paraId="55667559" w14:textId="77777777" w:rsidR="00346459" w:rsidRDefault="00346459" w:rsidP="00043828">
            <w:pPr>
              <w:pStyle w:val="TableBodyLeft"/>
              <w:jc w:val="center"/>
            </w:pPr>
          </w:p>
        </w:tc>
        <w:tc>
          <w:tcPr>
            <w:tcW w:w="1276" w:type="dxa"/>
            <w:vMerge/>
            <w:vAlign w:val="center"/>
          </w:tcPr>
          <w:p w14:paraId="5566755A" w14:textId="77777777" w:rsidR="00346459" w:rsidRDefault="00346459" w:rsidP="00043828">
            <w:pPr>
              <w:pStyle w:val="TableBodyLeft"/>
              <w:jc w:val="center"/>
            </w:pPr>
          </w:p>
        </w:tc>
        <w:tc>
          <w:tcPr>
            <w:tcW w:w="1276" w:type="dxa"/>
            <w:vMerge/>
            <w:vAlign w:val="center"/>
          </w:tcPr>
          <w:p w14:paraId="5566755B" w14:textId="77777777" w:rsidR="00346459" w:rsidRDefault="00346459" w:rsidP="00043828">
            <w:pPr>
              <w:pStyle w:val="TableBodyLeft"/>
              <w:jc w:val="center"/>
            </w:pPr>
          </w:p>
        </w:tc>
        <w:tc>
          <w:tcPr>
            <w:tcW w:w="1276" w:type="dxa"/>
            <w:vMerge/>
            <w:shd w:val="clear" w:color="auto" w:fill="auto"/>
            <w:vAlign w:val="center"/>
          </w:tcPr>
          <w:p w14:paraId="5566755C" w14:textId="77777777" w:rsidR="00346459" w:rsidRDefault="00346459" w:rsidP="00043828">
            <w:pPr>
              <w:pStyle w:val="TableBodyLeft"/>
              <w:jc w:val="center"/>
            </w:pPr>
          </w:p>
        </w:tc>
      </w:tr>
      <w:tr w:rsidR="00346459" w14:paraId="55667564" w14:textId="77777777" w:rsidTr="00043828">
        <w:tc>
          <w:tcPr>
            <w:tcW w:w="2550" w:type="dxa"/>
            <w:tcBorders>
              <w:top w:val="dashed" w:sz="4" w:space="0" w:color="auto"/>
              <w:bottom w:val="dashed" w:sz="4" w:space="0" w:color="auto"/>
            </w:tcBorders>
            <w:shd w:val="clear" w:color="auto" w:fill="auto"/>
          </w:tcPr>
          <w:p w14:paraId="5566755E" w14:textId="77777777" w:rsidR="00346459" w:rsidRDefault="00346459" w:rsidP="00043828">
            <w:pPr>
              <w:pStyle w:val="TableBodyLeft"/>
            </w:pPr>
          </w:p>
        </w:tc>
        <w:tc>
          <w:tcPr>
            <w:tcW w:w="2551" w:type="dxa"/>
            <w:tcBorders>
              <w:top w:val="dashed" w:sz="4" w:space="0" w:color="auto"/>
              <w:bottom w:val="dashed" w:sz="4" w:space="0" w:color="auto"/>
            </w:tcBorders>
            <w:shd w:val="clear" w:color="auto" w:fill="auto"/>
          </w:tcPr>
          <w:p w14:paraId="5566755F" w14:textId="77777777" w:rsidR="00346459" w:rsidRDefault="00346459" w:rsidP="00043828">
            <w:pPr>
              <w:pStyle w:val="TableBodyLeft"/>
            </w:pPr>
            <w:r>
              <w:t>00ETK52CL001</w:t>
            </w:r>
          </w:p>
        </w:tc>
        <w:tc>
          <w:tcPr>
            <w:tcW w:w="1273" w:type="dxa"/>
            <w:vMerge/>
            <w:shd w:val="clear" w:color="auto" w:fill="auto"/>
            <w:vAlign w:val="center"/>
          </w:tcPr>
          <w:p w14:paraId="55667560" w14:textId="77777777" w:rsidR="00346459" w:rsidRDefault="00346459" w:rsidP="00043828">
            <w:pPr>
              <w:pStyle w:val="TableBodyLeft"/>
              <w:jc w:val="center"/>
            </w:pPr>
          </w:p>
        </w:tc>
        <w:tc>
          <w:tcPr>
            <w:tcW w:w="1276" w:type="dxa"/>
            <w:vMerge/>
            <w:vAlign w:val="center"/>
          </w:tcPr>
          <w:p w14:paraId="55667561" w14:textId="77777777" w:rsidR="00346459" w:rsidRDefault="00346459" w:rsidP="00043828">
            <w:pPr>
              <w:pStyle w:val="TableBodyLeft"/>
              <w:jc w:val="center"/>
            </w:pPr>
          </w:p>
        </w:tc>
        <w:tc>
          <w:tcPr>
            <w:tcW w:w="1276" w:type="dxa"/>
            <w:vMerge/>
            <w:vAlign w:val="center"/>
          </w:tcPr>
          <w:p w14:paraId="55667562" w14:textId="77777777" w:rsidR="00346459" w:rsidRDefault="00346459" w:rsidP="00043828">
            <w:pPr>
              <w:pStyle w:val="TableBodyLeft"/>
              <w:jc w:val="center"/>
            </w:pPr>
          </w:p>
        </w:tc>
        <w:tc>
          <w:tcPr>
            <w:tcW w:w="1276" w:type="dxa"/>
            <w:vMerge/>
            <w:shd w:val="clear" w:color="auto" w:fill="auto"/>
            <w:vAlign w:val="center"/>
          </w:tcPr>
          <w:p w14:paraId="55667563" w14:textId="77777777" w:rsidR="00346459" w:rsidRDefault="00346459" w:rsidP="00043828">
            <w:pPr>
              <w:pStyle w:val="TableBodyLeft"/>
              <w:jc w:val="center"/>
            </w:pPr>
          </w:p>
        </w:tc>
      </w:tr>
      <w:tr w:rsidR="00346459" w14:paraId="5566756B" w14:textId="77777777" w:rsidTr="00043828">
        <w:tc>
          <w:tcPr>
            <w:tcW w:w="2550" w:type="dxa"/>
            <w:tcBorders>
              <w:top w:val="dashed" w:sz="4" w:space="0" w:color="auto"/>
            </w:tcBorders>
            <w:shd w:val="clear" w:color="auto" w:fill="auto"/>
          </w:tcPr>
          <w:p w14:paraId="55667565" w14:textId="77777777" w:rsidR="00346459" w:rsidRDefault="00346459" w:rsidP="00043828">
            <w:pPr>
              <w:pStyle w:val="TableBodyLeft"/>
            </w:pPr>
          </w:p>
        </w:tc>
        <w:tc>
          <w:tcPr>
            <w:tcW w:w="2551" w:type="dxa"/>
            <w:tcBorders>
              <w:top w:val="dashed" w:sz="4" w:space="0" w:color="auto"/>
            </w:tcBorders>
            <w:shd w:val="clear" w:color="auto" w:fill="auto"/>
          </w:tcPr>
          <w:p w14:paraId="55667566" w14:textId="77777777" w:rsidR="00346459" w:rsidRDefault="00346459" w:rsidP="00043828">
            <w:pPr>
              <w:pStyle w:val="TableBodyLeft"/>
            </w:pPr>
            <w:r>
              <w:t>00ETK53CL001</w:t>
            </w:r>
          </w:p>
        </w:tc>
        <w:tc>
          <w:tcPr>
            <w:tcW w:w="1273" w:type="dxa"/>
            <w:vMerge/>
            <w:shd w:val="clear" w:color="auto" w:fill="auto"/>
            <w:vAlign w:val="center"/>
          </w:tcPr>
          <w:p w14:paraId="55667567" w14:textId="77777777" w:rsidR="00346459" w:rsidRDefault="00346459" w:rsidP="00043828">
            <w:pPr>
              <w:pStyle w:val="TableBodyLeft"/>
              <w:jc w:val="center"/>
            </w:pPr>
          </w:p>
        </w:tc>
        <w:tc>
          <w:tcPr>
            <w:tcW w:w="1276" w:type="dxa"/>
            <w:vMerge/>
            <w:vAlign w:val="center"/>
          </w:tcPr>
          <w:p w14:paraId="55667568" w14:textId="77777777" w:rsidR="00346459" w:rsidRDefault="00346459" w:rsidP="00043828">
            <w:pPr>
              <w:pStyle w:val="TableBodyLeft"/>
              <w:jc w:val="center"/>
            </w:pPr>
          </w:p>
        </w:tc>
        <w:tc>
          <w:tcPr>
            <w:tcW w:w="1276" w:type="dxa"/>
            <w:vMerge/>
            <w:vAlign w:val="center"/>
          </w:tcPr>
          <w:p w14:paraId="55667569" w14:textId="77777777" w:rsidR="00346459" w:rsidRDefault="00346459" w:rsidP="00043828">
            <w:pPr>
              <w:pStyle w:val="TableBodyLeft"/>
              <w:jc w:val="center"/>
            </w:pPr>
          </w:p>
        </w:tc>
        <w:tc>
          <w:tcPr>
            <w:tcW w:w="1276" w:type="dxa"/>
            <w:vMerge/>
            <w:shd w:val="clear" w:color="auto" w:fill="auto"/>
            <w:vAlign w:val="center"/>
          </w:tcPr>
          <w:p w14:paraId="5566756A" w14:textId="77777777" w:rsidR="00346459" w:rsidRDefault="00346459" w:rsidP="00043828">
            <w:pPr>
              <w:pStyle w:val="TableBodyLeft"/>
              <w:jc w:val="center"/>
            </w:pPr>
          </w:p>
        </w:tc>
      </w:tr>
    </w:tbl>
    <w:p w14:paraId="5566756C" w14:textId="77777777" w:rsidR="00346459" w:rsidRDefault="00346459" w:rsidP="00346459">
      <w:pPr>
        <w:pStyle w:val="Heading1"/>
      </w:pPr>
      <w:bookmarkStart w:id="131" w:name="_Toc327421985"/>
      <w:bookmarkStart w:id="132" w:name="_Toc330749764"/>
      <w:bookmarkStart w:id="133" w:name="_Toc337114061"/>
      <w:r>
        <w:t>Slurry Pumping System Abnormal Operating Conditions</w:t>
      </w:r>
      <w:bookmarkEnd w:id="131"/>
      <w:bookmarkEnd w:id="132"/>
      <w:bookmarkEnd w:id="133"/>
    </w:p>
    <w:p w14:paraId="5566756D" w14:textId="77777777" w:rsidR="00346459" w:rsidRDefault="00346459" w:rsidP="00346459">
      <w:pPr>
        <w:pStyle w:val="BodyText"/>
      </w:pPr>
      <w:r>
        <w:t xml:space="preserve">Should abnormal operating conditions arise during the operation of a slurry pump </w:t>
      </w:r>
      <w:r w:rsidR="00F415AB">
        <w:t>train;</w:t>
      </w:r>
      <w:r>
        <w:t xml:space="preserve"> the system will react in the necessary way to prevent any settling of ash or ash spillages as far as possible.</w:t>
      </w:r>
    </w:p>
    <w:p w14:paraId="5566756E" w14:textId="77777777" w:rsidR="005025C4" w:rsidRPr="005025C4" w:rsidRDefault="005025C4" w:rsidP="00346459">
      <w:pPr>
        <w:pStyle w:val="BodyText"/>
      </w:pPr>
    </w:p>
    <w:p w14:paraId="5566756F" w14:textId="77777777" w:rsidR="00346459" w:rsidRDefault="00346459" w:rsidP="00346459">
      <w:pPr>
        <w:pStyle w:val="Heading3"/>
      </w:pPr>
      <w:bookmarkStart w:id="134" w:name="_Toc330749765"/>
      <w:bookmarkStart w:id="135" w:name="_Toc337114062"/>
      <w:r>
        <w:t>Slurry pump</w:t>
      </w:r>
      <w:bookmarkEnd w:id="134"/>
      <w:bookmarkEnd w:id="135"/>
    </w:p>
    <w:p w14:paraId="55667570" w14:textId="77777777" w:rsidR="00346459" w:rsidRDefault="00346459" w:rsidP="00DB35D8">
      <w:pPr>
        <w:pStyle w:val="BodyText"/>
        <w:numPr>
          <w:ilvl w:val="0"/>
          <w:numId w:val="41"/>
        </w:numPr>
      </w:pPr>
      <w:r>
        <w:t>Trip of first stage slurry pump.  When a trip of the first stage slurry pump occurs the following sequence is followed by the control system:</w:t>
      </w:r>
    </w:p>
    <w:p w14:paraId="55667571" w14:textId="77777777" w:rsidR="00346459" w:rsidRPr="005025C4" w:rsidRDefault="00346459" w:rsidP="00DB35D8">
      <w:pPr>
        <w:pStyle w:val="BodyText"/>
        <w:numPr>
          <w:ilvl w:val="0"/>
          <w:numId w:val="56"/>
        </w:numPr>
      </w:pPr>
      <w:r w:rsidRPr="005025C4">
        <w:t>Silo discharge valve close.</w:t>
      </w:r>
    </w:p>
    <w:p w14:paraId="55667572" w14:textId="77777777" w:rsidR="00346459" w:rsidRPr="005025C4" w:rsidRDefault="00346459" w:rsidP="00DB35D8">
      <w:pPr>
        <w:pStyle w:val="BodyText"/>
        <w:numPr>
          <w:ilvl w:val="0"/>
          <w:numId w:val="56"/>
        </w:numPr>
      </w:pPr>
      <w:r w:rsidRPr="005025C4">
        <w:t>Relevant conveyor belts stop</w:t>
      </w:r>
      <w:r w:rsidR="0050728B">
        <w:t xml:space="preserve"> (the running conveyor belt to the specific train)</w:t>
      </w:r>
    </w:p>
    <w:p w14:paraId="55667573" w14:textId="77777777" w:rsidR="00346459" w:rsidRPr="005025C4" w:rsidRDefault="00346459" w:rsidP="00DB35D8">
      <w:pPr>
        <w:pStyle w:val="BodyText"/>
        <w:numPr>
          <w:ilvl w:val="0"/>
          <w:numId w:val="56"/>
        </w:numPr>
      </w:pPr>
      <w:r w:rsidRPr="005025C4">
        <w:t>Mixer AWRSE supply valve close.</w:t>
      </w:r>
    </w:p>
    <w:p w14:paraId="55667574" w14:textId="77777777" w:rsidR="00346459" w:rsidRPr="005025C4" w:rsidRDefault="00346459" w:rsidP="00DB35D8">
      <w:pPr>
        <w:pStyle w:val="BodyText"/>
        <w:numPr>
          <w:ilvl w:val="0"/>
          <w:numId w:val="56"/>
        </w:numPr>
      </w:pPr>
      <w:r w:rsidRPr="005025C4">
        <w:t>Mixer SWR supply valve open.</w:t>
      </w:r>
    </w:p>
    <w:p w14:paraId="55667575" w14:textId="77777777" w:rsidR="00346459" w:rsidRPr="005025C4" w:rsidRDefault="00346459" w:rsidP="00DB35D8">
      <w:pPr>
        <w:pStyle w:val="BodyText"/>
        <w:numPr>
          <w:ilvl w:val="0"/>
          <w:numId w:val="56"/>
        </w:numPr>
      </w:pPr>
      <w:r w:rsidRPr="005025C4">
        <w:t>Leave running pumps for flushing of line.</w:t>
      </w:r>
    </w:p>
    <w:p w14:paraId="55667576" w14:textId="77777777" w:rsidR="00346459" w:rsidRDefault="00346459" w:rsidP="00346459">
      <w:pPr>
        <w:pStyle w:val="BodyText"/>
        <w:ind w:left="426"/>
      </w:pPr>
      <w:r>
        <w:t>When a trip of the first stage slurry pump occurs the following sequence is followed by the operator:</w:t>
      </w:r>
    </w:p>
    <w:p w14:paraId="55667577" w14:textId="77777777" w:rsidR="00346459" w:rsidRDefault="00346459" w:rsidP="001C3A19">
      <w:pPr>
        <w:pStyle w:val="BodyText"/>
        <w:numPr>
          <w:ilvl w:val="0"/>
          <w:numId w:val="62"/>
        </w:numPr>
      </w:pPr>
      <w:r>
        <w:t>Instruct the PO to close the open Hydrobin slide gate.</w:t>
      </w:r>
    </w:p>
    <w:p w14:paraId="55667578" w14:textId="77777777" w:rsidR="00346459" w:rsidRDefault="00346459" w:rsidP="001C3A19">
      <w:pPr>
        <w:pStyle w:val="BodyText"/>
        <w:numPr>
          <w:ilvl w:val="0"/>
          <w:numId w:val="62"/>
        </w:numPr>
      </w:pPr>
      <w:r>
        <w:t>Investigate the cause of the trip and restart the train if possible.</w:t>
      </w:r>
    </w:p>
    <w:p w14:paraId="55667579" w14:textId="77777777" w:rsidR="00346459" w:rsidRDefault="00346459" w:rsidP="00E477FF">
      <w:pPr>
        <w:pStyle w:val="BodyText"/>
        <w:numPr>
          <w:ilvl w:val="0"/>
          <w:numId w:val="62"/>
        </w:numPr>
        <w:ind w:left="426"/>
      </w:pPr>
      <w:r>
        <w:t xml:space="preserve">If a restart of the train is not possible instruct the Ash Dam plant operator to configure </w:t>
      </w:r>
      <w:r w:rsidR="0021336A">
        <w:t>an</w:t>
      </w:r>
      <w:r>
        <w:t xml:space="preserve"> AWR booster pump (KKS) to discharge into the AWR stand-by line.</w:t>
      </w:r>
    </w:p>
    <w:p w14:paraId="5566757A" w14:textId="77777777" w:rsidR="00346459" w:rsidRDefault="00346459" w:rsidP="001C3A19">
      <w:pPr>
        <w:pStyle w:val="BodyText"/>
        <w:numPr>
          <w:ilvl w:val="0"/>
          <w:numId w:val="62"/>
        </w:numPr>
      </w:pPr>
      <w:r>
        <w:t>When the AWR Booster pump discharge valves have been configured start the AWR Booster pump.</w:t>
      </w:r>
    </w:p>
    <w:p w14:paraId="5566757B" w14:textId="77777777" w:rsidR="00346459" w:rsidRDefault="00346459" w:rsidP="00DB35D8">
      <w:pPr>
        <w:pStyle w:val="BodyText"/>
        <w:numPr>
          <w:ilvl w:val="0"/>
          <w:numId w:val="41"/>
        </w:numPr>
      </w:pPr>
      <w:r>
        <w:t>Trip</w:t>
      </w:r>
      <w:r w:rsidR="00BC350B">
        <w:t>ping</w:t>
      </w:r>
      <w:r>
        <w:t xml:space="preserve"> of </w:t>
      </w:r>
      <w:r w:rsidR="000C2B45">
        <w:t>either fifth/fourth/third/</w:t>
      </w:r>
      <w:r>
        <w:t>second stage slurry pump with only one fixed speed pump in service.</w:t>
      </w:r>
    </w:p>
    <w:p w14:paraId="5566757C" w14:textId="77777777" w:rsidR="00346459" w:rsidRDefault="00346459" w:rsidP="00DB35D8">
      <w:pPr>
        <w:pStyle w:val="BodyText"/>
        <w:numPr>
          <w:ilvl w:val="0"/>
          <w:numId w:val="57"/>
        </w:numPr>
      </w:pPr>
      <w:r>
        <w:t>The other fixed speed pump will automatically be started in an attempt to recover.</w:t>
      </w:r>
    </w:p>
    <w:p w14:paraId="5566757D" w14:textId="77777777" w:rsidR="00346459" w:rsidRDefault="00346459" w:rsidP="00DB35D8">
      <w:pPr>
        <w:pStyle w:val="BodyText"/>
        <w:numPr>
          <w:ilvl w:val="0"/>
          <w:numId w:val="41"/>
        </w:numPr>
      </w:pPr>
      <w:r>
        <w:t>Trip</w:t>
      </w:r>
      <w:r w:rsidR="00BC350B">
        <w:t>ping</w:t>
      </w:r>
      <w:r>
        <w:t xml:space="preserve"> of </w:t>
      </w:r>
      <w:r w:rsidR="007F2489">
        <w:t>first/</w:t>
      </w:r>
      <w:r>
        <w:t>second/third</w:t>
      </w:r>
      <w:r w:rsidR="007F2489">
        <w:t>/fourth and fifth</w:t>
      </w:r>
      <w:r>
        <w:t xml:space="preserve"> stage slurry pump with both fixed speed pumps in service.</w:t>
      </w:r>
      <w:r w:rsidRPr="00651249">
        <w:t xml:space="preserve"> </w:t>
      </w:r>
      <w:r>
        <w:t xml:space="preserve"> When a trip of the second/third stage slurry pumps occurs the following sequence is followed by the control system:</w:t>
      </w:r>
    </w:p>
    <w:p w14:paraId="5566757E" w14:textId="77777777" w:rsidR="00346459" w:rsidRPr="005025C4" w:rsidRDefault="00346459" w:rsidP="001C3A19">
      <w:pPr>
        <w:pStyle w:val="BodyText"/>
        <w:numPr>
          <w:ilvl w:val="0"/>
          <w:numId w:val="62"/>
        </w:numPr>
      </w:pPr>
      <w:r w:rsidRPr="005025C4">
        <w:t>Mixer PFA inlet valve is closed.</w:t>
      </w:r>
    </w:p>
    <w:p w14:paraId="5566757F" w14:textId="77777777" w:rsidR="00346459" w:rsidRPr="005025C4" w:rsidRDefault="00346459" w:rsidP="001C3A19">
      <w:pPr>
        <w:pStyle w:val="BodyText"/>
        <w:numPr>
          <w:ilvl w:val="0"/>
          <w:numId w:val="63"/>
        </w:numPr>
      </w:pPr>
      <w:r w:rsidRPr="005025C4">
        <w:t>Silo discharge valve close.</w:t>
      </w:r>
    </w:p>
    <w:p w14:paraId="55667580" w14:textId="77777777" w:rsidR="00346459" w:rsidRPr="005025C4" w:rsidRDefault="00346459" w:rsidP="001C3A19">
      <w:pPr>
        <w:pStyle w:val="BodyText"/>
        <w:numPr>
          <w:ilvl w:val="0"/>
          <w:numId w:val="63"/>
        </w:numPr>
      </w:pPr>
      <w:r w:rsidRPr="005025C4">
        <w:t>Relevant conveyor belts stop.</w:t>
      </w:r>
    </w:p>
    <w:p w14:paraId="55667581" w14:textId="77777777" w:rsidR="00346459" w:rsidRPr="005025C4" w:rsidRDefault="00346459" w:rsidP="001C3A19">
      <w:pPr>
        <w:pStyle w:val="BodyText"/>
        <w:numPr>
          <w:ilvl w:val="0"/>
          <w:numId w:val="63"/>
        </w:numPr>
      </w:pPr>
      <w:r w:rsidRPr="005025C4">
        <w:t>Mixer AWRSE supply valve close.</w:t>
      </w:r>
    </w:p>
    <w:p w14:paraId="55667582" w14:textId="77777777" w:rsidR="00346459" w:rsidRPr="005025C4" w:rsidRDefault="00346459" w:rsidP="001C3A19">
      <w:pPr>
        <w:pStyle w:val="BodyText"/>
        <w:numPr>
          <w:ilvl w:val="0"/>
          <w:numId w:val="63"/>
        </w:numPr>
      </w:pPr>
      <w:r w:rsidRPr="005025C4">
        <w:t>Mixer SWR supply valve open.</w:t>
      </w:r>
    </w:p>
    <w:p w14:paraId="55667583" w14:textId="77777777" w:rsidR="00346459" w:rsidRPr="005025C4" w:rsidRDefault="00346459" w:rsidP="001C3A19">
      <w:pPr>
        <w:pStyle w:val="BodyText"/>
        <w:numPr>
          <w:ilvl w:val="0"/>
          <w:numId w:val="63"/>
        </w:numPr>
      </w:pPr>
      <w:r w:rsidRPr="005025C4">
        <w:t>Leave running pumps for flushing of line.</w:t>
      </w:r>
    </w:p>
    <w:p w14:paraId="55667584" w14:textId="77777777" w:rsidR="00346459" w:rsidRDefault="00346459" w:rsidP="00346459">
      <w:pPr>
        <w:pStyle w:val="BodyText"/>
      </w:pPr>
      <w:r>
        <w:t>When a trip of the first stage slurry pump occurs the following sequence is followed by the operator:</w:t>
      </w:r>
    </w:p>
    <w:p w14:paraId="55667585" w14:textId="77777777" w:rsidR="00346459" w:rsidRDefault="00346459" w:rsidP="00E477FF">
      <w:pPr>
        <w:pStyle w:val="BodyText"/>
        <w:numPr>
          <w:ilvl w:val="0"/>
          <w:numId w:val="64"/>
        </w:numPr>
        <w:tabs>
          <w:tab w:val="clear" w:pos="397"/>
          <w:tab w:val="left" w:pos="284"/>
        </w:tabs>
        <w:ind w:left="426"/>
      </w:pPr>
      <w:r>
        <w:t>Instruct the PO to close the open Hydrobin slide gate.</w:t>
      </w:r>
      <w:r w:rsidR="005025C4">
        <w:t xml:space="preserve"> </w:t>
      </w:r>
    </w:p>
    <w:p w14:paraId="55667586" w14:textId="77777777" w:rsidR="00346459" w:rsidRDefault="00346459" w:rsidP="001C3A19">
      <w:pPr>
        <w:pStyle w:val="BodyText"/>
        <w:numPr>
          <w:ilvl w:val="0"/>
          <w:numId w:val="64"/>
        </w:numPr>
      </w:pPr>
      <w:r>
        <w:t>Investigate the cause of the trip and restart the train if possible.</w:t>
      </w:r>
    </w:p>
    <w:p w14:paraId="55667587" w14:textId="77777777" w:rsidR="00346459" w:rsidRDefault="00346459" w:rsidP="00E477FF">
      <w:pPr>
        <w:pStyle w:val="BodyText"/>
        <w:numPr>
          <w:ilvl w:val="0"/>
          <w:numId w:val="64"/>
        </w:numPr>
        <w:ind w:left="426" w:hanging="284"/>
      </w:pPr>
      <w:r>
        <w:t xml:space="preserve">If a restart of the train is not possible instruct the Ash Dam plant operator to configure </w:t>
      </w:r>
      <w:r w:rsidR="0021336A">
        <w:t>an</w:t>
      </w:r>
      <w:r>
        <w:t xml:space="preserve"> AWR booster pump (KKS) to discharge into the AWR stand-by line.</w:t>
      </w:r>
    </w:p>
    <w:p w14:paraId="55667588" w14:textId="77777777" w:rsidR="00346459" w:rsidRDefault="00346459" w:rsidP="001C3A19">
      <w:pPr>
        <w:pStyle w:val="BodyText"/>
        <w:numPr>
          <w:ilvl w:val="0"/>
          <w:numId w:val="64"/>
        </w:numPr>
      </w:pPr>
      <w:r>
        <w:t>When the AWR Booster pump discharge valves have been configured start the AWR Booster pump.</w:t>
      </w:r>
    </w:p>
    <w:p w14:paraId="55667589" w14:textId="77777777" w:rsidR="00346459" w:rsidRDefault="00346459" w:rsidP="001C3A19">
      <w:pPr>
        <w:pStyle w:val="BodyText"/>
        <w:numPr>
          <w:ilvl w:val="0"/>
          <w:numId w:val="64"/>
        </w:numPr>
      </w:pPr>
      <w:r>
        <w:t>Stop seal water pumps.</w:t>
      </w:r>
    </w:p>
    <w:p w14:paraId="5566758A" w14:textId="77777777" w:rsidR="00346459" w:rsidRPr="00AE0D8C" w:rsidRDefault="00346459" w:rsidP="00346459">
      <w:pPr>
        <w:pStyle w:val="Heading3"/>
      </w:pPr>
      <w:bookmarkStart w:id="136" w:name="_Toc330749766"/>
      <w:bookmarkStart w:id="137" w:name="_Toc337114063"/>
      <w:r w:rsidRPr="00AE0D8C">
        <w:t>Seal water pump</w:t>
      </w:r>
      <w:bookmarkEnd w:id="136"/>
      <w:bookmarkEnd w:id="137"/>
    </w:p>
    <w:p w14:paraId="5566758B" w14:textId="77777777" w:rsidR="00346459" w:rsidRDefault="00346459" w:rsidP="00DB35D8">
      <w:pPr>
        <w:pStyle w:val="BodyText"/>
        <w:numPr>
          <w:ilvl w:val="0"/>
          <w:numId w:val="59"/>
        </w:numPr>
      </w:pPr>
      <w:r>
        <w:t>When a trip of any seal water pump occurs the following sequence is followed by the control system:</w:t>
      </w:r>
    </w:p>
    <w:p w14:paraId="5566758C" w14:textId="77777777" w:rsidR="00346459" w:rsidRDefault="00346459" w:rsidP="00DB35D8">
      <w:pPr>
        <w:pStyle w:val="BodyText"/>
        <w:numPr>
          <w:ilvl w:val="0"/>
          <w:numId w:val="58"/>
        </w:numPr>
      </w:pPr>
      <w:r>
        <w:t>Mixer PFA inlet valve is closed.</w:t>
      </w:r>
    </w:p>
    <w:p w14:paraId="5566758D" w14:textId="77777777" w:rsidR="00346459" w:rsidRDefault="00617EC2" w:rsidP="00DB35D8">
      <w:pPr>
        <w:pStyle w:val="BodyText"/>
        <w:numPr>
          <w:ilvl w:val="0"/>
          <w:numId w:val="58"/>
        </w:numPr>
      </w:pPr>
      <w:r>
        <w:t>Stop the relevant conveyor belt</w:t>
      </w:r>
    </w:p>
    <w:p w14:paraId="5566758E" w14:textId="77777777" w:rsidR="00617EC2" w:rsidRDefault="00617EC2" w:rsidP="00DB35D8">
      <w:pPr>
        <w:pStyle w:val="BodyText"/>
        <w:numPr>
          <w:ilvl w:val="0"/>
          <w:numId w:val="58"/>
        </w:numPr>
      </w:pPr>
      <w:r>
        <w:t>Allow flushing mode</w:t>
      </w:r>
    </w:p>
    <w:p w14:paraId="5566758F" w14:textId="77777777" w:rsidR="00346459" w:rsidRDefault="00346459" w:rsidP="00346459">
      <w:pPr>
        <w:pStyle w:val="BodyText"/>
      </w:pPr>
      <w:r>
        <w:t>When a trip of the first stage slurry pump occurs the following sequence is followed by the operator:</w:t>
      </w:r>
    </w:p>
    <w:p w14:paraId="55667590" w14:textId="77777777" w:rsidR="00346459" w:rsidRDefault="00346459" w:rsidP="00DB35D8">
      <w:pPr>
        <w:pStyle w:val="BodyText"/>
        <w:numPr>
          <w:ilvl w:val="0"/>
          <w:numId w:val="58"/>
        </w:numPr>
      </w:pPr>
      <w:r>
        <w:t>Instruct the PO to close the open Hydrobin slide gate.</w:t>
      </w:r>
    </w:p>
    <w:p w14:paraId="55667591" w14:textId="77777777" w:rsidR="00346459" w:rsidRDefault="00346459" w:rsidP="00DB35D8">
      <w:pPr>
        <w:pStyle w:val="BodyText"/>
        <w:numPr>
          <w:ilvl w:val="0"/>
          <w:numId w:val="58"/>
        </w:numPr>
      </w:pPr>
      <w:r>
        <w:t>Investigate the cause of the trip and restart the train if possible.</w:t>
      </w:r>
    </w:p>
    <w:p w14:paraId="55667592" w14:textId="77777777" w:rsidR="00346459" w:rsidRDefault="00346459" w:rsidP="00E477FF">
      <w:pPr>
        <w:pStyle w:val="BodyText"/>
        <w:numPr>
          <w:ilvl w:val="0"/>
          <w:numId w:val="58"/>
        </w:numPr>
        <w:ind w:left="426"/>
      </w:pPr>
      <w:r>
        <w:t xml:space="preserve">If a restart of the train is not possible instruct the Ash Dam plant operator to configure </w:t>
      </w:r>
      <w:r w:rsidR="0021336A">
        <w:t>an</w:t>
      </w:r>
      <w:r>
        <w:t xml:space="preserve"> AWR booster pump (KKS) to discharge into the AWR stand-by line.</w:t>
      </w:r>
    </w:p>
    <w:p w14:paraId="55667593" w14:textId="77777777" w:rsidR="00346459" w:rsidRDefault="00346459" w:rsidP="00DB35D8">
      <w:pPr>
        <w:pStyle w:val="BodyText"/>
        <w:numPr>
          <w:ilvl w:val="0"/>
          <w:numId w:val="58"/>
        </w:numPr>
      </w:pPr>
      <w:r>
        <w:t>When the AWR Booster pump discharge valves have been configured start the AWR Booster pump.</w:t>
      </w:r>
    </w:p>
    <w:p w14:paraId="55667594" w14:textId="77777777" w:rsidR="00EA03F5" w:rsidRDefault="005227E5" w:rsidP="00EA03F5">
      <w:pPr>
        <w:pStyle w:val="Heading3"/>
      </w:pPr>
      <w:bookmarkStart w:id="138" w:name="_Toc337114064"/>
      <w:r>
        <w:t>Discharge to Ash dam</w:t>
      </w:r>
      <w:bookmarkEnd w:id="138"/>
    </w:p>
    <w:p w14:paraId="55667595" w14:textId="77777777" w:rsidR="00815B18" w:rsidRDefault="005227E5" w:rsidP="001C3A19">
      <w:pPr>
        <w:pStyle w:val="BodyText"/>
        <w:numPr>
          <w:ilvl w:val="0"/>
          <w:numId w:val="61"/>
        </w:numPr>
      </w:pPr>
      <w:r>
        <w:t>If a blockage occurs on the line to the Ash dam and the Slurry pum</w:t>
      </w:r>
      <w:r w:rsidR="00617EC2">
        <w:t>p discharge pressure is above</w:t>
      </w:r>
      <w:r>
        <w:t xml:space="preserve"> </w:t>
      </w:r>
      <w:r w:rsidR="00617EC2">
        <w:t xml:space="preserve">20bar </w:t>
      </w:r>
      <w:r>
        <w:t>the following unblock procedure is followed.</w:t>
      </w:r>
    </w:p>
    <w:p w14:paraId="55667596" w14:textId="77777777" w:rsidR="005227E5" w:rsidRDefault="005227E5" w:rsidP="00815B18">
      <w:pPr>
        <w:pStyle w:val="BodyText"/>
        <w:ind w:left="360"/>
      </w:pPr>
    </w:p>
    <w:p w14:paraId="55667597" w14:textId="77777777" w:rsidR="005227E5" w:rsidRPr="00520C8F" w:rsidRDefault="005227E5" w:rsidP="001C3A19">
      <w:pPr>
        <w:pStyle w:val="BodyText"/>
        <w:numPr>
          <w:ilvl w:val="0"/>
          <w:numId w:val="65"/>
        </w:numPr>
      </w:pPr>
      <w:r w:rsidRPr="00520C8F">
        <w:t>Mixer PFA inlet valve is closed.</w:t>
      </w:r>
    </w:p>
    <w:p w14:paraId="55667598" w14:textId="77777777" w:rsidR="005227E5" w:rsidRPr="00520C8F" w:rsidRDefault="005227E5" w:rsidP="001C3A19">
      <w:pPr>
        <w:pStyle w:val="BodyText"/>
        <w:numPr>
          <w:ilvl w:val="0"/>
          <w:numId w:val="65"/>
        </w:numPr>
      </w:pPr>
      <w:r w:rsidRPr="00520C8F">
        <w:t>Silo discharge valve close.</w:t>
      </w:r>
    </w:p>
    <w:p w14:paraId="55667599" w14:textId="77777777" w:rsidR="005227E5" w:rsidRPr="00520C8F" w:rsidRDefault="005227E5" w:rsidP="001C3A19">
      <w:pPr>
        <w:pStyle w:val="BodyText"/>
        <w:numPr>
          <w:ilvl w:val="0"/>
          <w:numId w:val="65"/>
        </w:numPr>
      </w:pPr>
      <w:r w:rsidRPr="00520C8F">
        <w:t>Relevant conveyor belts stop.</w:t>
      </w:r>
    </w:p>
    <w:p w14:paraId="5566759A" w14:textId="77777777" w:rsidR="005227E5" w:rsidRPr="00520C8F" w:rsidRDefault="005227E5" w:rsidP="001C3A19">
      <w:pPr>
        <w:pStyle w:val="BodyText"/>
        <w:numPr>
          <w:ilvl w:val="0"/>
          <w:numId w:val="65"/>
        </w:numPr>
      </w:pPr>
      <w:r w:rsidRPr="00520C8F">
        <w:t>Mixer AWRSE supply valve close.</w:t>
      </w:r>
    </w:p>
    <w:p w14:paraId="5566759B" w14:textId="77777777" w:rsidR="005227E5" w:rsidRPr="00520C8F" w:rsidRDefault="005227E5" w:rsidP="001C3A19">
      <w:pPr>
        <w:pStyle w:val="BodyText"/>
        <w:numPr>
          <w:ilvl w:val="0"/>
          <w:numId w:val="65"/>
        </w:numPr>
      </w:pPr>
      <w:r w:rsidRPr="00520C8F">
        <w:t>Mixer SWR supply valve open.</w:t>
      </w:r>
    </w:p>
    <w:p w14:paraId="5566759C" w14:textId="77777777" w:rsidR="005227E5" w:rsidRDefault="00520C8F" w:rsidP="001C3A19">
      <w:pPr>
        <w:pStyle w:val="BodyText"/>
        <w:numPr>
          <w:ilvl w:val="0"/>
          <w:numId w:val="65"/>
        </w:numPr>
      </w:pPr>
      <w:r w:rsidRPr="00520C8F">
        <w:t xml:space="preserve">First stage slurry pump speed increased to </w:t>
      </w:r>
      <w:r w:rsidR="00956F65">
        <w:t xml:space="preserve">1400rpm </w:t>
      </w:r>
      <w:r>
        <w:t>in order to unblock the line</w:t>
      </w:r>
      <w:r w:rsidR="005227E5" w:rsidRPr="00520C8F">
        <w:t>.</w:t>
      </w:r>
    </w:p>
    <w:p w14:paraId="5566759D" w14:textId="77777777" w:rsidR="00520C8F" w:rsidRDefault="00956F65" w:rsidP="001C3A19">
      <w:pPr>
        <w:pStyle w:val="BodyText"/>
        <w:numPr>
          <w:ilvl w:val="0"/>
          <w:numId w:val="65"/>
        </w:numPr>
      </w:pPr>
      <w:r>
        <w:t>A minimum 30 min</w:t>
      </w:r>
      <w:r w:rsidR="00520C8F">
        <w:t xml:space="preserve"> is allowed by the operator to unblock the line.</w:t>
      </w:r>
    </w:p>
    <w:p w14:paraId="5566759E" w14:textId="77777777" w:rsidR="000B6BD5" w:rsidRPr="000B6BD5" w:rsidRDefault="000B6BD5" w:rsidP="000B6BD5">
      <w:pPr>
        <w:pStyle w:val="BodyText"/>
        <w:ind w:left="720"/>
      </w:pPr>
    </w:p>
    <w:p w14:paraId="5566759F" w14:textId="77777777" w:rsidR="00346459" w:rsidRDefault="00346459" w:rsidP="00346459">
      <w:pPr>
        <w:pStyle w:val="Heading1"/>
      </w:pPr>
      <w:bookmarkStart w:id="139" w:name="_Toc327421986"/>
      <w:bookmarkStart w:id="140" w:name="_Toc330749767"/>
      <w:bookmarkStart w:id="141" w:name="_Toc337114065"/>
      <w:r>
        <w:t>Flushing of the sluiceways and ash sumps</w:t>
      </w:r>
      <w:bookmarkEnd w:id="139"/>
      <w:bookmarkEnd w:id="140"/>
      <w:bookmarkEnd w:id="141"/>
    </w:p>
    <w:p w14:paraId="556675A0" w14:textId="77777777" w:rsidR="00346459" w:rsidRDefault="00346459" w:rsidP="00346459">
      <w:pPr>
        <w:pStyle w:val="BodyText"/>
      </w:pPr>
      <w:r>
        <w:t>Flushing of all slurry lines to the Ash Dam is critical to pr</w:t>
      </w:r>
      <w:r w:rsidR="000C2B45">
        <w:t>event blockages.</w:t>
      </w:r>
      <w:r w:rsidR="00901C0C">
        <w:t xml:space="preserve"> Automatic flushing must always be for a period of 1h30min for all discharge points</w:t>
      </w:r>
    </w:p>
    <w:p w14:paraId="556675A1" w14:textId="77777777" w:rsidR="00346459" w:rsidRDefault="00346459" w:rsidP="00346459">
      <w:pPr>
        <w:pStyle w:val="Heading1"/>
      </w:pPr>
      <w:bookmarkStart w:id="142" w:name="_Toc327421987"/>
      <w:bookmarkStart w:id="143" w:name="_Toc330749768"/>
      <w:bookmarkStart w:id="144" w:name="_Toc337114066"/>
      <w:r>
        <w:t>Control Functions from the Central Control Room Panel</w:t>
      </w:r>
      <w:bookmarkEnd w:id="142"/>
      <w:bookmarkEnd w:id="143"/>
      <w:bookmarkEnd w:id="144"/>
    </w:p>
    <w:p w14:paraId="556675A2" w14:textId="77777777" w:rsidR="00346459" w:rsidRDefault="00346459" w:rsidP="00DB35D8">
      <w:pPr>
        <w:pStyle w:val="BodyText"/>
        <w:numPr>
          <w:ilvl w:val="0"/>
          <w:numId w:val="16"/>
        </w:numPr>
      </w:pPr>
      <w:r>
        <w:t>Ability to start and stop of all drives using the automatic and remote-manual modes.</w:t>
      </w:r>
    </w:p>
    <w:p w14:paraId="556675A3" w14:textId="77777777" w:rsidR="00346459" w:rsidRDefault="00346459" w:rsidP="00DB35D8">
      <w:pPr>
        <w:pStyle w:val="BodyText"/>
        <w:numPr>
          <w:ilvl w:val="0"/>
          <w:numId w:val="16"/>
        </w:numPr>
      </w:pPr>
      <w:r>
        <w:t>Ability to select sequence operation of the ash disposal system.</w:t>
      </w:r>
    </w:p>
    <w:p w14:paraId="556675A4" w14:textId="77777777" w:rsidR="00346459" w:rsidRDefault="00346459" w:rsidP="00DB35D8">
      <w:pPr>
        <w:pStyle w:val="BodyText"/>
        <w:numPr>
          <w:ilvl w:val="0"/>
          <w:numId w:val="16"/>
        </w:numPr>
      </w:pPr>
      <w:r>
        <w:t>Ability to open and close all electrically operated valves.</w:t>
      </w:r>
    </w:p>
    <w:p w14:paraId="556675A5" w14:textId="77777777" w:rsidR="00346459" w:rsidRDefault="00346459" w:rsidP="00346459">
      <w:pPr>
        <w:pStyle w:val="Heading1"/>
      </w:pPr>
      <w:bookmarkStart w:id="145" w:name="_Toc327421988"/>
      <w:bookmarkStart w:id="146" w:name="_Toc330749769"/>
      <w:bookmarkStart w:id="147" w:name="_Toc337114067"/>
      <w:r>
        <w:t>Display Philosophy</w:t>
      </w:r>
      <w:bookmarkEnd w:id="145"/>
      <w:bookmarkEnd w:id="146"/>
      <w:bookmarkEnd w:id="147"/>
    </w:p>
    <w:p w14:paraId="556675A6" w14:textId="77777777" w:rsidR="00346459" w:rsidRDefault="00346459" w:rsidP="00346459">
      <w:pPr>
        <w:pStyle w:val="Heading2"/>
      </w:pPr>
      <w:bookmarkStart w:id="148" w:name="_Toc330749770"/>
      <w:bookmarkStart w:id="149" w:name="_Toc337114068"/>
      <w:r>
        <w:t>Central Control Room</w:t>
      </w:r>
      <w:bookmarkEnd w:id="148"/>
      <w:bookmarkEnd w:id="149"/>
    </w:p>
    <w:p w14:paraId="556675A7" w14:textId="77777777" w:rsidR="00346459" w:rsidRDefault="00346459" w:rsidP="00346459">
      <w:pPr>
        <w:pStyle w:val="BodyText"/>
      </w:pPr>
      <w:r>
        <w:t>The display information from the central control room HMI includes the following:</w:t>
      </w:r>
    </w:p>
    <w:p w14:paraId="556675A8" w14:textId="77777777" w:rsidR="00346459" w:rsidRDefault="00346459" w:rsidP="00DB35D8">
      <w:pPr>
        <w:pStyle w:val="BodyText"/>
        <w:numPr>
          <w:ilvl w:val="0"/>
          <w:numId w:val="39"/>
        </w:numPr>
      </w:pPr>
      <w:r>
        <w:t>All drive status.</w:t>
      </w:r>
    </w:p>
    <w:p w14:paraId="556675A9" w14:textId="77777777" w:rsidR="00346459" w:rsidRDefault="00346459" w:rsidP="00DB35D8">
      <w:pPr>
        <w:pStyle w:val="BodyText"/>
        <w:numPr>
          <w:ilvl w:val="0"/>
          <w:numId w:val="39"/>
        </w:numPr>
      </w:pPr>
      <w:r>
        <w:t>All transmitters measured values.</w:t>
      </w:r>
    </w:p>
    <w:p w14:paraId="556675AA" w14:textId="77777777" w:rsidR="00346459" w:rsidRDefault="00346459" w:rsidP="00DB35D8">
      <w:pPr>
        <w:pStyle w:val="BodyText"/>
        <w:numPr>
          <w:ilvl w:val="0"/>
          <w:numId w:val="39"/>
        </w:numPr>
      </w:pPr>
      <w:r>
        <w:t>Position indication of all control valves.</w:t>
      </w:r>
    </w:p>
    <w:p w14:paraId="556675AB" w14:textId="77777777" w:rsidR="00346459" w:rsidRDefault="00346459" w:rsidP="00DB35D8">
      <w:pPr>
        <w:pStyle w:val="BodyText"/>
        <w:numPr>
          <w:ilvl w:val="0"/>
          <w:numId w:val="39"/>
        </w:numPr>
      </w:pPr>
      <w:r>
        <w:t>Open/Close indication for all Binary valves</w:t>
      </w:r>
    </w:p>
    <w:p w14:paraId="556675AC" w14:textId="77777777" w:rsidR="00346459" w:rsidRDefault="00346459" w:rsidP="00DB35D8">
      <w:pPr>
        <w:pStyle w:val="BodyText"/>
        <w:numPr>
          <w:ilvl w:val="0"/>
          <w:numId w:val="39"/>
        </w:numPr>
      </w:pPr>
      <w:r>
        <w:t>Remaining flushing time</w:t>
      </w:r>
    </w:p>
    <w:p w14:paraId="556675AD" w14:textId="77777777" w:rsidR="00346459" w:rsidRDefault="00346459" w:rsidP="00346459">
      <w:pPr>
        <w:pStyle w:val="Heading2"/>
      </w:pPr>
      <w:bookmarkStart w:id="150" w:name="_Toc330749771"/>
      <w:bookmarkStart w:id="151" w:name="_Toc337114069"/>
      <w:r>
        <w:t>Local Control Station</w:t>
      </w:r>
      <w:bookmarkEnd w:id="150"/>
      <w:bookmarkEnd w:id="151"/>
    </w:p>
    <w:p w14:paraId="556675AE" w14:textId="77777777" w:rsidR="00346459" w:rsidRDefault="00346459" w:rsidP="00346459">
      <w:pPr>
        <w:pStyle w:val="BodyText"/>
      </w:pPr>
      <w:r>
        <w:t xml:space="preserve">The display information locally on the plant includes the following: </w:t>
      </w:r>
    </w:p>
    <w:p w14:paraId="556675AF" w14:textId="77777777" w:rsidR="00346459" w:rsidRDefault="00346459" w:rsidP="00DB35D8">
      <w:pPr>
        <w:pStyle w:val="BodyText"/>
        <w:numPr>
          <w:ilvl w:val="0"/>
          <w:numId w:val="40"/>
        </w:numPr>
      </w:pPr>
      <w:r>
        <w:t>All individual drive status.</w:t>
      </w:r>
    </w:p>
    <w:p w14:paraId="556675B0" w14:textId="77777777" w:rsidR="00346459" w:rsidRDefault="00346459" w:rsidP="00DB35D8">
      <w:pPr>
        <w:pStyle w:val="BodyText"/>
        <w:numPr>
          <w:ilvl w:val="0"/>
          <w:numId w:val="40"/>
        </w:numPr>
      </w:pPr>
      <w:r>
        <w:t>All individual measurements.</w:t>
      </w:r>
    </w:p>
    <w:p w14:paraId="556675B1" w14:textId="77777777" w:rsidR="00346459" w:rsidRDefault="00346459" w:rsidP="00DB35D8">
      <w:pPr>
        <w:pStyle w:val="BodyText"/>
        <w:numPr>
          <w:ilvl w:val="0"/>
          <w:numId w:val="40"/>
        </w:numPr>
      </w:pPr>
      <w:r>
        <w:t>All individual positions of the valves.</w:t>
      </w:r>
    </w:p>
    <w:p w14:paraId="556675B2" w14:textId="77777777" w:rsidR="00346459" w:rsidRDefault="00346459" w:rsidP="00346459">
      <w:pPr>
        <w:pStyle w:val="Heading1"/>
      </w:pPr>
      <w:bookmarkStart w:id="152" w:name="_Toc327421989"/>
      <w:bookmarkStart w:id="153" w:name="_Toc330749772"/>
      <w:bookmarkStart w:id="154" w:name="_Toc337114070"/>
      <w:r>
        <w:t>Equipment Specifications and Operational Parameters</w:t>
      </w:r>
      <w:bookmarkEnd w:id="152"/>
      <w:bookmarkEnd w:id="153"/>
      <w:bookmarkEnd w:id="154"/>
    </w:p>
    <w:p w14:paraId="556675B3" w14:textId="77777777" w:rsidR="00346459" w:rsidRPr="00B04D26" w:rsidRDefault="00346459" w:rsidP="00346459">
      <w:pPr>
        <w:pStyle w:val="Heading3"/>
      </w:pPr>
      <w:bookmarkStart w:id="155" w:name="_Toc330749773"/>
      <w:bookmarkStart w:id="156" w:name="_Toc337114071"/>
      <w:r>
        <w:t>Slurry Pump Train</w:t>
      </w:r>
      <w:bookmarkEnd w:id="155"/>
      <w:bookmarkEnd w:id="156"/>
    </w:p>
    <w:p w14:paraId="556675B4" w14:textId="77777777" w:rsidR="00346459" w:rsidRDefault="00346459" w:rsidP="00346459">
      <w:pPr>
        <w:pStyle w:val="CaptionTable"/>
      </w:pPr>
      <w:bookmarkStart w:id="157" w:name="_Toc330749714"/>
      <w:bookmarkStart w:id="158" w:name="_Toc337114094"/>
      <w:r>
        <w:t xml:space="preserve">Table </w:t>
      </w:r>
      <w:r w:rsidR="00FD06C6">
        <w:t>7</w:t>
      </w:r>
      <w:r>
        <w:t>: Stage 1 slurry pump specifications</w:t>
      </w:r>
      <w:bookmarkEnd w:id="157"/>
      <w:bookmarkEnd w:id="158"/>
    </w:p>
    <w:tbl>
      <w:tblPr>
        <w:tblW w:w="7305" w:type="dxa"/>
        <w:jc w:val="center"/>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68"/>
        <w:gridCol w:w="3118"/>
        <w:gridCol w:w="3119"/>
      </w:tblGrid>
      <w:tr w:rsidR="00346459" w14:paraId="556675B8" w14:textId="77777777" w:rsidTr="00043828">
        <w:trPr>
          <w:tblHeader/>
          <w:jc w:val="center"/>
        </w:trPr>
        <w:tc>
          <w:tcPr>
            <w:tcW w:w="1068" w:type="dxa"/>
            <w:tcBorders>
              <w:bottom w:val="single" w:sz="8" w:space="0" w:color="auto"/>
            </w:tcBorders>
            <w:shd w:val="clear" w:color="auto" w:fill="auto"/>
          </w:tcPr>
          <w:p w14:paraId="556675B5" w14:textId="77777777" w:rsidR="00346459" w:rsidRDefault="00346459" w:rsidP="00043828">
            <w:pPr>
              <w:pStyle w:val="TableHeading"/>
            </w:pPr>
            <w:r>
              <w:t>No</w:t>
            </w:r>
          </w:p>
        </w:tc>
        <w:tc>
          <w:tcPr>
            <w:tcW w:w="3118" w:type="dxa"/>
            <w:shd w:val="clear" w:color="auto" w:fill="auto"/>
          </w:tcPr>
          <w:p w14:paraId="556675B6" w14:textId="77777777" w:rsidR="00346459" w:rsidRDefault="00346459" w:rsidP="00043828">
            <w:pPr>
              <w:pStyle w:val="TableHeading"/>
            </w:pPr>
            <w:r>
              <w:t>Detail</w:t>
            </w:r>
          </w:p>
        </w:tc>
        <w:tc>
          <w:tcPr>
            <w:tcW w:w="3119" w:type="dxa"/>
            <w:shd w:val="clear" w:color="auto" w:fill="auto"/>
          </w:tcPr>
          <w:p w14:paraId="556675B7" w14:textId="77777777" w:rsidR="00346459" w:rsidRDefault="00346459" w:rsidP="00043828">
            <w:pPr>
              <w:pStyle w:val="TableHeading"/>
            </w:pPr>
            <w:r>
              <w:t>Specification</w:t>
            </w:r>
          </w:p>
        </w:tc>
      </w:tr>
      <w:tr w:rsidR="00346459" w14:paraId="556675BC" w14:textId="77777777" w:rsidTr="00043828">
        <w:trPr>
          <w:jc w:val="center"/>
        </w:trPr>
        <w:tc>
          <w:tcPr>
            <w:tcW w:w="1068" w:type="dxa"/>
            <w:shd w:val="clear" w:color="auto" w:fill="auto"/>
          </w:tcPr>
          <w:p w14:paraId="556675B9" w14:textId="77777777" w:rsidR="00346459" w:rsidRDefault="00346459" w:rsidP="00043828">
            <w:pPr>
              <w:pStyle w:val="TableBodyLeft"/>
              <w:jc w:val="center"/>
            </w:pPr>
            <w:r>
              <w:t>1</w:t>
            </w:r>
          </w:p>
        </w:tc>
        <w:tc>
          <w:tcPr>
            <w:tcW w:w="3118" w:type="dxa"/>
            <w:shd w:val="clear" w:color="auto" w:fill="auto"/>
          </w:tcPr>
          <w:p w14:paraId="556675BA" w14:textId="77777777" w:rsidR="00346459" w:rsidRDefault="00346459" w:rsidP="00043828">
            <w:pPr>
              <w:pStyle w:val="TableBodyLeft"/>
            </w:pPr>
            <w:r>
              <w:t>Pump make and model</w:t>
            </w:r>
          </w:p>
        </w:tc>
        <w:tc>
          <w:tcPr>
            <w:tcW w:w="3119" w:type="dxa"/>
            <w:shd w:val="clear" w:color="auto" w:fill="auto"/>
          </w:tcPr>
          <w:p w14:paraId="556675BB" w14:textId="77777777" w:rsidR="00346459" w:rsidRDefault="00346459" w:rsidP="00B16069">
            <w:pPr>
              <w:pStyle w:val="TableBodyLeft"/>
            </w:pPr>
            <w:r>
              <w:t>W</w:t>
            </w:r>
            <w:r w:rsidR="00B16069">
              <w:t xml:space="preserve">arman </w:t>
            </w:r>
            <w:r>
              <w:t>8</w:t>
            </w:r>
            <w:r w:rsidR="00B16069">
              <w:t>/6</w:t>
            </w:r>
            <w:r>
              <w:t xml:space="preserve"> AH</w:t>
            </w:r>
            <w:r w:rsidR="00B16069">
              <w:t>P</w:t>
            </w:r>
            <w:r w:rsidR="00B16069">
              <w:rPr>
                <w:rStyle w:val="CommentReference"/>
              </w:rPr>
              <w:t xml:space="preserve"> </w:t>
            </w:r>
          </w:p>
        </w:tc>
      </w:tr>
      <w:tr w:rsidR="00346459" w14:paraId="556675C0" w14:textId="77777777" w:rsidTr="00043828">
        <w:trPr>
          <w:jc w:val="center"/>
        </w:trPr>
        <w:tc>
          <w:tcPr>
            <w:tcW w:w="1068" w:type="dxa"/>
            <w:shd w:val="clear" w:color="auto" w:fill="auto"/>
          </w:tcPr>
          <w:p w14:paraId="556675BD" w14:textId="77777777" w:rsidR="00346459" w:rsidRDefault="00346459" w:rsidP="00043828">
            <w:pPr>
              <w:pStyle w:val="TableBodyLeft"/>
              <w:jc w:val="center"/>
            </w:pPr>
            <w:r>
              <w:t>2</w:t>
            </w:r>
          </w:p>
        </w:tc>
        <w:tc>
          <w:tcPr>
            <w:tcW w:w="3118" w:type="dxa"/>
            <w:shd w:val="clear" w:color="auto" w:fill="auto"/>
          </w:tcPr>
          <w:p w14:paraId="556675BE" w14:textId="77777777" w:rsidR="00346459" w:rsidRDefault="00346459" w:rsidP="00043828">
            <w:pPr>
              <w:pStyle w:val="TableBodyLeft"/>
            </w:pPr>
            <w:r>
              <w:t>Impeller diameter</w:t>
            </w:r>
          </w:p>
        </w:tc>
        <w:tc>
          <w:tcPr>
            <w:tcW w:w="3119" w:type="dxa"/>
            <w:shd w:val="clear" w:color="auto" w:fill="auto"/>
          </w:tcPr>
          <w:p w14:paraId="556675BF" w14:textId="77777777" w:rsidR="00346459" w:rsidRDefault="00346459" w:rsidP="00043828">
            <w:pPr>
              <w:pStyle w:val="TableBodyLeft"/>
            </w:pPr>
            <w:r>
              <w:t>712 mm WRT High Efficiency</w:t>
            </w:r>
          </w:p>
        </w:tc>
      </w:tr>
      <w:tr w:rsidR="00346459" w14:paraId="556675C4" w14:textId="77777777" w:rsidTr="00043828">
        <w:trPr>
          <w:jc w:val="center"/>
        </w:trPr>
        <w:tc>
          <w:tcPr>
            <w:tcW w:w="1068" w:type="dxa"/>
            <w:shd w:val="clear" w:color="auto" w:fill="auto"/>
          </w:tcPr>
          <w:p w14:paraId="556675C1" w14:textId="77777777" w:rsidR="00346459" w:rsidRDefault="00346459" w:rsidP="00043828">
            <w:pPr>
              <w:pStyle w:val="TableBodyLeft"/>
              <w:jc w:val="center"/>
            </w:pPr>
            <w:r>
              <w:t>3</w:t>
            </w:r>
          </w:p>
        </w:tc>
        <w:tc>
          <w:tcPr>
            <w:tcW w:w="3118" w:type="dxa"/>
            <w:shd w:val="clear" w:color="auto" w:fill="auto"/>
          </w:tcPr>
          <w:p w14:paraId="556675C2" w14:textId="77777777" w:rsidR="00346459" w:rsidRDefault="00346459" w:rsidP="00043828">
            <w:pPr>
              <w:pStyle w:val="TableBodyLeft"/>
            </w:pPr>
            <w:r>
              <w:t>Min. Passage size</w:t>
            </w:r>
          </w:p>
        </w:tc>
        <w:tc>
          <w:tcPr>
            <w:tcW w:w="3119" w:type="dxa"/>
            <w:shd w:val="clear" w:color="auto" w:fill="auto"/>
          </w:tcPr>
          <w:p w14:paraId="556675C3" w14:textId="77777777" w:rsidR="00346459" w:rsidRDefault="00346459" w:rsidP="00043828">
            <w:pPr>
              <w:pStyle w:val="TableBodyLeft"/>
            </w:pPr>
            <w:r>
              <w:t>76 mm</w:t>
            </w:r>
          </w:p>
        </w:tc>
      </w:tr>
      <w:tr w:rsidR="00346459" w14:paraId="556675C8" w14:textId="77777777" w:rsidTr="00043828">
        <w:trPr>
          <w:jc w:val="center"/>
        </w:trPr>
        <w:tc>
          <w:tcPr>
            <w:tcW w:w="1068" w:type="dxa"/>
            <w:shd w:val="clear" w:color="auto" w:fill="auto"/>
          </w:tcPr>
          <w:p w14:paraId="556675C5" w14:textId="77777777" w:rsidR="00346459" w:rsidRDefault="00346459" w:rsidP="00043828">
            <w:pPr>
              <w:pStyle w:val="TableBodyLeft"/>
              <w:jc w:val="center"/>
            </w:pPr>
            <w:r>
              <w:t>4</w:t>
            </w:r>
          </w:p>
        </w:tc>
        <w:tc>
          <w:tcPr>
            <w:tcW w:w="3118" w:type="dxa"/>
            <w:shd w:val="clear" w:color="auto" w:fill="auto"/>
          </w:tcPr>
          <w:p w14:paraId="556675C6" w14:textId="77777777" w:rsidR="00346459" w:rsidRDefault="00346459" w:rsidP="00043828">
            <w:pPr>
              <w:pStyle w:val="TableBodyLeft"/>
            </w:pPr>
            <w:r>
              <w:t>Pump speed</w:t>
            </w:r>
          </w:p>
        </w:tc>
        <w:tc>
          <w:tcPr>
            <w:tcW w:w="3119" w:type="dxa"/>
            <w:shd w:val="clear" w:color="auto" w:fill="auto"/>
          </w:tcPr>
          <w:p w14:paraId="556675C7" w14:textId="77777777" w:rsidR="00346459" w:rsidRDefault="00346459" w:rsidP="00043828">
            <w:pPr>
              <w:pStyle w:val="TableBodyLeft"/>
            </w:pPr>
            <w:r>
              <w:t>800 rpm</w:t>
            </w:r>
          </w:p>
        </w:tc>
      </w:tr>
      <w:tr w:rsidR="00346459" w14:paraId="556675CC" w14:textId="77777777" w:rsidTr="00043828">
        <w:trPr>
          <w:jc w:val="center"/>
        </w:trPr>
        <w:tc>
          <w:tcPr>
            <w:tcW w:w="1068" w:type="dxa"/>
            <w:shd w:val="clear" w:color="auto" w:fill="auto"/>
          </w:tcPr>
          <w:p w14:paraId="556675C9" w14:textId="77777777" w:rsidR="00346459" w:rsidRDefault="00346459" w:rsidP="00043828">
            <w:pPr>
              <w:pStyle w:val="TableBodyLeft"/>
              <w:jc w:val="center"/>
            </w:pPr>
            <w:r>
              <w:t>5</w:t>
            </w:r>
          </w:p>
        </w:tc>
        <w:tc>
          <w:tcPr>
            <w:tcW w:w="3118" w:type="dxa"/>
            <w:shd w:val="clear" w:color="auto" w:fill="auto"/>
          </w:tcPr>
          <w:p w14:paraId="556675CA" w14:textId="77777777" w:rsidR="00346459" w:rsidRDefault="00346459" w:rsidP="00043828">
            <w:pPr>
              <w:pStyle w:val="TableBodyLeft"/>
            </w:pPr>
            <w:r>
              <w:t>Pump centre line</w:t>
            </w:r>
          </w:p>
        </w:tc>
        <w:tc>
          <w:tcPr>
            <w:tcW w:w="3119" w:type="dxa"/>
            <w:shd w:val="clear" w:color="auto" w:fill="auto"/>
          </w:tcPr>
          <w:p w14:paraId="556675CB" w14:textId="77777777" w:rsidR="00346459" w:rsidRDefault="00346459" w:rsidP="00043828">
            <w:pPr>
              <w:pStyle w:val="TableBodyLeft"/>
            </w:pPr>
            <w:r>
              <w:t>1 626.06 m.a.m.s.l.</w:t>
            </w:r>
          </w:p>
        </w:tc>
      </w:tr>
      <w:tr w:rsidR="00346459" w14:paraId="556675D0" w14:textId="77777777" w:rsidTr="00043828">
        <w:trPr>
          <w:jc w:val="center"/>
        </w:trPr>
        <w:tc>
          <w:tcPr>
            <w:tcW w:w="1068" w:type="dxa"/>
            <w:shd w:val="clear" w:color="auto" w:fill="auto"/>
          </w:tcPr>
          <w:p w14:paraId="556675CD" w14:textId="77777777" w:rsidR="00346459" w:rsidRDefault="00346459" w:rsidP="00043828">
            <w:pPr>
              <w:pStyle w:val="TableBodyLeft"/>
              <w:jc w:val="center"/>
            </w:pPr>
            <w:r>
              <w:t>6</w:t>
            </w:r>
          </w:p>
        </w:tc>
        <w:tc>
          <w:tcPr>
            <w:tcW w:w="3118" w:type="dxa"/>
            <w:shd w:val="clear" w:color="auto" w:fill="auto"/>
          </w:tcPr>
          <w:p w14:paraId="556675CE" w14:textId="77777777" w:rsidR="00346459" w:rsidRDefault="00346459" w:rsidP="00043828">
            <w:pPr>
              <w:pStyle w:val="TableBodyLeft"/>
            </w:pPr>
            <w:r>
              <w:t>Motor make and model</w:t>
            </w:r>
          </w:p>
        </w:tc>
        <w:tc>
          <w:tcPr>
            <w:tcW w:w="3119" w:type="dxa"/>
            <w:shd w:val="clear" w:color="auto" w:fill="auto"/>
          </w:tcPr>
          <w:p w14:paraId="556675CF" w14:textId="77777777" w:rsidR="00346459" w:rsidRDefault="00346459" w:rsidP="00043828">
            <w:pPr>
              <w:pStyle w:val="TableBodyLeft"/>
            </w:pPr>
            <w:r>
              <w:t>WEG HGF 315F</w:t>
            </w:r>
          </w:p>
        </w:tc>
      </w:tr>
      <w:tr w:rsidR="00346459" w14:paraId="556675D4" w14:textId="77777777" w:rsidTr="00043828">
        <w:trPr>
          <w:jc w:val="center"/>
        </w:trPr>
        <w:tc>
          <w:tcPr>
            <w:tcW w:w="1068" w:type="dxa"/>
            <w:shd w:val="clear" w:color="auto" w:fill="auto"/>
          </w:tcPr>
          <w:p w14:paraId="556675D1" w14:textId="77777777" w:rsidR="00346459" w:rsidRDefault="00346459" w:rsidP="00043828">
            <w:pPr>
              <w:pStyle w:val="TableBodyLeft"/>
              <w:jc w:val="center"/>
            </w:pPr>
            <w:r>
              <w:t>7</w:t>
            </w:r>
          </w:p>
        </w:tc>
        <w:tc>
          <w:tcPr>
            <w:tcW w:w="3118" w:type="dxa"/>
            <w:shd w:val="clear" w:color="auto" w:fill="auto"/>
          </w:tcPr>
          <w:p w14:paraId="556675D2" w14:textId="77777777" w:rsidR="00346459" w:rsidRDefault="00346459" w:rsidP="00043828">
            <w:pPr>
              <w:pStyle w:val="TableBodyLeft"/>
            </w:pPr>
            <w:r>
              <w:t>Motor power rating</w:t>
            </w:r>
          </w:p>
        </w:tc>
        <w:tc>
          <w:tcPr>
            <w:tcW w:w="3119" w:type="dxa"/>
            <w:shd w:val="clear" w:color="auto" w:fill="auto"/>
          </w:tcPr>
          <w:p w14:paraId="556675D3" w14:textId="77777777" w:rsidR="00346459" w:rsidRDefault="003F06E9" w:rsidP="00043828">
            <w:pPr>
              <w:pStyle w:val="TableBodyLeft"/>
            </w:pPr>
            <w:r>
              <w:t>160</w:t>
            </w:r>
            <w:r w:rsidR="00346459">
              <w:t xml:space="preserve"> </w:t>
            </w:r>
            <w:r>
              <w:t>K</w:t>
            </w:r>
            <w:r w:rsidR="00346459">
              <w:t>W</w:t>
            </w:r>
          </w:p>
        </w:tc>
      </w:tr>
      <w:tr w:rsidR="00346459" w14:paraId="556675D8" w14:textId="77777777" w:rsidTr="00043828">
        <w:trPr>
          <w:jc w:val="center"/>
        </w:trPr>
        <w:tc>
          <w:tcPr>
            <w:tcW w:w="1068" w:type="dxa"/>
            <w:shd w:val="clear" w:color="auto" w:fill="auto"/>
          </w:tcPr>
          <w:p w14:paraId="556675D5" w14:textId="77777777" w:rsidR="00346459" w:rsidRDefault="00346459" w:rsidP="00043828">
            <w:pPr>
              <w:pStyle w:val="TableBodyLeft"/>
              <w:jc w:val="center"/>
            </w:pPr>
            <w:r>
              <w:t>8</w:t>
            </w:r>
          </w:p>
        </w:tc>
        <w:tc>
          <w:tcPr>
            <w:tcW w:w="3118" w:type="dxa"/>
            <w:shd w:val="clear" w:color="auto" w:fill="auto"/>
          </w:tcPr>
          <w:p w14:paraId="556675D6" w14:textId="77777777" w:rsidR="00346459" w:rsidRDefault="00346459" w:rsidP="00043828">
            <w:pPr>
              <w:pStyle w:val="TableBodyLeft"/>
            </w:pPr>
            <w:r>
              <w:t>Electrical supply</w:t>
            </w:r>
          </w:p>
        </w:tc>
        <w:tc>
          <w:tcPr>
            <w:tcW w:w="3119" w:type="dxa"/>
            <w:shd w:val="clear" w:color="auto" w:fill="auto"/>
          </w:tcPr>
          <w:p w14:paraId="556675D7" w14:textId="77777777" w:rsidR="00346459" w:rsidRDefault="00346459" w:rsidP="00043828">
            <w:pPr>
              <w:pStyle w:val="TableBodyLeft"/>
            </w:pPr>
            <w:r>
              <w:t>3.3 kV, 3-phase. 50 Hz</w:t>
            </w:r>
          </w:p>
        </w:tc>
      </w:tr>
      <w:tr w:rsidR="00346459" w14:paraId="556675DC" w14:textId="77777777" w:rsidTr="00043828">
        <w:trPr>
          <w:jc w:val="center"/>
        </w:trPr>
        <w:tc>
          <w:tcPr>
            <w:tcW w:w="1068" w:type="dxa"/>
            <w:shd w:val="clear" w:color="auto" w:fill="auto"/>
          </w:tcPr>
          <w:p w14:paraId="556675D9" w14:textId="77777777" w:rsidR="00346459" w:rsidRDefault="00346459" w:rsidP="00043828">
            <w:pPr>
              <w:pStyle w:val="TableBodyLeft"/>
              <w:jc w:val="center"/>
            </w:pPr>
            <w:r>
              <w:t>9</w:t>
            </w:r>
          </w:p>
        </w:tc>
        <w:tc>
          <w:tcPr>
            <w:tcW w:w="3118" w:type="dxa"/>
            <w:shd w:val="clear" w:color="auto" w:fill="auto"/>
          </w:tcPr>
          <w:p w14:paraId="556675DA" w14:textId="77777777" w:rsidR="00346459" w:rsidRDefault="00346459" w:rsidP="00043828">
            <w:pPr>
              <w:pStyle w:val="TableBodyLeft"/>
            </w:pPr>
            <w:r>
              <w:t>Speed</w:t>
            </w:r>
          </w:p>
        </w:tc>
        <w:tc>
          <w:tcPr>
            <w:tcW w:w="3119" w:type="dxa"/>
            <w:shd w:val="clear" w:color="auto" w:fill="auto"/>
          </w:tcPr>
          <w:p w14:paraId="556675DB" w14:textId="77777777" w:rsidR="00346459" w:rsidRDefault="00346459" w:rsidP="00043828">
            <w:pPr>
              <w:pStyle w:val="TableBodyLeft"/>
            </w:pPr>
            <w:r>
              <w:t>1 481 rpm</w:t>
            </w:r>
          </w:p>
        </w:tc>
      </w:tr>
      <w:tr w:rsidR="00346459" w14:paraId="556675E0" w14:textId="77777777" w:rsidTr="00043828">
        <w:trPr>
          <w:jc w:val="center"/>
        </w:trPr>
        <w:tc>
          <w:tcPr>
            <w:tcW w:w="1068" w:type="dxa"/>
            <w:shd w:val="clear" w:color="auto" w:fill="auto"/>
          </w:tcPr>
          <w:p w14:paraId="556675DD" w14:textId="77777777" w:rsidR="00346459" w:rsidRDefault="00346459" w:rsidP="00043828">
            <w:pPr>
              <w:pStyle w:val="TableBodyLeft"/>
              <w:jc w:val="center"/>
            </w:pPr>
            <w:r>
              <w:t>10</w:t>
            </w:r>
          </w:p>
        </w:tc>
        <w:tc>
          <w:tcPr>
            <w:tcW w:w="3118" w:type="dxa"/>
            <w:shd w:val="clear" w:color="auto" w:fill="auto"/>
          </w:tcPr>
          <w:p w14:paraId="556675DE" w14:textId="77777777" w:rsidR="00346459" w:rsidRDefault="00346459" w:rsidP="00043828">
            <w:pPr>
              <w:pStyle w:val="TableBodyLeft"/>
            </w:pPr>
            <w:r>
              <w:t>VSD Make</w:t>
            </w:r>
          </w:p>
        </w:tc>
        <w:tc>
          <w:tcPr>
            <w:tcW w:w="3119" w:type="dxa"/>
            <w:shd w:val="clear" w:color="auto" w:fill="auto"/>
          </w:tcPr>
          <w:p w14:paraId="556675DF" w14:textId="77777777" w:rsidR="00346459" w:rsidRDefault="003F06E9" w:rsidP="00043828">
            <w:pPr>
              <w:pStyle w:val="TableBodyLeft"/>
            </w:pPr>
            <w:r>
              <w:t>Pneumatic actuator</w:t>
            </w:r>
          </w:p>
        </w:tc>
      </w:tr>
      <w:tr w:rsidR="00346459" w14:paraId="556675E4" w14:textId="77777777" w:rsidTr="00043828">
        <w:trPr>
          <w:jc w:val="center"/>
        </w:trPr>
        <w:tc>
          <w:tcPr>
            <w:tcW w:w="1068" w:type="dxa"/>
            <w:shd w:val="clear" w:color="auto" w:fill="auto"/>
          </w:tcPr>
          <w:p w14:paraId="556675E1" w14:textId="77777777" w:rsidR="00346459" w:rsidRDefault="00346459" w:rsidP="00043828">
            <w:pPr>
              <w:pStyle w:val="TableBodyLeft"/>
              <w:jc w:val="center"/>
            </w:pPr>
            <w:r>
              <w:t>11</w:t>
            </w:r>
          </w:p>
        </w:tc>
        <w:tc>
          <w:tcPr>
            <w:tcW w:w="3118" w:type="dxa"/>
            <w:shd w:val="clear" w:color="auto" w:fill="auto"/>
          </w:tcPr>
          <w:p w14:paraId="556675E2" w14:textId="77777777" w:rsidR="00346459" w:rsidRDefault="00346459" w:rsidP="00043828">
            <w:pPr>
              <w:pStyle w:val="TableBodyLeft"/>
            </w:pPr>
            <w:r>
              <w:t>Apllication type</w:t>
            </w:r>
          </w:p>
        </w:tc>
        <w:tc>
          <w:tcPr>
            <w:tcW w:w="3119" w:type="dxa"/>
            <w:shd w:val="clear" w:color="auto" w:fill="auto"/>
          </w:tcPr>
          <w:p w14:paraId="556675E3" w14:textId="77777777" w:rsidR="00346459" w:rsidRDefault="00346459" w:rsidP="00043828">
            <w:pPr>
              <w:pStyle w:val="TableBodyLeft"/>
            </w:pPr>
            <w:r>
              <w:t>Pumps</w:t>
            </w:r>
          </w:p>
        </w:tc>
      </w:tr>
      <w:tr w:rsidR="00346459" w14:paraId="556675E8" w14:textId="77777777" w:rsidTr="00043828">
        <w:trPr>
          <w:jc w:val="center"/>
        </w:trPr>
        <w:tc>
          <w:tcPr>
            <w:tcW w:w="1068" w:type="dxa"/>
            <w:shd w:val="clear" w:color="auto" w:fill="auto"/>
          </w:tcPr>
          <w:p w14:paraId="556675E5" w14:textId="77777777" w:rsidR="00346459" w:rsidRDefault="00346459" w:rsidP="00043828">
            <w:pPr>
              <w:pStyle w:val="TableBodyLeft"/>
              <w:jc w:val="center"/>
            </w:pPr>
            <w:r>
              <w:t>12</w:t>
            </w:r>
          </w:p>
        </w:tc>
        <w:tc>
          <w:tcPr>
            <w:tcW w:w="3118" w:type="dxa"/>
            <w:shd w:val="clear" w:color="auto" w:fill="auto"/>
          </w:tcPr>
          <w:p w14:paraId="556675E6" w14:textId="77777777" w:rsidR="00346459" w:rsidRDefault="00346459" w:rsidP="00043828">
            <w:pPr>
              <w:pStyle w:val="TableBodyLeft"/>
            </w:pPr>
            <w:r>
              <w:t>VSD  Motor speed</w:t>
            </w:r>
          </w:p>
        </w:tc>
        <w:tc>
          <w:tcPr>
            <w:tcW w:w="3119" w:type="dxa"/>
            <w:shd w:val="clear" w:color="auto" w:fill="auto"/>
          </w:tcPr>
          <w:p w14:paraId="556675E7" w14:textId="77777777" w:rsidR="00346459" w:rsidRDefault="00346459" w:rsidP="00043828">
            <w:pPr>
              <w:pStyle w:val="TableBodyLeft"/>
            </w:pPr>
            <w:r>
              <w:t>1 500 rpm</w:t>
            </w:r>
          </w:p>
        </w:tc>
      </w:tr>
      <w:tr w:rsidR="00346459" w14:paraId="556675EC" w14:textId="77777777" w:rsidTr="00043828">
        <w:trPr>
          <w:jc w:val="center"/>
        </w:trPr>
        <w:tc>
          <w:tcPr>
            <w:tcW w:w="1068" w:type="dxa"/>
            <w:shd w:val="clear" w:color="auto" w:fill="auto"/>
          </w:tcPr>
          <w:p w14:paraId="556675E9" w14:textId="77777777" w:rsidR="00346459" w:rsidRDefault="00346459" w:rsidP="00043828">
            <w:pPr>
              <w:pStyle w:val="TableBodyLeft"/>
              <w:jc w:val="center"/>
            </w:pPr>
            <w:r>
              <w:t>13</w:t>
            </w:r>
          </w:p>
        </w:tc>
        <w:tc>
          <w:tcPr>
            <w:tcW w:w="3118" w:type="dxa"/>
            <w:shd w:val="clear" w:color="auto" w:fill="auto"/>
          </w:tcPr>
          <w:p w14:paraId="556675EA" w14:textId="77777777" w:rsidR="00346459" w:rsidRDefault="00346459" w:rsidP="00043828">
            <w:pPr>
              <w:pStyle w:val="TableBodyLeft"/>
            </w:pPr>
            <w:r>
              <w:t>VSD Motor power rating</w:t>
            </w:r>
          </w:p>
        </w:tc>
        <w:tc>
          <w:tcPr>
            <w:tcW w:w="3119" w:type="dxa"/>
            <w:shd w:val="clear" w:color="auto" w:fill="auto"/>
          </w:tcPr>
          <w:p w14:paraId="556675EB" w14:textId="77777777" w:rsidR="00346459" w:rsidRDefault="00346459" w:rsidP="00043828">
            <w:pPr>
              <w:pStyle w:val="TableBodyLeft"/>
            </w:pPr>
            <w:r>
              <w:t>311 kW</w:t>
            </w:r>
          </w:p>
        </w:tc>
      </w:tr>
      <w:tr w:rsidR="00346459" w14:paraId="556675F0" w14:textId="77777777" w:rsidTr="00043828">
        <w:trPr>
          <w:jc w:val="center"/>
        </w:trPr>
        <w:tc>
          <w:tcPr>
            <w:tcW w:w="1068" w:type="dxa"/>
            <w:shd w:val="clear" w:color="auto" w:fill="auto"/>
          </w:tcPr>
          <w:p w14:paraId="556675ED" w14:textId="77777777" w:rsidR="00346459" w:rsidRDefault="00346459" w:rsidP="00043828">
            <w:pPr>
              <w:pStyle w:val="TableBodyLeft"/>
              <w:jc w:val="center"/>
            </w:pPr>
            <w:r>
              <w:t>14</w:t>
            </w:r>
          </w:p>
        </w:tc>
        <w:tc>
          <w:tcPr>
            <w:tcW w:w="3118" w:type="dxa"/>
            <w:shd w:val="clear" w:color="auto" w:fill="auto"/>
          </w:tcPr>
          <w:p w14:paraId="556675EE" w14:textId="77777777" w:rsidR="00346459" w:rsidRDefault="00346459" w:rsidP="00043828">
            <w:pPr>
              <w:pStyle w:val="TableBodyLeft"/>
            </w:pPr>
            <w:r>
              <w:t>Motor pulley outer diameter, 10 groove</w:t>
            </w:r>
          </w:p>
        </w:tc>
        <w:tc>
          <w:tcPr>
            <w:tcW w:w="3119" w:type="dxa"/>
            <w:shd w:val="clear" w:color="auto" w:fill="auto"/>
          </w:tcPr>
          <w:p w14:paraId="556675EF" w14:textId="77777777" w:rsidR="00346459" w:rsidRDefault="00346459" w:rsidP="00043828">
            <w:pPr>
              <w:pStyle w:val="TableBodyLeft"/>
            </w:pPr>
            <w:r>
              <w:t>435 mm</w:t>
            </w:r>
          </w:p>
        </w:tc>
      </w:tr>
      <w:tr w:rsidR="00346459" w14:paraId="556675F4" w14:textId="77777777" w:rsidTr="00043828">
        <w:trPr>
          <w:jc w:val="center"/>
        </w:trPr>
        <w:tc>
          <w:tcPr>
            <w:tcW w:w="1068" w:type="dxa"/>
            <w:shd w:val="clear" w:color="auto" w:fill="auto"/>
          </w:tcPr>
          <w:p w14:paraId="556675F1" w14:textId="77777777" w:rsidR="00346459" w:rsidRDefault="00346459" w:rsidP="00043828">
            <w:pPr>
              <w:pStyle w:val="TableBodyLeft"/>
              <w:jc w:val="center"/>
            </w:pPr>
            <w:r>
              <w:t>15</w:t>
            </w:r>
          </w:p>
        </w:tc>
        <w:tc>
          <w:tcPr>
            <w:tcW w:w="3118" w:type="dxa"/>
            <w:shd w:val="clear" w:color="auto" w:fill="auto"/>
          </w:tcPr>
          <w:p w14:paraId="556675F2" w14:textId="77777777" w:rsidR="00346459" w:rsidRDefault="00346459" w:rsidP="00043828">
            <w:pPr>
              <w:pStyle w:val="TableBodyLeft"/>
            </w:pPr>
            <w:r>
              <w:t>Pump pulley outer diameter, 10 groove</w:t>
            </w:r>
          </w:p>
        </w:tc>
        <w:tc>
          <w:tcPr>
            <w:tcW w:w="3119" w:type="dxa"/>
            <w:shd w:val="clear" w:color="auto" w:fill="auto"/>
          </w:tcPr>
          <w:p w14:paraId="556675F3" w14:textId="77777777" w:rsidR="00346459" w:rsidRDefault="00346459" w:rsidP="00043828">
            <w:pPr>
              <w:pStyle w:val="TableBodyLeft"/>
            </w:pPr>
            <w:r>
              <w:t>810 mm</w:t>
            </w:r>
          </w:p>
        </w:tc>
      </w:tr>
      <w:tr w:rsidR="00346459" w14:paraId="556675F8" w14:textId="77777777" w:rsidTr="00043828">
        <w:trPr>
          <w:jc w:val="center"/>
        </w:trPr>
        <w:tc>
          <w:tcPr>
            <w:tcW w:w="1068" w:type="dxa"/>
            <w:shd w:val="clear" w:color="auto" w:fill="auto"/>
          </w:tcPr>
          <w:p w14:paraId="556675F5" w14:textId="77777777" w:rsidR="00346459" w:rsidRDefault="00346459" w:rsidP="00043828">
            <w:pPr>
              <w:pStyle w:val="TableBodyLeft"/>
              <w:jc w:val="center"/>
            </w:pPr>
            <w:r>
              <w:t>16</w:t>
            </w:r>
          </w:p>
        </w:tc>
        <w:tc>
          <w:tcPr>
            <w:tcW w:w="3118" w:type="dxa"/>
            <w:shd w:val="clear" w:color="auto" w:fill="auto"/>
          </w:tcPr>
          <w:p w14:paraId="556675F6" w14:textId="77777777" w:rsidR="00346459" w:rsidRDefault="00346459" w:rsidP="00043828">
            <w:pPr>
              <w:pStyle w:val="TableBodyLeft"/>
            </w:pPr>
            <w:r>
              <w:t>V-belts x 10</w:t>
            </w:r>
          </w:p>
        </w:tc>
        <w:tc>
          <w:tcPr>
            <w:tcW w:w="3119" w:type="dxa"/>
            <w:shd w:val="clear" w:color="auto" w:fill="auto"/>
          </w:tcPr>
          <w:p w14:paraId="556675F7" w14:textId="77777777" w:rsidR="00346459" w:rsidRDefault="00346459" w:rsidP="00043828">
            <w:pPr>
              <w:pStyle w:val="TableBodyLeft"/>
            </w:pPr>
            <w:r>
              <w:t>HPC Super T-link belts</w:t>
            </w:r>
          </w:p>
        </w:tc>
      </w:tr>
    </w:tbl>
    <w:p w14:paraId="556675F9" w14:textId="77777777" w:rsidR="00346459" w:rsidRDefault="00346459" w:rsidP="00346459">
      <w:pPr>
        <w:pStyle w:val="BodyText"/>
      </w:pPr>
    </w:p>
    <w:p w14:paraId="556675FA" w14:textId="77777777" w:rsidR="00346459" w:rsidRDefault="00346459" w:rsidP="00346459">
      <w:pPr>
        <w:pStyle w:val="CaptionTable"/>
      </w:pPr>
      <w:bookmarkStart w:id="159" w:name="_Toc330749715"/>
      <w:bookmarkStart w:id="160" w:name="_Toc337114095"/>
      <w:r>
        <w:t>Table</w:t>
      </w:r>
      <w:r w:rsidR="007F2489">
        <w:t xml:space="preserve"> 9</w:t>
      </w:r>
      <w:r>
        <w:t>: Stage 2 slurry pump specifications</w:t>
      </w:r>
      <w:bookmarkEnd w:id="159"/>
      <w:bookmarkEnd w:id="160"/>
    </w:p>
    <w:tbl>
      <w:tblPr>
        <w:tblW w:w="7267" w:type="dxa"/>
        <w:jc w:val="center"/>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30"/>
        <w:gridCol w:w="3118"/>
        <w:gridCol w:w="3119"/>
      </w:tblGrid>
      <w:tr w:rsidR="00346459" w14:paraId="556675FE" w14:textId="77777777" w:rsidTr="00043828">
        <w:trPr>
          <w:tblHeader/>
          <w:jc w:val="center"/>
        </w:trPr>
        <w:tc>
          <w:tcPr>
            <w:tcW w:w="1030" w:type="dxa"/>
            <w:tcBorders>
              <w:bottom w:val="single" w:sz="8" w:space="0" w:color="auto"/>
            </w:tcBorders>
            <w:shd w:val="clear" w:color="auto" w:fill="auto"/>
          </w:tcPr>
          <w:p w14:paraId="556675FB" w14:textId="77777777" w:rsidR="00346459" w:rsidRDefault="00346459" w:rsidP="00043828">
            <w:pPr>
              <w:pStyle w:val="TableHeading"/>
            </w:pPr>
            <w:r>
              <w:t>No</w:t>
            </w:r>
          </w:p>
        </w:tc>
        <w:tc>
          <w:tcPr>
            <w:tcW w:w="3118" w:type="dxa"/>
            <w:shd w:val="clear" w:color="auto" w:fill="auto"/>
          </w:tcPr>
          <w:p w14:paraId="556675FC" w14:textId="77777777" w:rsidR="00346459" w:rsidRDefault="00346459" w:rsidP="00043828">
            <w:pPr>
              <w:pStyle w:val="TableHeading"/>
            </w:pPr>
            <w:r>
              <w:t>Detail</w:t>
            </w:r>
          </w:p>
        </w:tc>
        <w:tc>
          <w:tcPr>
            <w:tcW w:w="3119" w:type="dxa"/>
            <w:shd w:val="clear" w:color="auto" w:fill="auto"/>
          </w:tcPr>
          <w:p w14:paraId="556675FD" w14:textId="77777777" w:rsidR="00346459" w:rsidRDefault="00346459" w:rsidP="00043828">
            <w:pPr>
              <w:pStyle w:val="TableHeading"/>
            </w:pPr>
            <w:r>
              <w:t>Specification</w:t>
            </w:r>
          </w:p>
        </w:tc>
      </w:tr>
      <w:tr w:rsidR="00346459" w14:paraId="55667602" w14:textId="77777777" w:rsidTr="00043828">
        <w:trPr>
          <w:jc w:val="center"/>
        </w:trPr>
        <w:tc>
          <w:tcPr>
            <w:tcW w:w="1030" w:type="dxa"/>
            <w:shd w:val="clear" w:color="auto" w:fill="auto"/>
          </w:tcPr>
          <w:p w14:paraId="556675FF" w14:textId="77777777" w:rsidR="00346459" w:rsidRDefault="00346459" w:rsidP="00043828">
            <w:pPr>
              <w:pStyle w:val="TableBodyLeft"/>
              <w:jc w:val="center"/>
            </w:pPr>
            <w:r>
              <w:t>1</w:t>
            </w:r>
          </w:p>
        </w:tc>
        <w:tc>
          <w:tcPr>
            <w:tcW w:w="3118" w:type="dxa"/>
            <w:shd w:val="clear" w:color="auto" w:fill="auto"/>
          </w:tcPr>
          <w:p w14:paraId="55667600" w14:textId="77777777" w:rsidR="00346459" w:rsidRDefault="00346459" w:rsidP="00043828">
            <w:pPr>
              <w:pStyle w:val="TableBodyLeft"/>
            </w:pPr>
            <w:r>
              <w:t>Pump make and model</w:t>
            </w:r>
          </w:p>
        </w:tc>
        <w:tc>
          <w:tcPr>
            <w:tcW w:w="3119" w:type="dxa"/>
            <w:shd w:val="clear" w:color="auto" w:fill="auto"/>
          </w:tcPr>
          <w:p w14:paraId="55667601" w14:textId="77777777" w:rsidR="00346459" w:rsidRDefault="00B16069" w:rsidP="00043828">
            <w:pPr>
              <w:pStyle w:val="TableBodyLeft"/>
            </w:pPr>
            <w:r>
              <w:t xml:space="preserve"> </w:t>
            </w:r>
            <w:r w:rsidRPr="00B16069">
              <w:t>Warman 8/6  AHP</w:t>
            </w:r>
          </w:p>
        </w:tc>
      </w:tr>
      <w:tr w:rsidR="00346459" w14:paraId="55667606" w14:textId="77777777" w:rsidTr="00043828">
        <w:trPr>
          <w:jc w:val="center"/>
        </w:trPr>
        <w:tc>
          <w:tcPr>
            <w:tcW w:w="1030" w:type="dxa"/>
            <w:shd w:val="clear" w:color="auto" w:fill="auto"/>
          </w:tcPr>
          <w:p w14:paraId="55667603" w14:textId="77777777" w:rsidR="00346459" w:rsidRDefault="00346459" w:rsidP="00043828">
            <w:pPr>
              <w:pStyle w:val="TableBodyLeft"/>
              <w:jc w:val="center"/>
            </w:pPr>
            <w:r>
              <w:t>2</w:t>
            </w:r>
          </w:p>
        </w:tc>
        <w:tc>
          <w:tcPr>
            <w:tcW w:w="3118" w:type="dxa"/>
            <w:shd w:val="clear" w:color="auto" w:fill="auto"/>
          </w:tcPr>
          <w:p w14:paraId="55667604" w14:textId="77777777" w:rsidR="00346459" w:rsidRDefault="00346459" w:rsidP="00043828">
            <w:pPr>
              <w:pStyle w:val="TableBodyLeft"/>
            </w:pPr>
            <w:r>
              <w:t>Impeller diameter</w:t>
            </w:r>
          </w:p>
        </w:tc>
        <w:tc>
          <w:tcPr>
            <w:tcW w:w="3119" w:type="dxa"/>
            <w:shd w:val="clear" w:color="auto" w:fill="auto"/>
          </w:tcPr>
          <w:p w14:paraId="55667605" w14:textId="77777777" w:rsidR="00346459" w:rsidRDefault="00346459" w:rsidP="00043828">
            <w:pPr>
              <w:pStyle w:val="TableBodyLeft"/>
            </w:pPr>
            <w:r>
              <w:t>686 mm</w:t>
            </w:r>
          </w:p>
        </w:tc>
      </w:tr>
      <w:tr w:rsidR="00346459" w14:paraId="5566760A" w14:textId="77777777" w:rsidTr="00043828">
        <w:trPr>
          <w:jc w:val="center"/>
        </w:trPr>
        <w:tc>
          <w:tcPr>
            <w:tcW w:w="1030" w:type="dxa"/>
            <w:shd w:val="clear" w:color="auto" w:fill="auto"/>
          </w:tcPr>
          <w:p w14:paraId="55667607" w14:textId="77777777" w:rsidR="00346459" w:rsidRDefault="00346459" w:rsidP="00043828">
            <w:pPr>
              <w:pStyle w:val="TableBodyLeft"/>
              <w:jc w:val="center"/>
            </w:pPr>
            <w:r>
              <w:t>3</w:t>
            </w:r>
          </w:p>
        </w:tc>
        <w:tc>
          <w:tcPr>
            <w:tcW w:w="3118" w:type="dxa"/>
            <w:shd w:val="clear" w:color="auto" w:fill="auto"/>
          </w:tcPr>
          <w:p w14:paraId="55667608" w14:textId="77777777" w:rsidR="00346459" w:rsidRDefault="00346459" w:rsidP="00043828">
            <w:pPr>
              <w:pStyle w:val="TableBodyLeft"/>
            </w:pPr>
            <w:r>
              <w:t>Min. Passage size</w:t>
            </w:r>
          </w:p>
        </w:tc>
        <w:tc>
          <w:tcPr>
            <w:tcW w:w="3119" w:type="dxa"/>
            <w:shd w:val="clear" w:color="auto" w:fill="auto"/>
          </w:tcPr>
          <w:p w14:paraId="55667609" w14:textId="77777777" w:rsidR="00346459" w:rsidRDefault="00346459" w:rsidP="00043828">
            <w:pPr>
              <w:pStyle w:val="TableBodyLeft"/>
            </w:pPr>
            <w:r>
              <w:t>76 mm</w:t>
            </w:r>
          </w:p>
        </w:tc>
      </w:tr>
      <w:tr w:rsidR="00346459" w14:paraId="5566760E" w14:textId="77777777" w:rsidTr="00043828">
        <w:trPr>
          <w:jc w:val="center"/>
        </w:trPr>
        <w:tc>
          <w:tcPr>
            <w:tcW w:w="1030" w:type="dxa"/>
            <w:shd w:val="clear" w:color="auto" w:fill="auto"/>
          </w:tcPr>
          <w:p w14:paraId="5566760B" w14:textId="77777777" w:rsidR="00346459" w:rsidRDefault="00346459" w:rsidP="00043828">
            <w:pPr>
              <w:pStyle w:val="TableBodyLeft"/>
              <w:jc w:val="center"/>
            </w:pPr>
            <w:r>
              <w:t>4</w:t>
            </w:r>
          </w:p>
        </w:tc>
        <w:tc>
          <w:tcPr>
            <w:tcW w:w="3118" w:type="dxa"/>
            <w:shd w:val="clear" w:color="auto" w:fill="auto"/>
          </w:tcPr>
          <w:p w14:paraId="5566760C" w14:textId="77777777" w:rsidR="00346459" w:rsidRDefault="00346459" w:rsidP="00043828">
            <w:pPr>
              <w:pStyle w:val="TableBodyLeft"/>
            </w:pPr>
            <w:r>
              <w:t>Pump speed</w:t>
            </w:r>
          </w:p>
        </w:tc>
        <w:tc>
          <w:tcPr>
            <w:tcW w:w="3119" w:type="dxa"/>
            <w:shd w:val="clear" w:color="auto" w:fill="auto"/>
          </w:tcPr>
          <w:p w14:paraId="5566760D" w14:textId="77777777" w:rsidR="00346459" w:rsidRDefault="00346459" w:rsidP="00043828">
            <w:pPr>
              <w:pStyle w:val="TableBodyLeft"/>
            </w:pPr>
            <w:r>
              <w:t>800 rpm</w:t>
            </w:r>
          </w:p>
        </w:tc>
      </w:tr>
      <w:tr w:rsidR="00346459" w14:paraId="55667612" w14:textId="77777777" w:rsidTr="00043828">
        <w:trPr>
          <w:jc w:val="center"/>
        </w:trPr>
        <w:tc>
          <w:tcPr>
            <w:tcW w:w="1030" w:type="dxa"/>
            <w:shd w:val="clear" w:color="auto" w:fill="auto"/>
          </w:tcPr>
          <w:p w14:paraId="5566760F" w14:textId="77777777" w:rsidR="00346459" w:rsidRDefault="00346459" w:rsidP="00043828">
            <w:pPr>
              <w:pStyle w:val="TableBodyLeft"/>
              <w:jc w:val="center"/>
            </w:pPr>
            <w:r>
              <w:t>5</w:t>
            </w:r>
          </w:p>
        </w:tc>
        <w:tc>
          <w:tcPr>
            <w:tcW w:w="3118" w:type="dxa"/>
            <w:shd w:val="clear" w:color="auto" w:fill="auto"/>
          </w:tcPr>
          <w:p w14:paraId="55667610" w14:textId="77777777" w:rsidR="00346459" w:rsidRDefault="00346459" w:rsidP="00043828">
            <w:pPr>
              <w:pStyle w:val="TableBodyLeft"/>
            </w:pPr>
            <w:r>
              <w:t>Pump centre line</w:t>
            </w:r>
          </w:p>
        </w:tc>
        <w:tc>
          <w:tcPr>
            <w:tcW w:w="3119" w:type="dxa"/>
            <w:shd w:val="clear" w:color="auto" w:fill="auto"/>
          </w:tcPr>
          <w:p w14:paraId="55667611" w14:textId="77777777" w:rsidR="00346459" w:rsidRDefault="00346459" w:rsidP="00043828">
            <w:pPr>
              <w:pStyle w:val="TableBodyLeft"/>
            </w:pPr>
            <w:r>
              <w:t>1 626.06 m.a.m.s.l.</w:t>
            </w:r>
          </w:p>
        </w:tc>
      </w:tr>
      <w:tr w:rsidR="00346459" w14:paraId="55667616" w14:textId="77777777" w:rsidTr="00043828">
        <w:trPr>
          <w:jc w:val="center"/>
        </w:trPr>
        <w:tc>
          <w:tcPr>
            <w:tcW w:w="1030" w:type="dxa"/>
            <w:shd w:val="clear" w:color="auto" w:fill="auto"/>
          </w:tcPr>
          <w:p w14:paraId="55667613" w14:textId="77777777" w:rsidR="00346459" w:rsidRDefault="00346459" w:rsidP="00043828">
            <w:pPr>
              <w:pStyle w:val="TableBodyLeft"/>
              <w:jc w:val="center"/>
            </w:pPr>
            <w:r>
              <w:t>6</w:t>
            </w:r>
          </w:p>
        </w:tc>
        <w:tc>
          <w:tcPr>
            <w:tcW w:w="3118" w:type="dxa"/>
            <w:shd w:val="clear" w:color="auto" w:fill="auto"/>
          </w:tcPr>
          <w:p w14:paraId="55667614" w14:textId="77777777" w:rsidR="00346459" w:rsidRDefault="00346459" w:rsidP="00043828">
            <w:pPr>
              <w:pStyle w:val="TableBodyLeft"/>
            </w:pPr>
            <w:r>
              <w:t>Motor make and model</w:t>
            </w:r>
          </w:p>
        </w:tc>
        <w:tc>
          <w:tcPr>
            <w:tcW w:w="3119" w:type="dxa"/>
            <w:shd w:val="clear" w:color="auto" w:fill="auto"/>
          </w:tcPr>
          <w:p w14:paraId="55667615" w14:textId="77777777" w:rsidR="00346459" w:rsidRDefault="00346459" w:rsidP="00043828">
            <w:pPr>
              <w:pStyle w:val="TableBodyLeft"/>
            </w:pPr>
            <w:r>
              <w:t>WEG HGF 315F</w:t>
            </w:r>
          </w:p>
        </w:tc>
      </w:tr>
      <w:tr w:rsidR="00346459" w14:paraId="5566761A" w14:textId="77777777" w:rsidTr="00043828">
        <w:trPr>
          <w:jc w:val="center"/>
        </w:trPr>
        <w:tc>
          <w:tcPr>
            <w:tcW w:w="1030" w:type="dxa"/>
            <w:shd w:val="clear" w:color="auto" w:fill="auto"/>
          </w:tcPr>
          <w:p w14:paraId="55667617" w14:textId="77777777" w:rsidR="00346459" w:rsidRDefault="00346459" w:rsidP="00043828">
            <w:pPr>
              <w:pStyle w:val="TableBodyLeft"/>
              <w:jc w:val="center"/>
            </w:pPr>
            <w:r>
              <w:t>7</w:t>
            </w:r>
          </w:p>
        </w:tc>
        <w:tc>
          <w:tcPr>
            <w:tcW w:w="3118" w:type="dxa"/>
            <w:shd w:val="clear" w:color="auto" w:fill="auto"/>
          </w:tcPr>
          <w:p w14:paraId="55667618" w14:textId="77777777" w:rsidR="00346459" w:rsidRDefault="00346459" w:rsidP="00043828">
            <w:pPr>
              <w:pStyle w:val="TableBodyLeft"/>
            </w:pPr>
            <w:r>
              <w:t>Motor power rating</w:t>
            </w:r>
          </w:p>
        </w:tc>
        <w:tc>
          <w:tcPr>
            <w:tcW w:w="3119" w:type="dxa"/>
            <w:shd w:val="clear" w:color="auto" w:fill="auto"/>
          </w:tcPr>
          <w:p w14:paraId="55667619" w14:textId="77777777" w:rsidR="00346459" w:rsidRDefault="00B16069" w:rsidP="00043828">
            <w:pPr>
              <w:pStyle w:val="TableBodyLeft"/>
            </w:pPr>
            <w:r w:rsidRPr="00B16069">
              <w:t>160 KW</w:t>
            </w:r>
          </w:p>
        </w:tc>
      </w:tr>
      <w:tr w:rsidR="00346459" w14:paraId="5566761E" w14:textId="77777777" w:rsidTr="00043828">
        <w:trPr>
          <w:jc w:val="center"/>
        </w:trPr>
        <w:tc>
          <w:tcPr>
            <w:tcW w:w="1030" w:type="dxa"/>
            <w:shd w:val="clear" w:color="auto" w:fill="auto"/>
          </w:tcPr>
          <w:p w14:paraId="5566761B" w14:textId="77777777" w:rsidR="00346459" w:rsidRDefault="00346459" w:rsidP="00043828">
            <w:pPr>
              <w:pStyle w:val="TableBodyLeft"/>
              <w:jc w:val="center"/>
            </w:pPr>
            <w:r>
              <w:t>8</w:t>
            </w:r>
          </w:p>
        </w:tc>
        <w:tc>
          <w:tcPr>
            <w:tcW w:w="3118" w:type="dxa"/>
            <w:shd w:val="clear" w:color="auto" w:fill="auto"/>
          </w:tcPr>
          <w:p w14:paraId="5566761C" w14:textId="77777777" w:rsidR="00346459" w:rsidRDefault="00346459" w:rsidP="00043828">
            <w:pPr>
              <w:pStyle w:val="TableBodyLeft"/>
            </w:pPr>
            <w:r>
              <w:t>Electrical supply</w:t>
            </w:r>
          </w:p>
        </w:tc>
        <w:tc>
          <w:tcPr>
            <w:tcW w:w="3119" w:type="dxa"/>
            <w:shd w:val="clear" w:color="auto" w:fill="auto"/>
          </w:tcPr>
          <w:p w14:paraId="5566761D" w14:textId="77777777" w:rsidR="00346459" w:rsidRDefault="00346459" w:rsidP="00043828">
            <w:pPr>
              <w:pStyle w:val="TableBodyLeft"/>
            </w:pPr>
            <w:r>
              <w:t>3.3 kV, 3-phase, 50 Hz</w:t>
            </w:r>
          </w:p>
        </w:tc>
      </w:tr>
      <w:tr w:rsidR="00346459" w14:paraId="55667622" w14:textId="77777777" w:rsidTr="00043828">
        <w:trPr>
          <w:jc w:val="center"/>
        </w:trPr>
        <w:tc>
          <w:tcPr>
            <w:tcW w:w="1030" w:type="dxa"/>
            <w:shd w:val="clear" w:color="auto" w:fill="auto"/>
          </w:tcPr>
          <w:p w14:paraId="5566761F" w14:textId="77777777" w:rsidR="00346459" w:rsidRDefault="00346459" w:rsidP="00043828">
            <w:pPr>
              <w:pStyle w:val="TableBodyLeft"/>
              <w:jc w:val="center"/>
            </w:pPr>
            <w:r>
              <w:t>9</w:t>
            </w:r>
          </w:p>
        </w:tc>
        <w:tc>
          <w:tcPr>
            <w:tcW w:w="3118" w:type="dxa"/>
            <w:shd w:val="clear" w:color="auto" w:fill="auto"/>
          </w:tcPr>
          <w:p w14:paraId="55667620" w14:textId="77777777" w:rsidR="00346459" w:rsidRDefault="00346459" w:rsidP="00043828">
            <w:pPr>
              <w:pStyle w:val="TableBodyLeft"/>
            </w:pPr>
            <w:r>
              <w:t>Speed</w:t>
            </w:r>
          </w:p>
        </w:tc>
        <w:tc>
          <w:tcPr>
            <w:tcW w:w="3119" w:type="dxa"/>
            <w:shd w:val="clear" w:color="auto" w:fill="auto"/>
          </w:tcPr>
          <w:p w14:paraId="55667621" w14:textId="77777777" w:rsidR="00346459" w:rsidRDefault="00346459" w:rsidP="00043828">
            <w:pPr>
              <w:pStyle w:val="TableBodyLeft"/>
            </w:pPr>
            <w:r>
              <w:t>1 481 rpm</w:t>
            </w:r>
          </w:p>
        </w:tc>
      </w:tr>
      <w:tr w:rsidR="00346459" w14:paraId="55667626" w14:textId="77777777" w:rsidTr="00043828">
        <w:trPr>
          <w:jc w:val="center"/>
        </w:trPr>
        <w:tc>
          <w:tcPr>
            <w:tcW w:w="1030" w:type="dxa"/>
            <w:shd w:val="clear" w:color="auto" w:fill="auto"/>
          </w:tcPr>
          <w:p w14:paraId="55667623" w14:textId="77777777" w:rsidR="00346459" w:rsidRDefault="00346459" w:rsidP="00043828">
            <w:pPr>
              <w:pStyle w:val="TableBodyLeft"/>
              <w:jc w:val="center"/>
            </w:pPr>
            <w:r>
              <w:t>10</w:t>
            </w:r>
          </w:p>
        </w:tc>
        <w:tc>
          <w:tcPr>
            <w:tcW w:w="3118" w:type="dxa"/>
            <w:shd w:val="clear" w:color="auto" w:fill="auto"/>
          </w:tcPr>
          <w:p w14:paraId="55667624" w14:textId="77777777" w:rsidR="00346459" w:rsidRDefault="00346459" w:rsidP="00043828">
            <w:pPr>
              <w:pStyle w:val="TableBodyLeft"/>
            </w:pPr>
            <w:r>
              <w:t>Motor pulley outer diameter, 10 groove</w:t>
            </w:r>
          </w:p>
        </w:tc>
        <w:tc>
          <w:tcPr>
            <w:tcW w:w="3119" w:type="dxa"/>
            <w:shd w:val="clear" w:color="auto" w:fill="auto"/>
          </w:tcPr>
          <w:p w14:paraId="55667625" w14:textId="77777777" w:rsidR="00346459" w:rsidRDefault="00346459" w:rsidP="00043828">
            <w:pPr>
              <w:pStyle w:val="TableBodyLeft"/>
            </w:pPr>
            <w:r>
              <w:t>435 mm</w:t>
            </w:r>
          </w:p>
        </w:tc>
      </w:tr>
      <w:tr w:rsidR="00346459" w14:paraId="5566762A" w14:textId="77777777" w:rsidTr="00043828">
        <w:trPr>
          <w:jc w:val="center"/>
        </w:trPr>
        <w:tc>
          <w:tcPr>
            <w:tcW w:w="1030" w:type="dxa"/>
            <w:shd w:val="clear" w:color="auto" w:fill="auto"/>
          </w:tcPr>
          <w:p w14:paraId="55667627" w14:textId="77777777" w:rsidR="00346459" w:rsidRDefault="00346459" w:rsidP="00043828">
            <w:pPr>
              <w:pStyle w:val="TableBodyLeft"/>
              <w:jc w:val="center"/>
            </w:pPr>
            <w:r>
              <w:t>11</w:t>
            </w:r>
          </w:p>
        </w:tc>
        <w:tc>
          <w:tcPr>
            <w:tcW w:w="3118" w:type="dxa"/>
            <w:shd w:val="clear" w:color="auto" w:fill="auto"/>
          </w:tcPr>
          <w:p w14:paraId="55667628" w14:textId="77777777" w:rsidR="00346459" w:rsidRDefault="00346459" w:rsidP="00043828">
            <w:pPr>
              <w:pStyle w:val="TableBodyLeft"/>
            </w:pPr>
            <w:r>
              <w:t>Pump pulley outer diameter, 10 groove</w:t>
            </w:r>
          </w:p>
        </w:tc>
        <w:tc>
          <w:tcPr>
            <w:tcW w:w="3119" w:type="dxa"/>
            <w:shd w:val="clear" w:color="auto" w:fill="auto"/>
          </w:tcPr>
          <w:p w14:paraId="55667629" w14:textId="77777777" w:rsidR="00346459" w:rsidRDefault="00346459" w:rsidP="00043828">
            <w:pPr>
              <w:pStyle w:val="TableBodyLeft"/>
            </w:pPr>
            <w:r>
              <w:t>810 mm</w:t>
            </w:r>
          </w:p>
        </w:tc>
      </w:tr>
      <w:tr w:rsidR="00346459" w14:paraId="5566762E" w14:textId="77777777" w:rsidTr="00043828">
        <w:trPr>
          <w:jc w:val="center"/>
        </w:trPr>
        <w:tc>
          <w:tcPr>
            <w:tcW w:w="1030" w:type="dxa"/>
            <w:shd w:val="clear" w:color="auto" w:fill="auto"/>
          </w:tcPr>
          <w:p w14:paraId="5566762B" w14:textId="77777777" w:rsidR="00346459" w:rsidRDefault="00346459" w:rsidP="00043828">
            <w:pPr>
              <w:pStyle w:val="TableBodyLeft"/>
              <w:jc w:val="center"/>
            </w:pPr>
            <w:r>
              <w:t>12</w:t>
            </w:r>
          </w:p>
        </w:tc>
        <w:tc>
          <w:tcPr>
            <w:tcW w:w="3118" w:type="dxa"/>
            <w:shd w:val="clear" w:color="auto" w:fill="auto"/>
          </w:tcPr>
          <w:p w14:paraId="5566762C" w14:textId="77777777" w:rsidR="00346459" w:rsidRDefault="00346459" w:rsidP="00043828">
            <w:pPr>
              <w:pStyle w:val="TableBodyLeft"/>
            </w:pPr>
            <w:r>
              <w:t>V-belts x 10</w:t>
            </w:r>
          </w:p>
        </w:tc>
        <w:tc>
          <w:tcPr>
            <w:tcW w:w="3119" w:type="dxa"/>
            <w:shd w:val="clear" w:color="auto" w:fill="auto"/>
          </w:tcPr>
          <w:p w14:paraId="5566762D" w14:textId="77777777" w:rsidR="00346459" w:rsidRDefault="00346459" w:rsidP="00043828">
            <w:pPr>
              <w:pStyle w:val="TableBodyLeft"/>
            </w:pPr>
            <w:r>
              <w:t>HPC Super T-link belts</w:t>
            </w:r>
          </w:p>
        </w:tc>
      </w:tr>
    </w:tbl>
    <w:p w14:paraId="5566762F" w14:textId="77777777" w:rsidR="00346459" w:rsidRDefault="00346459" w:rsidP="00346459">
      <w:pPr>
        <w:pStyle w:val="BodyText"/>
      </w:pPr>
    </w:p>
    <w:p w14:paraId="55667630" w14:textId="77777777" w:rsidR="00346459" w:rsidRDefault="00346459" w:rsidP="00346459">
      <w:pPr>
        <w:pStyle w:val="CaptionTable"/>
      </w:pPr>
      <w:bookmarkStart w:id="161" w:name="_Toc330749716"/>
      <w:bookmarkStart w:id="162" w:name="_Toc337114096"/>
      <w:r>
        <w:t xml:space="preserve">Table </w:t>
      </w:r>
      <w:r w:rsidR="00FD06C6">
        <w:t>9</w:t>
      </w:r>
      <w:r>
        <w:t>: Stage 3 slurry pump specifications</w:t>
      </w:r>
      <w:bookmarkEnd w:id="161"/>
      <w:bookmarkEnd w:id="162"/>
    </w:p>
    <w:tbl>
      <w:tblPr>
        <w:tblW w:w="7267" w:type="dxa"/>
        <w:jc w:val="center"/>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134"/>
        <w:gridCol w:w="3014"/>
        <w:gridCol w:w="3119"/>
      </w:tblGrid>
      <w:tr w:rsidR="00346459" w14:paraId="55667634" w14:textId="77777777" w:rsidTr="00043828">
        <w:trPr>
          <w:tblHeader/>
          <w:jc w:val="center"/>
        </w:trPr>
        <w:tc>
          <w:tcPr>
            <w:tcW w:w="1134" w:type="dxa"/>
            <w:tcBorders>
              <w:bottom w:val="single" w:sz="8" w:space="0" w:color="auto"/>
            </w:tcBorders>
            <w:shd w:val="clear" w:color="auto" w:fill="auto"/>
          </w:tcPr>
          <w:p w14:paraId="55667631" w14:textId="77777777" w:rsidR="00346459" w:rsidRDefault="00346459" w:rsidP="00043828">
            <w:pPr>
              <w:pStyle w:val="TableHeading"/>
            </w:pPr>
            <w:r>
              <w:t>No</w:t>
            </w:r>
          </w:p>
        </w:tc>
        <w:tc>
          <w:tcPr>
            <w:tcW w:w="3014" w:type="dxa"/>
            <w:shd w:val="clear" w:color="auto" w:fill="auto"/>
          </w:tcPr>
          <w:p w14:paraId="55667632" w14:textId="77777777" w:rsidR="00346459" w:rsidRDefault="00346459" w:rsidP="00043828">
            <w:pPr>
              <w:pStyle w:val="TableHeading"/>
            </w:pPr>
            <w:r>
              <w:t>Detail</w:t>
            </w:r>
          </w:p>
        </w:tc>
        <w:tc>
          <w:tcPr>
            <w:tcW w:w="3119" w:type="dxa"/>
            <w:shd w:val="clear" w:color="auto" w:fill="auto"/>
          </w:tcPr>
          <w:p w14:paraId="55667633" w14:textId="77777777" w:rsidR="00346459" w:rsidRDefault="00346459" w:rsidP="00043828">
            <w:pPr>
              <w:pStyle w:val="TableHeading"/>
            </w:pPr>
            <w:r>
              <w:t>Specification</w:t>
            </w:r>
          </w:p>
        </w:tc>
      </w:tr>
      <w:tr w:rsidR="00346459" w14:paraId="55667638" w14:textId="77777777" w:rsidTr="00043828">
        <w:trPr>
          <w:jc w:val="center"/>
        </w:trPr>
        <w:tc>
          <w:tcPr>
            <w:tcW w:w="1134" w:type="dxa"/>
            <w:shd w:val="clear" w:color="auto" w:fill="auto"/>
          </w:tcPr>
          <w:p w14:paraId="55667635" w14:textId="77777777" w:rsidR="00346459" w:rsidRDefault="00346459" w:rsidP="00043828">
            <w:pPr>
              <w:pStyle w:val="TableBodyLeft"/>
              <w:jc w:val="center"/>
            </w:pPr>
            <w:r>
              <w:t>1</w:t>
            </w:r>
          </w:p>
        </w:tc>
        <w:tc>
          <w:tcPr>
            <w:tcW w:w="3014" w:type="dxa"/>
            <w:shd w:val="clear" w:color="auto" w:fill="auto"/>
          </w:tcPr>
          <w:p w14:paraId="55667636" w14:textId="77777777" w:rsidR="00346459" w:rsidRDefault="00346459" w:rsidP="00043828">
            <w:pPr>
              <w:pStyle w:val="TableBodyLeft"/>
            </w:pPr>
            <w:r>
              <w:t>Pump make and model</w:t>
            </w:r>
          </w:p>
        </w:tc>
        <w:tc>
          <w:tcPr>
            <w:tcW w:w="3119" w:type="dxa"/>
            <w:shd w:val="clear" w:color="auto" w:fill="auto"/>
          </w:tcPr>
          <w:p w14:paraId="55667637" w14:textId="77777777" w:rsidR="00346459" w:rsidRDefault="00346459" w:rsidP="00043828">
            <w:pPr>
              <w:pStyle w:val="TableBodyLeft"/>
            </w:pPr>
            <w:r>
              <w:t>W</w:t>
            </w:r>
            <w:r w:rsidR="00B16069">
              <w:t xml:space="preserve">arman </w:t>
            </w:r>
            <w:r>
              <w:t>8</w:t>
            </w:r>
            <w:r w:rsidR="00B16069">
              <w:t>/6</w:t>
            </w:r>
            <w:r>
              <w:t xml:space="preserve"> A</w:t>
            </w:r>
            <w:r w:rsidR="00B16069">
              <w:t>HP</w:t>
            </w:r>
          </w:p>
        </w:tc>
      </w:tr>
      <w:tr w:rsidR="00346459" w14:paraId="5566763C" w14:textId="77777777" w:rsidTr="00043828">
        <w:trPr>
          <w:jc w:val="center"/>
        </w:trPr>
        <w:tc>
          <w:tcPr>
            <w:tcW w:w="1134" w:type="dxa"/>
            <w:shd w:val="clear" w:color="auto" w:fill="auto"/>
          </w:tcPr>
          <w:p w14:paraId="55667639" w14:textId="77777777" w:rsidR="00346459" w:rsidRDefault="00346459" w:rsidP="00043828">
            <w:pPr>
              <w:pStyle w:val="TableBodyLeft"/>
              <w:jc w:val="center"/>
            </w:pPr>
            <w:r>
              <w:t>2</w:t>
            </w:r>
          </w:p>
        </w:tc>
        <w:tc>
          <w:tcPr>
            <w:tcW w:w="3014" w:type="dxa"/>
            <w:shd w:val="clear" w:color="auto" w:fill="auto"/>
          </w:tcPr>
          <w:p w14:paraId="5566763A" w14:textId="77777777" w:rsidR="00346459" w:rsidRDefault="00346459" w:rsidP="00043828">
            <w:pPr>
              <w:pStyle w:val="TableBodyLeft"/>
            </w:pPr>
            <w:r>
              <w:t>Impeller diameter</w:t>
            </w:r>
          </w:p>
        </w:tc>
        <w:tc>
          <w:tcPr>
            <w:tcW w:w="3119" w:type="dxa"/>
            <w:shd w:val="clear" w:color="auto" w:fill="auto"/>
          </w:tcPr>
          <w:p w14:paraId="5566763B" w14:textId="77777777" w:rsidR="00346459" w:rsidRDefault="00346459" w:rsidP="00043828">
            <w:pPr>
              <w:pStyle w:val="TableBodyLeft"/>
            </w:pPr>
            <w:r>
              <w:t>686 mm</w:t>
            </w:r>
          </w:p>
        </w:tc>
      </w:tr>
      <w:tr w:rsidR="00346459" w14:paraId="55667640" w14:textId="77777777" w:rsidTr="00043828">
        <w:trPr>
          <w:jc w:val="center"/>
        </w:trPr>
        <w:tc>
          <w:tcPr>
            <w:tcW w:w="1134" w:type="dxa"/>
            <w:shd w:val="clear" w:color="auto" w:fill="auto"/>
          </w:tcPr>
          <w:p w14:paraId="5566763D" w14:textId="77777777" w:rsidR="00346459" w:rsidRDefault="00346459" w:rsidP="00043828">
            <w:pPr>
              <w:pStyle w:val="TableBodyLeft"/>
              <w:jc w:val="center"/>
            </w:pPr>
            <w:r>
              <w:t>3</w:t>
            </w:r>
          </w:p>
        </w:tc>
        <w:tc>
          <w:tcPr>
            <w:tcW w:w="3014" w:type="dxa"/>
            <w:shd w:val="clear" w:color="auto" w:fill="auto"/>
          </w:tcPr>
          <w:p w14:paraId="5566763E" w14:textId="77777777" w:rsidR="00346459" w:rsidRDefault="00346459" w:rsidP="00043828">
            <w:pPr>
              <w:pStyle w:val="TableBodyLeft"/>
            </w:pPr>
            <w:r>
              <w:t>Min. Passage size</w:t>
            </w:r>
          </w:p>
        </w:tc>
        <w:tc>
          <w:tcPr>
            <w:tcW w:w="3119" w:type="dxa"/>
            <w:shd w:val="clear" w:color="auto" w:fill="auto"/>
          </w:tcPr>
          <w:p w14:paraId="5566763F" w14:textId="77777777" w:rsidR="00346459" w:rsidRDefault="00346459" w:rsidP="00043828">
            <w:pPr>
              <w:pStyle w:val="TableBodyLeft"/>
            </w:pPr>
            <w:r>
              <w:t>76 mm</w:t>
            </w:r>
          </w:p>
        </w:tc>
      </w:tr>
      <w:tr w:rsidR="00346459" w14:paraId="55667644" w14:textId="77777777" w:rsidTr="00043828">
        <w:trPr>
          <w:jc w:val="center"/>
        </w:trPr>
        <w:tc>
          <w:tcPr>
            <w:tcW w:w="1134" w:type="dxa"/>
            <w:shd w:val="clear" w:color="auto" w:fill="auto"/>
          </w:tcPr>
          <w:p w14:paraId="55667641" w14:textId="77777777" w:rsidR="00346459" w:rsidRDefault="00346459" w:rsidP="00043828">
            <w:pPr>
              <w:pStyle w:val="TableBodyLeft"/>
              <w:jc w:val="center"/>
            </w:pPr>
            <w:r>
              <w:t>4</w:t>
            </w:r>
          </w:p>
        </w:tc>
        <w:tc>
          <w:tcPr>
            <w:tcW w:w="3014" w:type="dxa"/>
            <w:shd w:val="clear" w:color="auto" w:fill="auto"/>
          </w:tcPr>
          <w:p w14:paraId="55667642" w14:textId="77777777" w:rsidR="00346459" w:rsidRDefault="00346459" w:rsidP="00043828">
            <w:pPr>
              <w:pStyle w:val="TableBodyLeft"/>
            </w:pPr>
            <w:r>
              <w:t>Pump speed</w:t>
            </w:r>
          </w:p>
        </w:tc>
        <w:tc>
          <w:tcPr>
            <w:tcW w:w="3119" w:type="dxa"/>
            <w:shd w:val="clear" w:color="auto" w:fill="auto"/>
          </w:tcPr>
          <w:p w14:paraId="55667643" w14:textId="77777777" w:rsidR="00346459" w:rsidRDefault="00346459" w:rsidP="00043828">
            <w:pPr>
              <w:pStyle w:val="TableBodyLeft"/>
            </w:pPr>
            <w:r>
              <w:t>800 rpm</w:t>
            </w:r>
          </w:p>
        </w:tc>
      </w:tr>
      <w:tr w:rsidR="00346459" w14:paraId="55667648" w14:textId="77777777" w:rsidTr="00043828">
        <w:trPr>
          <w:jc w:val="center"/>
        </w:trPr>
        <w:tc>
          <w:tcPr>
            <w:tcW w:w="1134" w:type="dxa"/>
            <w:shd w:val="clear" w:color="auto" w:fill="auto"/>
          </w:tcPr>
          <w:p w14:paraId="55667645" w14:textId="77777777" w:rsidR="00346459" w:rsidRDefault="00346459" w:rsidP="00043828">
            <w:pPr>
              <w:pStyle w:val="TableBodyLeft"/>
              <w:jc w:val="center"/>
            </w:pPr>
            <w:r>
              <w:t>5</w:t>
            </w:r>
          </w:p>
        </w:tc>
        <w:tc>
          <w:tcPr>
            <w:tcW w:w="3014" w:type="dxa"/>
            <w:shd w:val="clear" w:color="auto" w:fill="auto"/>
          </w:tcPr>
          <w:p w14:paraId="55667646" w14:textId="77777777" w:rsidR="00346459" w:rsidRDefault="00346459" w:rsidP="00043828">
            <w:pPr>
              <w:pStyle w:val="TableBodyLeft"/>
            </w:pPr>
            <w:r>
              <w:t>Pump centre line</w:t>
            </w:r>
          </w:p>
        </w:tc>
        <w:tc>
          <w:tcPr>
            <w:tcW w:w="3119" w:type="dxa"/>
            <w:shd w:val="clear" w:color="auto" w:fill="auto"/>
          </w:tcPr>
          <w:p w14:paraId="55667647" w14:textId="77777777" w:rsidR="00346459" w:rsidRDefault="00346459" w:rsidP="00043828">
            <w:pPr>
              <w:pStyle w:val="TableBodyLeft"/>
            </w:pPr>
            <w:r>
              <w:t>1 626.06 m.a.m.s.l.</w:t>
            </w:r>
          </w:p>
        </w:tc>
      </w:tr>
      <w:tr w:rsidR="00346459" w14:paraId="5566764C" w14:textId="77777777" w:rsidTr="00043828">
        <w:trPr>
          <w:jc w:val="center"/>
        </w:trPr>
        <w:tc>
          <w:tcPr>
            <w:tcW w:w="1134" w:type="dxa"/>
            <w:shd w:val="clear" w:color="auto" w:fill="auto"/>
          </w:tcPr>
          <w:p w14:paraId="55667649" w14:textId="77777777" w:rsidR="00346459" w:rsidRDefault="00346459" w:rsidP="00043828">
            <w:pPr>
              <w:pStyle w:val="TableBodyLeft"/>
              <w:jc w:val="center"/>
            </w:pPr>
            <w:r>
              <w:t>6</w:t>
            </w:r>
          </w:p>
        </w:tc>
        <w:tc>
          <w:tcPr>
            <w:tcW w:w="3014" w:type="dxa"/>
            <w:shd w:val="clear" w:color="auto" w:fill="auto"/>
          </w:tcPr>
          <w:p w14:paraId="5566764A" w14:textId="77777777" w:rsidR="00346459" w:rsidRDefault="00346459" w:rsidP="00043828">
            <w:pPr>
              <w:pStyle w:val="TableBodyLeft"/>
            </w:pPr>
            <w:r>
              <w:t>Motor make and model</w:t>
            </w:r>
          </w:p>
        </w:tc>
        <w:tc>
          <w:tcPr>
            <w:tcW w:w="3119" w:type="dxa"/>
            <w:shd w:val="clear" w:color="auto" w:fill="auto"/>
          </w:tcPr>
          <w:p w14:paraId="5566764B" w14:textId="77777777" w:rsidR="00346459" w:rsidRDefault="00346459" w:rsidP="00043828">
            <w:pPr>
              <w:pStyle w:val="TableBodyLeft"/>
            </w:pPr>
            <w:r>
              <w:t>WEG HGF 315F</w:t>
            </w:r>
          </w:p>
        </w:tc>
      </w:tr>
      <w:tr w:rsidR="00346459" w14:paraId="55667650" w14:textId="77777777" w:rsidTr="00043828">
        <w:trPr>
          <w:jc w:val="center"/>
        </w:trPr>
        <w:tc>
          <w:tcPr>
            <w:tcW w:w="1134" w:type="dxa"/>
            <w:shd w:val="clear" w:color="auto" w:fill="auto"/>
          </w:tcPr>
          <w:p w14:paraId="5566764D" w14:textId="77777777" w:rsidR="00346459" w:rsidRDefault="00346459" w:rsidP="00043828">
            <w:pPr>
              <w:pStyle w:val="TableBodyLeft"/>
              <w:jc w:val="center"/>
            </w:pPr>
            <w:r>
              <w:t>7</w:t>
            </w:r>
          </w:p>
        </w:tc>
        <w:tc>
          <w:tcPr>
            <w:tcW w:w="3014" w:type="dxa"/>
            <w:shd w:val="clear" w:color="auto" w:fill="auto"/>
          </w:tcPr>
          <w:p w14:paraId="5566764E" w14:textId="77777777" w:rsidR="00346459" w:rsidRDefault="00346459" w:rsidP="00043828">
            <w:pPr>
              <w:pStyle w:val="TableBodyLeft"/>
            </w:pPr>
            <w:r>
              <w:t>Motor power rating</w:t>
            </w:r>
          </w:p>
        </w:tc>
        <w:tc>
          <w:tcPr>
            <w:tcW w:w="3119" w:type="dxa"/>
            <w:shd w:val="clear" w:color="auto" w:fill="auto"/>
          </w:tcPr>
          <w:p w14:paraId="5566764F" w14:textId="77777777" w:rsidR="00346459" w:rsidRDefault="00B16069" w:rsidP="00043828">
            <w:pPr>
              <w:pStyle w:val="TableBodyLeft"/>
            </w:pPr>
            <w:r>
              <w:t>160</w:t>
            </w:r>
            <w:r w:rsidR="00346459">
              <w:t xml:space="preserve"> kW</w:t>
            </w:r>
          </w:p>
        </w:tc>
      </w:tr>
      <w:tr w:rsidR="00346459" w14:paraId="55667654" w14:textId="77777777" w:rsidTr="00043828">
        <w:trPr>
          <w:jc w:val="center"/>
        </w:trPr>
        <w:tc>
          <w:tcPr>
            <w:tcW w:w="1134" w:type="dxa"/>
            <w:shd w:val="clear" w:color="auto" w:fill="auto"/>
          </w:tcPr>
          <w:p w14:paraId="55667651" w14:textId="77777777" w:rsidR="00346459" w:rsidRDefault="00346459" w:rsidP="00043828">
            <w:pPr>
              <w:pStyle w:val="TableBodyLeft"/>
              <w:jc w:val="center"/>
            </w:pPr>
            <w:r>
              <w:t>8</w:t>
            </w:r>
          </w:p>
        </w:tc>
        <w:tc>
          <w:tcPr>
            <w:tcW w:w="3014" w:type="dxa"/>
            <w:shd w:val="clear" w:color="auto" w:fill="auto"/>
          </w:tcPr>
          <w:p w14:paraId="55667652" w14:textId="77777777" w:rsidR="00346459" w:rsidRDefault="00346459" w:rsidP="00043828">
            <w:pPr>
              <w:pStyle w:val="TableBodyLeft"/>
            </w:pPr>
            <w:r>
              <w:t>Electrical supply</w:t>
            </w:r>
          </w:p>
        </w:tc>
        <w:tc>
          <w:tcPr>
            <w:tcW w:w="3119" w:type="dxa"/>
            <w:shd w:val="clear" w:color="auto" w:fill="auto"/>
          </w:tcPr>
          <w:p w14:paraId="55667653" w14:textId="77777777" w:rsidR="00346459" w:rsidRDefault="00346459" w:rsidP="00043828">
            <w:pPr>
              <w:pStyle w:val="TableBodyLeft"/>
            </w:pPr>
            <w:r>
              <w:t>3.3 kV, 3-phase, 50 Hz</w:t>
            </w:r>
          </w:p>
        </w:tc>
      </w:tr>
      <w:tr w:rsidR="00346459" w14:paraId="55667658" w14:textId="77777777" w:rsidTr="00043828">
        <w:trPr>
          <w:jc w:val="center"/>
        </w:trPr>
        <w:tc>
          <w:tcPr>
            <w:tcW w:w="1134" w:type="dxa"/>
            <w:shd w:val="clear" w:color="auto" w:fill="auto"/>
          </w:tcPr>
          <w:p w14:paraId="55667655" w14:textId="77777777" w:rsidR="00346459" w:rsidRDefault="00346459" w:rsidP="00043828">
            <w:pPr>
              <w:pStyle w:val="TableBodyLeft"/>
              <w:jc w:val="center"/>
            </w:pPr>
            <w:r>
              <w:t>9</w:t>
            </w:r>
          </w:p>
        </w:tc>
        <w:tc>
          <w:tcPr>
            <w:tcW w:w="3014" w:type="dxa"/>
            <w:shd w:val="clear" w:color="auto" w:fill="auto"/>
          </w:tcPr>
          <w:p w14:paraId="55667656" w14:textId="77777777" w:rsidR="00346459" w:rsidRDefault="00346459" w:rsidP="00043828">
            <w:pPr>
              <w:pStyle w:val="TableBodyLeft"/>
            </w:pPr>
            <w:r>
              <w:t>Speed</w:t>
            </w:r>
          </w:p>
        </w:tc>
        <w:tc>
          <w:tcPr>
            <w:tcW w:w="3119" w:type="dxa"/>
            <w:shd w:val="clear" w:color="auto" w:fill="auto"/>
          </w:tcPr>
          <w:p w14:paraId="55667657" w14:textId="77777777" w:rsidR="00346459" w:rsidRDefault="00346459" w:rsidP="00043828">
            <w:pPr>
              <w:pStyle w:val="TableBodyLeft"/>
            </w:pPr>
            <w:r>
              <w:t>1 481 rpm</w:t>
            </w:r>
          </w:p>
        </w:tc>
      </w:tr>
      <w:tr w:rsidR="00346459" w14:paraId="5566765C" w14:textId="77777777" w:rsidTr="00043828">
        <w:trPr>
          <w:jc w:val="center"/>
        </w:trPr>
        <w:tc>
          <w:tcPr>
            <w:tcW w:w="1134" w:type="dxa"/>
            <w:shd w:val="clear" w:color="auto" w:fill="auto"/>
          </w:tcPr>
          <w:p w14:paraId="55667659" w14:textId="77777777" w:rsidR="00346459" w:rsidRDefault="00346459" w:rsidP="00043828">
            <w:pPr>
              <w:pStyle w:val="TableBodyLeft"/>
              <w:jc w:val="center"/>
            </w:pPr>
            <w:r>
              <w:t>10</w:t>
            </w:r>
          </w:p>
        </w:tc>
        <w:tc>
          <w:tcPr>
            <w:tcW w:w="3014" w:type="dxa"/>
            <w:shd w:val="clear" w:color="auto" w:fill="auto"/>
          </w:tcPr>
          <w:p w14:paraId="5566765A" w14:textId="77777777" w:rsidR="00346459" w:rsidRDefault="00346459" w:rsidP="00043828">
            <w:pPr>
              <w:pStyle w:val="TableBodyLeft"/>
            </w:pPr>
            <w:r>
              <w:t>Motor pulley outer diameter, 10 groove</w:t>
            </w:r>
          </w:p>
        </w:tc>
        <w:tc>
          <w:tcPr>
            <w:tcW w:w="3119" w:type="dxa"/>
            <w:shd w:val="clear" w:color="auto" w:fill="auto"/>
          </w:tcPr>
          <w:p w14:paraId="5566765B" w14:textId="77777777" w:rsidR="00346459" w:rsidRDefault="00346459" w:rsidP="00043828">
            <w:pPr>
              <w:pStyle w:val="TableBodyLeft"/>
            </w:pPr>
            <w:r>
              <w:t>435 mm</w:t>
            </w:r>
          </w:p>
        </w:tc>
      </w:tr>
      <w:tr w:rsidR="00346459" w14:paraId="55667660" w14:textId="77777777" w:rsidTr="00043828">
        <w:trPr>
          <w:jc w:val="center"/>
        </w:trPr>
        <w:tc>
          <w:tcPr>
            <w:tcW w:w="1134" w:type="dxa"/>
            <w:shd w:val="clear" w:color="auto" w:fill="auto"/>
          </w:tcPr>
          <w:p w14:paraId="5566765D" w14:textId="77777777" w:rsidR="00346459" w:rsidRDefault="00346459" w:rsidP="00043828">
            <w:pPr>
              <w:pStyle w:val="TableBodyLeft"/>
              <w:jc w:val="center"/>
            </w:pPr>
            <w:r>
              <w:t>11</w:t>
            </w:r>
          </w:p>
        </w:tc>
        <w:tc>
          <w:tcPr>
            <w:tcW w:w="3014" w:type="dxa"/>
            <w:shd w:val="clear" w:color="auto" w:fill="auto"/>
          </w:tcPr>
          <w:p w14:paraId="5566765E" w14:textId="77777777" w:rsidR="00346459" w:rsidRDefault="00346459" w:rsidP="00043828">
            <w:pPr>
              <w:pStyle w:val="TableBodyLeft"/>
            </w:pPr>
            <w:r>
              <w:t>Pump pulley outer diameter, 10 groove</w:t>
            </w:r>
          </w:p>
        </w:tc>
        <w:tc>
          <w:tcPr>
            <w:tcW w:w="3119" w:type="dxa"/>
            <w:shd w:val="clear" w:color="auto" w:fill="auto"/>
          </w:tcPr>
          <w:p w14:paraId="5566765F" w14:textId="77777777" w:rsidR="00346459" w:rsidRDefault="00346459" w:rsidP="00043828">
            <w:pPr>
              <w:pStyle w:val="TableBodyLeft"/>
            </w:pPr>
            <w:r>
              <w:t>810 mm</w:t>
            </w:r>
          </w:p>
        </w:tc>
      </w:tr>
      <w:tr w:rsidR="00346459" w14:paraId="55667664" w14:textId="77777777" w:rsidTr="00043828">
        <w:trPr>
          <w:jc w:val="center"/>
        </w:trPr>
        <w:tc>
          <w:tcPr>
            <w:tcW w:w="1134" w:type="dxa"/>
            <w:shd w:val="clear" w:color="auto" w:fill="auto"/>
          </w:tcPr>
          <w:p w14:paraId="55667661" w14:textId="77777777" w:rsidR="00346459" w:rsidRDefault="00346459" w:rsidP="00043828">
            <w:pPr>
              <w:pStyle w:val="TableBodyLeft"/>
              <w:jc w:val="center"/>
            </w:pPr>
            <w:r>
              <w:t>12</w:t>
            </w:r>
          </w:p>
        </w:tc>
        <w:tc>
          <w:tcPr>
            <w:tcW w:w="3014" w:type="dxa"/>
            <w:shd w:val="clear" w:color="auto" w:fill="auto"/>
          </w:tcPr>
          <w:p w14:paraId="55667662" w14:textId="77777777" w:rsidR="00346459" w:rsidRDefault="00346459" w:rsidP="00043828">
            <w:pPr>
              <w:pStyle w:val="TableBodyLeft"/>
            </w:pPr>
            <w:r>
              <w:t>V-belts x 10</w:t>
            </w:r>
          </w:p>
        </w:tc>
        <w:tc>
          <w:tcPr>
            <w:tcW w:w="3119" w:type="dxa"/>
            <w:shd w:val="clear" w:color="auto" w:fill="auto"/>
          </w:tcPr>
          <w:p w14:paraId="55667663" w14:textId="77777777" w:rsidR="00346459" w:rsidRDefault="00346459" w:rsidP="00043828">
            <w:pPr>
              <w:pStyle w:val="TableBodyLeft"/>
            </w:pPr>
            <w:r>
              <w:t>HPC Super T-link belts</w:t>
            </w:r>
          </w:p>
        </w:tc>
      </w:tr>
    </w:tbl>
    <w:p w14:paraId="55667665" w14:textId="77777777" w:rsidR="00346459" w:rsidRDefault="00346459" w:rsidP="00346459">
      <w:pPr>
        <w:pStyle w:val="BodyText"/>
      </w:pPr>
    </w:p>
    <w:p w14:paraId="55667666" w14:textId="77777777" w:rsidR="00346459" w:rsidRDefault="00346459" w:rsidP="00346459">
      <w:pPr>
        <w:pStyle w:val="BodyText"/>
      </w:pPr>
    </w:p>
    <w:p w14:paraId="55667667" w14:textId="77777777" w:rsidR="00346459" w:rsidRDefault="00346459" w:rsidP="00346459">
      <w:pPr>
        <w:pStyle w:val="Heading3"/>
      </w:pPr>
      <w:bookmarkStart w:id="163" w:name="_Toc330749774"/>
      <w:bookmarkStart w:id="164" w:name="_Toc337114072"/>
      <w:r>
        <w:t>Seal Water System</w:t>
      </w:r>
      <w:bookmarkEnd w:id="163"/>
      <w:bookmarkEnd w:id="164"/>
      <w:r w:rsidR="00803A01">
        <w:t xml:space="preserve">- </w:t>
      </w:r>
      <w:r w:rsidR="00803A01" w:rsidRPr="00A1364F">
        <w:rPr>
          <w:rFonts w:ascii="Arial" w:hAnsi="Arial"/>
          <w:b w:val="0"/>
        </w:rPr>
        <w:t>It’s a 5 stage multistage Curro pump (50/65LTF)</w:t>
      </w:r>
    </w:p>
    <w:p w14:paraId="55667668" w14:textId="77777777" w:rsidR="00346459" w:rsidRDefault="00346459" w:rsidP="00346459">
      <w:pPr>
        <w:pStyle w:val="Heading1"/>
      </w:pPr>
      <w:bookmarkStart w:id="165" w:name="_Toc327422001"/>
      <w:bookmarkStart w:id="166" w:name="_Toc330749776"/>
      <w:bookmarkStart w:id="167" w:name="_Toc337114074"/>
      <w:r>
        <w:t>Revisions</w:t>
      </w:r>
      <w:bookmarkEnd w:id="165"/>
      <w:bookmarkEnd w:id="166"/>
      <w:bookmarkEnd w:id="167"/>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741"/>
        <w:gridCol w:w="1490"/>
        <w:gridCol w:w="2442"/>
        <w:gridCol w:w="3531"/>
      </w:tblGrid>
      <w:tr w:rsidR="00346459" w14:paraId="5566766D" w14:textId="77777777" w:rsidTr="00043828">
        <w:trPr>
          <w:cantSplit/>
          <w:tblHeader/>
        </w:trPr>
        <w:tc>
          <w:tcPr>
            <w:tcW w:w="1231" w:type="dxa"/>
          </w:tcPr>
          <w:p w14:paraId="55667669" w14:textId="77777777" w:rsidR="00346459" w:rsidRDefault="00346459" w:rsidP="00043828">
            <w:pPr>
              <w:pStyle w:val="TableHeading"/>
            </w:pPr>
            <w:r>
              <w:t>Date</w:t>
            </w:r>
          </w:p>
        </w:tc>
        <w:tc>
          <w:tcPr>
            <w:tcW w:w="669" w:type="dxa"/>
          </w:tcPr>
          <w:p w14:paraId="5566766A" w14:textId="77777777" w:rsidR="00346459" w:rsidRDefault="00346459" w:rsidP="00043828">
            <w:pPr>
              <w:pStyle w:val="TableHeading"/>
            </w:pPr>
            <w:r>
              <w:t>Rev.</w:t>
            </w:r>
          </w:p>
        </w:tc>
        <w:tc>
          <w:tcPr>
            <w:tcW w:w="1097" w:type="dxa"/>
          </w:tcPr>
          <w:p w14:paraId="5566766B" w14:textId="77777777" w:rsidR="00346459" w:rsidRDefault="00346459" w:rsidP="00043828">
            <w:pPr>
              <w:pStyle w:val="TableHeading"/>
            </w:pPr>
            <w:r>
              <w:t>Compiler</w:t>
            </w:r>
          </w:p>
        </w:tc>
        <w:tc>
          <w:tcPr>
            <w:tcW w:w="1586" w:type="dxa"/>
          </w:tcPr>
          <w:p w14:paraId="5566766C" w14:textId="77777777" w:rsidR="00346459" w:rsidRDefault="00346459" w:rsidP="00043828">
            <w:pPr>
              <w:pStyle w:val="TableHeading"/>
            </w:pPr>
            <w:r>
              <w:t>Remarks</w:t>
            </w:r>
          </w:p>
        </w:tc>
      </w:tr>
      <w:tr w:rsidR="00346459" w14:paraId="55667672" w14:textId="77777777" w:rsidTr="00043828">
        <w:tc>
          <w:tcPr>
            <w:tcW w:w="1231" w:type="dxa"/>
          </w:tcPr>
          <w:p w14:paraId="5566766E" w14:textId="77777777" w:rsidR="00346459" w:rsidRDefault="00346459" w:rsidP="00043828">
            <w:pPr>
              <w:pStyle w:val="TableBodyLeft"/>
            </w:pPr>
            <w:r>
              <w:t>July 2012</w:t>
            </w:r>
          </w:p>
        </w:tc>
        <w:tc>
          <w:tcPr>
            <w:tcW w:w="669" w:type="dxa"/>
          </w:tcPr>
          <w:p w14:paraId="5566766F" w14:textId="77777777" w:rsidR="00346459" w:rsidRDefault="00346459" w:rsidP="00043828">
            <w:pPr>
              <w:pStyle w:val="TableBodyCentre"/>
            </w:pPr>
            <w:r>
              <w:t>1.0</w:t>
            </w:r>
          </w:p>
        </w:tc>
        <w:tc>
          <w:tcPr>
            <w:tcW w:w="1097" w:type="dxa"/>
          </w:tcPr>
          <w:p w14:paraId="55667670" w14:textId="77777777" w:rsidR="00346459" w:rsidRDefault="00346459" w:rsidP="00043828">
            <w:pPr>
              <w:pStyle w:val="TableBodyLeft"/>
            </w:pPr>
            <w:r>
              <w:t>C.F. Barnard.</w:t>
            </w:r>
          </w:p>
        </w:tc>
        <w:tc>
          <w:tcPr>
            <w:tcW w:w="1586" w:type="dxa"/>
          </w:tcPr>
          <w:p w14:paraId="55667671" w14:textId="77777777" w:rsidR="00346459" w:rsidRDefault="00346459" w:rsidP="00043828">
            <w:pPr>
              <w:pStyle w:val="TableBodyLeft"/>
            </w:pPr>
            <w:r>
              <w:t xml:space="preserve">A complete and relevant philosophy is required for the pumping system. </w:t>
            </w:r>
          </w:p>
        </w:tc>
      </w:tr>
      <w:tr w:rsidR="00346459" w14:paraId="55667677" w14:textId="77777777" w:rsidTr="00043828">
        <w:tc>
          <w:tcPr>
            <w:tcW w:w="1231" w:type="dxa"/>
          </w:tcPr>
          <w:p w14:paraId="55667673" w14:textId="77777777" w:rsidR="00346459" w:rsidRDefault="00B16069" w:rsidP="00043828">
            <w:pPr>
              <w:pStyle w:val="TableBodyLeft"/>
            </w:pPr>
            <w:r>
              <w:t>August 2018</w:t>
            </w:r>
          </w:p>
        </w:tc>
        <w:tc>
          <w:tcPr>
            <w:tcW w:w="669" w:type="dxa"/>
          </w:tcPr>
          <w:p w14:paraId="55667674" w14:textId="77777777" w:rsidR="00346459" w:rsidRDefault="00B16069" w:rsidP="00043828">
            <w:pPr>
              <w:pStyle w:val="TableBodyCentre"/>
            </w:pPr>
            <w:r>
              <w:t>2.0</w:t>
            </w:r>
          </w:p>
        </w:tc>
        <w:tc>
          <w:tcPr>
            <w:tcW w:w="1097" w:type="dxa"/>
          </w:tcPr>
          <w:p w14:paraId="55667675" w14:textId="77777777" w:rsidR="00346459" w:rsidRDefault="00B16069" w:rsidP="00043828">
            <w:pPr>
              <w:pStyle w:val="TableBodyLeft"/>
            </w:pPr>
            <w:r>
              <w:t>K Skosana</w:t>
            </w:r>
          </w:p>
        </w:tc>
        <w:tc>
          <w:tcPr>
            <w:tcW w:w="1586" w:type="dxa"/>
          </w:tcPr>
          <w:p w14:paraId="55667676" w14:textId="77777777" w:rsidR="00346459" w:rsidRDefault="00B16069" w:rsidP="00043828">
            <w:pPr>
              <w:pStyle w:val="TableBodyLeft"/>
            </w:pPr>
            <w:r>
              <w:t>The slurry pump system philosophy is revised to suit the current status of the plant.</w:t>
            </w:r>
          </w:p>
        </w:tc>
      </w:tr>
    </w:tbl>
    <w:p w14:paraId="55667678" w14:textId="77777777" w:rsidR="00346459" w:rsidRDefault="00346459" w:rsidP="00346459">
      <w:pPr>
        <w:pStyle w:val="BodyText"/>
      </w:pPr>
    </w:p>
    <w:p w14:paraId="55667679" w14:textId="77777777" w:rsidR="000C2B45" w:rsidRDefault="000C2B45" w:rsidP="00346459">
      <w:pPr>
        <w:pStyle w:val="BodyText"/>
      </w:pPr>
    </w:p>
    <w:p w14:paraId="5566767A" w14:textId="77777777" w:rsidR="000C2B45" w:rsidRDefault="000C2B45" w:rsidP="00346459">
      <w:pPr>
        <w:pStyle w:val="BodyText"/>
      </w:pPr>
    </w:p>
    <w:p w14:paraId="5566767B" w14:textId="77777777" w:rsidR="000C2B45" w:rsidRDefault="000C2B45" w:rsidP="00346459">
      <w:pPr>
        <w:pStyle w:val="BodyText"/>
      </w:pPr>
    </w:p>
    <w:p w14:paraId="5566767C" w14:textId="77777777" w:rsidR="00346459" w:rsidRDefault="00346459" w:rsidP="00346459">
      <w:pPr>
        <w:pStyle w:val="BodyText"/>
      </w:pPr>
      <w:r>
        <w:t>.</w:t>
      </w:r>
    </w:p>
    <w:p w14:paraId="5566767D" w14:textId="77777777" w:rsidR="00346459" w:rsidRDefault="00346459" w:rsidP="00346459">
      <w:pPr>
        <w:pStyle w:val="Appendix1"/>
      </w:pPr>
      <w:bookmarkStart w:id="168" w:name="_Toc327422004"/>
      <w:bookmarkStart w:id="169" w:name="_Toc330749779"/>
      <w:bookmarkStart w:id="170" w:name="_Toc337114077"/>
      <w:r>
        <w:t xml:space="preserve">: </w:t>
      </w:r>
      <w:bookmarkEnd w:id="168"/>
      <w:r>
        <w:t xml:space="preserve">Slurry Pump Train </w:t>
      </w:r>
      <w:bookmarkEnd w:id="169"/>
      <w:r w:rsidR="002F7574">
        <w:t>Process Flow Diagram</w:t>
      </w:r>
      <w:bookmarkEnd w:id="170"/>
    </w:p>
    <w:p w14:paraId="5566767E" w14:textId="77777777" w:rsidR="00346459" w:rsidRDefault="00346459" w:rsidP="00346459">
      <w:pPr>
        <w:pStyle w:val="BodyText"/>
      </w:pPr>
      <w:bookmarkStart w:id="171" w:name="_Toc228877429"/>
      <w:bookmarkStart w:id="172" w:name="_Toc228877471"/>
      <w:bookmarkEnd w:id="171"/>
      <w:bookmarkEnd w:id="172"/>
    </w:p>
    <w:bookmarkStart w:id="173" w:name="_Toc330536882"/>
    <w:bookmarkEnd w:id="173"/>
    <w:p w14:paraId="5566767F" w14:textId="77777777" w:rsidR="00346459" w:rsidRDefault="00346459" w:rsidP="00346459">
      <w:pPr>
        <w:pStyle w:val="BodyText"/>
        <w:keepNext/>
      </w:pPr>
      <w:r w:rsidRPr="00C95621">
        <w:object w:dxaOrig="8275" w:dyaOrig="10071" w14:anchorId="55667BCF">
          <v:shape id="_x0000_i1026" type="#_x0000_t75" style="width:414pt;height:503.25pt" o:ole="" o:bordertopcolor="this" o:borderleftcolor="this" o:borderbottomcolor="this" o:borderrightcolor="this">
            <v:imagedata r:id="rId23" o:title=""/>
            <w10:bordertop type="single" width="8"/>
            <w10:borderleft type="single" width="8"/>
            <w10:borderbottom type="single" width="8"/>
            <w10:borderright type="single" width="8"/>
          </v:shape>
          <o:OLEObject Type="Embed" ProgID="Visio.Drawing.11" ShapeID="_x0000_i1026" DrawAspect="Content" ObjectID="_1687592117" r:id="rId24"/>
        </w:object>
      </w:r>
    </w:p>
    <w:p w14:paraId="55667680" w14:textId="77777777" w:rsidR="00346459" w:rsidRDefault="00346459" w:rsidP="00346459">
      <w:pPr>
        <w:pStyle w:val="Caption"/>
      </w:pPr>
      <w:bookmarkStart w:id="174" w:name="_Toc330749727"/>
      <w:bookmarkStart w:id="175" w:name="_Toc337114085"/>
      <w:r>
        <w:t xml:space="preserve">Figure </w:t>
      </w:r>
      <w:r>
        <w:fldChar w:fldCharType="begin"/>
      </w:r>
      <w:r>
        <w:instrText xml:space="preserve"> SEQ Figure \* ARABIC </w:instrText>
      </w:r>
      <w:r>
        <w:fldChar w:fldCharType="separate"/>
      </w:r>
      <w:r w:rsidR="00B83A6E">
        <w:rPr>
          <w:noProof/>
        </w:rPr>
        <w:t>7</w:t>
      </w:r>
      <w:r>
        <w:fldChar w:fldCharType="end"/>
      </w:r>
      <w:r>
        <w:t>: Slurry pump train layout</w:t>
      </w:r>
      <w:bookmarkEnd w:id="174"/>
      <w:bookmarkEnd w:id="175"/>
    </w:p>
    <w:p w14:paraId="55667681" w14:textId="77777777" w:rsidR="008B7451" w:rsidRPr="008B7451" w:rsidRDefault="008B7451" w:rsidP="008B7451">
      <w:pPr>
        <w:pStyle w:val="BodyText"/>
      </w:pPr>
      <w:r>
        <w:rPr>
          <w:b/>
        </w:rPr>
        <w:t>*NB-</w:t>
      </w:r>
      <w:r>
        <w:t xml:space="preserve"> 5 x Pumps in series, with only one seal water pump.</w:t>
      </w:r>
    </w:p>
    <w:p w14:paraId="55667682" w14:textId="77777777" w:rsidR="002F524A" w:rsidRDefault="002F524A" w:rsidP="00346459">
      <w:pPr>
        <w:pStyle w:val="BodyText"/>
        <w:rPr>
          <w:rStyle w:val="Instruction"/>
          <w:color w:val="auto"/>
        </w:rPr>
      </w:pPr>
    </w:p>
    <w:p w14:paraId="55667683" w14:textId="77777777" w:rsidR="00640C2E" w:rsidRDefault="00640C2E" w:rsidP="00346459">
      <w:pPr>
        <w:pStyle w:val="BodyText"/>
        <w:rPr>
          <w:rStyle w:val="Instruction"/>
          <w:color w:val="auto"/>
        </w:rPr>
      </w:pPr>
    </w:p>
    <w:p w14:paraId="55667684" w14:textId="77777777" w:rsidR="00640C2E" w:rsidRDefault="00640C2E" w:rsidP="00346459">
      <w:pPr>
        <w:pStyle w:val="BodyText"/>
        <w:rPr>
          <w:rStyle w:val="Instruction"/>
          <w:color w:val="auto"/>
        </w:rPr>
      </w:pPr>
    </w:p>
    <w:p w14:paraId="55667685" w14:textId="77777777" w:rsidR="00640C2E" w:rsidRDefault="00640C2E" w:rsidP="00346459">
      <w:pPr>
        <w:pStyle w:val="BodyText"/>
        <w:rPr>
          <w:rStyle w:val="Instruction"/>
          <w:color w:val="auto"/>
        </w:rPr>
      </w:pPr>
    </w:p>
    <w:p w14:paraId="55667686"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b/>
          <w:szCs w:val="22"/>
          <w:lang w:val="en-ZA" w:eastAsia="en-ZA"/>
        </w:rPr>
      </w:pPr>
      <w:r w:rsidRPr="000B34E1">
        <w:rPr>
          <w:b/>
          <w:szCs w:val="22"/>
          <w:lang w:val="en-ZA" w:eastAsia="en-ZA"/>
        </w:rPr>
        <w:t>SYSTEM CONTROL AND OPERATING PHILOSOPHY –PART 1</w:t>
      </w:r>
    </w:p>
    <w:p w14:paraId="55667687"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b/>
          <w:szCs w:val="22"/>
          <w:lang w:val="en-ZA" w:eastAsia="en-ZA"/>
        </w:rPr>
        <w:t>INDEX</w:t>
      </w:r>
    </w:p>
    <w:p w14:paraId="55667688"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89"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b/>
          <w:szCs w:val="22"/>
          <w:lang w:val="en-ZA" w:eastAsia="en-ZA"/>
        </w:rPr>
        <w:t>SLURRY PUMP SYSTEM AND MIXERS</w:t>
      </w:r>
    </w:p>
    <w:p w14:paraId="5566768A"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8B"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Introduction</w:t>
      </w:r>
    </w:p>
    <w:p w14:paraId="5566768C"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8D" w14:textId="77777777" w:rsidR="00640C2E" w:rsidRPr="000B34E1" w:rsidRDefault="009B4531"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Start-up</w:t>
      </w:r>
      <w:r w:rsidR="00640C2E" w:rsidRPr="000B34E1">
        <w:rPr>
          <w:szCs w:val="22"/>
          <w:lang w:val="en-ZA" w:eastAsia="en-ZA"/>
        </w:rPr>
        <w:t xml:space="preserve"> Procedure (Automatic Mode)</w:t>
      </w:r>
    </w:p>
    <w:p w14:paraId="5566768E"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8F"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Normal Operation (Automatic Mode)</w:t>
      </w:r>
    </w:p>
    <w:p w14:paraId="55667690"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91"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Subroutine to Discharge a Hydrobin (Automatic Mode).</w:t>
      </w:r>
    </w:p>
    <w:p w14:paraId="55667692"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93"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Controlled stops</w:t>
      </w:r>
    </w:p>
    <w:p w14:paraId="55667694"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95"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Emergency Stop</w:t>
      </w:r>
    </w:p>
    <w:p w14:paraId="55667696"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97"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Manual Mode</w:t>
      </w:r>
    </w:p>
    <w:p w14:paraId="55667698"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99" w14:textId="77777777" w:rsidR="00640C2E" w:rsidRPr="000B34E1"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B34E1">
        <w:rPr>
          <w:szCs w:val="22"/>
          <w:lang w:val="en-ZA" w:eastAsia="en-ZA"/>
        </w:rPr>
        <w:t>Maintenance Mode</w:t>
      </w:r>
    </w:p>
    <w:p w14:paraId="5566769A"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9B"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9C"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9D"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9E"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9F"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0"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1"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2"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3"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4"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5"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6"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7"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8"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9"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A"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B"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r w:rsidRPr="00640C2E">
        <w:rPr>
          <w:b/>
          <w:sz w:val="20"/>
          <w:szCs w:val="20"/>
          <w:lang w:val="en-ZA" w:eastAsia="en-ZA"/>
        </w:rPr>
        <w:t>SLURRY PUMP SYSTEM AND MIXERS</w:t>
      </w:r>
    </w:p>
    <w:p w14:paraId="556676AC"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lang w:val="en-ZA" w:eastAsia="en-ZA"/>
        </w:rPr>
      </w:pPr>
    </w:p>
    <w:p w14:paraId="556676AD"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b/>
          <w:sz w:val="20"/>
          <w:szCs w:val="20"/>
          <w:lang w:val="en-ZA" w:eastAsia="en-ZA"/>
        </w:rPr>
      </w:pPr>
      <w:r w:rsidRPr="00640C2E">
        <w:rPr>
          <w:b/>
          <w:sz w:val="20"/>
          <w:szCs w:val="20"/>
          <w:lang w:val="en-ZA" w:eastAsia="en-ZA"/>
        </w:rPr>
        <w:t>INTRODUCTION</w:t>
      </w:r>
    </w:p>
    <w:p w14:paraId="556676AE"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b/>
          <w:sz w:val="20"/>
          <w:szCs w:val="20"/>
          <w:lang w:val="en-ZA" w:eastAsia="en-ZA"/>
        </w:rPr>
      </w:pPr>
    </w:p>
    <w:p w14:paraId="556676A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slurry pump system can transport fly ash mixed with water (slurry) (“dust”) or slurries containing both fly ash and water, bottom ash (“mixture”). Under emergency conditions BBA can be slurried and conveyed to the emergency BBA dumping point without PFA. There are three pumping systems each dedicated to its own mixer. Each slurry pump system may only be fed by the mixer connected to it. An arrangement of cross-over spool pieces (distribution point) allows feeding from any mixer/pump set into any slurry pipeline</w:t>
      </w:r>
      <w:r w:rsidR="000B34E1" w:rsidRPr="000C2B45">
        <w:rPr>
          <w:szCs w:val="22"/>
          <w:lang w:val="en-ZA" w:eastAsia="en-ZA"/>
        </w:rPr>
        <w:t>. (</w:t>
      </w:r>
      <w:r w:rsidRPr="000C2B45">
        <w:rPr>
          <w:szCs w:val="22"/>
          <w:lang w:val="en-ZA" w:eastAsia="en-ZA"/>
        </w:rPr>
        <w:t xml:space="preserve">North, South or Emergency Line) </w:t>
      </w:r>
    </w:p>
    <w:p w14:paraId="556676B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*NB-</w:t>
      </w:r>
      <w:r w:rsidRPr="000C2B45">
        <w:rPr>
          <w:szCs w:val="22"/>
          <w:lang w:val="en-ZA" w:eastAsia="en-ZA"/>
        </w:rPr>
        <w:t xml:space="preserve"> A selection to ash exists behind the mixer to swap trains. A to train C the pipelines spool pieces was manufactured, not sure where they are this allow to pump slurry on another train if the line is not available from that specific train.</w:t>
      </w:r>
    </w:p>
    <w:p w14:paraId="556676B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A local </w:t>
      </w:r>
      <w:r w:rsidR="00AA31DA">
        <w:rPr>
          <w:szCs w:val="22"/>
          <w:lang w:val="en-ZA" w:eastAsia="en-ZA"/>
        </w:rPr>
        <w:t>PLC</w:t>
      </w:r>
      <w:r w:rsidRPr="000C2B45">
        <w:rPr>
          <w:szCs w:val="22"/>
          <w:lang w:val="en-ZA" w:eastAsia="en-ZA"/>
        </w:rPr>
        <w:t xml:space="preserve"> controls each slurry pump set consisting of two fixed speed pumps and one variable speed pump, which is the first stage pump.  Depending on operating conditions, one or more of the fixed speed pumps will not be stared, but will be rotated (with the motor) by the slurry flow (</w:t>
      </w:r>
      <w:r w:rsidRPr="000C2B45">
        <w:rPr>
          <w:color w:val="0000FF"/>
          <w:szCs w:val="22"/>
          <w:lang w:val="en-ZA" w:eastAsia="en-ZA"/>
        </w:rPr>
        <w:t>550 m</w:t>
      </w:r>
      <w:r w:rsidRPr="00A1364F">
        <w:rPr>
          <w:color w:val="0000FF"/>
          <w:szCs w:val="22"/>
          <w:vertAlign w:val="superscript"/>
          <w:lang w:val="en-ZA" w:eastAsia="en-ZA"/>
        </w:rPr>
        <w:t>3</w:t>
      </w:r>
      <w:r w:rsidRPr="000C2B45">
        <w:rPr>
          <w:color w:val="0000FF"/>
          <w:szCs w:val="22"/>
          <w:lang w:val="en-ZA" w:eastAsia="en-ZA"/>
        </w:rPr>
        <w:t>/h setpoint</w:t>
      </w:r>
      <w:r w:rsidRPr="000C2B45">
        <w:rPr>
          <w:szCs w:val="22"/>
          <w:lang w:val="en-ZA" w:eastAsia="en-ZA"/>
        </w:rPr>
        <w:t>). High (</w:t>
      </w:r>
      <w:r w:rsidRPr="000C2B45">
        <w:rPr>
          <w:color w:val="0000FF"/>
          <w:szCs w:val="22"/>
          <w:lang w:val="en-ZA" w:eastAsia="en-ZA"/>
        </w:rPr>
        <w:t>580</w:t>
      </w:r>
      <w:r w:rsidRPr="000C2B45">
        <w:rPr>
          <w:szCs w:val="22"/>
          <w:lang w:val="en-ZA" w:eastAsia="en-ZA"/>
        </w:rPr>
        <w:t xml:space="preserve"> </w:t>
      </w:r>
      <w:r w:rsidRPr="000C2B45">
        <w:rPr>
          <w:color w:val="0000FF"/>
          <w:szCs w:val="22"/>
          <w:lang w:val="en-ZA" w:eastAsia="en-ZA"/>
        </w:rPr>
        <w:t>m</w:t>
      </w:r>
      <w:r w:rsidRPr="00A1364F">
        <w:rPr>
          <w:color w:val="0000FF"/>
          <w:szCs w:val="22"/>
          <w:vertAlign w:val="superscript"/>
          <w:lang w:val="en-ZA" w:eastAsia="en-ZA"/>
        </w:rPr>
        <w:t>3</w:t>
      </w:r>
      <w:r w:rsidRPr="000C2B45">
        <w:rPr>
          <w:color w:val="0000FF"/>
          <w:szCs w:val="22"/>
          <w:lang w:val="en-ZA" w:eastAsia="en-ZA"/>
        </w:rPr>
        <w:t>/h</w:t>
      </w:r>
      <w:r w:rsidRPr="000C2B45">
        <w:rPr>
          <w:szCs w:val="22"/>
          <w:lang w:val="en-ZA" w:eastAsia="en-ZA"/>
        </w:rPr>
        <w:t>) and low (</w:t>
      </w:r>
      <w:r w:rsidRPr="000C2B45">
        <w:rPr>
          <w:color w:val="0000FF"/>
          <w:szCs w:val="22"/>
          <w:lang w:val="en-ZA" w:eastAsia="en-ZA"/>
        </w:rPr>
        <w:t>500 m</w:t>
      </w:r>
      <w:r w:rsidRPr="00A1364F">
        <w:rPr>
          <w:color w:val="0000FF"/>
          <w:szCs w:val="22"/>
          <w:vertAlign w:val="superscript"/>
          <w:lang w:val="en-ZA" w:eastAsia="en-ZA"/>
        </w:rPr>
        <w:t>3</w:t>
      </w:r>
      <w:r w:rsidRPr="000C2B45">
        <w:rPr>
          <w:color w:val="0000FF"/>
          <w:szCs w:val="22"/>
          <w:lang w:val="en-ZA" w:eastAsia="en-ZA"/>
        </w:rPr>
        <w:t>/h</w:t>
      </w:r>
      <w:r w:rsidRPr="000C2B45">
        <w:rPr>
          <w:szCs w:val="22"/>
          <w:lang w:val="en-ZA" w:eastAsia="en-ZA"/>
        </w:rPr>
        <w:t>) set points and flow measurement in the relevant slurry pipeline will control the number of pumps operated and the speed of the variable speed pump.</w:t>
      </w:r>
    </w:p>
    <w:p w14:paraId="556676B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 slurry density meter mounted on the slurry line will be used to temporarily stop the ash feeds if the density limit (</w:t>
      </w:r>
      <w:r w:rsidRPr="000C2B45">
        <w:rPr>
          <w:color w:val="0000FF"/>
          <w:szCs w:val="22"/>
          <w:lang w:val="en-ZA" w:eastAsia="en-ZA"/>
        </w:rPr>
        <w:t>1500 kg/h</w:t>
      </w:r>
      <w:r w:rsidRPr="000C2B45">
        <w:rPr>
          <w:szCs w:val="22"/>
          <w:lang w:val="en-ZA" w:eastAsia="en-ZA"/>
        </w:rPr>
        <w:t>) is exceeded.</w:t>
      </w:r>
    </w:p>
    <w:p w14:paraId="556676B5"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6"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By using a system of air slides (</w:t>
      </w:r>
      <w:r w:rsidRPr="000C2B45">
        <w:rPr>
          <w:color w:val="0000FF"/>
          <w:szCs w:val="22"/>
          <w:lang w:val="en-ZA" w:eastAsia="en-ZA"/>
        </w:rPr>
        <w:t>3 off</w:t>
      </w:r>
      <w:r w:rsidRPr="000C2B45">
        <w:rPr>
          <w:szCs w:val="22"/>
          <w:lang w:val="en-ZA" w:eastAsia="en-ZA"/>
        </w:rPr>
        <w:t>), discharge valves (</w:t>
      </w:r>
      <w:r w:rsidRPr="000C2B45">
        <w:rPr>
          <w:color w:val="0000FF"/>
          <w:szCs w:val="22"/>
          <w:lang w:val="en-ZA" w:eastAsia="en-ZA"/>
        </w:rPr>
        <w:t>9 off</w:t>
      </w:r>
      <w:r w:rsidRPr="000C2B45">
        <w:rPr>
          <w:szCs w:val="22"/>
          <w:lang w:val="en-ZA" w:eastAsia="en-ZA"/>
        </w:rPr>
        <w:t>) and flow control valves (</w:t>
      </w:r>
      <w:r w:rsidRPr="000C2B45">
        <w:rPr>
          <w:color w:val="0000FF"/>
          <w:szCs w:val="22"/>
          <w:lang w:val="en-ZA" w:eastAsia="en-ZA"/>
        </w:rPr>
        <w:t>9 off</w:t>
      </w:r>
      <w:r w:rsidRPr="000C2B45">
        <w:rPr>
          <w:szCs w:val="22"/>
          <w:lang w:val="en-ZA" w:eastAsia="en-ZA"/>
        </w:rPr>
        <w:t>) any three mixers can simultaneously be fed fly ash from any silo (</w:t>
      </w:r>
      <w:r w:rsidRPr="000C2B45">
        <w:rPr>
          <w:color w:val="0000FF"/>
          <w:szCs w:val="22"/>
          <w:lang w:val="en-ZA" w:eastAsia="en-ZA"/>
        </w:rPr>
        <w:t>3 off</w:t>
      </w:r>
      <w:r w:rsidRPr="000C2B45">
        <w:rPr>
          <w:szCs w:val="22"/>
          <w:lang w:val="en-ZA" w:eastAsia="en-ZA"/>
        </w:rPr>
        <w:t>).  Similarly any one of the mixers may be fed with bottom ash from one of the Hydrobins belt feeder conveyors (</w:t>
      </w:r>
      <w:r w:rsidRPr="000C2B45">
        <w:rPr>
          <w:color w:val="0000FF"/>
          <w:szCs w:val="22"/>
          <w:lang w:val="en-ZA" w:eastAsia="en-ZA"/>
        </w:rPr>
        <w:t>4 off</w:t>
      </w:r>
      <w:r w:rsidRPr="000C2B45">
        <w:rPr>
          <w:szCs w:val="22"/>
          <w:lang w:val="en-ZA" w:eastAsia="en-ZA"/>
        </w:rPr>
        <w:t>) via the moving head conveyors (</w:t>
      </w:r>
      <w:r w:rsidRPr="000C2B45">
        <w:rPr>
          <w:color w:val="0000FF"/>
          <w:szCs w:val="22"/>
          <w:lang w:val="en-ZA" w:eastAsia="en-ZA"/>
        </w:rPr>
        <w:t>2</w:t>
      </w:r>
      <w:r w:rsidRPr="000C2B45">
        <w:rPr>
          <w:szCs w:val="22"/>
          <w:lang w:val="en-ZA" w:eastAsia="en-ZA"/>
        </w:rPr>
        <w:t xml:space="preserve"> </w:t>
      </w:r>
      <w:r w:rsidRPr="000C2B45">
        <w:rPr>
          <w:color w:val="0000FF"/>
          <w:szCs w:val="22"/>
          <w:lang w:val="en-ZA" w:eastAsia="en-ZA"/>
        </w:rPr>
        <w:t>off</w:t>
      </w:r>
      <w:r w:rsidRPr="000C2B45">
        <w:rPr>
          <w:szCs w:val="22"/>
          <w:lang w:val="en-ZA" w:eastAsia="en-ZA"/>
        </w:rPr>
        <w:t>) at a time.</w:t>
      </w:r>
    </w:p>
    <w:p w14:paraId="556676B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Also in an emergency situation, either (or both) moving head conveyors may be reversed to dump BBA on the BBA stockpile or BBA may be dumped directly from a Hydrobin not feeding to a moving head conveyor onto the ground.  If storage capacity for sludge and effluent becomes a problem a slurry pump set may be started to pump only “liquid” to the ash dam.</w:t>
      </w:r>
    </w:p>
    <w:p w14:paraId="556676B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A"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The bottom ash, fly ash and “liquid” flow into a mixer are controlled by a local </w:t>
      </w:r>
      <w:r w:rsidR="00AA31DA">
        <w:rPr>
          <w:szCs w:val="22"/>
          <w:lang w:val="en-ZA" w:eastAsia="en-ZA"/>
        </w:rPr>
        <w:t>PLC</w:t>
      </w:r>
      <w:r w:rsidRPr="000C2B45">
        <w:rPr>
          <w:szCs w:val="22"/>
          <w:lang w:val="en-ZA" w:eastAsia="en-ZA"/>
        </w:rPr>
        <w:t xml:space="preserve"> (</w:t>
      </w:r>
      <w:r w:rsidRPr="000C2B45">
        <w:rPr>
          <w:color w:val="0000FF"/>
          <w:szCs w:val="22"/>
          <w:lang w:val="en-ZA" w:eastAsia="en-ZA"/>
        </w:rPr>
        <w:t>EYD 01</w:t>
      </w:r>
      <w:r w:rsidR="00A1364F">
        <w:rPr>
          <w:szCs w:val="22"/>
          <w:lang w:val="en-ZA" w:eastAsia="en-ZA"/>
        </w:rPr>
        <w:t>) using feedback loops a</w:t>
      </w:r>
      <w:r w:rsidRPr="000C2B45">
        <w:rPr>
          <w:szCs w:val="22"/>
          <w:lang w:val="en-ZA" w:eastAsia="en-ZA"/>
        </w:rPr>
        <w:t xml:space="preserve"> belt weigher (OC), flow meters and a level detector respectively.  To avoid large changes in the set point to the slurry pump either ash flow is “starved”, then the liquid flow rate into that mixer will indirectly be increased to maintain the same volumetric flow rate.</w:t>
      </w:r>
    </w:p>
    <w:p w14:paraId="556676B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C"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Control of the slurry pump</w:t>
      </w:r>
      <w:r w:rsidR="00A1364F">
        <w:rPr>
          <w:szCs w:val="22"/>
          <w:lang w:val="en-ZA" w:eastAsia="en-ZA"/>
        </w:rPr>
        <w:t>,</w:t>
      </w:r>
      <w:r w:rsidRPr="000C2B45">
        <w:rPr>
          <w:szCs w:val="22"/>
          <w:lang w:val="en-ZA" w:eastAsia="en-ZA"/>
        </w:rPr>
        <w:t xml:space="preserve"> set supplied by the mixer.</w:t>
      </w:r>
    </w:p>
    <w:p w14:paraId="556676B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BE"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This document is written for a typical mixer system.  However there are three parallel </w:t>
      </w:r>
      <w:r w:rsidR="000B34E1" w:rsidRPr="000C2B45">
        <w:rPr>
          <w:szCs w:val="22"/>
          <w:lang w:val="en-ZA" w:eastAsia="en-ZA"/>
        </w:rPr>
        <w:t>mixers</w:t>
      </w:r>
      <w:r w:rsidRPr="000C2B45">
        <w:rPr>
          <w:szCs w:val="22"/>
          <w:lang w:val="en-ZA" w:eastAsia="en-ZA"/>
        </w:rPr>
        <w:t xml:space="preserve"> which must simultaneously be able to operate independently of one another.</w:t>
      </w:r>
    </w:p>
    <w:p w14:paraId="556676B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C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C1" w14:textId="77777777" w:rsidR="00640C2E" w:rsidRPr="000C2B45" w:rsidRDefault="00803A01"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1.2</w:t>
      </w:r>
      <w:r w:rsidRPr="000C2B45">
        <w:rPr>
          <w:szCs w:val="22"/>
          <w:lang w:val="en-ZA" w:eastAsia="en-ZA"/>
        </w:rPr>
        <w:t xml:space="preserve"> </w:t>
      </w:r>
      <w:r w:rsidR="009B4531">
        <w:rPr>
          <w:b/>
          <w:szCs w:val="22"/>
          <w:lang w:val="en-ZA" w:eastAsia="en-ZA"/>
        </w:rPr>
        <w:t>START-UP</w:t>
      </w:r>
      <w:r w:rsidR="00640C2E" w:rsidRPr="000C2B45">
        <w:rPr>
          <w:b/>
          <w:szCs w:val="22"/>
          <w:lang w:val="en-ZA" w:eastAsia="en-ZA"/>
        </w:rPr>
        <w:t xml:space="preserve"> PROCEDURE (AUTOMOTIV</w:t>
      </w:r>
      <w:r w:rsidRPr="000C2B45">
        <w:rPr>
          <w:b/>
          <w:szCs w:val="22"/>
          <w:lang w:val="en-ZA" w:eastAsia="en-ZA"/>
        </w:rPr>
        <w:t>E</w:t>
      </w:r>
      <w:r w:rsidR="00640C2E" w:rsidRPr="000C2B45">
        <w:rPr>
          <w:b/>
          <w:szCs w:val="22"/>
          <w:lang w:val="en-ZA" w:eastAsia="en-ZA"/>
        </w:rPr>
        <w:t xml:space="preserve"> MODE)</w:t>
      </w:r>
    </w:p>
    <w:p w14:paraId="556676C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6C3" w14:textId="77777777" w:rsidR="00640C2E" w:rsidRPr="000C2B45" w:rsidRDefault="00640C2E" w:rsidP="001C3A19">
      <w:pPr>
        <w:numPr>
          <w:ilvl w:val="0"/>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260"/>
        </w:tabs>
        <w:spacing w:after="0" w:line="360" w:lineRule="auto"/>
        <w:ind w:left="1260" w:hanging="720"/>
        <w:rPr>
          <w:szCs w:val="22"/>
          <w:lang w:val="en-ZA" w:eastAsia="en-ZA"/>
        </w:rPr>
      </w:pPr>
      <w:r w:rsidRPr="000C2B45">
        <w:rPr>
          <w:szCs w:val="22"/>
          <w:lang w:val="en-ZA" w:eastAsia="en-ZA"/>
        </w:rPr>
        <w:t>Whenever power is supplied to the PLC the following instruments are checked as described on non-operating systems/components and an appropriate alarm is posted if the signal is not “healthy”.</w:t>
      </w:r>
    </w:p>
    <w:p w14:paraId="556676C4"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silo selected does not have a low level.</w:t>
      </w:r>
    </w:p>
    <w:p w14:paraId="556676C5"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silo pilot signals are healthy (i.e. between 4 and 20mA).</w:t>
      </w:r>
    </w:p>
    <w:p w14:paraId="556676C6"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airslide PFA impact flow meter output is healthy.</w:t>
      </w:r>
    </w:p>
    <w:p w14:paraId="556676C7"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Blower filter vacuum switch does not give a blocked filter condition (no contact).</w:t>
      </w:r>
    </w:p>
    <w:p w14:paraId="556676C8"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blower inlet vacuum switch does not give a high vacuum signal.</w:t>
      </w:r>
    </w:p>
    <w:p w14:paraId="556676C9"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belt feeder which is not running and does not have a ripped/misaligned belt signal or the blocked chute signal from the detector located in its discharge chute.</w:t>
      </w:r>
    </w:p>
    <w:p w14:paraId="556676CA"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moving head conveyor which does not have a motor running signal from its speed switch nor a ripped/misalignment belt signal or block chute signal from the detector located on the BBA chute</w:t>
      </w:r>
    </w:p>
    <w:p w14:paraId="556676CB"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All selected conveyors rope safety switches have contact across them.</w:t>
      </w:r>
    </w:p>
    <w:p w14:paraId="556676CC"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moving head conveyors belt weigher output is healthy.</w:t>
      </w:r>
    </w:p>
    <w:p w14:paraId="556676CD"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Selected mixer continuous level devices output is healthy and is not above the high - high value</w:t>
      </w:r>
    </w:p>
    <w:p w14:paraId="556676CE"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Each gland seal water pressure switch supplied by a gland seal water pump which does not have a motor running does not give a high pressure signal</w:t>
      </w:r>
    </w:p>
    <w:p w14:paraId="556676CF"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Slurry density meter output is healthy.  If the output is above the value for clean water (</w:t>
      </w:r>
      <w:r w:rsidRPr="000C2B45">
        <w:rPr>
          <w:color w:val="0000FF"/>
          <w:szCs w:val="22"/>
          <w:lang w:val="en-ZA" w:eastAsia="en-ZA"/>
        </w:rPr>
        <w:t>1000kg/h</w:t>
      </w:r>
      <w:r w:rsidRPr="000C2B45">
        <w:rPr>
          <w:szCs w:val="22"/>
          <w:lang w:val="en-ZA" w:eastAsia="en-ZA"/>
        </w:rPr>
        <w:t>) alarm to warn the operator of possible solids in a non-operational pipeline.</w:t>
      </w:r>
    </w:p>
    <w:p w14:paraId="556676D0"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Slurry pressure transmitter output is healthy and that the live zero is within reasonable limits. (</w:t>
      </w:r>
      <w:r w:rsidRPr="000C2B45">
        <w:rPr>
          <w:color w:val="0000FF"/>
          <w:szCs w:val="22"/>
          <w:lang w:val="en-ZA" w:eastAsia="en-ZA"/>
        </w:rPr>
        <w:t>0 – 150 Kpa</w:t>
      </w:r>
      <w:r w:rsidRPr="000C2B45">
        <w:rPr>
          <w:szCs w:val="22"/>
          <w:lang w:val="en-ZA" w:eastAsia="en-ZA"/>
        </w:rPr>
        <w:t>)</w:t>
      </w:r>
    </w:p>
    <w:p w14:paraId="556676D1"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Each slurry flow meter output is healthy and that the live zero is within reasonable limits. (</w:t>
      </w:r>
      <w:r w:rsidRPr="000C2B45">
        <w:rPr>
          <w:color w:val="0000FF"/>
          <w:szCs w:val="22"/>
          <w:lang w:val="en-ZA" w:eastAsia="en-ZA"/>
        </w:rPr>
        <w:t>&lt; 200kpa</w:t>
      </w:r>
      <w:r w:rsidRPr="000C2B45">
        <w:rPr>
          <w:szCs w:val="22"/>
          <w:lang w:val="en-ZA" w:eastAsia="en-ZA"/>
        </w:rPr>
        <w:t>)</w:t>
      </w:r>
    </w:p>
    <w:p w14:paraId="556676D2" w14:textId="77777777" w:rsidR="00640C2E" w:rsidRPr="000C2B45" w:rsidRDefault="00640C2E" w:rsidP="007F2489">
      <w:pPr>
        <w:numPr>
          <w:ilvl w:val="1"/>
          <w:numId w:val="198"/>
        </w:numPr>
        <w:tabs>
          <w:tab w:val="clear" w:pos="397"/>
          <w:tab w:val="clear" w:pos="907"/>
          <w:tab w:val="clear" w:pos="1304"/>
          <w:tab w:val="clear" w:pos="1440"/>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That the AWRSE and SWR head tank continuous level devices outputs ar</w:t>
      </w:r>
      <w:r w:rsidR="00693AA8">
        <w:rPr>
          <w:szCs w:val="22"/>
          <w:lang w:val="en-ZA" w:eastAsia="en-ZA"/>
        </w:rPr>
        <w:t xml:space="preserve">e healthy and are above the low </w:t>
      </w:r>
      <w:r w:rsidRPr="000C2B45">
        <w:rPr>
          <w:szCs w:val="22"/>
          <w:lang w:val="en-ZA" w:eastAsia="en-ZA"/>
        </w:rPr>
        <w:t xml:space="preserve">low ( </w:t>
      </w:r>
      <w:r w:rsidRPr="000C2B45">
        <w:rPr>
          <w:color w:val="0000FF"/>
          <w:szCs w:val="22"/>
          <w:lang w:val="en-ZA" w:eastAsia="en-ZA"/>
        </w:rPr>
        <w:t>AWRSE &gt; 15%,</w:t>
      </w:r>
      <w:r w:rsidRPr="000C2B45">
        <w:rPr>
          <w:szCs w:val="22"/>
          <w:lang w:val="en-ZA" w:eastAsia="en-ZA"/>
        </w:rPr>
        <w:t xml:space="preserve"> </w:t>
      </w:r>
      <w:r w:rsidRPr="000C2B45">
        <w:rPr>
          <w:color w:val="0000FF"/>
          <w:szCs w:val="22"/>
          <w:lang w:val="en-ZA" w:eastAsia="en-ZA"/>
        </w:rPr>
        <w:t>SWR &gt; 60%</w:t>
      </w:r>
      <w:r w:rsidRPr="000C2B45">
        <w:rPr>
          <w:szCs w:val="22"/>
          <w:lang w:val="en-ZA" w:eastAsia="en-ZA"/>
        </w:rPr>
        <w:t>) values else an appropriate alarm is given</w:t>
      </w:r>
    </w:p>
    <w:p w14:paraId="556676D3" w14:textId="77777777" w:rsidR="00640C2E" w:rsidRPr="000C2B45" w:rsidRDefault="00640C2E" w:rsidP="001C3A19">
      <w:pPr>
        <w:numPr>
          <w:ilvl w:val="1"/>
          <w:numId w:val="1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That the local PLC healthy signals is intact, else an alarm is posted.  The individual “loop healthy” signals from the local PLC are d-energised unless given an enable signal for that loop </w:t>
      </w:r>
      <w:r w:rsidR="00693AA8" w:rsidRPr="000C2B45">
        <w:rPr>
          <w:szCs w:val="22"/>
          <w:lang w:val="en-ZA" w:eastAsia="en-ZA"/>
        </w:rPr>
        <w:t>i.e.</w:t>
      </w:r>
      <w:r w:rsidRPr="000C2B45">
        <w:rPr>
          <w:szCs w:val="22"/>
          <w:lang w:val="en-ZA" w:eastAsia="en-ZA"/>
        </w:rPr>
        <w:t xml:space="preserve"> they also serve as feedback that the local PLC has received the main PLC’s enable signal.</w:t>
      </w:r>
    </w:p>
    <w:p w14:paraId="556676D4" w14:textId="77777777" w:rsidR="00640C2E" w:rsidRPr="000C2B45" w:rsidRDefault="00640C2E" w:rsidP="001C3A19">
      <w:pPr>
        <w:numPr>
          <w:ilvl w:val="0"/>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720"/>
        <w:rPr>
          <w:szCs w:val="22"/>
          <w:lang w:val="en-ZA" w:eastAsia="en-ZA"/>
        </w:rPr>
      </w:pPr>
      <w:r w:rsidRPr="000C2B45">
        <w:rPr>
          <w:szCs w:val="22"/>
          <w:lang w:val="en-ZA" w:eastAsia="en-ZA"/>
        </w:rPr>
        <w:t>The PLC checks that the following valves are closed when not in use and alarms if a closed signal is not received.</w:t>
      </w:r>
    </w:p>
    <w:p w14:paraId="556676D5" w14:textId="77777777" w:rsidR="00640C2E" w:rsidRPr="000C2B45" w:rsidRDefault="00640C2E" w:rsidP="001C3A19">
      <w:pPr>
        <w:numPr>
          <w:ilvl w:val="1"/>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Silo Discharge.</w:t>
      </w:r>
    </w:p>
    <w:p w14:paraId="556676D6" w14:textId="77777777" w:rsidR="00640C2E" w:rsidRPr="000C2B45" w:rsidRDefault="00640C2E" w:rsidP="001C3A19">
      <w:pPr>
        <w:numPr>
          <w:ilvl w:val="1"/>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Flow Control in safe position (</w:t>
      </w:r>
      <w:r w:rsidRPr="000C2B45">
        <w:rPr>
          <w:color w:val="0000FF"/>
          <w:szCs w:val="22"/>
          <w:lang w:val="en-ZA" w:eastAsia="en-ZA"/>
        </w:rPr>
        <w:t>&lt;5%</w:t>
      </w:r>
      <w:r w:rsidRPr="000C2B45">
        <w:rPr>
          <w:szCs w:val="22"/>
          <w:lang w:val="en-ZA" w:eastAsia="en-ZA"/>
        </w:rPr>
        <w:t>) and that the position transducer is healthy.</w:t>
      </w:r>
    </w:p>
    <w:p w14:paraId="556676D7" w14:textId="77777777" w:rsidR="00640C2E" w:rsidRPr="000C2B45" w:rsidRDefault="00640C2E" w:rsidP="001C3A19">
      <w:pPr>
        <w:numPr>
          <w:ilvl w:val="1"/>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Mixer PFA Inlet.</w:t>
      </w:r>
    </w:p>
    <w:p w14:paraId="556676D8" w14:textId="77777777" w:rsidR="00640C2E" w:rsidRPr="000C2B45" w:rsidRDefault="00640C2E" w:rsidP="001C3A19">
      <w:pPr>
        <w:numPr>
          <w:ilvl w:val="1"/>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Hydrobin Discharge gate</w:t>
      </w:r>
    </w:p>
    <w:p w14:paraId="556676D9" w14:textId="77777777" w:rsidR="00640C2E" w:rsidRPr="000C2B45" w:rsidRDefault="00640C2E" w:rsidP="001C3A19">
      <w:pPr>
        <w:numPr>
          <w:ilvl w:val="1"/>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AWR Supply to Mixer.</w:t>
      </w:r>
    </w:p>
    <w:p w14:paraId="556676DA" w14:textId="77777777" w:rsidR="00640C2E" w:rsidRPr="000C2B45" w:rsidRDefault="00640C2E" w:rsidP="001C3A19">
      <w:pPr>
        <w:numPr>
          <w:ilvl w:val="1"/>
          <w:numId w:val="1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AWRSE Supply to Mixer</w:t>
      </w:r>
    </w:p>
    <w:p w14:paraId="556676DB" w14:textId="77777777" w:rsidR="00640C2E" w:rsidRPr="000C2B45" w:rsidRDefault="00640C2E" w:rsidP="001C3A19">
      <w:pPr>
        <w:numPr>
          <w:ilvl w:val="0"/>
          <w:numId w:val="20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720"/>
        <w:rPr>
          <w:szCs w:val="22"/>
          <w:lang w:val="en-ZA" w:eastAsia="en-ZA"/>
        </w:rPr>
      </w:pPr>
      <w:r w:rsidRPr="000C2B45">
        <w:rPr>
          <w:szCs w:val="22"/>
          <w:lang w:val="en-ZA" w:eastAsia="en-ZA"/>
        </w:rPr>
        <w:t>The PLC indicates the positions of each of the above valves and the air slide diverter</w:t>
      </w:r>
      <w:r w:rsidR="000B34E1">
        <w:rPr>
          <w:szCs w:val="22"/>
          <w:lang w:val="en-ZA" w:eastAsia="en-ZA"/>
        </w:rPr>
        <w:t xml:space="preserve"> </w:t>
      </w:r>
      <w:r w:rsidR="00693AA8">
        <w:rPr>
          <w:szCs w:val="22"/>
          <w:lang w:val="en-ZA" w:eastAsia="en-ZA"/>
        </w:rPr>
        <w:t>(OC) valves on C</w:t>
      </w:r>
      <w:r w:rsidRPr="000C2B45">
        <w:rPr>
          <w:szCs w:val="22"/>
          <w:lang w:val="en-ZA" w:eastAsia="en-ZA"/>
        </w:rPr>
        <w:t>itect.</w:t>
      </w:r>
    </w:p>
    <w:p w14:paraId="556676DC" w14:textId="77777777" w:rsidR="00640C2E" w:rsidRPr="000C2B45" w:rsidRDefault="00640C2E" w:rsidP="001C3A19">
      <w:pPr>
        <w:numPr>
          <w:ilvl w:val="0"/>
          <w:numId w:val="20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720"/>
        <w:rPr>
          <w:szCs w:val="22"/>
          <w:lang w:val="en-ZA" w:eastAsia="en-ZA"/>
        </w:rPr>
      </w:pPr>
      <w:r w:rsidRPr="000C2B45">
        <w:rPr>
          <w:szCs w:val="22"/>
          <w:lang w:val="en-ZA" w:eastAsia="en-ZA"/>
        </w:rPr>
        <w:t xml:space="preserve">If a signal to start a system is received, the </w:t>
      </w:r>
      <w:r w:rsidR="00AA31DA">
        <w:rPr>
          <w:szCs w:val="22"/>
          <w:lang w:val="en-ZA" w:eastAsia="en-ZA"/>
        </w:rPr>
        <w:t>PLC</w:t>
      </w:r>
      <w:r w:rsidRPr="000C2B45">
        <w:rPr>
          <w:szCs w:val="22"/>
          <w:lang w:val="en-ZA" w:eastAsia="en-ZA"/>
        </w:rPr>
        <w:t xml:space="preserve"> executes the next step onwards for that system only while simultaneously returning to step a) above to check the non-operative system instruments/components as described.</w:t>
      </w:r>
    </w:p>
    <w:p w14:paraId="556676DD" w14:textId="77777777" w:rsidR="00640C2E" w:rsidRPr="000C2B45" w:rsidRDefault="00640C2E" w:rsidP="001C3A19">
      <w:pPr>
        <w:numPr>
          <w:ilvl w:val="0"/>
          <w:numId w:val="2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720"/>
        <w:rPr>
          <w:szCs w:val="22"/>
          <w:lang w:val="en-ZA" w:eastAsia="en-ZA"/>
        </w:rPr>
      </w:pPr>
      <w:r w:rsidRPr="000C2B45">
        <w:rPr>
          <w:szCs w:val="22"/>
          <w:lang w:val="en-ZA" w:eastAsia="en-ZA"/>
        </w:rPr>
        <w:t xml:space="preserve">The operator is prompted to enter whether dust or mixture </w:t>
      </w:r>
      <w:r w:rsidR="000B34E1">
        <w:rPr>
          <w:szCs w:val="22"/>
          <w:lang w:val="en-ZA" w:eastAsia="en-ZA"/>
        </w:rPr>
        <w:t>ash is to be slurried or liquid</w:t>
      </w:r>
      <w:r w:rsidRPr="000C2B45">
        <w:rPr>
          <w:szCs w:val="22"/>
          <w:lang w:val="en-ZA" w:eastAsia="en-ZA"/>
        </w:rPr>
        <w:t xml:space="preserve"> is to be pumped, or if BBA only is to be slurried (under an emergency condition) or if only PFA is t</w:t>
      </w:r>
      <w:r w:rsidR="000B34E1">
        <w:rPr>
          <w:szCs w:val="22"/>
          <w:lang w:val="en-ZA" w:eastAsia="en-ZA"/>
        </w:rPr>
        <w:t xml:space="preserve">o be pumped.  Alternatively if </w:t>
      </w:r>
      <w:r w:rsidRPr="000C2B45">
        <w:rPr>
          <w:szCs w:val="22"/>
          <w:lang w:val="en-ZA" w:eastAsia="en-ZA"/>
        </w:rPr>
        <w:t>BBA is to be dumped onto the BBA stockpile or directly onto the ground below a Hydrobin.</w:t>
      </w:r>
    </w:p>
    <w:p w14:paraId="556676DE" w14:textId="77777777" w:rsidR="00640C2E" w:rsidRPr="000C2B45" w:rsidRDefault="00640C2E" w:rsidP="001C3A19">
      <w:pPr>
        <w:numPr>
          <w:ilvl w:val="0"/>
          <w:numId w:val="2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hanging="720"/>
        <w:rPr>
          <w:szCs w:val="22"/>
          <w:lang w:val="en-ZA" w:eastAsia="en-ZA"/>
        </w:rPr>
      </w:pPr>
      <w:r w:rsidRPr="000C2B45">
        <w:rPr>
          <w:szCs w:val="22"/>
          <w:lang w:val="en-ZA" w:eastAsia="en-ZA"/>
        </w:rPr>
        <w:t>Ash is to be slurried or liquid is to be pumped, the operator is prompted to:</w:t>
      </w:r>
    </w:p>
    <w:p w14:paraId="556676DF" w14:textId="77777777" w:rsidR="00640C2E" w:rsidRPr="000C2B45" w:rsidRDefault="00640C2E" w:rsidP="001C3A19">
      <w:pPr>
        <w:numPr>
          <w:ilvl w:val="1"/>
          <w:numId w:val="2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a mixer/slurry pump set.</w:t>
      </w:r>
    </w:p>
    <w:p w14:paraId="556676E0" w14:textId="77777777" w:rsidR="00640C2E" w:rsidRPr="000C2B45" w:rsidRDefault="00640C2E" w:rsidP="001C3A19">
      <w:pPr>
        <w:numPr>
          <w:ilvl w:val="1"/>
          <w:numId w:val="2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It is recommended that at this at this stage the PLC should graphically indicate to the operator the equipment that was last used to supply PFA and/or BBA to the selected mixer. The operator should then have the option to skip the equipment selections in steps f) iii). to g) below.</w:t>
      </w:r>
    </w:p>
    <w:p w14:paraId="556676E1" w14:textId="77777777" w:rsidR="00640C2E" w:rsidRPr="000C2B45" w:rsidRDefault="00640C2E" w:rsidP="001C3A19">
      <w:pPr>
        <w:numPr>
          <w:ilvl w:val="1"/>
          <w:numId w:val="2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an ash dam branch outlet and to include whether the day wall or night paddock pipe is to be used.  The day wall is only allowed as a selection if dust slurry was specified.</w:t>
      </w:r>
    </w:p>
    <w:p w14:paraId="556676E2" w14:textId="77777777" w:rsidR="00640C2E" w:rsidRPr="000C2B45" w:rsidRDefault="00640C2E" w:rsidP="001C3A19">
      <w:pPr>
        <w:numPr>
          <w:ilvl w:val="1"/>
          <w:numId w:val="2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Indicate normal operations or bypass the PFA mixture chamber provided no ash is to be slurried.</w:t>
      </w:r>
    </w:p>
    <w:p w14:paraId="556676E3" w14:textId="77777777" w:rsidR="00640C2E" w:rsidRPr="000C2B45" w:rsidRDefault="00640C2E" w:rsidP="001C3A19">
      <w:pPr>
        <w:numPr>
          <w:ilvl w:val="1"/>
          <w:numId w:val="2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PFA chamber is to be used then specify whether raw water or AWR is to be used for scrubbers (common supply for all mixers) and give a confirmation input that the manual valves are in the correct position when the scrubber water supply option is changed from that last used. (OC)</w:t>
      </w:r>
    </w:p>
    <w:p w14:paraId="556676E4" w14:textId="77777777" w:rsidR="00640C2E" w:rsidRPr="000C2B45" w:rsidRDefault="00640C2E" w:rsidP="001C3A19">
      <w:pPr>
        <w:numPr>
          <w:ilvl w:val="0"/>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lang w:val="en-ZA" w:eastAsia="en-ZA"/>
        </w:rPr>
      </w:pPr>
      <w:r w:rsidRPr="000C2B45">
        <w:rPr>
          <w:szCs w:val="22"/>
          <w:lang w:val="en-ZA" w:eastAsia="en-ZA"/>
        </w:rPr>
        <w:t>If PFA is to be used in the slurry, the operator is prompted to :</w:t>
      </w:r>
    </w:p>
    <w:p w14:paraId="556676E5"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a PFA Silo to supply PFA.</w:t>
      </w:r>
    </w:p>
    <w:p w14:paraId="556676E6"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an air slide transport system.</w:t>
      </w:r>
    </w:p>
    <w:p w14:paraId="556676E7"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Select a primary air slide fan and </w:t>
      </w:r>
      <w:r w:rsidR="000B34E1">
        <w:rPr>
          <w:szCs w:val="22"/>
          <w:lang w:val="en-ZA" w:eastAsia="en-ZA"/>
        </w:rPr>
        <w:t xml:space="preserve">give a confirmation input that </w:t>
      </w:r>
      <w:r w:rsidRPr="000C2B45">
        <w:rPr>
          <w:szCs w:val="22"/>
          <w:lang w:val="en-ZA" w:eastAsia="en-ZA"/>
        </w:rPr>
        <w:t>the manual cross over valves are in the correct position when the fan selection is changed from that last used.</w:t>
      </w:r>
    </w:p>
    <w:p w14:paraId="556676E8"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a secondary air sl</w:t>
      </w:r>
      <w:r w:rsidR="000B34E1">
        <w:rPr>
          <w:szCs w:val="22"/>
          <w:lang w:val="en-ZA" w:eastAsia="en-ZA"/>
        </w:rPr>
        <w:t>ide fan and give a confirmation</w:t>
      </w:r>
      <w:r w:rsidRPr="000C2B45">
        <w:rPr>
          <w:szCs w:val="22"/>
          <w:lang w:val="en-ZA" w:eastAsia="en-ZA"/>
        </w:rPr>
        <w:t xml:space="preserve"> input that the manual cross over valves are in the correct position when the fan selection is changed from that last changed from that last used.</w:t>
      </w:r>
    </w:p>
    <w:p w14:paraId="556676E9"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the normal or standby aeration blower and give a confirmation input that the manual cross over valves are in the correct position when the blower selection is changed from that last used.</w:t>
      </w:r>
    </w:p>
    <w:p w14:paraId="556676EA"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Allow or disallow effluent to be taken to the ash dam by this mixer </w:t>
      </w:r>
      <w:r w:rsidRPr="000C2B45">
        <w:rPr>
          <w:szCs w:val="22"/>
          <w:lang w:val="en-ZA" w:eastAsia="en-ZA"/>
        </w:rPr>
        <w:tab/>
        <w:t>unless the day wall has been selected in which case effluent is automatically not allowed.</w:t>
      </w:r>
    </w:p>
    <w:p w14:paraId="556676EB" w14:textId="77777777" w:rsidR="00640C2E" w:rsidRPr="000C2B45" w:rsidRDefault="00640C2E" w:rsidP="001C3A19">
      <w:pPr>
        <w:numPr>
          <w:ilvl w:val="1"/>
          <w:numId w:val="2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assumes that components are usually operated in automatic mode. If the operator wishes to put the PFA flow control valve into manual mode or override the impact weigher output (not installed), this may be done by using a menu at this stage.</w:t>
      </w:r>
    </w:p>
    <w:p w14:paraId="556676EC"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Note:  This selection may only be performed when no systems are being controlled by the local PLC.</w:t>
      </w:r>
    </w:p>
    <w:p w14:paraId="556676ED" w14:textId="77777777" w:rsidR="00640C2E" w:rsidRPr="000C2B45" w:rsidRDefault="00640C2E" w:rsidP="001C3A19">
      <w:pPr>
        <w:numPr>
          <w:ilvl w:val="0"/>
          <w:numId w:val="20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Provided a night paddock pipe branch has been selected and if BBA is to be slurried or dumped onto the stockpile the operator is prompted to: </w:t>
      </w:r>
    </w:p>
    <w:p w14:paraId="556676EE" w14:textId="77777777" w:rsidR="00640C2E" w:rsidRPr="000C2B45" w:rsidRDefault="00640C2E" w:rsidP="001C3A19">
      <w:pPr>
        <w:numPr>
          <w:ilvl w:val="1"/>
          <w:numId w:val="20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Select a moving head conveyor unless one is already in use in which case the second conveyor is automatically selected.</w:t>
      </w:r>
    </w:p>
    <w:p w14:paraId="556676EF" w14:textId="77777777" w:rsidR="00640C2E" w:rsidRPr="000C2B45" w:rsidRDefault="00640C2E" w:rsidP="001C3A19">
      <w:pPr>
        <w:numPr>
          <w:ilvl w:val="1"/>
          <w:numId w:val="20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assumes that components are usually operated in automatic mode.  If the operator wishes to put a belt feeder into manual mode or override the belt weigher output, this may be done by using a menu at this stage.</w:t>
      </w:r>
    </w:p>
    <w:p w14:paraId="556676F0" w14:textId="77777777" w:rsidR="00640C2E" w:rsidRPr="000C2B45" w:rsidRDefault="00640C2E" w:rsidP="001C3A19">
      <w:pPr>
        <w:numPr>
          <w:ilvl w:val="1"/>
          <w:numId w:val="20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a day wall pipe branch has been selected, the PLC automatically selects PFA only for pumping.</w:t>
      </w:r>
    </w:p>
    <w:p w14:paraId="556676F1" w14:textId="77777777" w:rsidR="00640C2E" w:rsidRPr="000C2B45" w:rsidRDefault="00640C2E" w:rsidP="001C3A19">
      <w:pPr>
        <w:numPr>
          <w:ilvl w:val="0"/>
          <w:numId w:val="2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BBA is to be slurried or dumped, the operator is prompted to select a Hydrobin with discharge ready status.</w:t>
      </w:r>
    </w:p>
    <w:p w14:paraId="556676F2" w14:textId="77777777" w:rsidR="00640C2E" w:rsidRPr="000C2B45" w:rsidRDefault="00640C2E" w:rsidP="001C3A19">
      <w:pPr>
        <w:numPr>
          <w:ilvl w:val="0"/>
          <w:numId w:val="20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The PLC awaits a start/restart signal in the case of an unsuccessful start or other problem with </w:t>
      </w:r>
      <w:r w:rsidR="009B4531">
        <w:rPr>
          <w:szCs w:val="22"/>
          <w:lang w:val="en-ZA" w:eastAsia="en-ZA"/>
        </w:rPr>
        <w:t>start-up</w:t>
      </w:r>
      <w:r w:rsidRPr="000C2B45">
        <w:rPr>
          <w:szCs w:val="22"/>
          <w:lang w:val="en-ZA" w:eastAsia="en-ZA"/>
        </w:rPr>
        <w:t>.</w:t>
      </w:r>
    </w:p>
    <w:p w14:paraId="556676F3" w14:textId="77777777" w:rsidR="00640C2E" w:rsidRPr="000C2B45" w:rsidRDefault="00640C2E" w:rsidP="001C3A19">
      <w:pPr>
        <w:numPr>
          <w:ilvl w:val="0"/>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The PLC then checks that the following (as applicable) are not already in use on another defined system:</w:t>
      </w:r>
    </w:p>
    <w:p w14:paraId="556676F4"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selected mixer/slurry plant set.</w:t>
      </w:r>
    </w:p>
    <w:p w14:paraId="556676F5"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selected PFA silo outlet/air slide transport system.</w:t>
      </w:r>
    </w:p>
    <w:p w14:paraId="556676F6"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selected primary and secondary air slide fans.</w:t>
      </w:r>
    </w:p>
    <w:p w14:paraId="556676F7"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selected, then check that the standby aeration blower is not already in use to aerate a silo other than the one selected (for mixture or dust slurry).</w:t>
      </w:r>
    </w:p>
    <w:p w14:paraId="556676F8"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moving head conveyor selected.</w:t>
      </w:r>
    </w:p>
    <w:p w14:paraId="556676F9"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selected Hydrobin (for mixture or BBA only slurry or for dumping BBA.)</w:t>
      </w:r>
    </w:p>
    <w:p w14:paraId="556676FA" w14:textId="77777777" w:rsidR="00640C2E" w:rsidRPr="000C2B45" w:rsidRDefault="00640C2E" w:rsidP="001C3A19">
      <w:pPr>
        <w:numPr>
          <w:ilvl w:val="1"/>
          <w:numId w:val="2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selected ash dam north or south ring feed or emergency BBA dumping point.</w:t>
      </w:r>
    </w:p>
    <w:p w14:paraId="556676F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any of the above </w:t>
      </w:r>
      <w:r w:rsidR="00693AA8" w:rsidRPr="000C2B45">
        <w:rPr>
          <w:szCs w:val="22"/>
          <w:lang w:val="en-ZA" w:eastAsia="en-ZA"/>
        </w:rPr>
        <w:t>is</w:t>
      </w:r>
      <w:r w:rsidRPr="000C2B45">
        <w:rPr>
          <w:szCs w:val="22"/>
          <w:lang w:val="en-ZA" w:eastAsia="en-ZA"/>
        </w:rPr>
        <w:t xml:space="preserve"> in use on another operating system, a prompt is given, the </w:t>
      </w:r>
      <w:r w:rsidR="009B4531">
        <w:rPr>
          <w:szCs w:val="22"/>
          <w:lang w:val="en-ZA" w:eastAsia="en-ZA"/>
        </w:rPr>
        <w:t>start-up</w:t>
      </w:r>
      <w:r w:rsidRPr="000C2B45">
        <w:rPr>
          <w:szCs w:val="22"/>
          <w:lang w:val="en-ZA" w:eastAsia="en-ZA"/>
        </w:rPr>
        <w:t xml:space="preserve"> is aborted, </w:t>
      </w:r>
      <w:r w:rsidR="00693AA8" w:rsidRPr="000C2B45">
        <w:rPr>
          <w:szCs w:val="22"/>
          <w:lang w:val="en-ZA" w:eastAsia="en-ZA"/>
        </w:rPr>
        <w:t>and the</w:t>
      </w:r>
      <w:r w:rsidRPr="000C2B45">
        <w:rPr>
          <w:szCs w:val="22"/>
          <w:lang w:val="en-ZA" w:eastAsia="en-ZA"/>
        </w:rPr>
        <w:t xml:space="preserve"> controller returns to the relevant step above and prompts the operator to select an alternate component.</w:t>
      </w:r>
    </w:p>
    <w:p w14:paraId="556676FC" w14:textId="77777777" w:rsidR="00640C2E" w:rsidRPr="000C2B45" w:rsidRDefault="00640C2E" w:rsidP="001C3A19">
      <w:pPr>
        <w:numPr>
          <w:ilvl w:val="0"/>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lang w:val="en-ZA" w:eastAsia="en-ZA"/>
        </w:rPr>
      </w:pPr>
      <w:r w:rsidRPr="000C2B45">
        <w:rPr>
          <w:szCs w:val="22"/>
          <w:lang w:val="en-ZA" w:eastAsia="en-ZA"/>
        </w:rPr>
        <w:t>The PLC checks the following and takes the action indicated if the statement is true.</w:t>
      </w:r>
    </w:p>
    <w:p w14:paraId="556676FD"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In the case of mixture or dust slurry, if the selected PFA silo has a low level, the PLC prompts accordingly and waits for an alternate silo selection or a signal to stop or to drain the low level silo.</w:t>
      </w:r>
    </w:p>
    <w:p w14:paraId="556676FE"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the selected Hydrobin is not in the queue for discharging, alarms and aborts the </w:t>
      </w:r>
      <w:r w:rsidR="009B4531">
        <w:rPr>
          <w:szCs w:val="22"/>
          <w:lang w:val="en-ZA" w:eastAsia="en-ZA"/>
        </w:rPr>
        <w:t>start-up</w:t>
      </w:r>
      <w:r w:rsidRPr="000C2B45">
        <w:rPr>
          <w:szCs w:val="22"/>
          <w:lang w:val="en-ZA" w:eastAsia="en-ZA"/>
        </w:rPr>
        <w:t xml:space="preserve">, returns to step e. above and awaits a new Hydrobin selection or stop signal in which case the </w:t>
      </w:r>
      <w:r w:rsidR="009B4531">
        <w:rPr>
          <w:szCs w:val="22"/>
          <w:lang w:val="en-ZA" w:eastAsia="en-ZA"/>
        </w:rPr>
        <w:t>start-up</w:t>
      </w:r>
      <w:r w:rsidRPr="000C2B45">
        <w:rPr>
          <w:szCs w:val="22"/>
          <w:lang w:val="en-ZA" w:eastAsia="en-ZA"/>
        </w:rPr>
        <w:t xml:space="preserve"> is aborted and the PLC returns to step e. above.</w:t>
      </w:r>
    </w:p>
    <w:p w14:paraId="556676FF"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BBA only is to be slurried and the emergency BBA dumping point has not been selected, alarms aborts </w:t>
      </w:r>
      <w:r w:rsidR="009B4531">
        <w:rPr>
          <w:szCs w:val="22"/>
          <w:lang w:val="en-ZA" w:eastAsia="en-ZA"/>
        </w:rPr>
        <w:t>start-up</w:t>
      </w:r>
      <w:r w:rsidRPr="000C2B45">
        <w:rPr>
          <w:szCs w:val="22"/>
          <w:lang w:val="en-ZA" w:eastAsia="en-ZA"/>
        </w:rPr>
        <w:t xml:space="preserve"> returns to e.</w:t>
      </w:r>
    </w:p>
    <w:p w14:paraId="55667700"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liquid is to be pumped and the PFA chamber is not to be bypassed or ash is to be slurried and the selected mixer’s continuous level device is not healthy, alarms aborts the </w:t>
      </w:r>
      <w:r w:rsidR="009B4531">
        <w:rPr>
          <w:szCs w:val="22"/>
          <w:lang w:val="en-ZA" w:eastAsia="en-ZA"/>
        </w:rPr>
        <w:t>start-up</w:t>
      </w:r>
      <w:r w:rsidRPr="000C2B45">
        <w:rPr>
          <w:szCs w:val="22"/>
          <w:lang w:val="en-ZA" w:eastAsia="en-ZA"/>
        </w:rPr>
        <w:t xml:space="preserve"> and returns to step e. above and awaits a new mixer selection.</w:t>
      </w:r>
    </w:p>
    <w:p w14:paraId="55667701"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ash is to be slurried or liquid is to be pumped and the selected slurry pump set has a faulty gland seal pressure switch (per step a.xi above), the PLC aborts the </w:t>
      </w:r>
      <w:r w:rsidR="009B4531">
        <w:rPr>
          <w:szCs w:val="22"/>
          <w:lang w:val="en-ZA" w:eastAsia="en-ZA"/>
        </w:rPr>
        <w:t>start-up</w:t>
      </w:r>
      <w:r w:rsidRPr="000C2B45">
        <w:rPr>
          <w:szCs w:val="22"/>
          <w:lang w:val="en-ZA" w:eastAsia="en-ZA"/>
        </w:rPr>
        <w:t xml:space="preserve"> and returns to step e. above for a new mixer selection.</w:t>
      </w:r>
    </w:p>
    <w:p w14:paraId="55667702"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ash is to be slurried or liquid is to be pumped and the slurry density meter or flow meter signal is unhealthy, the PLC aborts the </w:t>
      </w:r>
      <w:r w:rsidR="009B4531">
        <w:rPr>
          <w:szCs w:val="22"/>
          <w:lang w:val="en-ZA" w:eastAsia="en-ZA"/>
        </w:rPr>
        <w:t>start-up</w:t>
      </w:r>
      <w:r w:rsidRPr="000C2B45">
        <w:rPr>
          <w:szCs w:val="22"/>
          <w:lang w:val="en-ZA" w:eastAsia="en-ZA"/>
        </w:rPr>
        <w:t xml:space="preserve"> and returns to step e. above for a new mixer selection.</w:t>
      </w:r>
    </w:p>
    <w:p w14:paraId="55667703"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PFA is to be slurried and the selected PFA impact flow (OC) meter’s signal is not healthy, the PFA flow control valve is not in manual mode and the flow meter is not overridden in manual mode, then the operator is prompted to do this or to select an alternate airslide system and fans.If the flow meter is to be overridden or if th</w:t>
      </w:r>
      <w:r w:rsidR="00A1364F">
        <w:rPr>
          <w:szCs w:val="22"/>
          <w:lang w:val="en-ZA" w:eastAsia="en-ZA"/>
        </w:rPr>
        <w:t xml:space="preserve">e PFA flow control valve is in </w:t>
      </w:r>
      <w:r w:rsidRPr="000C2B45">
        <w:rPr>
          <w:szCs w:val="22"/>
          <w:lang w:val="en-ZA" w:eastAsia="en-ZA"/>
        </w:rPr>
        <w:t xml:space="preserve">manual mode and the PFA flow control valve position transducer is not healthy then the PLC aborts the </w:t>
      </w:r>
      <w:r w:rsidR="009B4531">
        <w:rPr>
          <w:szCs w:val="22"/>
          <w:lang w:val="en-ZA" w:eastAsia="en-ZA"/>
        </w:rPr>
        <w:t>start-up</w:t>
      </w:r>
      <w:r w:rsidRPr="000C2B45">
        <w:rPr>
          <w:szCs w:val="22"/>
          <w:lang w:val="en-ZA" w:eastAsia="en-ZA"/>
        </w:rPr>
        <w:t xml:space="preserve"> and returns to step e. above.</w:t>
      </w:r>
    </w:p>
    <w:p w14:paraId="55667704"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PFA is to be slurried and the selected aeration blower vacuum switch indicates a high vacuum then the PLC aborts the </w:t>
      </w:r>
      <w:r w:rsidR="009B4531">
        <w:rPr>
          <w:szCs w:val="22"/>
          <w:lang w:val="en-ZA" w:eastAsia="en-ZA"/>
        </w:rPr>
        <w:t>start-up</w:t>
      </w:r>
      <w:r w:rsidRPr="000C2B45">
        <w:rPr>
          <w:szCs w:val="22"/>
          <w:lang w:val="en-ZA" w:eastAsia="en-ZA"/>
        </w:rPr>
        <w:t>, alarms and prompts the operator to select the standby blower if it is not in use on an alternate silo.  The PLC returns to step e. above.</w:t>
      </w:r>
    </w:p>
    <w:p w14:paraId="55667705"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BBA is to be slurried or dumped on the BBA stockpile and the selected belt feeder has a ripped/misalignment belt signal or if the belt feeder’s discharge chute has a blocked signal or if the selected moving head conveyor has a faulty speed switch or ripped/misalignment belt signal or for the case of feeding to a mixer  if the chute into the selected  mixer BBA chamber has a blocked signal, the PLC alarms, aborts the </w:t>
      </w:r>
      <w:r w:rsidR="009B4531">
        <w:rPr>
          <w:szCs w:val="22"/>
          <w:lang w:val="en-ZA" w:eastAsia="en-ZA"/>
        </w:rPr>
        <w:t>start-up</w:t>
      </w:r>
      <w:r w:rsidRPr="000C2B45">
        <w:rPr>
          <w:szCs w:val="22"/>
          <w:lang w:val="en-ZA" w:eastAsia="en-ZA"/>
        </w:rPr>
        <w:t xml:space="preserve"> and returns to step e. above and prompts the operator to select an alternate Hydrobin or moving head conveyor as applicable.</w:t>
      </w:r>
    </w:p>
    <w:p w14:paraId="55667706"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BBA is to be slurried or dumped on the stockpile and the selected belt feeder or moving head  conveyor’s   safety  switches  do  not  have  contact  across  them,  the  operator is prompted  to rectify the situation and the PLC waits until  this has been  performed </w:t>
      </w:r>
      <w:r w:rsidR="000B34E1">
        <w:rPr>
          <w:szCs w:val="22"/>
          <w:lang w:val="en-ZA" w:eastAsia="en-ZA"/>
        </w:rPr>
        <w:t>before proceeding.  Alternately</w:t>
      </w:r>
      <w:r w:rsidR="000B0A40">
        <w:rPr>
          <w:szCs w:val="22"/>
          <w:lang w:val="en-ZA" w:eastAsia="en-ZA"/>
        </w:rPr>
        <w:t xml:space="preserve"> a stop signal for the system </w:t>
      </w:r>
      <w:r w:rsidRPr="000C2B45">
        <w:rPr>
          <w:szCs w:val="22"/>
          <w:lang w:val="en-ZA" w:eastAsia="en-ZA"/>
        </w:rPr>
        <w:t xml:space="preserve">concerned </w:t>
      </w:r>
      <w:r w:rsidR="00A1364F" w:rsidRPr="000C2B45">
        <w:rPr>
          <w:szCs w:val="22"/>
          <w:lang w:val="en-ZA" w:eastAsia="en-ZA"/>
        </w:rPr>
        <w:t>will cause the</w:t>
      </w:r>
      <w:r w:rsidRPr="000C2B45">
        <w:rPr>
          <w:szCs w:val="22"/>
          <w:lang w:val="en-ZA" w:eastAsia="en-ZA"/>
        </w:rPr>
        <w:t xml:space="preserve"> </w:t>
      </w:r>
      <w:r w:rsidR="00A1364F">
        <w:rPr>
          <w:szCs w:val="22"/>
          <w:lang w:val="en-ZA" w:eastAsia="en-ZA"/>
        </w:rPr>
        <w:t>PLC</w:t>
      </w:r>
      <w:r w:rsidR="00A1364F" w:rsidRPr="000C2B45">
        <w:rPr>
          <w:szCs w:val="22"/>
          <w:lang w:val="en-ZA" w:eastAsia="en-ZA"/>
        </w:rPr>
        <w:t xml:space="preserve"> to abort</w:t>
      </w:r>
      <w:r w:rsidRPr="000C2B45">
        <w:rPr>
          <w:szCs w:val="22"/>
          <w:lang w:val="en-ZA" w:eastAsia="en-ZA"/>
        </w:rPr>
        <w:t xml:space="preserve"> the </w:t>
      </w:r>
      <w:r w:rsidR="009B4531">
        <w:rPr>
          <w:szCs w:val="22"/>
          <w:lang w:val="en-ZA" w:eastAsia="en-ZA"/>
        </w:rPr>
        <w:t>start-up</w:t>
      </w:r>
      <w:r w:rsidRPr="000C2B45">
        <w:rPr>
          <w:szCs w:val="22"/>
          <w:lang w:val="en-ZA" w:eastAsia="en-ZA"/>
        </w:rPr>
        <w:t xml:space="preserve"> and return to step j. above.</w:t>
      </w:r>
    </w:p>
    <w:p w14:paraId="55667707"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BBA is to be sl</w:t>
      </w:r>
      <w:r w:rsidR="000B0A40">
        <w:rPr>
          <w:szCs w:val="22"/>
          <w:lang w:val="en-ZA" w:eastAsia="en-ZA"/>
        </w:rPr>
        <w:t>urried and the selected moving head conveyors belt weigher’s</w:t>
      </w:r>
      <w:r w:rsidRPr="000C2B45">
        <w:rPr>
          <w:szCs w:val="22"/>
          <w:lang w:val="en-ZA" w:eastAsia="en-ZA"/>
        </w:rPr>
        <w:t xml:space="preserve"> output is not healthy, this device is not overridden in manual</w:t>
      </w:r>
      <w:r w:rsidR="00A1364F">
        <w:rPr>
          <w:szCs w:val="22"/>
          <w:lang w:val="en-ZA" w:eastAsia="en-ZA"/>
        </w:rPr>
        <w:t xml:space="preserve"> mode and the selected Hydrobin</w:t>
      </w:r>
      <w:r w:rsidRPr="000C2B45">
        <w:rPr>
          <w:szCs w:val="22"/>
          <w:lang w:val="en-ZA" w:eastAsia="en-ZA"/>
        </w:rPr>
        <w:t>s be</w:t>
      </w:r>
      <w:r w:rsidR="000B0A40">
        <w:rPr>
          <w:szCs w:val="22"/>
          <w:lang w:val="en-ZA" w:eastAsia="en-ZA"/>
        </w:rPr>
        <w:t>lt feeder is not on manual mode</w:t>
      </w:r>
      <w:r w:rsidRPr="000C2B45">
        <w:rPr>
          <w:szCs w:val="22"/>
          <w:lang w:val="en-ZA" w:eastAsia="en-ZA"/>
        </w:rPr>
        <w:t xml:space="preserve"> then the operator is prompted to do this or select the other moving head conveyor if it is not in use. The PLC executes or returns to step e. as appropriate.</w:t>
      </w:r>
    </w:p>
    <w:p w14:paraId="55667708"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the PFA is to be slurried and the mixer to which it is to be sent is already being fed with PFA, the PLC prompts the operator to this effect, aborts the </w:t>
      </w:r>
      <w:r w:rsidR="009B4531">
        <w:rPr>
          <w:szCs w:val="22"/>
          <w:lang w:val="en-ZA" w:eastAsia="en-ZA"/>
        </w:rPr>
        <w:t>start-up</w:t>
      </w:r>
      <w:r w:rsidRPr="000C2B45">
        <w:rPr>
          <w:szCs w:val="22"/>
          <w:lang w:val="en-ZA" w:eastAsia="en-ZA"/>
        </w:rPr>
        <w:t xml:space="preserve"> and returns to step f. above for an alternate slurry and/or mixer selection.  Alternatively a stop signal will cause the PLC to abort the </w:t>
      </w:r>
      <w:r w:rsidR="009B4531">
        <w:rPr>
          <w:szCs w:val="22"/>
          <w:lang w:val="en-ZA" w:eastAsia="en-ZA"/>
        </w:rPr>
        <w:t>start-up</w:t>
      </w:r>
      <w:r w:rsidRPr="000C2B45">
        <w:rPr>
          <w:szCs w:val="22"/>
          <w:lang w:val="en-ZA" w:eastAsia="en-ZA"/>
        </w:rPr>
        <w:t xml:space="preserve"> and return to step j. above.  This is also executed if a signal to start a PFA stream is receiving during operations.</w:t>
      </w:r>
    </w:p>
    <w:p w14:paraId="55667709"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Similarly to the preceding procedure for PFA, if BBA is to be slurried and the selected mixer is already being fed with BBA the PLC returns to step j. above or aborts the start a BBA stream is received during normal operation.</w:t>
      </w:r>
    </w:p>
    <w:p w14:paraId="5566770A" w14:textId="77777777" w:rsidR="00640C2E" w:rsidRPr="000C2B45" w:rsidRDefault="00640C2E" w:rsidP="001C3A19">
      <w:pPr>
        <w:numPr>
          <w:ilvl w:val="1"/>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the “healthy” signal from the selected local PLC is not intact, the main PLC aborts the </w:t>
      </w:r>
      <w:r w:rsidR="009B4531">
        <w:rPr>
          <w:szCs w:val="22"/>
          <w:lang w:val="en-ZA" w:eastAsia="en-ZA"/>
        </w:rPr>
        <w:t>start-up</w:t>
      </w:r>
      <w:r w:rsidRPr="000C2B45">
        <w:rPr>
          <w:szCs w:val="22"/>
          <w:lang w:val="en-ZA" w:eastAsia="en-ZA"/>
        </w:rPr>
        <w:t xml:space="preserve"> and returns to </w:t>
      </w:r>
      <w:r w:rsidR="00A1364F" w:rsidRPr="000C2B45">
        <w:rPr>
          <w:szCs w:val="22"/>
          <w:lang w:val="en-ZA" w:eastAsia="en-ZA"/>
        </w:rPr>
        <w:t>an</w:t>
      </w:r>
      <w:r w:rsidR="00A1364F">
        <w:rPr>
          <w:szCs w:val="22"/>
          <w:lang w:val="en-ZA" w:eastAsia="en-ZA"/>
        </w:rPr>
        <w:t xml:space="preserve"> xvi </w:t>
      </w:r>
      <w:r w:rsidRPr="000C2B45">
        <w:rPr>
          <w:szCs w:val="22"/>
          <w:lang w:val="en-ZA" w:eastAsia="en-ZA"/>
        </w:rPr>
        <w:t xml:space="preserve"> for selection of standby Local PLC and a signal to restart.  If a healthy signal is intact it is subsequently continuously monitored.</w:t>
      </w:r>
    </w:p>
    <w:p w14:paraId="5566770B" w14:textId="77777777" w:rsidR="00640C2E" w:rsidRPr="000C2B45" w:rsidRDefault="00640C2E" w:rsidP="001C3A19">
      <w:pPr>
        <w:numPr>
          <w:ilvl w:val="2"/>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800"/>
        <w:rPr>
          <w:szCs w:val="22"/>
          <w:lang w:val="en-ZA" w:eastAsia="en-ZA"/>
        </w:rPr>
      </w:pPr>
      <w:r w:rsidRPr="000C2B45">
        <w:rPr>
          <w:szCs w:val="22"/>
          <w:lang w:val="en-ZA" w:eastAsia="en-ZA"/>
        </w:rPr>
        <w:t>The PLC checks that the following are not in test mode or isolated at the switchgear:</w:t>
      </w:r>
    </w:p>
    <w:p w14:paraId="5566770C" w14:textId="77777777" w:rsidR="00640C2E" w:rsidRPr="000C2B45" w:rsidRDefault="00640C2E" w:rsidP="001C3A19">
      <w:pPr>
        <w:numPr>
          <w:ilvl w:val="3"/>
          <w:numId w:val="209"/>
        </w:numPr>
        <w:tabs>
          <w:tab w:val="clear" w:pos="397"/>
          <w:tab w:val="clear" w:pos="907"/>
          <w:tab w:val="clear" w:pos="1304"/>
          <w:tab w:val="clear" w:pos="1701"/>
          <w:tab w:val="clear" w:pos="2098"/>
          <w:tab w:val="clear" w:pos="2494"/>
          <w:tab w:val="clear" w:pos="3288"/>
          <w:tab w:val="clear" w:pos="3685"/>
          <w:tab w:val="clear" w:pos="4082"/>
          <w:tab w:val="clear" w:pos="4479"/>
          <w:tab w:val="left" w:pos="1440"/>
        </w:tabs>
        <w:spacing w:after="0" w:line="360" w:lineRule="auto"/>
        <w:ind w:hanging="1800"/>
        <w:rPr>
          <w:szCs w:val="22"/>
          <w:lang w:val="en-ZA" w:eastAsia="en-ZA"/>
        </w:rPr>
      </w:pPr>
      <w:r w:rsidRPr="000C2B45">
        <w:rPr>
          <w:szCs w:val="22"/>
          <w:lang w:val="en-ZA" w:eastAsia="en-ZA"/>
        </w:rPr>
        <w:t>For dust or mixture slurry on the selected PFA silo:</w:t>
      </w:r>
    </w:p>
    <w:p w14:paraId="5566770D" w14:textId="77777777" w:rsidR="00640C2E" w:rsidRPr="000C2B45" w:rsidRDefault="00640C2E" w:rsidP="001C3A19">
      <w:pPr>
        <w:numPr>
          <w:ilvl w:val="4"/>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silo filter fan.</w:t>
      </w:r>
    </w:p>
    <w:p w14:paraId="5566770E" w14:textId="77777777" w:rsidR="00640C2E" w:rsidRPr="000C2B45" w:rsidRDefault="00640C2E" w:rsidP="001C3A19">
      <w:pPr>
        <w:numPr>
          <w:ilvl w:val="4"/>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aeration blower or standby if selected.</w:t>
      </w:r>
    </w:p>
    <w:p w14:paraId="5566770F" w14:textId="77777777" w:rsidR="00640C2E" w:rsidRPr="000C2B45" w:rsidRDefault="00640C2E" w:rsidP="001C3A19">
      <w:pPr>
        <w:numPr>
          <w:ilvl w:val="4"/>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blower inlet shaker filter.</w:t>
      </w:r>
    </w:p>
    <w:p w14:paraId="55667710" w14:textId="77777777" w:rsidR="00640C2E" w:rsidRPr="000C2B45" w:rsidRDefault="00640C2E" w:rsidP="001C3A19">
      <w:pPr>
        <w:numPr>
          <w:ilvl w:val="5"/>
          <w:numId w:val="209"/>
        </w:numPr>
        <w:tabs>
          <w:tab w:val="clear" w:pos="397"/>
          <w:tab w:val="clear" w:pos="907"/>
          <w:tab w:val="clear" w:pos="1304"/>
          <w:tab w:val="clear" w:pos="1701"/>
          <w:tab w:val="clear" w:pos="2098"/>
          <w:tab w:val="clear" w:pos="2494"/>
          <w:tab w:val="clear" w:pos="2891"/>
          <w:tab w:val="clear" w:pos="3288"/>
          <w:tab w:val="clear" w:pos="3685"/>
          <w:tab w:val="clear" w:pos="4082"/>
          <w:tab w:val="clear" w:pos="4500"/>
          <w:tab w:val="num" w:pos="1440"/>
        </w:tabs>
        <w:spacing w:after="0" w:line="360" w:lineRule="auto"/>
        <w:ind w:hanging="3420"/>
        <w:rPr>
          <w:szCs w:val="22"/>
          <w:lang w:val="en-ZA" w:eastAsia="en-ZA"/>
        </w:rPr>
      </w:pPr>
      <w:r w:rsidRPr="000C2B45">
        <w:rPr>
          <w:szCs w:val="22"/>
          <w:lang w:val="en-ZA" w:eastAsia="en-ZA"/>
        </w:rPr>
        <w:t>For dust or mixture slurry on the selected PFA silo outlet/air slide transport system</w:t>
      </w:r>
    </w:p>
    <w:p w14:paraId="55667711" w14:textId="77777777" w:rsidR="00640C2E" w:rsidRPr="000C2B45" w:rsidRDefault="00640C2E" w:rsidP="001C3A19">
      <w:pPr>
        <w:numPr>
          <w:ilvl w:val="0"/>
          <w:numId w:val="2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2520"/>
        <w:rPr>
          <w:szCs w:val="22"/>
          <w:lang w:val="en-ZA" w:eastAsia="en-ZA"/>
        </w:rPr>
      </w:pPr>
      <w:r w:rsidRPr="000C2B45">
        <w:rPr>
          <w:szCs w:val="22"/>
          <w:lang w:val="en-ZA" w:eastAsia="en-ZA"/>
        </w:rPr>
        <w:t>The selected primary air slide fan</w:t>
      </w:r>
    </w:p>
    <w:p w14:paraId="55667712" w14:textId="77777777" w:rsidR="00640C2E" w:rsidRPr="000C2B45" w:rsidRDefault="00640C2E" w:rsidP="001C3A19">
      <w:pPr>
        <w:numPr>
          <w:ilvl w:val="0"/>
          <w:numId w:val="2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2520"/>
        <w:rPr>
          <w:szCs w:val="22"/>
          <w:lang w:val="en-ZA" w:eastAsia="en-ZA"/>
        </w:rPr>
      </w:pPr>
      <w:r w:rsidRPr="000C2B45">
        <w:rPr>
          <w:szCs w:val="22"/>
          <w:lang w:val="en-ZA" w:eastAsia="en-ZA"/>
        </w:rPr>
        <w:t>The selected secondary air slide fan</w:t>
      </w:r>
    </w:p>
    <w:p w14:paraId="55667713" w14:textId="77777777" w:rsidR="00640C2E" w:rsidRPr="000C2B45" w:rsidRDefault="00640C2E" w:rsidP="001C3A19">
      <w:pPr>
        <w:numPr>
          <w:ilvl w:val="0"/>
          <w:numId w:val="2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2520"/>
        <w:rPr>
          <w:szCs w:val="22"/>
          <w:lang w:val="en-ZA" w:eastAsia="en-ZA"/>
        </w:rPr>
      </w:pPr>
      <w:r w:rsidRPr="000C2B45">
        <w:rPr>
          <w:szCs w:val="22"/>
          <w:lang w:val="en-ZA" w:eastAsia="en-ZA"/>
        </w:rPr>
        <w:t>The air slide dust collector fan</w:t>
      </w:r>
    </w:p>
    <w:p w14:paraId="55667714" w14:textId="77777777" w:rsidR="00640C2E" w:rsidRPr="000C2B45" w:rsidRDefault="00640C2E" w:rsidP="001C3A19">
      <w:pPr>
        <w:numPr>
          <w:ilvl w:val="1"/>
          <w:numId w:val="2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For mixture or BBA only slurry or for BBA to the stockpile on the selected Hydrobin:</w:t>
      </w:r>
    </w:p>
    <w:p w14:paraId="55667715" w14:textId="77777777" w:rsidR="00640C2E" w:rsidRPr="000C2B45" w:rsidRDefault="00640C2E" w:rsidP="001C3A19">
      <w:pPr>
        <w:numPr>
          <w:ilvl w:val="2"/>
          <w:numId w:val="2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080"/>
        <w:rPr>
          <w:szCs w:val="22"/>
          <w:lang w:val="en-ZA" w:eastAsia="en-ZA"/>
        </w:rPr>
      </w:pPr>
      <w:r w:rsidRPr="000C2B45">
        <w:rPr>
          <w:szCs w:val="22"/>
          <w:lang w:val="en-ZA" w:eastAsia="en-ZA"/>
        </w:rPr>
        <w:t>The vibrators</w:t>
      </w:r>
    </w:p>
    <w:p w14:paraId="55667716" w14:textId="77777777" w:rsidR="00640C2E" w:rsidRPr="000C2B45" w:rsidRDefault="00640C2E" w:rsidP="001C3A19">
      <w:pPr>
        <w:numPr>
          <w:ilvl w:val="2"/>
          <w:numId w:val="2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080"/>
        <w:rPr>
          <w:szCs w:val="22"/>
          <w:lang w:val="en-ZA" w:eastAsia="en-ZA"/>
        </w:rPr>
      </w:pPr>
      <w:r w:rsidRPr="000C2B45">
        <w:rPr>
          <w:szCs w:val="22"/>
          <w:lang w:val="en-ZA" w:eastAsia="en-ZA"/>
        </w:rPr>
        <w:t xml:space="preserve">The belt </w:t>
      </w:r>
      <w:r w:rsidR="00A1364F" w:rsidRPr="000C2B45">
        <w:rPr>
          <w:szCs w:val="22"/>
          <w:lang w:val="en-ZA" w:eastAsia="en-ZA"/>
        </w:rPr>
        <w:t>feeder (</w:t>
      </w:r>
      <w:r w:rsidRPr="000C2B45">
        <w:rPr>
          <w:szCs w:val="22"/>
          <w:lang w:val="en-ZA" w:eastAsia="en-ZA"/>
        </w:rPr>
        <w:t>drive, shuttle).</w:t>
      </w:r>
    </w:p>
    <w:p w14:paraId="55667717" w14:textId="77777777" w:rsidR="00640C2E" w:rsidRPr="000C2B45" w:rsidRDefault="00640C2E" w:rsidP="001C3A19">
      <w:pPr>
        <w:numPr>
          <w:ilvl w:val="0"/>
          <w:numId w:val="2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For mixture or BBA slurry the selected moving head conveyor mixer side drive and shuttle motors.</w:t>
      </w:r>
    </w:p>
    <w:p w14:paraId="55667718" w14:textId="77777777" w:rsidR="00640C2E" w:rsidRPr="000C2B45" w:rsidRDefault="00640C2E" w:rsidP="001C3A19">
      <w:pPr>
        <w:numPr>
          <w:ilvl w:val="0"/>
          <w:numId w:val="2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For BBA to the stockpile the selected moving head conveyor stockpile side drive.</w:t>
      </w:r>
    </w:p>
    <w:p w14:paraId="55667719" w14:textId="77777777" w:rsidR="00640C2E" w:rsidRPr="000C2B45" w:rsidRDefault="00640C2E" w:rsidP="001C3A19">
      <w:pPr>
        <w:numPr>
          <w:ilvl w:val="0"/>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On the selected mixer/hydraulic conveying pump set:</w:t>
      </w:r>
    </w:p>
    <w:p w14:paraId="5566771A" w14:textId="77777777" w:rsidR="00640C2E" w:rsidRPr="000C2B45" w:rsidRDefault="00640C2E" w:rsidP="001C3A19">
      <w:pPr>
        <w:numPr>
          <w:ilvl w:val="1"/>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800"/>
        <w:rPr>
          <w:szCs w:val="22"/>
          <w:lang w:val="en-ZA" w:eastAsia="en-ZA"/>
        </w:rPr>
      </w:pPr>
      <w:r w:rsidRPr="000C2B45">
        <w:rPr>
          <w:szCs w:val="22"/>
          <w:lang w:val="en-ZA" w:eastAsia="en-ZA"/>
        </w:rPr>
        <w:t>The mixer paddle motor.  (If PFA is to be slurried).</w:t>
      </w:r>
    </w:p>
    <w:p w14:paraId="5566771B" w14:textId="77777777" w:rsidR="00640C2E" w:rsidRPr="000C2B45" w:rsidRDefault="00640C2E" w:rsidP="001C3A19">
      <w:pPr>
        <w:numPr>
          <w:ilvl w:val="1"/>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800"/>
        <w:rPr>
          <w:szCs w:val="22"/>
          <w:lang w:val="en-ZA" w:eastAsia="en-ZA"/>
        </w:rPr>
      </w:pPr>
      <w:r w:rsidRPr="000C2B45">
        <w:rPr>
          <w:szCs w:val="22"/>
          <w:lang w:val="en-ZA" w:eastAsia="en-ZA"/>
        </w:rPr>
        <w:t>The scrubber fan.  (If PFA is to be slurried). (OC)</w:t>
      </w:r>
    </w:p>
    <w:p w14:paraId="5566771C" w14:textId="77777777" w:rsidR="00640C2E" w:rsidRPr="000C2B45" w:rsidRDefault="00640C2E" w:rsidP="001C3A19">
      <w:pPr>
        <w:numPr>
          <w:ilvl w:val="1"/>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800"/>
        <w:rPr>
          <w:szCs w:val="22"/>
          <w:lang w:val="en-ZA" w:eastAsia="en-ZA"/>
        </w:rPr>
      </w:pPr>
      <w:r w:rsidRPr="000C2B45">
        <w:rPr>
          <w:szCs w:val="22"/>
          <w:lang w:val="en-ZA" w:eastAsia="en-ZA"/>
        </w:rPr>
        <w:t>The scrubber pump.  (If PFA is to be slurried). (OC)</w:t>
      </w:r>
    </w:p>
    <w:p w14:paraId="5566771D" w14:textId="77777777" w:rsidR="00640C2E" w:rsidRPr="000C2B45" w:rsidRDefault="00640C2E" w:rsidP="001C3A19">
      <w:pPr>
        <w:numPr>
          <w:ilvl w:val="1"/>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800"/>
        <w:rPr>
          <w:szCs w:val="22"/>
          <w:lang w:val="en-ZA" w:eastAsia="en-ZA"/>
        </w:rPr>
      </w:pPr>
      <w:r w:rsidRPr="000C2B45">
        <w:rPr>
          <w:szCs w:val="22"/>
          <w:lang w:val="en-ZA" w:eastAsia="en-ZA"/>
        </w:rPr>
        <w:t xml:space="preserve">The AWR and AWRSE supply valves to the mixer </w:t>
      </w:r>
    </w:p>
    <w:p w14:paraId="5566771E" w14:textId="77777777" w:rsidR="00640C2E" w:rsidRPr="000C2B45" w:rsidRDefault="00640C2E" w:rsidP="001C3A19">
      <w:pPr>
        <w:numPr>
          <w:ilvl w:val="1"/>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800"/>
        <w:rPr>
          <w:szCs w:val="22"/>
          <w:lang w:val="en-ZA" w:eastAsia="en-ZA"/>
        </w:rPr>
      </w:pPr>
      <w:r w:rsidRPr="000C2B45">
        <w:rPr>
          <w:szCs w:val="22"/>
          <w:lang w:val="en-ZA" w:eastAsia="en-ZA"/>
        </w:rPr>
        <w:t>The AWR make up valve to the AWRSE tank</w:t>
      </w:r>
    </w:p>
    <w:p w14:paraId="5566771F" w14:textId="77777777" w:rsidR="00640C2E" w:rsidRPr="000C2B45" w:rsidRDefault="00640C2E" w:rsidP="001C3A19">
      <w:pPr>
        <w:numPr>
          <w:ilvl w:val="1"/>
          <w:numId w:val="2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800"/>
        <w:rPr>
          <w:szCs w:val="22"/>
          <w:lang w:val="en-ZA" w:eastAsia="en-ZA"/>
        </w:rPr>
      </w:pPr>
      <w:r w:rsidRPr="000C2B45">
        <w:rPr>
          <w:szCs w:val="22"/>
          <w:lang w:val="en-ZA" w:eastAsia="en-ZA"/>
        </w:rPr>
        <w:t>The slurry pump seal water pump set. (Only 1 per train)</w:t>
      </w:r>
    </w:p>
    <w:p w14:paraId="5566772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any of the above are in the test mode, or if the selected Hydrobin is locked out the PLC indicates accordingly, prompts “unsuccessful start” and returns to step j.</w:t>
      </w:r>
    </w:p>
    <w:p w14:paraId="55667721" w14:textId="77777777" w:rsidR="00640C2E" w:rsidRPr="000C2B45" w:rsidRDefault="00640C2E" w:rsidP="001C3A19">
      <w:pPr>
        <w:numPr>
          <w:ilvl w:val="0"/>
          <w:numId w:val="2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1440"/>
        </w:tabs>
        <w:spacing w:after="0" w:line="360" w:lineRule="auto"/>
        <w:ind w:left="1440" w:hanging="900"/>
        <w:rPr>
          <w:szCs w:val="22"/>
          <w:lang w:val="en-ZA" w:eastAsia="en-ZA"/>
        </w:rPr>
      </w:pPr>
      <w:r w:rsidRPr="000C2B45">
        <w:rPr>
          <w:szCs w:val="22"/>
          <w:lang w:val="en-ZA" w:eastAsia="en-ZA"/>
        </w:rPr>
        <w:t xml:space="preserve">While executing the </w:t>
      </w:r>
      <w:r w:rsidR="009B4531">
        <w:rPr>
          <w:szCs w:val="22"/>
          <w:lang w:val="en-ZA" w:eastAsia="en-ZA"/>
        </w:rPr>
        <w:t>start-up</w:t>
      </w:r>
      <w:r w:rsidRPr="000C2B45">
        <w:rPr>
          <w:szCs w:val="22"/>
          <w:lang w:val="en-ZA" w:eastAsia="en-ZA"/>
        </w:rPr>
        <w:t xml:space="preserve"> the PLC “continuously and “simultaneously” monitors the controlled and emergency stop inputs.  If such a signal is received, it immediately aborts the </w:t>
      </w:r>
      <w:r w:rsidR="009B4531">
        <w:rPr>
          <w:szCs w:val="22"/>
          <w:lang w:val="en-ZA" w:eastAsia="en-ZA"/>
        </w:rPr>
        <w:t>start-up</w:t>
      </w:r>
      <w:r w:rsidRPr="000C2B45">
        <w:rPr>
          <w:szCs w:val="22"/>
          <w:lang w:val="en-ZA" w:eastAsia="en-ZA"/>
        </w:rPr>
        <w:t>. In addition the local emergency stops located at the head and tail end of each moving head and belt feeder and at each mixer agitator are monitored, if activated the PLC immediately stops the drive for which the emergency stop was pressed irrespective of which mode the system/drive is in.  All interlocked equipment will simultaneously stop.</w:t>
      </w:r>
    </w:p>
    <w:p w14:paraId="55667722" w14:textId="77777777" w:rsidR="00640C2E" w:rsidRPr="000C2B45" w:rsidRDefault="00640C2E" w:rsidP="001C3A19">
      <w:pPr>
        <w:numPr>
          <w:ilvl w:val="0"/>
          <w:numId w:val="21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following steps represent the </w:t>
      </w:r>
      <w:r w:rsidR="009B4531">
        <w:rPr>
          <w:szCs w:val="22"/>
          <w:lang w:val="en-ZA" w:eastAsia="en-ZA"/>
        </w:rPr>
        <w:t>start-up</w:t>
      </w:r>
      <w:r w:rsidRPr="000C2B45">
        <w:rPr>
          <w:szCs w:val="22"/>
          <w:lang w:val="en-ZA" w:eastAsia="en-ZA"/>
        </w:rPr>
        <w:t xml:space="preserve"> sequence i.e. the PLC must complete a step before executing the next step, etc.  As soon as a motor has been started or a component enabled, it is controlled according to their criteria and </w:t>
      </w:r>
      <w:r w:rsidR="00AA31DA" w:rsidRPr="000C2B45">
        <w:rPr>
          <w:szCs w:val="22"/>
          <w:lang w:val="en-ZA" w:eastAsia="en-ZA"/>
        </w:rPr>
        <w:t>interlocks. The</w:t>
      </w:r>
      <w:r w:rsidRPr="000C2B45">
        <w:rPr>
          <w:szCs w:val="22"/>
          <w:lang w:val="en-ZA" w:eastAsia="en-ZA"/>
        </w:rPr>
        <w:t xml:space="preserve"> procedure for starting a motor is as follows:</w:t>
      </w:r>
    </w:p>
    <w:p w14:paraId="5566772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appropriate, (i.e. belt conveyors, agitators), a pre start alarm is given.  After the pre start alarm, the PLC output to run the relevant motor is energised.  A timer </w:t>
      </w:r>
      <w:r w:rsidRPr="000C2B45">
        <w:rPr>
          <w:color w:val="0000FF"/>
          <w:szCs w:val="22"/>
          <w:lang w:val="en-ZA" w:eastAsia="en-ZA"/>
        </w:rPr>
        <w:t xml:space="preserve">(8 sec) </w:t>
      </w:r>
      <w:r w:rsidRPr="000C2B45">
        <w:rPr>
          <w:szCs w:val="22"/>
          <w:lang w:val="en-ZA" w:eastAsia="en-ZA"/>
        </w:rPr>
        <w:t xml:space="preserve">is set and the PLC waits for a motor “running” signal.  If this signal is received before the timer elapses, the graphics are updated to show the motor as running and the signal is subsequently continuously monitored while the PLC continues with the </w:t>
      </w:r>
      <w:r w:rsidR="009B4531">
        <w:rPr>
          <w:szCs w:val="22"/>
          <w:lang w:val="en-ZA" w:eastAsia="en-ZA"/>
        </w:rPr>
        <w:t>start-up</w:t>
      </w:r>
      <w:r w:rsidRPr="000C2B45">
        <w:rPr>
          <w:szCs w:val="22"/>
          <w:lang w:val="en-ZA" w:eastAsia="en-ZA"/>
        </w:rPr>
        <w:t xml:space="preserve">.  If the signal is not given, the output to run the relevant motor is de-energised, the </w:t>
      </w:r>
      <w:r w:rsidR="009B4531">
        <w:rPr>
          <w:szCs w:val="22"/>
          <w:lang w:val="en-ZA" w:eastAsia="en-ZA"/>
        </w:rPr>
        <w:t>start-up</w:t>
      </w:r>
      <w:r w:rsidRPr="000C2B45">
        <w:rPr>
          <w:szCs w:val="22"/>
          <w:lang w:val="en-ZA" w:eastAsia="en-ZA"/>
        </w:rPr>
        <w:t xml:space="preserve"> is aborted, the graphics are updated and the PLC returns to step j. where it awaits a signal from the operator to attempt the start again or to execute a controlled stop.</w:t>
      </w:r>
    </w:p>
    <w:p w14:paraId="5566772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Note:  The above procedure (referred to as a “time-outs … signal”) is performed for every motor start, valve open/close instruction, etc. and is NOT repeated in this description. All motors successfully started before a signal failure occurred are left running (subject to </w:t>
      </w:r>
      <w:r w:rsidR="000B0A40" w:rsidRPr="000C2B45">
        <w:rPr>
          <w:szCs w:val="22"/>
          <w:lang w:val="en-ZA" w:eastAsia="en-ZA"/>
        </w:rPr>
        <w:t>interlock</w:t>
      </w:r>
      <w:r w:rsidRPr="000C2B45">
        <w:rPr>
          <w:szCs w:val="22"/>
          <w:lang w:val="en-ZA" w:eastAsia="en-ZA"/>
        </w:rPr>
        <w:t xml:space="preserve"> for normal operation) until a stop signal is received. If a signal to start is again received, the PLC would continue with the step where the signal failure occurred. Similar to motors, all valves which have been successfully opened or closed and all components which have been enabled would remain so until a stop signal was received.</w:t>
      </w:r>
    </w:p>
    <w:p w14:paraId="55667725" w14:textId="77777777" w:rsidR="00640C2E" w:rsidRPr="000C2B45" w:rsidRDefault="00640C2E" w:rsidP="001C3A19">
      <w:pPr>
        <w:numPr>
          <w:ilvl w:val="0"/>
          <w:numId w:val="21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If a high instrument air pressure signal is not received a low air pressure alarm is </w:t>
      </w:r>
      <w:r w:rsidR="00AA31DA" w:rsidRPr="000C2B45">
        <w:rPr>
          <w:szCs w:val="22"/>
          <w:lang w:val="en-ZA" w:eastAsia="en-ZA"/>
        </w:rPr>
        <w:t>given, and</w:t>
      </w:r>
      <w:r w:rsidRPr="000C2B45">
        <w:rPr>
          <w:szCs w:val="22"/>
          <w:lang w:val="en-ZA" w:eastAsia="en-ZA"/>
        </w:rPr>
        <w:t xml:space="preserve"> ash feed (PFA,</w:t>
      </w:r>
      <w:r w:rsidR="00AA31DA">
        <w:rPr>
          <w:szCs w:val="22"/>
          <w:lang w:val="en-ZA" w:eastAsia="en-ZA"/>
        </w:rPr>
        <w:t xml:space="preserve"> </w:t>
      </w:r>
      <w:r w:rsidRPr="000C2B45">
        <w:rPr>
          <w:szCs w:val="22"/>
          <w:lang w:val="en-ZA" w:eastAsia="en-ZA"/>
        </w:rPr>
        <w:t xml:space="preserve">mixture or BBA) is stopped and slurry pump set starts flushing and stops after flushing timer </w:t>
      </w:r>
      <w:r w:rsidRPr="000C2B45">
        <w:rPr>
          <w:color w:val="0000FF"/>
          <w:szCs w:val="22"/>
          <w:lang w:val="en-ZA" w:eastAsia="en-ZA"/>
        </w:rPr>
        <w:t>(40 min)</w:t>
      </w:r>
      <w:r w:rsidRPr="000C2B45">
        <w:rPr>
          <w:szCs w:val="22"/>
          <w:lang w:val="en-ZA" w:eastAsia="en-ZA"/>
        </w:rPr>
        <w:t xml:space="preserve"> has elapsed.</w:t>
      </w:r>
    </w:p>
    <w:p w14:paraId="55667726" w14:textId="77777777" w:rsidR="00640C2E" w:rsidRPr="000C2B45" w:rsidRDefault="00640C2E" w:rsidP="001C3A19">
      <w:pPr>
        <w:numPr>
          <w:ilvl w:val="0"/>
          <w:numId w:val="217"/>
        </w:numPr>
        <w:tabs>
          <w:tab w:val="clear" w:pos="397"/>
          <w:tab w:val="clear" w:pos="907"/>
          <w:tab w:val="clear" w:pos="1304"/>
          <w:tab w:val="clear" w:pos="1701"/>
          <w:tab w:val="clear" w:pos="2098"/>
          <w:tab w:val="clear" w:pos="2494"/>
          <w:tab w:val="clear" w:pos="2880"/>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The 8 silo aeration valves are continuously cycled to aerate the silo on an octagonal basis.</w:t>
      </w:r>
    </w:p>
    <w:p w14:paraId="55667727" w14:textId="77777777" w:rsidR="00640C2E" w:rsidRPr="000C2B45" w:rsidRDefault="00640C2E" w:rsidP="001C3A19">
      <w:pPr>
        <w:numPr>
          <w:ilvl w:val="0"/>
          <w:numId w:val="21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540"/>
          <w:tab w:val="num" w:pos="1440"/>
        </w:tabs>
        <w:spacing w:after="0" w:line="360" w:lineRule="auto"/>
        <w:ind w:left="1440" w:hanging="900"/>
        <w:rPr>
          <w:szCs w:val="22"/>
          <w:lang w:val="en-ZA" w:eastAsia="en-ZA"/>
        </w:rPr>
      </w:pPr>
      <w:r w:rsidRPr="000C2B45">
        <w:rPr>
          <w:szCs w:val="22"/>
          <w:lang w:val="en-ZA" w:eastAsia="en-ZA"/>
        </w:rPr>
        <w:t xml:space="preserve">There are two Shaker filters for four aeration blowers. The shaker filter motor will only start if the two aeration blowers for that filter are both stopped. The PLC output to run the filter motor will be on for </w:t>
      </w:r>
      <w:r w:rsidRPr="000C2B45">
        <w:rPr>
          <w:color w:val="0000FF"/>
          <w:szCs w:val="22"/>
          <w:lang w:val="en-ZA" w:eastAsia="en-ZA"/>
        </w:rPr>
        <w:t>(60 sec)</w:t>
      </w:r>
      <w:r w:rsidRPr="000C2B45">
        <w:rPr>
          <w:szCs w:val="22"/>
          <w:lang w:val="en-ZA" w:eastAsia="en-ZA"/>
        </w:rPr>
        <w:t xml:space="preserve"> then removed.</w:t>
      </w:r>
    </w:p>
    <w:p w14:paraId="55667728" w14:textId="77777777" w:rsidR="00640C2E" w:rsidRPr="000C2B45" w:rsidRDefault="00640C2E" w:rsidP="001C3A19">
      <w:pPr>
        <w:numPr>
          <w:ilvl w:val="0"/>
          <w:numId w:val="2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If the selected silo aeration blower or standby blower if applicable, inlet vacuum switch does not indicate a high vacuum, then the blower is started and timeous running signal is awaited. The vacuum switch and blower running signal are monitored respectively.</w:t>
      </w:r>
    </w:p>
    <w:p w14:paraId="55667729" w14:textId="77777777" w:rsidR="00640C2E" w:rsidRPr="000C2B45" w:rsidRDefault="009B4531" w:rsidP="001C3A19">
      <w:pPr>
        <w:numPr>
          <w:ilvl w:val="0"/>
          <w:numId w:val="2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Depending </w:t>
      </w:r>
      <w:r w:rsidR="00693AA8" w:rsidRPr="000C2B45">
        <w:rPr>
          <w:szCs w:val="22"/>
          <w:lang w:val="en-ZA" w:eastAsia="en-ZA"/>
        </w:rPr>
        <w:t>on the</w:t>
      </w:r>
      <w:r w:rsidR="00640C2E" w:rsidRPr="000C2B45">
        <w:rPr>
          <w:szCs w:val="22"/>
          <w:lang w:val="en-ZA" w:eastAsia="en-ZA"/>
        </w:rPr>
        <w:t xml:space="preserve"> air slides to be used, the reverse </w:t>
      </w:r>
      <w:r w:rsidR="00693AA8" w:rsidRPr="000C2B45">
        <w:rPr>
          <w:szCs w:val="22"/>
          <w:lang w:val="en-ZA" w:eastAsia="en-ZA"/>
        </w:rPr>
        <w:t>pulse controller</w:t>
      </w:r>
      <w:r w:rsidR="00640C2E" w:rsidRPr="000C2B45">
        <w:rPr>
          <w:szCs w:val="22"/>
          <w:lang w:val="en-ZA" w:eastAsia="en-ZA"/>
        </w:rPr>
        <w:t xml:space="preserve"> and fan on the dust collector on the air slides are energised.</w:t>
      </w:r>
    </w:p>
    <w:p w14:paraId="5566772A" w14:textId="77777777" w:rsidR="00640C2E" w:rsidRPr="000C2B45" w:rsidRDefault="00640C2E" w:rsidP="001C3A19">
      <w:pPr>
        <w:numPr>
          <w:ilvl w:val="0"/>
          <w:numId w:val="2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silo is now ready to deliver fly ash, the relevant air slide fans are not started and the silo discharge valve, mixer inlet and PFA </w:t>
      </w:r>
      <w:r w:rsidR="009B4531" w:rsidRPr="000C2B45">
        <w:rPr>
          <w:szCs w:val="22"/>
          <w:lang w:val="en-ZA" w:eastAsia="en-ZA"/>
        </w:rPr>
        <w:t>flow control</w:t>
      </w:r>
      <w:r w:rsidRPr="000C2B45">
        <w:rPr>
          <w:szCs w:val="22"/>
          <w:lang w:val="en-ZA" w:eastAsia="en-ZA"/>
        </w:rPr>
        <w:t xml:space="preserve"> valves remain shut until </w:t>
      </w:r>
      <w:r w:rsidR="009B4531" w:rsidRPr="000C2B45">
        <w:rPr>
          <w:szCs w:val="22"/>
          <w:lang w:val="en-ZA" w:eastAsia="en-ZA"/>
        </w:rPr>
        <w:t>the mixer</w:t>
      </w:r>
      <w:r w:rsidRPr="000C2B45">
        <w:rPr>
          <w:szCs w:val="22"/>
          <w:lang w:val="en-ZA" w:eastAsia="en-ZA"/>
        </w:rPr>
        <w:t xml:space="preserve"> requires fly ash, step am. Below. The time taken to complete the </w:t>
      </w:r>
      <w:r w:rsidR="009B4531">
        <w:rPr>
          <w:szCs w:val="22"/>
          <w:lang w:val="en-ZA" w:eastAsia="en-ZA"/>
        </w:rPr>
        <w:t>start-up</w:t>
      </w:r>
      <w:r w:rsidRPr="000C2B45">
        <w:rPr>
          <w:szCs w:val="22"/>
          <w:lang w:val="en-ZA" w:eastAsia="en-ZA"/>
        </w:rPr>
        <w:t xml:space="preserve"> should allow sufficient time to aerate the </w:t>
      </w:r>
      <w:r w:rsidR="009B4531" w:rsidRPr="000C2B45">
        <w:rPr>
          <w:szCs w:val="22"/>
          <w:lang w:val="en-ZA" w:eastAsia="en-ZA"/>
        </w:rPr>
        <w:t>silo;</w:t>
      </w:r>
      <w:r w:rsidRPr="000C2B45">
        <w:rPr>
          <w:szCs w:val="22"/>
          <w:lang w:val="en-ZA" w:eastAsia="en-ZA"/>
        </w:rPr>
        <w:t xml:space="preserve"> however an aeration timer is started which must elapse before step av. below can be executed.</w:t>
      </w:r>
    </w:p>
    <w:p w14:paraId="5566772B" w14:textId="77777777" w:rsidR="00640C2E" w:rsidRPr="000C2B45" w:rsidRDefault="00640C2E" w:rsidP="001C3A19">
      <w:pPr>
        <w:numPr>
          <w:ilvl w:val="0"/>
          <w:numId w:val="2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Before allowing liquid to flow into the mixer/slurry line, the </w:t>
      </w:r>
      <w:r w:rsidR="009B4531" w:rsidRPr="000C2B45">
        <w:rPr>
          <w:szCs w:val="22"/>
          <w:lang w:val="en-ZA" w:eastAsia="en-ZA"/>
        </w:rPr>
        <w:t>operator is</w:t>
      </w:r>
      <w:r w:rsidRPr="000C2B45">
        <w:rPr>
          <w:szCs w:val="22"/>
          <w:lang w:val="en-ZA" w:eastAsia="en-ZA"/>
        </w:rPr>
        <w:t xml:space="preserve"> prompted and should give </w:t>
      </w:r>
      <w:r w:rsidR="009B4531" w:rsidRPr="000C2B45">
        <w:rPr>
          <w:szCs w:val="22"/>
          <w:lang w:val="en-ZA" w:eastAsia="en-ZA"/>
        </w:rPr>
        <w:t>a confirmation input that</w:t>
      </w:r>
      <w:r w:rsidRPr="000C2B45">
        <w:rPr>
          <w:szCs w:val="22"/>
          <w:lang w:val="en-ZA" w:eastAsia="en-ZA"/>
        </w:rPr>
        <w:t xml:space="preserve"> one discharge valve only </w:t>
      </w:r>
      <w:r w:rsidR="009B4531" w:rsidRPr="000C2B45">
        <w:rPr>
          <w:szCs w:val="22"/>
          <w:lang w:val="en-ZA" w:eastAsia="en-ZA"/>
        </w:rPr>
        <w:t>is open</w:t>
      </w:r>
      <w:r w:rsidRPr="000C2B45">
        <w:rPr>
          <w:szCs w:val="22"/>
          <w:lang w:val="en-ZA" w:eastAsia="en-ZA"/>
        </w:rPr>
        <w:t xml:space="preserve"> </w:t>
      </w:r>
      <w:r w:rsidR="009B4531" w:rsidRPr="000C2B45">
        <w:rPr>
          <w:szCs w:val="22"/>
          <w:lang w:val="en-ZA" w:eastAsia="en-ZA"/>
        </w:rPr>
        <w:t>at the</w:t>
      </w:r>
      <w:r w:rsidRPr="000C2B45">
        <w:rPr>
          <w:szCs w:val="22"/>
          <w:lang w:val="en-ZA" w:eastAsia="en-ZA"/>
        </w:rPr>
        <w:t xml:space="preserve"> ash dam at the selected discharge point.  If a negative response is received, the PLC </w:t>
      </w:r>
      <w:r w:rsidR="009B4531" w:rsidRPr="000C2B45">
        <w:rPr>
          <w:szCs w:val="22"/>
          <w:lang w:val="en-ZA" w:eastAsia="en-ZA"/>
        </w:rPr>
        <w:t>aborts the</w:t>
      </w:r>
      <w:r w:rsidRPr="000C2B45">
        <w:rPr>
          <w:szCs w:val="22"/>
          <w:lang w:val="en-ZA" w:eastAsia="en-ZA"/>
        </w:rPr>
        <w:t xml:space="preserve"> </w:t>
      </w:r>
      <w:r w:rsidR="009B4531" w:rsidRPr="000C2B45">
        <w:rPr>
          <w:szCs w:val="22"/>
          <w:lang w:val="en-ZA" w:eastAsia="en-ZA"/>
        </w:rPr>
        <w:t>start-up</w:t>
      </w:r>
      <w:r w:rsidRPr="000C2B45">
        <w:rPr>
          <w:szCs w:val="22"/>
          <w:lang w:val="en-ZA" w:eastAsia="en-ZA"/>
        </w:rPr>
        <w:t>, goes to step j. and awaits a signal to start again or stop the system in a controlled manner.</w:t>
      </w:r>
    </w:p>
    <w:p w14:paraId="5566772C" w14:textId="77777777" w:rsidR="00640C2E" w:rsidRPr="000C2B45" w:rsidRDefault="00640C2E" w:rsidP="001C3A19">
      <w:pPr>
        <w:numPr>
          <w:ilvl w:val="0"/>
          <w:numId w:val="2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If the PFA chamber is to be used and after a pre start alarm, the mixer paddle motor is started and the running signal is continuously monitored. If the </w:t>
      </w:r>
      <w:r w:rsidR="009B4531" w:rsidRPr="000C2B45">
        <w:rPr>
          <w:szCs w:val="22"/>
          <w:lang w:val="en-ZA" w:eastAsia="en-ZA"/>
        </w:rPr>
        <w:t>running signal</w:t>
      </w:r>
      <w:r w:rsidRPr="000C2B45">
        <w:rPr>
          <w:szCs w:val="22"/>
          <w:lang w:val="en-ZA" w:eastAsia="en-ZA"/>
        </w:rPr>
        <w:t xml:space="preserve"> </w:t>
      </w:r>
      <w:r w:rsidR="009B4531" w:rsidRPr="000C2B45">
        <w:rPr>
          <w:szCs w:val="22"/>
          <w:lang w:val="en-ZA" w:eastAsia="en-ZA"/>
        </w:rPr>
        <w:t>is removed within 5</w:t>
      </w:r>
      <w:r w:rsidRPr="000C2B45">
        <w:rPr>
          <w:szCs w:val="22"/>
          <w:lang w:val="en-ZA" w:eastAsia="en-ZA"/>
        </w:rPr>
        <w:t xml:space="preserve"> </w:t>
      </w:r>
      <w:r w:rsidR="00AA31DA" w:rsidRPr="000C2B45">
        <w:rPr>
          <w:szCs w:val="22"/>
          <w:lang w:val="en-ZA" w:eastAsia="en-ZA"/>
        </w:rPr>
        <w:t>seconds of</w:t>
      </w:r>
      <w:r w:rsidRPr="000C2B45">
        <w:rPr>
          <w:szCs w:val="22"/>
          <w:lang w:val="en-ZA" w:eastAsia="en-ZA"/>
        </w:rPr>
        <w:t xml:space="preserve"> </w:t>
      </w:r>
      <w:r w:rsidR="009B4531">
        <w:rPr>
          <w:szCs w:val="22"/>
          <w:lang w:val="en-ZA" w:eastAsia="en-ZA"/>
        </w:rPr>
        <w:t>start-up</w:t>
      </w:r>
      <w:r w:rsidRPr="000C2B45">
        <w:rPr>
          <w:szCs w:val="22"/>
          <w:lang w:val="en-ZA" w:eastAsia="en-ZA"/>
        </w:rPr>
        <w:t xml:space="preserve">, </w:t>
      </w:r>
      <w:r w:rsidR="00AA31DA" w:rsidRPr="000C2B45">
        <w:rPr>
          <w:szCs w:val="22"/>
          <w:lang w:val="en-ZA" w:eastAsia="en-ZA"/>
        </w:rPr>
        <w:t>the PLC</w:t>
      </w:r>
      <w:r w:rsidRPr="000C2B45">
        <w:rPr>
          <w:szCs w:val="22"/>
          <w:lang w:val="en-ZA" w:eastAsia="en-ZA"/>
        </w:rPr>
        <w:t xml:space="preserve"> output to run </w:t>
      </w:r>
      <w:r w:rsidR="00AA31DA" w:rsidRPr="000C2B45">
        <w:rPr>
          <w:szCs w:val="22"/>
          <w:lang w:val="en-ZA" w:eastAsia="en-ZA"/>
        </w:rPr>
        <w:t>the motor</w:t>
      </w:r>
      <w:r w:rsidRPr="000C2B45">
        <w:rPr>
          <w:szCs w:val="22"/>
          <w:lang w:val="en-ZA" w:eastAsia="en-ZA"/>
        </w:rPr>
        <w:t xml:space="preserve"> is de-energised, the </w:t>
      </w:r>
      <w:r w:rsidR="009B4531">
        <w:rPr>
          <w:szCs w:val="22"/>
          <w:lang w:val="en-ZA" w:eastAsia="en-ZA"/>
        </w:rPr>
        <w:t>start-up</w:t>
      </w:r>
      <w:r w:rsidRPr="000C2B45">
        <w:rPr>
          <w:szCs w:val="22"/>
          <w:lang w:val="en-ZA" w:eastAsia="en-ZA"/>
        </w:rPr>
        <w:t xml:space="preserve"> procedure is halted </w:t>
      </w:r>
      <w:r w:rsidR="00AA31DA" w:rsidRPr="000C2B45">
        <w:rPr>
          <w:szCs w:val="22"/>
          <w:lang w:val="en-ZA" w:eastAsia="en-ZA"/>
        </w:rPr>
        <w:t>and the</w:t>
      </w:r>
      <w:r w:rsidRPr="000C2B45">
        <w:rPr>
          <w:szCs w:val="22"/>
          <w:lang w:val="en-ZA" w:eastAsia="en-ZA"/>
        </w:rPr>
        <w:t xml:space="preserve"> operator is prompted to check for and clear </w:t>
      </w:r>
      <w:r w:rsidR="00AA31DA" w:rsidRPr="000C2B45">
        <w:rPr>
          <w:szCs w:val="22"/>
          <w:lang w:val="en-ZA" w:eastAsia="en-ZA"/>
        </w:rPr>
        <w:t>PFA from</w:t>
      </w:r>
      <w:r w:rsidRPr="000C2B45">
        <w:rPr>
          <w:szCs w:val="22"/>
          <w:lang w:val="en-ZA" w:eastAsia="en-ZA"/>
        </w:rPr>
        <w:t xml:space="preserve"> the mixer. The PLC waits for a start signal to continue the </w:t>
      </w:r>
      <w:r w:rsidR="009B4531">
        <w:rPr>
          <w:szCs w:val="22"/>
          <w:lang w:val="en-ZA" w:eastAsia="en-ZA"/>
        </w:rPr>
        <w:t>start-up</w:t>
      </w:r>
      <w:r w:rsidRPr="000C2B45">
        <w:rPr>
          <w:szCs w:val="22"/>
          <w:lang w:val="en-ZA" w:eastAsia="en-ZA"/>
        </w:rPr>
        <w:t xml:space="preserve"> or for a stop signal. If the mixer paddle motor is removed after </w:t>
      </w:r>
      <w:r w:rsidRPr="000C2B45">
        <w:rPr>
          <w:color w:val="0000FF"/>
          <w:szCs w:val="22"/>
          <w:lang w:val="en-ZA" w:eastAsia="en-ZA"/>
        </w:rPr>
        <w:t>5 sec</w:t>
      </w:r>
      <w:r w:rsidRPr="000C2B45">
        <w:rPr>
          <w:szCs w:val="22"/>
          <w:lang w:val="en-ZA" w:eastAsia="en-ZA"/>
        </w:rPr>
        <w:t xml:space="preserve"> from starting and a starting” signal is intact from the local PLC, the output  to  run  the paddle  motor  is  de-energised and  the operator is informed  of the situation, the PLC monitors for a start signal before attempting to start the mixer paddle motor again.</w:t>
      </w:r>
    </w:p>
    <w:p w14:paraId="5566772D" w14:textId="77777777" w:rsidR="00640C2E" w:rsidRPr="000C2B45" w:rsidRDefault="00640C2E" w:rsidP="001C3A19">
      <w:pPr>
        <w:numPr>
          <w:ilvl w:val="0"/>
          <w:numId w:val="2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If the mixer PFA chamber is to be bypassed, the operator is prompted to go and manually change/check the bypass valves. The PLC waits for a confirmation signal before skipping to step aa. below.  If the PFA chamber is not to be bypassed, the local PLC is given an AWRSE enable signal for the AWRSE flow   control valve.  The main PLC waits for an      </w:t>
      </w:r>
      <w:r w:rsidR="00AA31DA" w:rsidRPr="000C2B45">
        <w:rPr>
          <w:szCs w:val="22"/>
          <w:lang w:val="en-ZA" w:eastAsia="en-ZA"/>
        </w:rPr>
        <w:t>“AWRSE</w:t>
      </w:r>
      <w:r w:rsidRPr="000C2B45">
        <w:rPr>
          <w:szCs w:val="22"/>
          <w:lang w:val="en-ZA" w:eastAsia="en-ZA"/>
        </w:rPr>
        <w:t xml:space="preserve"> healthy” signal for that control loop from the selected Local PLC which is then monitored per 1.3 step h.</w:t>
      </w:r>
    </w:p>
    <w:p w14:paraId="5566772E" w14:textId="77777777" w:rsidR="00640C2E" w:rsidRPr="000C2B45" w:rsidRDefault="00640C2E" w:rsidP="001C3A19">
      <w:pPr>
        <w:numPr>
          <w:ilvl w:val="0"/>
          <w:numId w:val="2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mixer scrubber water supply valve (OC) is opened, the fan is started and the running signal is treated as for the paddle motor running signal after </w:t>
      </w:r>
      <w:r w:rsidRPr="000C2B45">
        <w:rPr>
          <w:color w:val="0000FF"/>
          <w:szCs w:val="22"/>
          <w:lang w:val="en-ZA" w:eastAsia="en-ZA"/>
        </w:rPr>
        <w:t>(8 sec)</w:t>
      </w:r>
      <w:r w:rsidRPr="000C2B45">
        <w:rPr>
          <w:szCs w:val="22"/>
          <w:lang w:val="en-ZA" w:eastAsia="en-ZA"/>
        </w:rPr>
        <w:t xml:space="preserve"> after start-up. If raw water is to supply the scrubbers, the PLC checks if the scrubber pump is operating. If not the PLC opens the scrubber pump suction valve and starts this pump and waits until the pump is running before continuing. The running signal is then continuously monitored per 1.3 step n.  (If AWR is to supply the scrubbers then this will be delivered to the units at the correct pressure when the manual valves are opened).</w:t>
      </w:r>
    </w:p>
    <w:p w14:paraId="5566772F" w14:textId="77777777" w:rsidR="00640C2E" w:rsidRPr="000C2B45" w:rsidRDefault="00640C2E" w:rsidP="001C3A19">
      <w:pPr>
        <w:numPr>
          <w:ilvl w:val="0"/>
          <w:numId w:val="2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PLC prompts the operator if he wishes </w:t>
      </w:r>
      <w:r w:rsidR="009B4531" w:rsidRPr="000C2B45">
        <w:rPr>
          <w:szCs w:val="22"/>
          <w:lang w:val="en-ZA" w:eastAsia="en-ZA"/>
        </w:rPr>
        <w:t>to continue</w:t>
      </w:r>
      <w:r w:rsidRPr="000C2B45">
        <w:rPr>
          <w:szCs w:val="22"/>
          <w:lang w:val="en-ZA" w:eastAsia="en-ZA"/>
        </w:rPr>
        <w:t xml:space="preserve"> with the </w:t>
      </w:r>
      <w:r w:rsidR="009B4531" w:rsidRPr="000C2B45">
        <w:rPr>
          <w:szCs w:val="22"/>
          <w:lang w:val="en-ZA" w:eastAsia="en-ZA"/>
        </w:rPr>
        <w:t>start-up</w:t>
      </w:r>
      <w:r w:rsidRPr="000C2B45">
        <w:rPr>
          <w:szCs w:val="22"/>
          <w:lang w:val="en-ZA" w:eastAsia="en-ZA"/>
        </w:rPr>
        <w:t xml:space="preserve"> </w:t>
      </w:r>
      <w:r w:rsidR="009B4531" w:rsidRPr="000C2B45">
        <w:rPr>
          <w:szCs w:val="22"/>
          <w:lang w:val="en-ZA" w:eastAsia="en-ZA"/>
        </w:rPr>
        <w:t>and awaits</w:t>
      </w:r>
      <w:r w:rsidRPr="000C2B45">
        <w:rPr>
          <w:szCs w:val="22"/>
          <w:lang w:val="en-ZA" w:eastAsia="en-ZA"/>
        </w:rPr>
        <w:t xml:space="preserve"> an input </w:t>
      </w:r>
      <w:r w:rsidR="009B4531" w:rsidRPr="000C2B45">
        <w:rPr>
          <w:szCs w:val="22"/>
          <w:lang w:val="en-ZA" w:eastAsia="en-ZA"/>
        </w:rPr>
        <w:t>after which</w:t>
      </w:r>
      <w:r w:rsidRPr="000C2B45">
        <w:rPr>
          <w:szCs w:val="22"/>
          <w:lang w:val="en-ZA" w:eastAsia="en-ZA"/>
        </w:rPr>
        <w:t xml:space="preserve"> the slurry seal </w:t>
      </w:r>
      <w:r w:rsidR="009B4531" w:rsidRPr="000C2B45">
        <w:rPr>
          <w:szCs w:val="22"/>
          <w:lang w:val="en-ZA" w:eastAsia="en-ZA"/>
        </w:rPr>
        <w:t>water pumps</w:t>
      </w:r>
      <w:r w:rsidRPr="000C2B45">
        <w:rPr>
          <w:szCs w:val="22"/>
          <w:lang w:val="en-ZA" w:eastAsia="en-ZA"/>
        </w:rPr>
        <w:t xml:space="preserve"> are started and a timeous signal is received across </w:t>
      </w:r>
      <w:r w:rsidR="009B4531" w:rsidRPr="000C2B45">
        <w:rPr>
          <w:szCs w:val="22"/>
          <w:lang w:val="en-ZA" w:eastAsia="en-ZA"/>
        </w:rPr>
        <w:t>the high</w:t>
      </w:r>
      <w:r w:rsidRPr="000C2B45">
        <w:rPr>
          <w:szCs w:val="22"/>
          <w:lang w:val="en-ZA" w:eastAsia="en-ZA"/>
        </w:rPr>
        <w:t xml:space="preserve"> </w:t>
      </w:r>
      <w:r w:rsidR="009B4531" w:rsidRPr="000C2B45">
        <w:rPr>
          <w:szCs w:val="22"/>
          <w:lang w:val="en-ZA" w:eastAsia="en-ZA"/>
        </w:rPr>
        <w:t>pressure switch</w:t>
      </w:r>
      <w:r w:rsidRPr="000C2B45">
        <w:rPr>
          <w:szCs w:val="22"/>
          <w:lang w:val="en-ZA" w:eastAsia="en-ZA"/>
        </w:rPr>
        <w:t xml:space="preserve"> and flow switch on the seal line to each </w:t>
      </w:r>
      <w:r w:rsidR="009B4531" w:rsidRPr="000C2B45">
        <w:rPr>
          <w:szCs w:val="22"/>
          <w:lang w:val="en-ZA" w:eastAsia="en-ZA"/>
        </w:rPr>
        <w:t>hydraulic conveying</w:t>
      </w:r>
      <w:r w:rsidRPr="000C2B45">
        <w:rPr>
          <w:szCs w:val="22"/>
          <w:lang w:val="en-ZA" w:eastAsia="en-ZA"/>
        </w:rPr>
        <w:t xml:space="preserve"> </w:t>
      </w:r>
      <w:r w:rsidR="009B4531" w:rsidRPr="000C2B45">
        <w:rPr>
          <w:szCs w:val="22"/>
          <w:lang w:val="en-ZA" w:eastAsia="en-ZA"/>
        </w:rPr>
        <w:t>pump. These</w:t>
      </w:r>
      <w:r w:rsidRPr="000C2B45">
        <w:rPr>
          <w:szCs w:val="22"/>
          <w:lang w:val="en-ZA" w:eastAsia="en-ZA"/>
        </w:rPr>
        <w:t xml:space="preserve"> signals are subsequently continuously monitored which also describes the “seal water o.k.” signal to the local PLC.  If any of the above high pressure and flow signals are not received </w:t>
      </w:r>
      <w:r w:rsidR="009B4531" w:rsidRPr="000C2B45">
        <w:rPr>
          <w:szCs w:val="22"/>
          <w:lang w:val="en-ZA" w:eastAsia="en-ZA"/>
        </w:rPr>
        <w:t>timeously</w:t>
      </w:r>
      <w:r w:rsidRPr="000C2B45">
        <w:rPr>
          <w:szCs w:val="22"/>
          <w:lang w:val="en-ZA" w:eastAsia="en-ZA"/>
        </w:rPr>
        <w:t xml:space="preserve">, the system alarms, stops the </w:t>
      </w:r>
      <w:r w:rsidR="009B4531" w:rsidRPr="000C2B45">
        <w:rPr>
          <w:szCs w:val="22"/>
          <w:lang w:val="en-ZA" w:eastAsia="en-ZA"/>
        </w:rPr>
        <w:t>slurry pump</w:t>
      </w:r>
      <w:r w:rsidRPr="000C2B45">
        <w:rPr>
          <w:szCs w:val="22"/>
          <w:lang w:val="en-ZA" w:eastAsia="en-ZA"/>
        </w:rPr>
        <w:t>.</w:t>
      </w:r>
    </w:p>
    <w:p w14:paraId="55667730" w14:textId="77777777" w:rsidR="00640C2E" w:rsidRPr="000C2B45" w:rsidRDefault="00640C2E" w:rsidP="001C3A19">
      <w:pPr>
        <w:numPr>
          <w:ilvl w:val="0"/>
          <w:numId w:val="2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If  the AWRSE  tank level is  below the high level </w:t>
      </w:r>
      <w:r w:rsidRPr="000C2B45">
        <w:rPr>
          <w:color w:val="0000FF"/>
          <w:szCs w:val="22"/>
          <w:lang w:val="en-ZA" w:eastAsia="en-ZA"/>
        </w:rPr>
        <w:t>(12 m)</w:t>
      </w:r>
      <w:r w:rsidRPr="000C2B45">
        <w:rPr>
          <w:szCs w:val="22"/>
          <w:lang w:val="en-ZA" w:eastAsia="en-ZA"/>
        </w:rPr>
        <w:t xml:space="preserve">, the PLC opens  the  relevant AWR supply valve to the mixer by energising the output to the reversible motor contactors until a timeous  signal is  received from the open position switch  whereon the graphics are updated and the output to  run the motor is  de-energised. If the open signal is not received in good time, the system alarms, closes the valve by energising the output to reverse the motor until a timeous signal </w:t>
      </w:r>
      <w:r w:rsidRPr="000C2B45">
        <w:rPr>
          <w:color w:val="0000FF"/>
          <w:szCs w:val="22"/>
          <w:lang w:val="en-ZA" w:eastAsia="en-ZA"/>
        </w:rPr>
        <w:t>(150 sec)</w:t>
      </w:r>
      <w:r w:rsidRPr="000C2B45">
        <w:rPr>
          <w:szCs w:val="22"/>
          <w:lang w:val="en-ZA" w:eastAsia="en-ZA"/>
        </w:rPr>
        <w:t xml:space="preserve"> is received </w:t>
      </w:r>
      <w:r w:rsidR="009B4531" w:rsidRPr="000C2B45">
        <w:rPr>
          <w:szCs w:val="22"/>
          <w:lang w:val="en-ZA" w:eastAsia="en-ZA"/>
        </w:rPr>
        <w:t>from the</w:t>
      </w:r>
      <w:r w:rsidRPr="000C2B45">
        <w:rPr>
          <w:szCs w:val="22"/>
          <w:lang w:val="en-ZA" w:eastAsia="en-ZA"/>
        </w:rPr>
        <w:t xml:space="preserve"> closed position switch</w:t>
      </w:r>
      <w:r w:rsidR="009B4531" w:rsidRPr="000C2B45">
        <w:rPr>
          <w:szCs w:val="22"/>
          <w:lang w:val="en-ZA" w:eastAsia="en-ZA"/>
        </w:rPr>
        <w:t>, updates</w:t>
      </w:r>
      <w:r w:rsidRPr="000C2B45">
        <w:rPr>
          <w:szCs w:val="22"/>
          <w:lang w:val="en-ZA" w:eastAsia="en-ZA"/>
        </w:rPr>
        <w:t xml:space="preserve"> </w:t>
      </w:r>
      <w:r w:rsidR="009B4531" w:rsidRPr="000C2B45">
        <w:rPr>
          <w:szCs w:val="22"/>
          <w:lang w:val="en-ZA" w:eastAsia="en-ZA"/>
        </w:rPr>
        <w:t>the graphics</w:t>
      </w:r>
      <w:r w:rsidRPr="000C2B45">
        <w:rPr>
          <w:szCs w:val="22"/>
          <w:lang w:val="en-ZA" w:eastAsia="en-ZA"/>
        </w:rPr>
        <w:t xml:space="preserve">, aborts the </w:t>
      </w:r>
      <w:r w:rsidR="009B4531" w:rsidRPr="000C2B45">
        <w:rPr>
          <w:szCs w:val="22"/>
          <w:lang w:val="en-ZA" w:eastAsia="en-ZA"/>
        </w:rPr>
        <w:t>start-up</w:t>
      </w:r>
      <w:r w:rsidRPr="000C2B45">
        <w:rPr>
          <w:szCs w:val="22"/>
          <w:lang w:val="en-ZA" w:eastAsia="en-ZA"/>
        </w:rPr>
        <w:t xml:space="preserve"> </w:t>
      </w:r>
      <w:r w:rsidRPr="000C2B45">
        <w:rPr>
          <w:szCs w:val="22"/>
          <w:lang w:val="en-ZA" w:eastAsia="en-ZA"/>
        </w:rPr>
        <w:tab/>
      </w:r>
      <w:r w:rsidR="009B4531" w:rsidRPr="000C2B45">
        <w:rPr>
          <w:szCs w:val="22"/>
          <w:lang w:val="en-ZA" w:eastAsia="en-ZA"/>
        </w:rPr>
        <w:t>and returns</w:t>
      </w:r>
      <w:r w:rsidRPr="000C2B45">
        <w:rPr>
          <w:szCs w:val="22"/>
          <w:lang w:val="en-ZA" w:eastAsia="en-ZA"/>
        </w:rPr>
        <w:t xml:space="preserve"> to step 1.2.h.  If the AWRSE tank level rises above the high level at any time during priming or operation the AWRSE supply valve is substituted for the AWR supply valve to the mixer.</w:t>
      </w:r>
    </w:p>
    <w:p w14:paraId="55667731" w14:textId="77777777" w:rsidR="00640C2E" w:rsidRPr="000C2B45" w:rsidRDefault="00640C2E" w:rsidP="001C3A19">
      <w:pPr>
        <w:numPr>
          <w:ilvl w:val="0"/>
          <w:numId w:val="2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PLC starts a </w:t>
      </w:r>
      <w:r w:rsidR="009B4531" w:rsidRPr="000C2B45">
        <w:rPr>
          <w:szCs w:val="22"/>
          <w:lang w:val="en-ZA" w:eastAsia="en-ZA"/>
        </w:rPr>
        <w:t>pump priming</w:t>
      </w:r>
      <w:r w:rsidRPr="000C2B45">
        <w:rPr>
          <w:szCs w:val="22"/>
          <w:lang w:val="en-ZA" w:eastAsia="en-ZA"/>
        </w:rPr>
        <w:t xml:space="preserve"> timer </w:t>
      </w:r>
      <w:r w:rsidRPr="000C2B45">
        <w:rPr>
          <w:color w:val="0000FF"/>
          <w:szCs w:val="22"/>
          <w:lang w:val="en-ZA" w:eastAsia="en-ZA"/>
        </w:rPr>
        <w:t>(30 sec)</w:t>
      </w:r>
      <w:r w:rsidRPr="000C2B45">
        <w:rPr>
          <w:szCs w:val="22"/>
          <w:lang w:val="en-ZA" w:eastAsia="en-ZA"/>
        </w:rPr>
        <w:t xml:space="preserve">. While the pump priming timer is running </w:t>
      </w:r>
      <w:r w:rsidR="009B4531" w:rsidRPr="000C2B45">
        <w:rPr>
          <w:szCs w:val="22"/>
          <w:lang w:val="en-ZA" w:eastAsia="en-ZA"/>
        </w:rPr>
        <w:t>“priming</w:t>
      </w:r>
      <w:r w:rsidRPr="000C2B45">
        <w:rPr>
          <w:szCs w:val="22"/>
          <w:lang w:val="en-ZA" w:eastAsia="en-ZA"/>
        </w:rPr>
        <w:t>” is given to the operator. The purpose of this function is to allow water to pass through the mixer to the slurry pumps.</w:t>
      </w:r>
    </w:p>
    <w:p w14:paraId="55667732" w14:textId="77777777" w:rsidR="00640C2E" w:rsidRPr="000C2B45" w:rsidRDefault="00640C2E" w:rsidP="001C3A19">
      <w:pPr>
        <w:numPr>
          <w:ilvl w:val="0"/>
          <w:numId w:val="22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The PLC uses the pumping distance, slurry type, etc. to determine:</w:t>
      </w:r>
    </w:p>
    <w:p w14:paraId="55667733" w14:textId="77777777" w:rsidR="00640C2E" w:rsidRPr="000C2B45" w:rsidRDefault="00640C2E" w:rsidP="001C3A19">
      <w:pPr>
        <w:numPr>
          <w:ilvl w:val="1"/>
          <w:numId w:val="22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Upper and lower pressure and time limits for starting/priming the slurry pipe.</w:t>
      </w:r>
    </w:p>
    <w:p w14:paraId="55667734" w14:textId="77777777" w:rsidR="00640C2E" w:rsidRPr="000C2B45" w:rsidRDefault="00640C2E" w:rsidP="001C3A19">
      <w:pPr>
        <w:numPr>
          <w:ilvl w:val="1"/>
          <w:numId w:val="22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Pressure limits for normal operation with the slurry selected.</w:t>
      </w:r>
    </w:p>
    <w:p w14:paraId="55667735" w14:textId="77777777" w:rsidR="00640C2E" w:rsidRPr="000C2B45" w:rsidRDefault="00640C2E" w:rsidP="001C3A19">
      <w:pPr>
        <w:numPr>
          <w:ilvl w:val="1"/>
          <w:numId w:val="22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 density limit for the slurry selected.</w:t>
      </w:r>
    </w:p>
    <w:p w14:paraId="55667736" w14:textId="77777777" w:rsidR="00640C2E" w:rsidRPr="000C2B45" w:rsidRDefault="009B4531"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color w:val="0000FF"/>
          <w:szCs w:val="22"/>
          <w:lang w:val="en-ZA" w:eastAsia="en-ZA"/>
        </w:rPr>
      </w:pPr>
      <w:r w:rsidRPr="000C2B45">
        <w:rPr>
          <w:szCs w:val="22"/>
          <w:lang w:val="en-ZA" w:eastAsia="en-ZA"/>
        </w:rPr>
        <w:t>Note:</w:t>
      </w:r>
      <w:r w:rsidR="00640C2E" w:rsidRPr="000C2B45">
        <w:rPr>
          <w:szCs w:val="22"/>
          <w:lang w:val="en-ZA" w:eastAsia="en-ZA"/>
        </w:rPr>
        <w:t xml:space="preserve">  The PLC select them from a table stored i</w:t>
      </w:r>
      <w:r>
        <w:rPr>
          <w:szCs w:val="22"/>
          <w:lang w:val="en-ZA" w:eastAsia="en-ZA"/>
        </w:rPr>
        <w:t xml:space="preserve">n memory.  (To be determined during </w:t>
      </w:r>
      <w:r w:rsidR="00640C2E" w:rsidRPr="000C2B45">
        <w:rPr>
          <w:szCs w:val="22"/>
          <w:lang w:val="en-ZA" w:eastAsia="en-ZA"/>
        </w:rPr>
        <w:t>commissioning). The table may be altered as the ash dam rises.</w:t>
      </w:r>
    </w:p>
    <w:p w14:paraId="55667737" w14:textId="77777777" w:rsidR="00640C2E" w:rsidRPr="000C2B45" w:rsidRDefault="00640C2E" w:rsidP="001C3A19">
      <w:pPr>
        <w:numPr>
          <w:ilvl w:val="0"/>
          <w:numId w:val="2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When the pump priming timer has elapsed, i.e. water has flowed through the mixer and has “filled” the pumps and pipe up to the vertical leg, a slurry pump set start signal is given to the local PLC to start the slurry pumps. Timeous “starting” and “slurry pump set healthy” signals together with a signal to start the first stage variable speed pump are awaited from the local PLC.  If these signals are not received in good time, the start is removed from the local PLC, the graphics are updated and the controller returns to step 1.2.j. </w:t>
      </w:r>
    </w:p>
    <w:p w14:paraId="55667738" w14:textId="77777777" w:rsidR="00640C2E" w:rsidRPr="000C2B45" w:rsidRDefault="00640C2E" w:rsidP="001C3A19">
      <w:pPr>
        <w:numPr>
          <w:ilvl w:val="0"/>
          <w:numId w:val="2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After receiving “starting” and “slurry pump set healthy” signals from the local PLC, the main PLC relays these to the operator for information only. When a signal to start the variable speed pump has been received from local PLC, the following step is executed.</w:t>
      </w:r>
    </w:p>
    <w:p w14:paraId="55667739" w14:textId="77777777" w:rsidR="00640C2E" w:rsidRPr="000C2B45" w:rsidRDefault="00640C2E" w:rsidP="001C3A19">
      <w:pPr>
        <w:numPr>
          <w:ilvl w:val="0"/>
          <w:numId w:val="23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The PLC then  energies the output to run the  relevant variable  speed slurry pump  and waits for a motor running  signal from the slurry pump’s contactors.  When this signal has been received a “pump running” signal is given to the local PLC. If the signal from the local PLC to run the relevant slurry pump is  removed before a “pump running” signal could be given to the local PLC then  the output to run that pump is de-energised, the graphics are updated and the system returns to step 1.2.j.</w:t>
      </w:r>
    </w:p>
    <w:p w14:paraId="5566773A" w14:textId="77777777" w:rsidR="00640C2E" w:rsidRPr="000C2B45" w:rsidRDefault="00640C2E" w:rsidP="001C3A19">
      <w:pPr>
        <w:numPr>
          <w:ilvl w:val="0"/>
          <w:numId w:val="2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While a “starting” signal is intact from the local PLC, the main PLC monitors for signals to start/run the two fixed speed pumps and executes these signals per the step above. If the upper time limit for priming the pipe is exceeded and the local PLC has not given a ready signal to the main PLC yet, then the main PLC must prompt the operator to open the air purge valve on the slurry line to purge a possible airlock. If ever the “starting” signal is removed by the local PLC and it not </w:t>
      </w:r>
      <w:r w:rsidR="009B4531" w:rsidRPr="000C2B45">
        <w:rPr>
          <w:szCs w:val="22"/>
          <w:lang w:val="en-ZA" w:eastAsia="en-ZA"/>
        </w:rPr>
        <w:t>replaced by</w:t>
      </w:r>
      <w:r w:rsidRPr="000C2B45">
        <w:rPr>
          <w:szCs w:val="22"/>
          <w:lang w:val="en-ZA" w:eastAsia="en-ZA"/>
        </w:rPr>
        <w:t xml:space="preserve"> the system “ready” signal, the PLC removes the slurry pump set start signal, </w:t>
      </w:r>
      <w:r w:rsidR="009B4531" w:rsidRPr="000C2B45">
        <w:rPr>
          <w:szCs w:val="22"/>
          <w:lang w:val="en-ZA" w:eastAsia="en-ZA"/>
        </w:rPr>
        <w:t>aborts the</w:t>
      </w:r>
      <w:r w:rsidRPr="000C2B45">
        <w:rPr>
          <w:szCs w:val="22"/>
          <w:lang w:val="en-ZA" w:eastAsia="en-ZA"/>
        </w:rPr>
        <w:t xml:space="preserve"> </w:t>
      </w:r>
      <w:r w:rsidR="009B4531" w:rsidRPr="000C2B45">
        <w:rPr>
          <w:szCs w:val="22"/>
          <w:lang w:val="en-ZA" w:eastAsia="en-ZA"/>
        </w:rPr>
        <w:t>start-up and</w:t>
      </w:r>
      <w:r w:rsidRPr="000C2B45">
        <w:rPr>
          <w:szCs w:val="22"/>
          <w:lang w:val="en-ZA" w:eastAsia="en-ZA"/>
        </w:rPr>
        <w:t xml:space="preserve"> returns to step 1.2.j. </w:t>
      </w:r>
      <w:r w:rsidR="009B4531" w:rsidRPr="000C2B45">
        <w:rPr>
          <w:szCs w:val="22"/>
          <w:lang w:val="en-ZA" w:eastAsia="en-ZA"/>
        </w:rPr>
        <w:t>Pumps started</w:t>
      </w:r>
      <w:r w:rsidRPr="000C2B45">
        <w:rPr>
          <w:szCs w:val="22"/>
          <w:lang w:val="en-ZA" w:eastAsia="en-ZA"/>
        </w:rPr>
        <w:t xml:space="preserve"> by the local PLC remain operating. The “pump running” signals (or lack thereof</w:t>
      </w:r>
      <w:r w:rsidR="009B4531" w:rsidRPr="000C2B45">
        <w:rPr>
          <w:szCs w:val="22"/>
          <w:lang w:val="en-ZA" w:eastAsia="en-ZA"/>
        </w:rPr>
        <w:t>) are</w:t>
      </w:r>
      <w:r w:rsidRPr="000C2B45">
        <w:rPr>
          <w:szCs w:val="22"/>
          <w:lang w:val="en-ZA" w:eastAsia="en-ZA"/>
        </w:rPr>
        <w:t xml:space="preserve"> also </w:t>
      </w:r>
      <w:r w:rsidR="009B4531" w:rsidRPr="000C2B45">
        <w:rPr>
          <w:szCs w:val="22"/>
          <w:lang w:val="en-ZA" w:eastAsia="en-ZA"/>
        </w:rPr>
        <w:t>relayed back</w:t>
      </w:r>
      <w:r w:rsidRPr="000C2B45">
        <w:rPr>
          <w:szCs w:val="22"/>
          <w:lang w:val="en-ZA" w:eastAsia="en-ZA"/>
        </w:rPr>
        <w:t xml:space="preserve"> to the local PLC on a </w:t>
      </w:r>
      <w:r w:rsidR="009B4531" w:rsidRPr="000C2B45">
        <w:rPr>
          <w:szCs w:val="22"/>
          <w:lang w:val="en-ZA" w:eastAsia="en-ZA"/>
        </w:rPr>
        <w:t>continuous basis</w:t>
      </w:r>
      <w:r w:rsidRPr="000C2B45">
        <w:rPr>
          <w:szCs w:val="22"/>
          <w:lang w:val="en-ZA" w:eastAsia="en-ZA"/>
        </w:rPr>
        <w:t xml:space="preserve">. If ever the slurry </w:t>
      </w:r>
      <w:r w:rsidR="00AA31DA" w:rsidRPr="000C2B45">
        <w:rPr>
          <w:szCs w:val="22"/>
          <w:lang w:val="en-ZA" w:eastAsia="en-ZA"/>
        </w:rPr>
        <w:t>pump set</w:t>
      </w:r>
      <w:r w:rsidRPr="000C2B45">
        <w:rPr>
          <w:szCs w:val="22"/>
          <w:lang w:val="en-ZA" w:eastAsia="en-ZA"/>
        </w:rPr>
        <w:t xml:space="preserve"> healthy signal from the local PLC is removed, the main PLC executes a controlled stop.</w:t>
      </w:r>
    </w:p>
    <w:p w14:paraId="5566773B" w14:textId="77777777" w:rsidR="00640C2E" w:rsidRPr="000C2B45" w:rsidRDefault="00640C2E" w:rsidP="001C3A19">
      <w:pPr>
        <w:numPr>
          <w:ilvl w:val="0"/>
          <w:numId w:val="23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slurry density meter, pressure transducer and slurry flow meter outputs are continuously monitored, </w:t>
      </w:r>
      <w:r w:rsidR="009B4531" w:rsidRPr="000C2B45">
        <w:rPr>
          <w:szCs w:val="22"/>
          <w:lang w:val="en-ZA" w:eastAsia="en-ZA"/>
        </w:rPr>
        <w:t>if the</w:t>
      </w:r>
      <w:r w:rsidRPr="000C2B45">
        <w:rPr>
          <w:szCs w:val="22"/>
          <w:lang w:val="en-ZA" w:eastAsia="en-ZA"/>
        </w:rPr>
        <w:t xml:space="preserve"> pressure transducer output goes above the upper </w:t>
      </w:r>
      <w:r w:rsidR="009B4531" w:rsidRPr="000C2B45">
        <w:rPr>
          <w:szCs w:val="22"/>
          <w:lang w:val="en-ZA" w:eastAsia="en-ZA"/>
        </w:rPr>
        <w:t>limit and</w:t>
      </w:r>
      <w:r w:rsidRPr="000C2B45">
        <w:rPr>
          <w:szCs w:val="22"/>
          <w:lang w:val="en-ZA" w:eastAsia="en-ZA"/>
        </w:rPr>
        <w:t xml:space="preserve"> flowmeter output falls below the lower limit then a blocked pipe alarm is energised, the slurry pump set enters flushing status and after the timer has timed out a control stop is given, the start signal is removed </w:t>
      </w:r>
      <w:r w:rsidR="009B4531" w:rsidRPr="000C2B45">
        <w:rPr>
          <w:szCs w:val="22"/>
          <w:lang w:val="en-ZA" w:eastAsia="en-ZA"/>
        </w:rPr>
        <w:t>from the</w:t>
      </w:r>
      <w:r w:rsidRPr="000C2B45">
        <w:rPr>
          <w:szCs w:val="22"/>
          <w:lang w:val="en-ZA" w:eastAsia="en-ZA"/>
        </w:rPr>
        <w:t xml:space="preserve"> local PLC and the main PLC returns to step1.2.j.  If the pressure falls below the low limit, a burst pipe alarm is energised. The upper slurry line priming time limit set in ab. above is checked, if the local PLC has not re-placed the “starting” signal with by a “ready” signal before this time elapses, the operator is prompted to investigate/observe the chart record of the flowmeter output and to stop the system or wait for stable flow.</w:t>
      </w:r>
    </w:p>
    <w:p w14:paraId="5566773C"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3D" w14:textId="77777777" w:rsidR="00640C2E" w:rsidRPr="000C2B45" w:rsidRDefault="00640C2E" w:rsidP="001C3A19">
      <w:pPr>
        <w:numPr>
          <w:ilvl w:val="0"/>
          <w:numId w:val="23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The main PLC waits until the “starting” signal from the local PLC is replaced with a “ready” signal  and  if  the time  elapsed   for priming   the slurry line   falls within   the  time limits  determined   in step ab. above, proceeds, else  alarms  and  waits for  the  lower   slurry line priming  time to  elapse before  proceeding.   If PFA is to be slurried the PLC waits for both mixer paddle </w:t>
      </w:r>
      <w:r w:rsidR="009B4531" w:rsidRPr="000C2B45">
        <w:rPr>
          <w:szCs w:val="22"/>
          <w:lang w:val="en-ZA" w:eastAsia="en-ZA"/>
        </w:rPr>
        <w:t>motor and</w:t>
      </w:r>
      <w:r w:rsidRPr="000C2B45">
        <w:rPr>
          <w:szCs w:val="22"/>
          <w:lang w:val="en-ZA" w:eastAsia="en-ZA"/>
        </w:rPr>
        <w:t xml:space="preserve"> scrubber </w:t>
      </w:r>
      <w:r w:rsidR="009B4531" w:rsidRPr="000C2B45">
        <w:rPr>
          <w:szCs w:val="22"/>
          <w:lang w:val="en-ZA" w:eastAsia="en-ZA"/>
        </w:rPr>
        <w:t>motor “</w:t>
      </w:r>
      <w:r w:rsidRPr="000C2B45">
        <w:rPr>
          <w:szCs w:val="22"/>
          <w:lang w:val="en-ZA" w:eastAsia="en-ZA"/>
        </w:rPr>
        <w:t>running</w:t>
      </w:r>
      <w:r w:rsidR="00AA31DA" w:rsidRPr="000C2B45">
        <w:rPr>
          <w:szCs w:val="22"/>
          <w:lang w:val="en-ZA" w:eastAsia="en-ZA"/>
        </w:rPr>
        <w:t>” signals before</w:t>
      </w:r>
      <w:r w:rsidRPr="000C2B45">
        <w:rPr>
          <w:szCs w:val="22"/>
          <w:lang w:val="en-ZA" w:eastAsia="en-ZA"/>
        </w:rPr>
        <w:t xml:space="preserve"> proceeding.  </w:t>
      </w:r>
      <w:r w:rsidR="009B4531" w:rsidRPr="000C2B45">
        <w:rPr>
          <w:szCs w:val="22"/>
          <w:lang w:val="en-ZA" w:eastAsia="en-ZA"/>
        </w:rPr>
        <w:t>The slurry</w:t>
      </w:r>
      <w:r w:rsidRPr="000C2B45">
        <w:rPr>
          <w:szCs w:val="22"/>
          <w:lang w:val="en-ZA" w:eastAsia="en-ZA"/>
        </w:rPr>
        <w:t xml:space="preserve"> pump set healthy signal is then continuously monitored per 1.3 step ba.ii.</w:t>
      </w:r>
    </w:p>
    <w:p w14:paraId="5566773E" w14:textId="77777777" w:rsidR="00640C2E" w:rsidRPr="000C2B45" w:rsidRDefault="00640C2E" w:rsidP="001C3A19">
      <w:pPr>
        <w:numPr>
          <w:ilvl w:val="0"/>
          <w:numId w:val="2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The PLC now determines if it must convert the liquid flow to the  mixer from  AWR to AWRSE  flow according to the following rules:</w:t>
      </w:r>
    </w:p>
    <w:p w14:paraId="5566773F" w14:textId="77777777" w:rsidR="00640C2E" w:rsidRPr="000C2B45" w:rsidRDefault="00640C2E" w:rsidP="001C3A19">
      <w:pPr>
        <w:numPr>
          <w:ilvl w:val="1"/>
          <w:numId w:val="2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no other mixer is operating on AWRSE flow then the flow must be changed over to the AWRSE tank.</w:t>
      </w:r>
    </w:p>
    <w:p w14:paraId="55667740" w14:textId="77777777" w:rsidR="00640C2E" w:rsidRPr="000C2B45" w:rsidRDefault="00640C2E" w:rsidP="001C3A19">
      <w:pPr>
        <w:numPr>
          <w:ilvl w:val="1"/>
          <w:numId w:val="2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another mixer is operating on AWRSE flow and:</w:t>
      </w:r>
    </w:p>
    <w:p w14:paraId="55667741" w14:textId="77777777" w:rsidR="00640C2E" w:rsidRPr="000C2B45" w:rsidRDefault="00640C2E" w:rsidP="001C3A19">
      <w:pPr>
        <w:numPr>
          <w:ilvl w:val="2"/>
          <w:numId w:val="2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260"/>
        <w:rPr>
          <w:szCs w:val="22"/>
          <w:lang w:val="en-ZA" w:eastAsia="en-ZA"/>
        </w:rPr>
      </w:pPr>
      <w:r w:rsidRPr="000C2B45">
        <w:rPr>
          <w:szCs w:val="22"/>
          <w:lang w:val="en-ZA" w:eastAsia="en-ZA"/>
        </w:rPr>
        <w:t>Effluent may be taken to the ash dam by that mixer.</w:t>
      </w:r>
    </w:p>
    <w:p w14:paraId="5566774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b/>
          <w:szCs w:val="22"/>
          <w:lang w:val="en-ZA" w:eastAsia="en-ZA"/>
        </w:rPr>
      </w:pPr>
      <w:r w:rsidRPr="000C2B45">
        <w:rPr>
          <w:b/>
          <w:szCs w:val="22"/>
          <w:lang w:val="en-ZA" w:eastAsia="en-ZA"/>
        </w:rPr>
        <w:t>or</w:t>
      </w:r>
    </w:p>
    <w:p w14:paraId="55667743" w14:textId="77777777" w:rsidR="00640C2E" w:rsidRPr="009B4531" w:rsidRDefault="009B4531" w:rsidP="00693AA8">
      <w:pPr>
        <w:numPr>
          <w:ilvl w:val="0"/>
          <w:numId w:val="237"/>
        </w:numPr>
        <w:tabs>
          <w:tab w:val="clear" w:pos="397"/>
          <w:tab w:val="clear" w:pos="907"/>
          <w:tab w:val="clear" w:pos="1304"/>
          <w:tab w:val="clear" w:pos="1701"/>
          <w:tab w:val="clear" w:pos="2098"/>
          <w:tab w:val="clear" w:pos="2340"/>
          <w:tab w:val="clear" w:pos="2494"/>
          <w:tab w:val="clear" w:pos="2891"/>
          <w:tab w:val="clear" w:pos="3288"/>
          <w:tab w:val="clear" w:pos="3685"/>
          <w:tab w:val="clear" w:pos="4082"/>
          <w:tab w:val="clear" w:pos="4479"/>
          <w:tab w:val="num" w:pos="1440"/>
        </w:tabs>
        <w:spacing w:after="0" w:line="360" w:lineRule="auto"/>
        <w:ind w:left="1418" w:hanging="338"/>
        <w:rPr>
          <w:szCs w:val="22"/>
          <w:lang w:val="en-ZA" w:eastAsia="en-ZA"/>
        </w:rPr>
      </w:pPr>
      <w:r w:rsidRPr="000C2B45">
        <w:rPr>
          <w:szCs w:val="22"/>
          <w:lang w:val="en-ZA" w:eastAsia="en-ZA"/>
        </w:rPr>
        <w:t>Effluent</w:t>
      </w:r>
      <w:r w:rsidR="00640C2E" w:rsidRPr="000C2B45">
        <w:rPr>
          <w:szCs w:val="22"/>
          <w:lang w:val="en-ZA" w:eastAsia="en-ZA"/>
        </w:rPr>
        <w:t xml:space="preserve"> may not be tak</w:t>
      </w:r>
      <w:r>
        <w:rPr>
          <w:szCs w:val="22"/>
          <w:lang w:val="en-ZA" w:eastAsia="en-ZA"/>
        </w:rPr>
        <w:t>en to the ash dam by this mixer, then do not change over to th</w:t>
      </w:r>
      <w:r w:rsidR="00AA31DA">
        <w:rPr>
          <w:szCs w:val="22"/>
          <w:lang w:val="en-ZA" w:eastAsia="en-ZA"/>
        </w:rPr>
        <w:t>e</w:t>
      </w:r>
      <w:r>
        <w:rPr>
          <w:szCs w:val="22"/>
          <w:lang w:val="en-ZA" w:eastAsia="en-ZA"/>
        </w:rPr>
        <w:t xml:space="preserve"> </w:t>
      </w:r>
      <w:r w:rsidR="00AA31DA" w:rsidRPr="009B4531">
        <w:rPr>
          <w:szCs w:val="22"/>
          <w:lang w:val="en-ZA" w:eastAsia="en-ZA"/>
        </w:rPr>
        <w:t>AWRSE tank</w:t>
      </w:r>
      <w:r w:rsidR="00640C2E" w:rsidRPr="009B4531">
        <w:rPr>
          <w:szCs w:val="22"/>
          <w:lang w:val="en-ZA" w:eastAsia="en-ZA"/>
        </w:rPr>
        <w:t xml:space="preserve">, continue to </w:t>
      </w:r>
      <w:r w:rsidR="00AA31DA" w:rsidRPr="009B4531">
        <w:rPr>
          <w:szCs w:val="22"/>
          <w:lang w:val="en-ZA" w:eastAsia="en-ZA"/>
        </w:rPr>
        <w:t>supply this</w:t>
      </w:r>
      <w:r w:rsidR="00640C2E" w:rsidRPr="009B4531">
        <w:rPr>
          <w:szCs w:val="22"/>
          <w:lang w:val="en-ZA" w:eastAsia="en-ZA"/>
        </w:rPr>
        <w:t xml:space="preserve"> mixer with AWR flow.</w:t>
      </w:r>
    </w:p>
    <w:p w14:paraId="55667744" w14:textId="77777777" w:rsidR="00640C2E" w:rsidRPr="000C2B45" w:rsidRDefault="00640C2E" w:rsidP="001C3A19">
      <w:pPr>
        <w:numPr>
          <w:ilvl w:val="1"/>
          <w:numId w:val="23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effluent may be taken to the ash dam by any other operating mixer(s) then the flow must be changed over to the AWRSE tank.</w:t>
      </w:r>
    </w:p>
    <w:p w14:paraId="55667745" w14:textId="77777777" w:rsidR="00640C2E" w:rsidRPr="000C2B45" w:rsidRDefault="00640C2E" w:rsidP="001C3A19">
      <w:pPr>
        <w:numPr>
          <w:ilvl w:val="1"/>
          <w:numId w:val="23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This system must not be in an abnormal condition (see 1.3 step aj. vii.) unless the AWRSE tank continuous level device’s output is at or above the high value </w:t>
      </w:r>
      <w:r w:rsidRPr="000C2B45">
        <w:rPr>
          <w:color w:val="0000FF"/>
          <w:szCs w:val="22"/>
          <w:lang w:val="en-ZA" w:eastAsia="en-ZA"/>
        </w:rPr>
        <w:t>(12m)</w:t>
      </w:r>
      <w:r w:rsidRPr="000C2B45">
        <w:rPr>
          <w:szCs w:val="22"/>
          <w:lang w:val="en-ZA" w:eastAsia="en-ZA"/>
        </w:rPr>
        <w:t>.</w:t>
      </w:r>
    </w:p>
    <w:p w14:paraId="55667746" w14:textId="77777777" w:rsidR="00640C2E" w:rsidRPr="000C2B45" w:rsidRDefault="00640C2E" w:rsidP="001C3A19">
      <w:pPr>
        <w:numPr>
          <w:ilvl w:val="2"/>
          <w:numId w:val="23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 xml:space="preserve">If  the  liquid flow to  the mixer  does not have to be  changed  to  AWRSE flow, the PLC continues monitor the level in the ash water return sludge and effluent (AWRSE) surge tank is checked, if it is below the intermediate level </w:t>
      </w:r>
      <w:r w:rsidRPr="000C2B45">
        <w:rPr>
          <w:color w:val="0000FF"/>
          <w:szCs w:val="22"/>
          <w:lang w:val="en-ZA" w:eastAsia="en-ZA"/>
        </w:rPr>
        <w:t>(&lt; 6m)</w:t>
      </w:r>
      <w:r w:rsidRPr="000C2B45">
        <w:rPr>
          <w:szCs w:val="22"/>
          <w:lang w:val="en-ZA" w:eastAsia="en-ZA"/>
        </w:rPr>
        <w:t>, the ash water return (AWR)  make  up valve to the  AWRSE tank is opened  until an intermediate  level is achieved, whereupon the valve is closed. The valve is subsequently operated per Section 1.3 step al.</w:t>
      </w:r>
    </w:p>
    <w:p w14:paraId="55667747" w14:textId="77777777" w:rsidR="00640C2E" w:rsidRPr="000C2B45" w:rsidRDefault="00640C2E" w:rsidP="001C3A19">
      <w:pPr>
        <w:numPr>
          <w:ilvl w:val="0"/>
          <w:numId w:val="23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900"/>
        <w:rPr>
          <w:szCs w:val="22"/>
          <w:lang w:val="en-ZA" w:eastAsia="en-ZA"/>
        </w:rPr>
      </w:pPr>
      <w:r w:rsidRPr="000C2B45">
        <w:rPr>
          <w:szCs w:val="22"/>
          <w:lang w:val="en-ZA" w:eastAsia="en-ZA"/>
        </w:rPr>
        <w:t>While continuing with the next step, the “liquid” flow to the mixer is now converted from AWR to AWRSE flow from the AWRSE tank as follows:</w:t>
      </w:r>
    </w:p>
    <w:p w14:paraId="55667748" w14:textId="77777777" w:rsidR="00640C2E" w:rsidRPr="000C2B45" w:rsidRDefault="00640C2E" w:rsidP="001C3A19">
      <w:pPr>
        <w:numPr>
          <w:ilvl w:val="1"/>
          <w:numId w:val="23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The AWRSE supply valve to the mixer is opened by energising the output to the reversible motor contactors until an “open” signal is received, whereon the graphics are updated and the motor output is de-energised.  If the open signal is not received in good time </w:t>
      </w:r>
      <w:r w:rsidRPr="000C2B45">
        <w:rPr>
          <w:color w:val="0000FF"/>
          <w:szCs w:val="22"/>
          <w:lang w:val="en-ZA" w:eastAsia="en-ZA"/>
        </w:rPr>
        <w:t>(30 sec)</w:t>
      </w:r>
      <w:r w:rsidRPr="000C2B45">
        <w:rPr>
          <w:szCs w:val="22"/>
          <w:lang w:val="en-ZA" w:eastAsia="en-ZA"/>
        </w:rPr>
        <w:t xml:space="preserve">, the system alarms, places the valve into a fault condition closes the valve by energising the separate output to reverse the motor until a timeous closed signal </w:t>
      </w:r>
      <w:r w:rsidRPr="000C2B45">
        <w:rPr>
          <w:color w:val="0000FF"/>
          <w:szCs w:val="22"/>
          <w:lang w:val="en-ZA" w:eastAsia="en-ZA"/>
        </w:rPr>
        <w:t>(30 sec)</w:t>
      </w:r>
      <w:r w:rsidRPr="000C2B45">
        <w:rPr>
          <w:szCs w:val="22"/>
          <w:lang w:val="en-ZA" w:eastAsia="en-ZA"/>
        </w:rPr>
        <w:t xml:space="preserve"> is received, updates the graphics (alarms) and continues with the next step.</w:t>
      </w:r>
    </w:p>
    <w:p w14:paraId="55667749" w14:textId="77777777" w:rsidR="00640C2E" w:rsidRPr="000C2B45" w:rsidRDefault="00640C2E" w:rsidP="001C3A19">
      <w:pPr>
        <w:numPr>
          <w:ilvl w:val="1"/>
          <w:numId w:val="23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After receiving an open signal from the AWRSE supply valve to the mixer, the AWR supply valve to the mixer is closed.  A timer is set </w:t>
      </w:r>
      <w:r w:rsidRPr="000C2B45">
        <w:rPr>
          <w:color w:val="0000FF"/>
          <w:szCs w:val="22"/>
          <w:lang w:val="en-ZA" w:eastAsia="en-ZA"/>
        </w:rPr>
        <w:t>(60 sec</w:t>
      </w:r>
      <w:r w:rsidR="009B4531" w:rsidRPr="000C2B45">
        <w:rPr>
          <w:color w:val="0000FF"/>
          <w:szCs w:val="22"/>
          <w:lang w:val="en-ZA" w:eastAsia="en-ZA"/>
        </w:rPr>
        <w:t>)</w:t>
      </w:r>
      <w:r w:rsidR="009B4531" w:rsidRPr="000C2B45">
        <w:rPr>
          <w:szCs w:val="22"/>
          <w:lang w:val="en-ZA" w:eastAsia="en-ZA"/>
        </w:rPr>
        <w:t xml:space="preserve"> during</w:t>
      </w:r>
      <w:r w:rsidRPr="000C2B45">
        <w:rPr>
          <w:szCs w:val="22"/>
          <w:lang w:val="en-ZA" w:eastAsia="en-ZA"/>
        </w:rPr>
        <w:t xml:space="preserve"> which the PLC monitors the mixer level device output.  If a low, low level </w:t>
      </w:r>
      <w:r w:rsidRPr="000C2B45">
        <w:rPr>
          <w:color w:val="0000FF"/>
          <w:szCs w:val="22"/>
          <w:lang w:val="en-ZA" w:eastAsia="en-ZA"/>
        </w:rPr>
        <w:t>(40%)</w:t>
      </w:r>
      <w:r w:rsidRPr="000C2B45">
        <w:rPr>
          <w:szCs w:val="22"/>
          <w:lang w:val="en-ZA" w:eastAsia="en-ZA"/>
        </w:rPr>
        <w:t xml:space="preserve"> occurs for a set time </w:t>
      </w:r>
      <w:r w:rsidRPr="000C2B45">
        <w:rPr>
          <w:color w:val="0000FF"/>
          <w:szCs w:val="22"/>
          <w:lang w:val="en-ZA" w:eastAsia="en-ZA"/>
        </w:rPr>
        <w:t xml:space="preserve">(60 sec) </w:t>
      </w:r>
      <w:r w:rsidRPr="000C2B45">
        <w:rPr>
          <w:szCs w:val="22"/>
          <w:lang w:val="en-ZA" w:eastAsia="en-ZA"/>
        </w:rPr>
        <w:t>then the PLC re-opens the AWR supply valve to the mixer and leaves the AWRSE supply valve to the mixer open, alarms, updates graphics to prompt the operator to investigate the problem. The slurry pump set continues to operate on AWR supply.</w:t>
      </w:r>
    </w:p>
    <w:p w14:paraId="5566774A"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4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Note: After receiving a start signal this step would again be reached and the PLC would attempt to close the AWR supply valve again until successful.</w:t>
      </w:r>
    </w:p>
    <w:p w14:paraId="5566774C" w14:textId="77777777" w:rsidR="00640C2E" w:rsidRPr="000C2B45" w:rsidRDefault="00640C2E" w:rsidP="001C3A19">
      <w:pPr>
        <w:numPr>
          <w:ilvl w:val="0"/>
          <w:numId w:val="23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the AWR valve is successfully closed for an adequate time, i.e. adequate flow from the AWRSE tank </w:t>
      </w:r>
      <w:r w:rsidR="009B4531" w:rsidRPr="000C2B45">
        <w:rPr>
          <w:szCs w:val="22"/>
          <w:lang w:val="en-ZA" w:eastAsia="en-ZA"/>
        </w:rPr>
        <w:t>to the</w:t>
      </w:r>
      <w:r w:rsidRPr="000C2B45">
        <w:rPr>
          <w:szCs w:val="22"/>
          <w:lang w:val="en-ZA" w:eastAsia="en-ZA"/>
        </w:rPr>
        <w:t xml:space="preserve"> mixer seen as no low, low mixer level, then the system continues with the AWRSE tank supplying the mixer.  The AWR supply valve to the mixer remains closed till flushing at shut down unless a low, low level occurs in the mixer for s set time.</w:t>
      </w:r>
    </w:p>
    <w:p w14:paraId="5566774D" w14:textId="77777777" w:rsidR="00640C2E" w:rsidRPr="000C2B45" w:rsidRDefault="00640C2E" w:rsidP="001C3A19">
      <w:pPr>
        <w:numPr>
          <w:ilvl w:val="1"/>
          <w:numId w:val="23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In the case of mixture or dust slurry, the relevant mixer PFA inlet valve is now opened by energising the relevant solenoid valve output </w:t>
      </w:r>
      <w:r w:rsidR="009B4531" w:rsidRPr="000C2B45">
        <w:rPr>
          <w:szCs w:val="22"/>
          <w:lang w:val="en-ZA" w:eastAsia="en-ZA"/>
        </w:rPr>
        <w:t>(Continue1</w:t>
      </w:r>
      <w:r w:rsidRPr="000C2B45">
        <w:rPr>
          <w:szCs w:val="22"/>
          <w:lang w:val="en-ZA" w:eastAsia="en-ZA"/>
        </w:rPr>
        <w:t xml:space="preserve">). (Unless otherwise stated, all solenoid valves are spring return and must be kept energised for the valves to remain open). The PLC continues after receiving a </w:t>
      </w:r>
      <w:r w:rsidR="009B4531" w:rsidRPr="000C2B45">
        <w:rPr>
          <w:szCs w:val="22"/>
          <w:lang w:val="en-ZA" w:eastAsia="en-ZA"/>
        </w:rPr>
        <w:t>timeous “</w:t>
      </w:r>
      <w:r w:rsidRPr="000C2B45">
        <w:rPr>
          <w:szCs w:val="22"/>
          <w:lang w:val="en-ZA" w:eastAsia="en-ZA"/>
        </w:rPr>
        <w:t xml:space="preserve">open” signal, else an alarm is posted, the solenoid valve output is de-energised, </w:t>
      </w:r>
      <w:r w:rsidR="00AA31DA" w:rsidRPr="000C2B45">
        <w:rPr>
          <w:szCs w:val="22"/>
          <w:lang w:val="en-ZA" w:eastAsia="en-ZA"/>
        </w:rPr>
        <w:t>and the</w:t>
      </w:r>
      <w:r w:rsidRPr="000C2B45">
        <w:rPr>
          <w:szCs w:val="22"/>
          <w:lang w:val="en-ZA" w:eastAsia="en-ZA"/>
        </w:rPr>
        <w:t xml:space="preserve"> </w:t>
      </w:r>
      <w:r w:rsidR="009B4531" w:rsidRPr="000C2B45">
        <w:rPr>
          <w:szCs w:val="22"/>
          <w:lang w:val="en-ZA" w:eastAsia="en-ZA"/>
        </w:rPr>
        <w:t>start-up</w:t>
      </w:r>
      <w:r w:rsidRPr="000C2B45">
        <w:rPr>
          <w:szCs w:val="22"/>
          <w:lang w:val="en-ZA" w:eastAsia="en-ZA"/>
        </w:rPr>
        <w:t xml:space="preserve"> </w:t>
      </w:r>
      <w:r w:rsidR="009B4531" w:rsidRPr="000C2B45">
        <w:rPr>
          <w:szCs w:val="22"/>
          <w:lang w:val="en-ZA" w:eastAsia="en-ZA"/>
        </w:rPr>
        <w:t>is aborted</w:t>
      </w:r>
      <w:r w:rsidRPr="000C2B45">
        <w:rPr>
          <w:szCs w:val="22"/>
          <w:lang w:val="en-ZA" w:eastAsia="en-ZA"/>
        </w:rPr>
        <w:t xml:space="preserve"> and will be able to </w:t>
      </w:r>
      <w:r w:rsidR="00AA31DA" w:rsidRPr="000C2B45">
        <w:rPr>
          <w:szCs w:val="22"/>
          <w:lang w:val="en-ZA" w:eastAsia="en-ZA"/>
        </w:rPr>
        <w:t>open</w:t>
      </w:r>
      <w:r w:rsidRPr="000C2B45">
        <w:rPr>
          <w:szCs w:val="22"/>
          <w:lang w:val="en-ZA" w:eastAsia="en-ZA"/>
        </w:rPr>
        <w:t xml:space="preserve"> again when close limit is received. After receiving an open signal and if applicable the prompt (graphics) indicating PFA “trapped” between the mixer inlet valve and diverter chute is removed.</w:t>
      </w:r>
    </w:p>
    <w:p w14:paraId="5566774E" w14:textId="77777777" w:rsidR="00640C2E" w:rsidRPr="000C2B45" w:rsidRDefault="00640C2E" w:rsidP="001C3A19">
      <w:pPr>
        <w:numPr>
          <w:ilvl w:val="0"/>
          <w:numId w:val="24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If applicable, the relevant air slide diverter valve is repositioned by energising the correct solenoid valve and a timeous </w:t>
      </w:r>
      <w:r w:rsidRPr="000C2B45">
        <w:rPr>
          <w:color w:val="0000FF"/>
          <w:szCs w:val="22"/>
          <w:lang w:val="en-ZA" w:eastAsia="en-ZA"/>
        </w:rPr>
        <w:t>(30 sec)</w:t>
      </w:r>
      <w:r w:rsidRPr="000C2B45">
        <w:rPr>
          <w:szCs w:val="22"/>
          <w:lang w:val="en-ZA" w:eastAsia="en-ZA"/>
        </w:rPr>
        <w:t xml:space="preserve"> correct position signal is awaited. If this is not received, the solenoid valve output is de-energised, an alarm is posted and the PLC returns to step am. The </w:t>
      </w:r>
      <w:r w:rsidR="00AA31DA" w:rsidRPr="000C2B45">
        <w:rPr>
          <w:szCs w:val="22"/>
          <w:lang w:val="en-ZA" w:eastAsia="en-ZA"/>
        </w:rPr>
        <w:t>non-selected</w:t>
      </w:r>
      <w:r w:rsidRPr="000C2B45">
        <w:rPr>
          <w:szCs w:val="22"/>
          <w:lang w:val="en-ZA" w:eastAsia="en-ZA"/>
        </w:rPr>
        <w:t xml:space="preserve"> air slide’s diverter valves are checked to ensure that they bypass the mixer (if applicable).</w:t>
      </w:r>
    </w:p>
    <w:p w14:paraId="5566774F" w14:textId="77777777" w:rsidR="00640C2E" w:rsidRPr="000C2B45" w:rsidRDefault="00640C2E" w:rsidP="001C3A19">
      <w:pPr>
        <w:numPr>
          <w:ilvl w:val="0"/>
          <w:numId w:val="24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PLC checks that the other two PFA inlet valves to the mixer are closed, if not an alarm is given and the program returns to step 1.2.j.</w:t>
      </w:r>
    </w:p>
    <w:p w14:paraId="55667750" w14:textId="77777777" w:rsidR="00640C2E" w:rsidRPr="000C2B45" w:rsidRDefault="00640C2E" w:rsidP="001C3A19">
      <w:pPr>
        <w:numPr>
          <w:ilvl w:val="0"/>
          <w:numId w:val="24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PLC checks that the other diverter valve(s) on the selected airslide is (are) positioned to bypass previous mixers, if not an alarm is given and the program returns to step 1.2.j.</w:t>
      </w:r>
    </w:p>
    <w:p w14:paraId="55667751" w14:textId="77777777" w:rsidR="00640C2E" w:rsidRPr="000C2B45" w:rsidRDefault="00640C2E" w:rsidP="001C3A19">
      <w:pPr>
        <w:numPr>
          <w:ilvl w:val="0"/>
          <w:numId w:val="24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selected secondary air slide fan is started and the motor running signal monitored per 1.3 step aa.</w:t>
      </w:r>
    </w:p>
    <w:p w14:paraId="55667752" w14:textId="77777777" w:rsidR="00640C2E" w:rsidRPr="000C2B45" w:rsidRDefault="00640C2E" w:rsidP="001C3A19">
      <w:pPr>
        <w:numPr>
          <w:ilvl w:val="0"/>
          <w:numId w:val="24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There is now a time delay </w:t>
      </w:r>
      <w:r w:rsidRPr="000C2B45">
        <w:rPr>
          <w:color w:val="0000FF"/>
          <w:szCs w:val="22"/>
          <w:lang w:val="en-ZA" w:eastAsia="en-ZA"/>
        </w:rPr>
        <w:t>(10 sec)</w:t>
      </w:r>
      <w:r w:rsidRPr="000C2B45">
        <w:rPr>
          <w:szCs w:val="22"/>
          <w:lang w:val="en-ZA" w:eastAsia="en-ZA"/>
        </w:rPr>
        <w:t xml:space="preserve"> to allow any PFA which has accumulated in the secondary transport air slide to aerate and clear. The prompt (graphics) indicating </w:t>
      </w:r>
      <w:r w:rsidR="00AA31DA" w:rsidRPr="000C2B45">
        <w:rPr>
          <w:szCs w:val="22"/>
          <w:lang w:val="en-ZA" w:eastAsia="en-ZA"/>
        </w:rPr>
        <w:t>PFA “</w:t>
      </w:r>
      <w:r w:rsidRPr="000C2B45">
        <w:rPr>
          <w:szCs w:val="22"/>
          <w:lang w:val="en-ZA" w:eastAsia="en-ZA"/>
        </w:rPr>
        <w:t>trapped” up to the primary air slide is removed if applicable.</w:t>
      </w:r>
    </w:p>
    <w:p w14:paraId="55667753" w14:textId="77777777" w:rsidR="00640C2E" w:rsidRPr="000C2B45" w:rsidRDefault="00640C2E" w:rsidP="001C3A19">
      <w:pPr>
        <w:numPr>
          <w:ilvl w:val="0"/>
          <w:numId w:val="24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primary air slide fan is started and the motor running signal is monitored per 1.3 step aa.</w:t>
      </w:r>
    </w:p>
    <w:p w14:paraId="55667754" w14:textId="77777777" w:rsidR="00640C2E" w:rsidRPr="000C2B45" w:rsidRDefault="00640C2E" w:rsidP="001C3A19">
      <w:pPr>
        <w:numPr>
          <w:ilvl w:val="0"/>
          <w:numId w:val="24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There is again a time delay to allow accumulated PFA to clear and any “trapped” PFA prompt up to the feed air slide is removed.</w:t>
      </w:r>
    </w:p>
    <w:p w14:paraId="55667755" w14:textId="77777777" w:rsidR="00640C2E" w:rsidRPr="000C2B45" w:rsidRDefault="00640C2E" w:rsidP="001C3A19">
      <w:pPr>
        <w:numPr>
          <w:ilvl w:val="0"/>
          <w:numId w:val="2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The valve to aerate the selected PFA flow control valve and feed air slide is opened by energising the solenoid valve output and after a time delay </w:t>
      </w:r>
      <w:r w:rsidRPr="000C2B45">
        <w:rPr>
          <w:color w:val="0000FF"/>
          <w:szCs w:val="22"/>
          <w:lang w:val="en-ZA" w:eastAsia="en-ZA"/>
        </w:rPr>
        <w:t xml:space="preserve">(10 sec) </w:t>
      </w:r>
      <w:r w:rsidRPr="000C2B45">
        <w:rPr>
          <w:szCs w:val="22"/>
          <w:lang w:val="en-ZA" w:eastAsia="en-ZA"/>
        </w:rPr>
        <w:t>any “trapped” PFA indication up to the PFA flow control valve is removed.</w:t>
      </w:r>
    </w:p>
    <w:p w14:paraId="55667756" w14:textId="77777777" w:rsidR="00640C2E" w:rsidRPr="000C2B45" w:rsidRDefault="00640C2E" w:rsidP="001C3A19">
      <w:pPr>
        <w:numPr>
          <w:ilvl w:val="0"/>
          <w:numId w:val="24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If the aeration timer set in step au. above has elapsed and unless the impact flow meter or PFA flow control valve are overridden in manual mode, a PFA enable signal for the relevant PFA flow control valve using the selected impact weigher is given to the local PLC. This is a digital signal for either PFA only or mixture slurry. The PFA flow rate set points are stored in the memories of both the local and main PLC’s. The main PLC must now monitor the relevant “PFA healthy” signal from the local PLC per 1.3 step ba.iii together with inputs to open or close the relevant PFA flow control valve are in manual mode, they are controlled as described in section 1.7 di and ei. </w:t>
      </w:r>
      <w:r w:rsidR="009B4531" w:rsidRPr="000C2B45">
        <w:rPr>
          <w:szCs w:val="22"/>
          <w:lang w:val="en-ZA" w:eastAsia="en-ZA"/>
        </w:rPr>
        <w:t>Respectively</w:t>
      </w:r>
      <w:r w:rsidRPr="000C2B45">
        <w:rPr>
          <w:szCs w:val="22"/>
          <w:lang w:val="en-ZA" w:eastAsia="en-ZA"/>
        </w:rPr>
        <w:t>. Any prompt indicating “trapped” PFA up to the silo discharge valve (silo) is now removed.</w:t>
      </w:r>
    </w:p>
    <w:p w14:paraId="55667757" w14:textId="77777777" w:rsidR="00640C2E" w:rsidRPr="000C2B45" w:rsidRDefault="00640C2E" w:rsidP="001C3A19">
      <w:pPr>
        <w:numPr>
          <w:ilvl w:val="0"/>
          <w:numId w:val="24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operator is prompted (Continue 2) as to whether he wishes to commence feeding PFA and the PLC  awaits a confirmation input after which the PFA silo discharge valve is opened by energising the relevant solenoid valve output and a timeous open</w:t>
      </w:r>
      <w:r w:rsidRPr="000C2B45">
        <w:rPr>
          <w:color w:val="0000FF"/>
          <w:szCs w:val="22"/>
          <w:lang w:val="en-ZA" w:eastAsia="en-ZA"/>
        </w:rPr>
        <w:t xml:space="preserve"> (20 sec)</w:t>
      </w:r>
      <w:r w:rsidRPr="000C2B45">
        <w:rPr>
          <w:szCs w:val="22"/>
          <w:lang w:val="en-ZA" w:eastAsia="en-ZA"/>
        </w:rPr>
        <w:t xml:space="preserve"> position signal is awaited. If this is not received, the solenoid output is de-</w:t>
      </w:r>
      <w:r w:rsidR="00AA31DA" w:rsidRPr="000C2B45">
        <w:rPr>
          <w:szCs w:val="22"/>
          <w:lang w:val="en-ZA" w:eastAsia="en-ZA"/>
        </w:rPr>
        <w:t>energised</w:t>
      </w:r>
      <w:r w:rsidRPr="000C2B45">
        <w:rPr>
          <w:szCs w:val="22"/>
          <w:lang w:val="en-ZA" w:eastAsia="en-ZA"/>
        </w:rPr>
        <w:t xml:space="preserve">, the enable signal for </w:t>
      </w:r>
      <w:r w:rsidR="009B4531" w:rsidRPr="000C2B45">
        <w:rPr>
          <w:szCs w:val="22"/>
          <w:lang w:val="en-ZA" w:eastAsia="en-ZA"/>
        </w:rPr>
        <w:t>PFA flow</w:t>
      </w:r>
      <w:r w:rsidRPr="000C2B45">
        <w:rPr>
          <w:szCs w:val="22"/>
          <w:lang w:val="en-ZA" w:eastAsia="en-ZA"/>
        </w:rPr>
        <w:t xml:space="preserve"> control valve to the local PLC is removed, the system alarms and returns to step 1.2.j.</w:t>
      </w:r>
    </w:p>
    <w:p w14:paraId="55667758" w14:textId="77777777" w:rsidR="00640C2E" w:rsidRPr="000C2B45" w:rsidRDefault="00640C2E" w:rsidP="001C3A19">
      <w:pPr>
        <w:numPr>
          <w:ilvl w:val="0"/>
          <w:numId w:val="25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The PLC checks the relevant PFA silo discharge isolation valve (manual) if an open signal is not </w:t>
      </w:r>
      <w:r w:rsidR="009B4531" w:rsidRPr="000C2B45">
        <w:rPr>
          <w:szCs w:val="22"/>
          <w:lang w:val="en-ZA" w:eastAsia="en-ZA"/>
        </w:rPr>
        <w:t>received</w:t>
      </w:r>
      <w:r w:rsidRPr="000C2B45">
        <w:rPr>
          <w:szCs w:val="22"/>
          <w:lang w:val="en-ZA" w:eastAsia="en-ZA"/>
        </w:rPr>
        <w:t xml:space="preserve"> the PLC alarms and continues.</w:t>
      </w:r>
    </w:p>
    <w:p w14:paraId="55667759" w14:textId="77777777" w:rsidR="00640C2E" w:rsidRPr="000C2B45" w:rsidRDefault="00640C2E" w:rsidP="001C3A19">
      <w:pPr>
        <w:numPr>
          <w:ilvl w:val="0"/>
          <w:numId w:val="25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b/>
          <w:szCs w:val="22"/>
          <w:lang w:val="en-ZA" w:eastAsia="en-ZA"/>
        </w:rPr>
      </w:pPr>
      <w:r w:rsidRPr="000C2B45">
        <w:rPr>
          <w:szCs w:val="22"/>
          <w:lang w:val="en-ZA" w:eastAsia="en-ZA"/>
        </w:rPr>
        <w:t xml:space="preserve">After opening the silo discharge valves, PFA flow at a controlled rate from the silo into the mixer. Unless in manual mode the local PLC uses feedback from the PFA impact  flow meter to adjust the position of the PFA flow control valve via the main </w:t>
      </w:r>
      <w:r w:rsidR="00AA31DA">
        <w:rPr>
          <w:szCs w:val="22"/>
          <w:lang w:val="en-ZA" w:eastAsia="en-ZA"/>
        </w:rPr>
        <w:t>PLC</w:t>
      </w:r>
      <w:r w:rsidRPr="000C2B45">
        <w:rPr>
          <w:szCs w:val="22"/>
          <w:lang w:val="en-ZA" w:eastAsia="en-ZA"/>
        </w:rPr>
        <w:t>. See section 1.3. step j.</w:t>
      </w:r>
    </w:p>
    <w:p w14:paraId="5566775A" w14:textId="77777777" w:rsidR="00640C2E" w:rsidRPr="000C2B45" w:rsidRDefault="00640C2E" w:rsidP="001C3A19">
      <w:pPr>
        <w:numPr>
          <w:ilvl w:val="0"/>
          <w:numId w:val="25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The relevant (i.e. reversible belt) solenoid valve for the belt washing system is energised. When discharging a Hydrobin, the relevant drip tray solenoid valve is energised for 5 minute periods directly after start-up, at four hour </w:t>
      </w:r>
      <w:r w:rsidR="007E353C" w:rsidRPr="000C2B45">
        <w:rPr>
          <w:szCs w:val="22"/>
          <w:lang w:val="en-ZA" w:eastAsia="en-ZA"/>
        </w:rPr>
        <w:t>time intervals</w:t>
      </w:r>
      <w:r w:rsidRPr="000C2B45">
        <w:rPr>
          <w:szCs w:val="22"/>
          <w:lang w:val="en-ZA" w:eastAsia="en-ZA"/>
        </w:rPr>
        <w:t xml:space="preserve"> and directly after the belt is stopped, trips, etc. If the AWRSE/effluent surge tanks agitation pump is </w:t>
      </w:r>
      <w:r w:rsidR="007E353C" w:rsidRPr="000C2B45">
        <w:rPr>
          <w:szCs w:val="22"/>
          <w:lang w:val="en-ZA" w:eastAsia="en-ZA"/>
        </w:rPr>
        <w:t>not operating</w:t>
      </w:r>
      <w:r w:rsidRPr="000C2B45">
        <w:rPr>
          <w:szCs w:val="22"/>
          <w:lang w:val="en-ZA" w:eastAsia="en-ZA"/>
        </w:rPr>
        <w:t>, the operator is prompted to start this pump while the PLC continues.</w:t>
      </w:r>
    </w:p>
    <w:p w14:paraId="5566775B" w14:textId="77777777" w:rsidR="00640C2E" w:rsidRPr="000C2B45" w:rsidRDefault="00640C2E" w:rsidP="001C3A19">
      <w:pPr>
        <w:numPr>
          <w:ilvl w:val="0"/>
          <w:numId w:val="25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belt washing water supply pressure switch is continuously monitored  per 1.3.step n. (OC)</w:t>
      </w:r>
    </w:p>
    <w:p w14:paraId="5566775C" w14:textId="77777777" w:rsidR="00640C2E" w:rsidRPr="000C2B45" w:rsidRDefault="00640C2E" w:rsidP="001C3A19">
      <w:pPr>
        <w:numPr>
          <w:ilvl w:val="0"/>
          <w:numId w:val="25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If the system is to slurry bottom ash or to discharge onto the stockpile and unless </w:t>
      </w:r>
      <w:r w:rsidR="007E353C" w:rsidRPr="000C2B45">
        <w:rPr>
          <w:szCs w:val="22"/>
          <w:lang w:val="en-ZA" w:eastAsia="en-ZA"/>
        </w:rPr>
        <w:t>an</w:t>
      </w:r>
      <w:r w:rsidRPr="000C2B45">
        <w:rPr>
          <w:szCs w:val="22"/>
          <w:lang w:val="en-ZA" w:eastAsia="en-ZA"/>
        </w:rPr>
        <w:t xml:space="preserve"> alternate Hydrobin was selected at </w:t>
      </w:r>
      <w:r w:rsidR="009B4531">
        <w:rPr>
          <w:szCs w:val="22"/>
          <w:lang w:val="en-ZA" w:eastAsia="en-ZA"/>
        </w:rPr>
        <w:t>start-up</w:t>
      </w:r>
      <w:r w:rsidRPr="000C2B45">
        <w:rPr>
          <w:szCs w:val="22"/>
          <w:lang w:val="en-ZA" w:eastAsia="en-ZA"/>
        </w:rPr>
        <w:t xml:space="preserve"> the queue for discharging Hydrobins is consulted and the Hydrobin at the front of the queue is selected. The subroutine to discharge a Hydrobin 1.4 is executed for the relevant Hydrobin.</w:t>
      </w:r>
    </w:p>
    <w:p w14:paraId="5566775D" w14:textId="77777777" w:rsidR="00640C2E" w:rsidRPr="000C2B45" w:rsidRDefault="00640C2E" w:rsidP="001C3A19">
      <w:pPr>
        <w:numPr>
          <w:ilvl w:val="0"/>
          <w:numId w:val="25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 xml:space="preserve">The controller continues with the next step when the Hydrobin is discharging satisfactorily. </w:t>
      </w:r>
      <w:r w:rsidR="007E353C" w:rsidRPr="000C2B45">
        <w:rPr>
          <w:szCs w:val="22"/>
          <w:lang w:val="en-ZA" w:eastAsia="en-ZA"/>
        </w:rPr>
        <w:t>If the</w:t>
      </w:r>
      <w:r w:rsidRPr="000C2B45">
        <w:rPr>
          <w:szCs w:val="22"/>
          <w:lang w:val="en-ZA" w:eastAsia="en-ZA"/>
        </w:rPr>
        <w:t xml:space="preserve"> subroutine is </w:t>
      </w:r>
      <w:r w:rsidR="007E353C" w:rsidRPr="000C2B45">
        <w:rPr>
          <w:szCs w:val="22"/>
          <w:lang w:val="en-ZA" w:eastAsia="en-ZA"/>
        </w:rPr>
        <w:t>aborted the</w:t>
      </w:r>
      <w:r w:rsidRPr="000C2B45">
        <w:rPr>
          <w:szCs w:val="22"/>
          <w:lang w:val="en-ZA" w:eastAsia="en-ZA"/>
        </w:rPr>
        <w:t xml:space="preserve"> PLC returns to 1.2.k for selection of an alternative Hydrobin.</w:t>
      </w:r>
    </w:p>
    <w:p w14:paraId="5566775E" w14:textId="77777777" w:rsidR="00640C2E" w:rsidRPr="000C2B45" w:rsidRDefault="00640C2E" w:rsidP="001C3A19">
      <w:pPr>
        <w:numPr>
          <w:ilvl w:val="0"/>
          <w:numId w:val="25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900"/>
        <w:rPr>
          <w:szCs w:val="22"/>
          <w:lang w:val="en-ZA" w:eastAsia="en-ZA"/>
        </w:rPr>
      </w:pPr>
      <w:r w:rsidRPr="000C2B45">
        <w:rPr>
          <w:szCs w:val="22"/>
          <w:lang w:val="en-ZA" w:eastAsia="en-ZA"/>
        </w:rPr>
        <w:t>The system is now controlled and operated according to the procedure for normal operation (1.3).</w:t>
      </w:r>
    </w:p>
    <w:p w14:paraId="5566775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60" w14:textId="77777777" w:rsidR="00640C2E" w:rsidRPr="000C2B45" w:rsidRDefault="00640C2E" w:rsidP="001C3A19">
      <w:pPr>
        <w:numPr>
          <w:ilvl w:val="0"/>
          <w:numId w:val="1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4320"/>
        <w:rPr>
          <w:b/>
          <w:szCs w:val="22"/>
          <w:lang w:val="en-ZA" w:eastAsia="en-ZA"/>
        </w:rPr>
      </w:pPr>
      <w:r w:rsidRPr="000C2B45">
        <w:rPr>
          <w:b/>
          <w:szCs w:val="22"/>
          <w:lang w:val="en-ZA" w:eastAsia="en-ZA"/>
        </w:rPr>
        <w:t>NORMAL OPERATION (AUTOMATIC MODE)</w:t>
      </w:r>
    </w:p>
    <w:p w14:paraId="5566776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62" w14:textId="77777777" w:rsidR="00640C2E" w:rsidRPr="000C2B45" w:rsidRDefault="00640C2E" w:rsidP="001C3A19">
      <w:pPr>
        <w:numPr>
          <w:ilvl w:val="0"/>
          <w:numId w:val="124"/>
        </w:numPr>
        <w:tabs>
          <w:tab w:val="clear" w:pos="397"/>
          <w:tab w:val="clear" w:pos="907"/>
          <w:tab w:val="clear" w:pos="1304"/>
          <w:tab w:val="clear" w:pos="1701"/>
          <w:tab w:val="clear" w:pos="2098"/>
          <w:tab w:val="clear" w:pos="2494"/>
          <w:tab w:val="clear" w:pos="2891"/>
          <w:tab w:val="clear" w:pos="3288"/>
          <w:tab w:val="clear" w:pos="3685"/>
          <w:tab w:val="clear" w:pos="4082"/>
          <w:tab w:val="clear" w:pos="4500"/>
          <w:tab w:val="num" w:pos="1440"/>
        </w:tabs>
        <w:spacing w:after="0" w:line="360" w:lineRule="auto"/>
        <w:ind w:left="1440"/>
        <w:rPr>
          <w:szCs w:val="22"/>
          <w:lang w:val="en-ZA" w:eastAsia="en-ZA"/>
        </w:rPr>
      </w:pPr>
      <w:r w:rsidRPr="000C2B45">
        <w:rPr>
          <w:szCs w:val="22"/>
          <w:lang w:val="en-ZA" w:eastAsia="en-ZA"/>
        </w:rPr>
        <w:t xml:space="preserve">If a controlled or emergency stop signal is received, the PLC immediately executes section 1.5 or 1.6 respectively for all operating systems and components.  If the selected local PLC “healthy” signal is removed, a controlled stop is executed.  (Section </w:t>
      </w:r>
      <w:r w:rsidR="007E353C">
        <w:rPr>
          <w:szCs w:val="22"/>
          <w:lang w:val="en-ZA" w:eastAsia="en-ZA"/>
        </w:rPr>
        <w:t>1.5).  The local emergency stop</w:t>
      </w:r>
      <w:r w:rsidRPr="000C2B45">
        <w:rPr>
          <w:szCs w:val="22"/>
          <w:lang w:val="en-ZA" w:eastAsia="en-ZA"/>
        </w:rPr>
        <w:t xml:space="preserve"> at the head and tail ends of the moving head conveyors and belt feeders and at each mixer agitator are monitored, if activated the PLC immediately stops the relevant drive irrespective of which mode system/component is in.  All interlocked equipment will stop simultaneously.</w:t>
      </w:r>
    </w:p>
    <w:p w14:paraId="5566776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64" w14:textId="77777777" w:rsidR="00640C2E" w:rsidRPr="000C2B45" w:rsidRDefault="00640C2E" w:rsidP="001C3A19">
      <w:pPr>
        <w:numPr>
          <w:ilvl w:val="1"/>
          <w:numId w:val="1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slurry pump gland seal water pump motors running and pressure and flow switches (OC) for each operating slurry pump are monitored continuously.  If there is contact across all 3 flow and pressure switches and the slurry pump gland seal water pumps motor running signal is intact then the local PLC is given a “seal water o.k.” signal, else this signal is removed and a controlled stop (Section 1.5) is executed.</w:t>
      </w:r>
    </w:p>
    <w:p w14:paraId="55667765"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the slurry seal water pump trips or is stopped by the PLC then the relevant slurry pump is stopped and a controlled stop is executed </w:t>
      </w:r>
      <w:r w:rsidR="007E353C" w:rsidRPr="000C2B45">
        <w:rPr>
          <w:szCs w:val="22"/>
          <w:lang w:val="en-ZA" w:eastAsia="en-ZA"/>
        </w:rPr>
        <w:t>(Section</w:t>
      </w:r>
      <w:r w:rsidRPr="000C2B45">
        <w:rPr>
          <w:szCs w:val="22"/>
          <w:lang w:val="en-ZA" w:eastAsia="en-ZA"/>
        </w:rPr>
        <w:t xml:space="preserve"> 1.5</w:t>
      </w:r>
      <w:r w:rsidR="007E353C" w:rsidRPr="000C2B45">
        <w:rPr>
          <w:szCs w:val="22"/>
          <w:lang w:val="en-ZA" w:eastAsia="en-ZA"/>
        </w:rPr>
        <w:t>, 1.6</w:t>
      </w:r>
      <w:r w:rsidRPr="000C2B45">
        <w:rPr>
          <w:szCs w:val="22"/>
          <w:lang w:val="en-ZA" w:eastAsia="en-ZA"/>
        </w:rPr>
        <w:t>).</w:t>
      </w:r>
    </w:p>
    <w:p w14:paraId="55667766" w14:textId="77777777" w:rsidR="00640C2E" w:rsidRPr="000C2B45" w:rsidRDefault="00640C2E" w:rsidP="001C3A19">
      <w:pPr>
        <w:numPr>
          <w:ilvl w:val="0"/>
          <w:numId w:val="15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PLC monitors for signals to start/run/stop slurry pumps from the local PLC and executes these instructions as well as relaying motor running signals back to the local PLC.  The graphics/prompts to the operator are also updated to show pumps as running, stopped or tripped etc.</w:t>
      </w:r>
    </w:p>
    <w:p w14:paraId="55667767" w14:textId="77777777" w:rsidR="00640C2E" w:rsidRPr="000C2B45" w:rsidRDefault="00640C2E" w:rsidP="001C3A19">
      <w:pPr>
        <w:numPr>
          <w:ilvl w:val="0"/>
          <w:numId w:val="15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The slurry density meter is continuously monitored, if the signal is unhealthy or if the upper limit is exceeded for a set of time </w:t>
      </w:r>
      <w:r w:rsidRPr="000C2B45">
        <w:rPr>
          <w:color w:val="0000FF"/>
          <w:szCs w:val="22"/>
          <w:lang w:val="en-ZA" w:eastAsia="en-ZA"/>
        </w:rPr>
        <w:t>(60 sec)</w:t>
      </w:r>
      <w:r w:rsidRPr="000C2B45">
        <w:rPr>
          <w:szCs w:val="22"/>
          <w:lang w:val="en-ZA" w:eastAsia="en-ZA"/>
        </w:rPr>
        <w:t xml:space="preserve">, the enable signals to the local PLC for PFA and BBA flow to that mixer/slurry pump set only are removed, an alarm is energised and the system continues.  When the density meter output has reduced to a reset value for a certain time </w:t>
      </w:r>
      <w:r w:rsidRPr="000C2B45">
        <w:rPr>
          <w:color w:val="0000FF"/>
          <w:szCs w:val="22"/>
          <w:lang w:val="en-ZA" w:eastAsia="en-ZA"/>
        </w:rPr>
        <w:t>(60 sec)</w:t>
      </w:r>
      <w:r w:rsidRPr="000C2B45">
        <w:rPr>
          <w:szCs w:val="22"/>
          <w:lang w:val="en-ZA" w:eastAsia="en-ZA"/>
        </w:rPr>
        <w:t>, the PFA and BBA enable signals to the local PLC are restored.  If the system operates with the slurry density meter output below the low limit for an extended time the PLC alarms and continues.</w:t>
      </w:r>
    </w:p>
    <w:p w14:paraId="55667768" w14:textId="77777777" w:rsidR="00640C2E" w:rsidRPr="000C2B45" w:rsidRDefault="00640C2E" w:rsidP="001C3A19">
      <w:pPr>
        <w:numPr>
          <w:ilvl w:val="0"/>
          <w:numId w:val="15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The slurry pressure transducer and slurry flow meter outputs are continuously monitored.  If the pressure transducer output is unhealthy the PLC alarms and executes a controlled stop for that system (Section 1.5)  If the pressure transmitter output falls above the upper limit and the slurry flowmeter output falls below the low limit for a set time then a “blocked pipe” alarm is given.  Similarly if the pressure transducer output falls below the low limit for a set time a “burst pipe” alarm is given.  In both cases operator input is waited (i.e. a stop signal or start signal to resume ash feed).  The PLC only resumes ash feed after the pressure transmitter output has been below the upper limit for a set time </w:t>
      </w:r>
      <w:r w:rsidRPr="000C2B45">
        <w:rPr>
          <w:color w:val="0000FF"/>
          <w:szCs w:val="22"/>
          <w:lang w:val="en-ZA" w:eastAsia="en-ZA"/>
        </w:rPr>
        <w:t>(15 sec)</w:t>
      </w:r>
      <w:r w:rsidRPr="000C2B45">
        <w:rPr>
          <w:szCs w:val="22"/>
          <w:lang w:val="en-ZA" w:eastAsia="en-ZA"/>
        </w:rPr>
        <w:t xml:space="preserve">.  Someone should be sent to investigate the situation/check the pipeline.  In both cases the PFA and BBA enable signals to the local PLC for flow to the mixer/slurry pump set are removed.  If the system operates with a burst or blocked alarm energised for an extended time and there has been no operator input, a prompt to remind the operator of the situation is given.  If the slurry flowmeter outputs falls to zero during a blocked pipe condition, the relevant slurry pump set is immediately stopped, the run/start signal to the local PLC is removed and the rest of that system is given a controlled stop. </w:t>
      </w:r>
    </w:p>
    <w:p w14:paraId="55667769" w14:textId="77777777" w:rsidR="00640C2E" w:rsidRPr="000C2B45" w:rsidRDefault="00640C2E" w:rsidP="001C3A19">
      <w:pPr>
        <w:numPr>
          <w:ilvl w:val="0"/>
          <w:numId w:val="15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If the slurry flow meter signal becomes faulty then a controlled stop (Section 1.5) </w:t>
      </w:r>
    </w:p>
    <w:p w14:paraId="5566776A" w14:textId="77777777" w:rsidR="00640C2E" w:rsidRPr="000C2B45" w:rsidRDefault="00640C2E" w:rsidP="001C3A19">
      <w:pPr>
        <w:numPr>
          <w:ilvl w:val="0"/>
          <w:numId w:val="15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If the slurry flowmeter output falls to zero for a set time and one or more pumps are operating, the PLC assumes that the pumps are being starved and executes an emergency stop for the system.  If the pumps were starved due to a problem in the PFA chamber of the mixer, the operator must re-start the system and bypass the mixer PFA chamber per section 1.2 x</w:t>
      </w:r>
    </w:p>
    <w:p w14:paraId="5566776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6C" w14:textId="77777777" w:rsidR="00640C2E" w:rsidRPr="000C2B45" w:rsidRDefault="00640C2E" w:rsidP="001C3A19">
      <w:pPr>
        <w:numPr>
          <w:ilvl w:val="0"/>
          <w:numId w:val="15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If the mixer </w:t>
      </w:r>
      <w:r w:rsidR="007E353C" w:rsidRPr="000C2B45">
        <w:rPr>
          <w:szCs w:val="22"/>
          <w:lang w:val="en-ZA" w:eastAsia="en-ZA"/>
        </w:rPr>
        <w:t>PFA chamber</w:t>
      </w:r>
      <w:r w:rsidRPr="000C2B45">
        <w:rPr>
          <w:szCs w:val="22"/>
          <w:lang w:val="en-ZA" w:eastAsia="en-ZA"/>
        </w:rPr>
        <w:t xml:space="preserve"> is not being bypassed and the mixer level device output is below the low, low </w:t>
      </w:r>
      <w:r w:rsidRPr="000C2B45">
        <w:rPr>
          <w:color w:val="0000FF"/>
          <w:szCs w:val="22"/>
          <w:lang w:val="en-ZA" w:eastAsia="en-ZA"/>
        </w:rPr>
        <w:t>(40%)</w:t>
      </w:r>
      <w:r w:rsidRPr="000C2B45">
        <w:rPr>
          <w:szCs w:val="22"/>
          <w:lang w:val="en-ZA" w:eastAsia="en-ZA"/>
        </w:rPr>
        <w:t xml:space="preserve"> value for a set time then an alarm is given.  If the mixer is operating on AWRSE flow then the AWR supply valve to the mixer is opened.  The low, low level alarm is de-energised when the mixer level returns above the low low level. The AWR valve is closed (on a mixer operating on AWRSE flow) when the mixer level device’s output rises above the low value.  If the mixer level device output exceeds the high, high value </w:t>
      </w:r>
      <w:r w:rsidRPr="000C2B45">
        <w:rPr>
          <w:color w:val="0000FF"/>
          <w:szCs w:val="22"/>
          <w:lang w:val="en-ZA" w:eastAsia="en-ZA"/>
        </w:rPr>
        <w:t>(90%)</w:t>
      </w:r>
      <w:r w:rsidRPr="000C2B45">
        <w:rPr>
          <w:szCs w:val="22"/>
          <w:lang w:val="en-ZA" w:eastAsia="en-ZA"/>
        </w:rPr>
        <w:t xml:space="preserve"> the AWR or AWRSE supply valve to the mixer is closed and an alarm is given.  The valves are reopened when the level output falls below the high </w:t>
      </w:r>
      <w:r w:rsidRPr="000C2B45">
        <w:rPr>
          <w:color w:val="0000FF"/>
          <w:szCs w:val="22"/>
          <w:lang w:val="en-ZA" w:eastAsia="en-ZA"/>
        </w:rPr>
        <w:t xml:space="preserve">(80%) </w:t>
      </w:r>
      <w:r w:rsidRPr="000C2B45">
        <w:rPr>
          <w:szCs w:val="22"/>
          <w:lang w:val="en-ZA" w:eastAsia="en-ZA"/>
        </w:rPr>
        <w:t>value.</w:t>
      </w:r>
    </w:p>
    <w:p w14:paraId="5566776D" w14:textId="77777777" w:rsidR="00640C2E" w:rsidRPr="000C2B45" w:rsidRDefault="00640C2E" w:rsidP="001C3A19">
      <w:pPr>
        <w:numPr>
          <w:ilvl w:val="0"/>
          <w:numId w:val="15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If the mixer level device’s signal becomes faulty then the local PLC PFA and BBA enable signals for flow to that mixer are immediately removed and a controlled stop is executed for the remainder of the </w:t>
      </w:r>
      <w:r w:rsidR="007E353C" w:rsidRPr="000C2B45">
        <w:rPr>
          <w:szCs w:val="22"/>
          <w:lang w:val="en-ZA" w:eastAsia="en-ZA"/>
        </w:rPr>
        <w:t>system. The</w:t>
      </w:r>
      <w:r w:rsidRPr="000C2B45">
        <w:rPr>
          <w:szCs w:val="22"/>
          <w:lang w:val="en-ZA" w:eastAsia="en-ZA"/>
        </w:rPr>
        <w:t xml:space="preserve"> operator is prompted to dispatch someone to observe the mixer BBA chamber level and open or close the manual isolation valve between the AWRSE flow control valve and the mixer chambers to prevent mixer overflow/pump starvation during the </w:t>
      </w:r>
      <w:r w:rsidR="007E353C" w:rsidRPr="000C2B45">
        <w:rPr>
          <w:szCs w:val="22"/>
          <w:lang w:val="en-ZA" w:eastAsia="en-ZA"/>
        </w:rPr>
        <w:t>shutdown</w:t>
      </w:r>
      <w:r w:rsidRPr="000C2B45">
        <w:rPr>
          <w:szCs w:val="22"/>
          <w:lang w:val="en-ZA" w:eastAsia="en-ZA"/>
        </w:rPr>
        <w:t>.</w:t>
      </w:r>
    </w:p>
    <w:p w14:paraId="5566776E" w14:textId="77777777" w:rsidR="00640C2E" w:rsidRPr="000C2B45" w:rsidRDefault="00640C2E" w:rsidP="001C3A19">
      <w:pPr>
        <w:numPr>
          <w:ilvl w:val="0"/>
          <w:numId w:val="15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If the PFA flow control valve is being operated in automatic mode (by the local PLC), the main PLC checks for signals from the local PLC to increment or decrement the position of the relevant flow control valve and relays these signals to the reversible motor relays.  The main PLC simultaneously checks the PFA flow control valve position transducer and updates the graphics to show the valve position.  If this device fails an alarm is posted and the PLC continues.</w:t>
      </w:r>
    </w:p>
    <w:p w14:paraId="5566776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the PFA impact flowmeter is overridden in manual mode or if the PFA flow control valve is in manual mode and the valve position transducer fails then the valve position is not altered, the PFA (and BBA if applicable) system is given a controlled stop, else the main PLC control is as per section 1.7 steps d.i and e.i respectively.</w:t>
      </w:r>
    </w:p>
    <w:p w14:paraId="55667770" w14:textId="77777777" w:rsidR="00640C2E" w:rsidRPr="000C2B45" w:rsidRDefault="00640C2E" w:rsidP="001C3A19">
      <w:pPr>
        <w:numPr>
          <w:ilvl w:val="0"/>
          <w:numId w:val="15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If the BBA belt feeder is being operated in automatic mode (by the local PLC), the main PLC checks for a motor running signal and simultaneously checks the belt feeder speed transducer and updates the graphics to show the belt speed, motor running or tripped, etc.  If a belt feeder motor trips in automatic mode, the main PLC removes the BBA enable signal to the local PLC and reacts as per step az. Below</w:t>
      </w:r>
    </w:p>
    <w:p w14:paraId="5566777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the BBA belt weigher (OC) is overridden in manual mode or if the BBA belt feeder is in manual mode, then the main PLC control reacts is as per section 1.7 steps d.ii and e.ii respectively.</w:t>
      </w:r>
    </w:p>
    <w:p w14:paraId="55667772" w14:textId="77777777" w:rsidR="00640C2E" w:rsidRPr="000C2B45" w:rsidRDefault="00640C2E" w:rsidP="001C3A19">
      <w:pPr>
        <w:numPr>
          <w:ilvl w:val="0"/>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In addition the following signals (amongst others) are displayed graphically for operator information.</w:t>
      </w:r>
    </w:p>
    <w:p w14:paraId="55667773"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Gland seal water pressure low. (OC)</w:t>
      </w:r>
    </w:p>
    <w:p w14:paraId="55667774"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Mixer continuous level device output.</w:t>
      </w:r>
    </w:p>
    <w:p w14:paraId="55667775"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Fluid coupling temperature high. (The temp needs to be on HMI)</w:t>
      </w:r>
    </w:p>
    <w:p w14:paraId="55667776"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Slurry flowmeter output.</w:t>
      </w:r>
    </w:p>
    <w:p w14:paraId="55667777"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Local PLC’s healthy and control “loop healthy” signals.</w:t>
      </w:r>
    </w:p>
    <w:p w14:paraId="55667778"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Conveying system “starting” and “ready” signals.</w:t>
      </w:r>
    </w:p>
    <w:p w14:paraId="55667779"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PFA impact flowmeter output.(OC)</w:t>
      </w:r>
    </w:p>
    <w:p w14:paraId="5566777A"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Position feedback from the PFA flow control valve.</w:t>
      </w:r>
    </w:p>
    <w:p w14:paraId="5566777B"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BBA belt weigher outputs. (OC)</w:t>
      </w:r>
    </w:p>
    <w:p w14:paraId="5566777C"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Speed feedback from the BBA belt feeder. (OC)</w:t>
      </w:r>
    </w:p>
    <w:p w14:paraId="5566777D"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Slurry density meter.</w:t>
      </w:r>
    </w:p>
    <w:p w14:paraId="5566777E"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Slurry pressure transducer.</w:t>
      </w:r>
    </w:p>
    <w:p w14:paraId="5566777F"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left="1800" w:hanging="900"/>
        <w:rPr>
          <w:szCs w:val="22"/>
          <w:lang w:val="en-ZA" w:eastAsia="en-ZA"/>
        </w:rPr>
      </w:pPr>
      <w:r w:rsidRPr="000C2B45">
        <w:rPr>
          <w:szCs w:val="22"/>
          <w:lang w:val="en-ZA" w:eastAsia="en-ZA"/>
        </w:rPr>
        <w:t>PFA silo levels</w:t>
      </w:r>
    </w:p>
    <w:p w14:paraId="55667780"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AWRSE tank continuous level device output.</w:t>
      </w:r>
    </w:p>
    <w:p w14:paraId="55667781"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Effluent surge tank continuous level device output.</w:t>
      </w:r>
    </w:p>
    <w:p w14:paraId="55667782"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PFA silo low level signal.</w:t>
      </w:r>
    </w:p>
    <w:p w14:paraId="55667783"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Blower filter vacuum high.</w:t>
      </w:r>
    </w:p>
    <w:p w14:paraId="55667784"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Blower inlet vacuum high.</w:t>
      </w:r>
    </w:p>
    <w:p w14:paraId="55667785"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Belt feeder belt ripped/misaligned.</w:t>
      </w:r>
    </w:p>
    <w:p w14:paraId="55667786"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Belt feeder position.</w:t>
      </w:r>
    </w:p>
    <w:p w14:paraId="55667787"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Belt feeder chute blocked.</w:t>
      </w:r>
    </w:p>
    <w:p w14:paraId="55667788"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Belt feeder locating pin down. (OC)</w:t>
      </w:r>
    </w:p>
    <w:p w14:paraId="55667789"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Moving head conveyor speed low.</w:t>
      </w:r>
    </w:p>
    <w:p w14:paraId="5566778A"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Moving head conveyor belt ripped/misaligned.</w:t>
      </w:r>
    </w:p>
    <w:p w14:paraId="5566778B"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Moving head conveyor position.</w:t>
      </w:r>
    </w:p>
    <w:p w14:paraId="5566778C"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sv-SE" w:eastAsia="en-ZA"/>
        </w:rPr>
      </w:pPr>
      <w:r w:rsidRPr="000C2B45">
        <w:rPr>
          <w:szCs w:val="22"/>
          <w:lang w:val="sv-SE" w:eastAsia="en-ZA"/>
        </w:rPr>
        <w:t>Mixer BBA inlet chute blocked.</w:t>
      </w:r>
    </w:p>
    <w:p w14:paraId="5566778D"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Belt feeder or moving head conveyor rope safety switch activated.</w:t>
      </w:r>
    </w:p>
    <w:p w14:paraId="5566778E"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BBA stockpile level high.</w:t>
      </w:r>
    </w:p>
    <w:p w14:paraId="5566778F"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Belt washing water pressure low. (OC)</w:t>
      </w:r>
    </w:p>
    <w:p w14:paraId="55667790"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All valve positions.</w:t>
      </w:r>
    </w:p>
    <w:p w14:paraId="55667791"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Motors running stopped, tripped or in test or maintenance mode.</w:t>
      </w:r>
    </w:p>
    <w:p w14:paraId="55667792"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Hydrobin level high or high, high.</w:t>
      </w:r>
    </w:p>
    <w:p w14:paraId="55667793"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Surge tank turbidity. (OC)</w:t>
      </w:r>
    </w:p>
    <w:p w14:paraId="55667794" w14:textId="77777777" w:rsidR="00640C2E" w:rsidRPr="000C2B45" w:rsidRDefault="00640C2E" w:rsidP="00E477FF">
      <w:pPr>
        <w:numPr>
          <w:ilvl w:val="1"/>
          <w:numId w:val="159"/>
        </w:numPr>
        <w:tabs>
          <w:tab w:val="clear" w:pos="397"/>
          <w:tab w:val="clear" w:pos="907"/>
          <w:tab w:val="clear" w:pos="1304"/>
          <w:tab w:val="clear" w:pos="1440"/>
          <w:tab w:val="clear" w:pos="1701"/>
          <w:tab w:val="clear" w:pos="2098"/>
          <w:tab w:val="clear" w:pos="2494"/>
          <w:tab w:val="clear" w:pos="2891"/>
          <w:tab w:val="clear" w:pos="3288"/>
          <w:tab w:val="clear" w:pos="3685"/>
          <w:tab w:val="clear" w:pos="4082"/>
          <w:tab w:val="clear" w:pos="4479"/>
          <w:tab w:val="num" w:pos="1418"/>
        </w:tabs>
        <w:spacing w:after="0" w:line="360" w:lineRule="auto"/>
        <w:ind w:hanging="540"/>
        <w:rPr>
          <w:szCs w:val="22"/>
          <w:lang w:val="en-ZA" w:eastAsia="en-ZA"/>
        </w:rPr>
      </w:pPr>
      <w:r w:rsidRPr="000C2B45">
        <w:rPr>
          <w:szCs w:val="22"/>
          <w:lang w:val="en-ZA" w:eastAsia="en-ZA"/>
        </w:rPr>
        <w:t>Surge tank levels.</w:t>
      </w:r>
    </w:p>
    <w:p w14:paraId="55667795"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AWR and wall flushing seal water chemical dosing flow low. (OC)</w:t>
      </w:r>
    </w:p>
    <w:p w14:paraId="55667796"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AWR and wall flushing seal water chemical tanks low level. (OC)</w:t>
      </w:r>
    </w:p>
    <w:p w14:paraId="55667797"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left="1800" w:hanging="900"/>
        <w:rPr>
          <w:szCs w:val="22"/>
          <w:lang w:val="en-ZA" w:eastAsia="en-ZA"/>
        </w:rPr>
      </w:pPr>
      <w:r w:rsidRPr="000C2B45">
        <w:rPr>
          <w:szCs w:val="22"/>
          <w:lang w:val="en-ZA" w:eastAsia="en-ZA"/>
        </w:rPr>
        <w:t>For detecting blocked pipes and performance in relation to the normal duty point, the operating and normal running current will be displayed graphically for the following pumps:</w:t>
      </w:r>
    </w:p>
    <w:p w14:paraId="55667798"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Settling tank sludge pumps – 4 off</w:t>
      </w:r>
    </w:p>
    <w:p w14:paraId="55667799"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Effluent pumps – 2 off</w:t>
      </w:r>
    </w:p>
    <w:p w14:paraId="5566779A"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left="1843" w:hanging="943"/>
        <w:rPr>
          <w:szCs w:val="22"/>
          <w:lang w:val="en-ZA" w:eastAsia="en-ZA"/>
        </w:rPr>
      </w:pPr>
      <w:r w:rsidRPr="000C2B45">
        <w:rPr>
          <w:szCs w:val="22"/>
          <w:lang w:val="en-ZA" w:eastAsia="en-ZA"/>
        </w:rPr>
        <w:t>Wash</w:t>
      </w:r>
      <w:r w:rsidR="007E353C">
        <w:rPr>
          <w:szCs w:val="22"/>
          <w:lang w:val="en-ZA" w:eastAsia="en-ZA"/>
        </w:rPr>
        <w:t xml:space="preserve"> </w:t>
      </w:r>
      <w:r w:rsidRPr="000C2B45">
        <w:rPr>
          <w:szCs w:val="22"/>
          <w:lang w:val="en-ZA" w:eastAsia="en-ZA"/>
        </w:rPr>
        <w:t xml:space="preserve">down sump pumps – 2 off </w:t>
      </w:r>
    </w:p>
    <w:p w14:paraId="5566779B"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Agitation pump – 1 off</w:t>
      </w:r>
    </w:p>
    <w:p w14:paraId="5566779C"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Floor wash</w:t>
      </w:r>
      <w:r w:rsidR="007E353C">
        <w:rPr>
          <w:szCs w:val="22"/>
          <w:lang w:val="en-ZA" w:eastAsia="en-ZA"/>
        </w:rPr>
        <w:t xml:space="preserve"> </w:t>
      </w:r>
      <w:r w:rsidRPr="000C2B45">
        <w:rPr>
          <w:szCs w:val="22"/>
          <w:lang w:val="en-ZA" w:eastAsia="en-ZA"/>
        </w:rPr>
        <w:t>down pump – 1 off</w:t>
      </w:r>
    </w:p>
    <w:p w14:paraId="5566779D" w14:textId="77777777" w:rsidR="00640C2E" w:rsidRPr="000C2B45" w:rsidRDefault="007E353C" w:rsidP="007E353C">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851"/>
        </w:tabs>
        <w:spacing w:after="0" w:line="360" w:lineRule="auto"/>
        <w:ind w:left="851" w:hanging="900"/>
        <w:rPr>
          <w:szCs w:val="22"/>
          <w:lang w:val="en-ZA" w:eastAsia="en-ZA"/>
        </w:rPr>
      </w:pPr>
      <w:r>
        <w:rPr>
          <w:szCs w:val="22"/>
          <w:lang w:val="en-ZA" w:eastAsia="en-ZA"/>
        </w:rPr>
        <w:t xml:space="preserve"> </w:t>
      </w:r>
      <w:r w:rsidR="00640C2E" w:rsidRPr="000C2B45">
        <w:rPr>
          <w:szCs w:val="22"/>
          <w:lang w:val="en-ZA" w:eastAsia="en-ZA"/>
        </w:rPr>
        <w:t>For detecting incorrectly positioned crossover, valves and</w:t>
      </w:r>
      <w:r>
        <w:rPr>
          <w:szCs w:val="22"/>
          <w:lang w:val="en-ZA" w:eastAsia="en-ZA"/>
        </w:rPr>
        <w:t xml:space="preserve"> fan performance in relation to </w:t>
      </w:r>
      <w:r w:rsidR="00640C2E" w:rsidRPr="000C2B45">
        <w:rPr>
          <w:szCs w:val="22"/>
          <w:lang w:val="en-ZA" w:eastAsia="en-ZA"/>
        </w:rPr>
        <w:t>the normal duty point, the operating and normal running current will be displayed graphically for the following fans:</w:t>
      </w:r>
    </w:p>
    <w:p w14:paraId="5566779E"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Primary air slide fans – 3 off</w:t>
      </w:r>
    </w:p>
    <w:p w14:paraId="5566779F" w14:textId="77777777" w:rsidR="00640C2E" w:rsidRPr="000C2B45" w:rsidRDefault="00640C2E"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hanging="540"/>
        <w:rPr>
          <w:szCs w:val="22"/>
          <w:lang w:val="en-ZA" w:eastAsia="en-ZA"/>
        </w:rPr>
      </w:pPr>
      <w:r w:rsidRPr="000C2B45">
        <w:rPr>
          <w:szCs w:val="22"/>
          <w:lang w:val="en-ZA" w:eastAsia="en-ZA"/>
        </w:rPr>
        <w:t>Secondary air slide – 3 off</w:t>
      </w:r>
    </w:p>
    <w:p w14:paraId="556677A0" w14:textId="77777777" w:rsidR="00640C2E" w:rsidRPr="000C2B45" w:rsidRDefault="00640C2E" w:rsidP="007E353C">
      <w:pPr>
        <w:numPr>
          <w:ilvl w:val="1"/>
          <w:numId w:val="159"/>
        </w:numPr>
        <w:tabs>
          <w:tab w:val="clear" w:pos="397"/>
          <w:tab w:val="clear" w:pos="907"/>
          <w:tab w:val="clear" w:pos="1304"/>
          <w:tab w:val="clear" w:pos="1440"/>
          <w:tab w:val="clear" w:pos="1701"/>
          <w:tab w:val="clear" w:pos="2098"/>
          <w:tab w:val="clear" w:pos="2494"/>
          <w:tab w:val="clear" w:pos="2891"/>
          <w:tab w:val="clear" w:pos="3288"/>
          <w:tab w:val="clear" w:pos="3685"/>
          <w:tab w:val="clear" w:pos="4082"/>
          <w:tab w:val="clear" w:pos="4479"/>
          <w:tab w:val="num" w:pos="851"/>
        </w:tabs>
        <w:spacing w:after="0" w:line="360" w:lineRule="auto"/>
        <w:ind w:left="851" w:firstLine="49"/>
        <w:rPr>
          <w:szCs w:val="22"/>
          <w:lang w:val="en-ZA" w:eastAsia="en-ZA"/>
        </w:rPr>
      </w:pPr>
      <w:r w:rsidRPr="000C2B45">
        <w:rPr>
          <w:szCs w:val="22"/>
          <w:lang w:val="en-ZA" w:eastAsia="en-ZA"/>
        </w:rPr>
        <w:t>For detecting jamming or restriction of the mixer paddle and</w:t>
      </w:r>
      <w:r w:rsidR="007E353C">
        <w:rPr>
          <w:szCs w:val="22"/>
          <w:lang w:val="en-ZA" w:eastAsia="en-ZA"/>
        </w:rPr>
        <w:t xml:space="preserve"> performance in relation to the          </w:t>
      </w:r>
      <w:r w:rsidRPr="000C2B45">
        <w:rPr>
          <w:szCs w:val="22"/>
          <w:lang w:val="en-ZA" w:eastAsia="en-ZA"/>
        </w:rPr>
        <w:t>normal duty point, the operating and normal running current will be displayed graphically for each mixer agitator.</w:t>
      </w:r>
    </w:p>
    <w:p w14:paraId="556677A1" w14:textId="77777777" w:rsidR="00640C2E" w:rsidRPr="000C2B45" w:rsidRDefault="007E353C" w:rsidP="001C3A19">
      <w:pPr>
        <w:numPr>
          <w:ilvl w:val="1"/>
          <w:numId w:val="15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800"/>
        </w:tabs>
        <w:spacing w:after="0" w:line="360" w:lineRule="auto"/>
        <w:ind w:left="1800" w:hanging="900"/>
        <w:rPr>
          <w:szCs w:val="22"/>
          <w:lang w:val="en-ZA" w:eastAsia="en-ZA"/>
        </w:rPr>
      </w:pPr>
      <w:r>
        <w:rPr>
          <w:szCs w:val="22"/>
          <w:lang w:val="en-ZA" w:eastAsia="en-ZA"/>
        </w:rPr>
        <w:t xml:space="preserve">Wash </w:t>
      </w:r>
      <w:r w:rsidRPr="000C2B45">
        <w:rPr>
          <w:szCs w:val="22"/>
          <w:lang w:val="en-ZA" w:eastAsia="en-ZA"/>
        </w:rPr>
        <w:t>down</w:t>
      </w:r>
      <w:r w:rsidR="00640C2E" w:rsidRPr="000C2B45">
        <w:rPr>
          <w:szCs w:val="22"/>
          <w:lang w:val="en-ZA" w:eastAsia="en-ZA"/>
        </w:rPr>
        <w:t xml:space="preserve"> sump levels</w:t>
      </w:r>
    </w:p>
    <w:p w14:paraId="556677A2" w14:textId="77777777" w:rsidR="00640C2E" w:rsidRPr="000C2B45" w:rsidRDefault="00640C2E" w:rsidP="001C3A19">
      <w:pPr>
        <w:numPr>
          <w:ilvl w:val="0"/>
          <w:numId w:val="16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600"/>
        <w:rPr>
          <w:szCs w:val="22"/>
          <w:lang w:val="en-ZA" w:eastAsia="en-ZA"/>
        </w:rPr>
      </w:pPr>
      <w:r w:rsidRPr="000C2B45">
        <w:rPr>
          <w:szCs w:val="22"/>
          <w:lang w:val="en-ZA" w:eastAsia="en-ZA"/>
        </w:rPr>
        <w:t>Belt washing</w:t>
      </w:r>
    </w:p>
    <w:p w14:paraId="556677A3" w14:textId="77777777" w:rsidR="00640C2E" w:rsidRPr="000C2B45" w:rsidRDefault="00640C2E" w:rsidP="001C3A19">
      <w:pPr>
        <w:numPr>
          <w:ilvl w:val="0"/>
          <w:numId w:val="16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600"/>
        <w:rPr>
          <w:szCs w:val="22"/>
          <w:lang w:val="en-ZA" w:eastAsia="en-ZA"/>
        </w:rPr>
      </w:pPr>
      <w:r w:rsidRPr="000C2B45">
        <w:rPr>
          <w:szCs w:val="22"/>
          <w:lang w:val="en-ZA" w:eastAsia="en-ZA"/>
        </w:rPr>
        <w:t>If the scrubber is being supplied with raw water and the scrubber pump motor running signal is removed then the scrubber pump suction valve must be closed until the pump is re-</w:t>
      </w:r>
      <w:r w:rsidR="00AA31DA" w:rsidRPr="000C2B45">
        <w:rPr>
          <w:szCs w:val="22"/>
          <w:lang w:val="en-ZA" w:eastAsia="en-ZA"/>
        </w:rPr>
        <w:t>stared. If</w:t>
      </w:r>
      <w:r w:rsidRPr="000C2B45">
        <w:rPr>
          <w:szCs w:val="22"/>
          <w:lang w:val="en-ZA" w:eastAsia="en-ZA"/>
        </w:rPr>
        <w:t xml:space="preserve"> the scrubber is being supplied with raw water and the scrubber pump motor running signal is removed or if the mixer scrubber fan motor running signal is removed (for AWR or raw water supplying the scrubber), an alarm is given, the BBA enable signal to the local PLC is removed, the silo discharge valve is closed.  After a time to clear the air slides of PFA enable signal to the local PLC is removed. The main PLC will then close the selected silo discharge valve per 1.3 step j. above.  The system waits for a start before re-starting the motor and ash feeds again. If the mixer paddle motor running signals is removed an alarm is given, the PFA and BBA enable signals to the local PLC are removed and the mixer PFA inlet valve and silo discharge valve are closed per 1.3 step j.above.  If the mixer is operating on AWRSE supply, it is swapped to operate on AWR supply and step 1.3.aj. </w:t>
      </w:r>
      <w:r w:rsidR="007E353C" w:rsidRPr="000C2B45">
        <w:rPr>
          <w:szCs w:val="22"/>
          <w:lang w:val="en-ZA" w:eastAsia="en-ZA"/>
        </w:rPr>
        <w:t>To</w:t>
      </w:r>
      <w:r w:rsidRPr="000C2B45">
        <w:rPr>
          <w:szCs w:val="22"/>
          <w:lang w:val="en-ZA" w:eastAsia="en-ZA"/>
        </w:rPr>
        <w:t xml:space="preserve"> put another operating mixer onto AWRSE supply is executed.  A </w:t>
      </w:r>
      <w:r w:rsidR="007E353C" w:rsidRPr="000C2B45">
        <w:rPr>
          <w:szCs w:val="22"/>
          <w:lang w:val="en-ZA" w:eastAsia="en-ZA"/>
        </w:rPr>
        <w:t>start signal</w:t>
      </w:r>
      <w:r w:rsidRPr="000C2B45">
        <w:rPr>
          <w:szCs w:val="22"/>
          <w:lang w:val="en-ZA" w:eastAsia="en-ZA"/>
        </w:rPr>
        <w:t xml:space="preserve"> is required before the paddle motor and ash feed are started again.  If the mixer is operating with BBA only, the BBA feed is not stopped, but the flow is covered from the AWRSE tank to AWR if applicable. (OC)</w:t>
      </w:r>
    </w:p>
    <w:p w14:paraId="556677A4" w14:textId="77777777" w:rsidR="00640C2E" w:rsidRPr="000C2B45" w:rsidRDefault="00640C2E" w:rsidP="001C3A19">
      <w:pPr>
        <w:numPr>
          <w:ilvl w:val="0"/>
          <w:numId w:val="16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The position switch for the relevant position of the moving head conveyor is continuously monitored, if the signal is removed, the PLC </w:t>
      </w:r>
      <w:r w:rsidR="00AA31DA" w:rsidRPr="000C2B45">
        <w:rPr>
          <w:szCs w:val="22"/>
          <w:lang w:val="en-ZA" w:eastAsia="en-ZA"/>
        </w:rPr>
        <w:t>alarms, closes</w:t>
      </w:r>
      <w:r w:rsidRPr="000C2B45">
        <w:rPr>
          <w:szCs w:val="22"/>
          <w:lang w:val="en-ZA" w:eastAsia="en-ZA"/>
        </w:rPr>
        <w:t xml:space="preserve"> the Hydrobin discharge gate per section 1.4 step f iii, removes the BBA enable signal to the local PLC, stops the  moving head conveyor and continues.</w:t>
      </w:r>
    </w:p>
    <w:p w14:paraId="556677A5" w14:textId="77777777" w:rsidR="00640C2E" w:rsidRPr="000C2B45" w:rsidRDefault="00640C2E" w:rsidP="001C3A19">
      <w:pPr>
        <w:numPr>
          <w:ilvl w:val="0"/>
          <w:numId w:val="16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For both the case of slurring BBA or dumping on </w:t>
      </w:r>
      <w:r w:rsidR="007E353C">
        <w:rPr>
          <w:szCs w:val="22"/>
          <w:lang w:val="en-ZA" w:eastAsia="en-ZA"/>
        </w:rPr>
        <w:t xml:space="preserve">the stockpile, the moving head </w:t>
      </w:r>
      <w:r w:rsidRPr="000C2B45">
        <w:rPr>
          <w:szCs w:val="22"/>
          <w:lang w:val="en-ZA" w:eastAsia="en-ZA"/>
        </w:rPr>
        <w:t xml:space="preserve">conveyor motor running signal, speed switch belt rip/misalignment detector, rope safety switches and mixer inlet blocked chute detector are continuously monitored.  If either signal is removed, the  </w:t>
      </w:r>
      <w:r w:rsidR="00AA31DA">
        <w:rPr>
          <w:szCs w:val="22"/>
          <w:lang w:val="en-ZA" w:eastAsia="en-ZA"/>
        </w:rPr>
        <w:t>PLC</w:t>
      </w:r>
      <w:r w:rsidRPr="000C2B45">
        <w:rPr>
          <w:szCs w:val="22"/>
          <w:lang w:val="en-ZA" w:eastAsia="en-ZA"/>
        </w:rPr>
        <w:t xml:space="preserve"> alarms accordingly, the moving  head conveyor motor is stopped, the BBA enable signal to the local </w:t>
      </w:r>
      <w:r w:rsidR="00AA31DA">
        <w:rPr>
          <w:szCs w:val="22"/>
          <w:lang w:val="en-ZA" w:eastAsia="en-ZA"/>
        </w:rPr>
        <w:t>PLC</w:t>
      </w:r>
      <w:r w:rsidRPr="000C2B45">
        <w:rPr>
          <w:szCs w:val="22"/>
          <w:lang w:val="en-ZA" w:eastAsia="en-ZA"/>
        </w:rPr>
        <w:t xml:space="preserve"> is removed, the  discha</w:t>
      </w:r>
      <w:r w:rsidR="00AA31DA">
        <w:rPr>
          <w:szCs w:val="22"/>
          <w:lang w:val="en-ZA" w:eastAsia="en-ZA"/>
        </w:rPr>
        <w:t>rging Hydrobin</w:t>
      </w:r>
      <w:r w:rsidRPr="000C2B45">
        <w:rPr>
          <w:szCs w:val="22"/>
          <w:lang w:val="en-ZA" w:eastAsia="en-ZA"/>
        </w:rPr>
        <w:t xml:space="preserve">s belt feeder is  stopped and it’s discharge gate  is closed and  checked  per  section 1.4 step f.iii.  If a timeous </w:t>
      </w:r>
      <w:r w:rsidR="007E353C" w:rsidRPr="000C2B45">
        <w:rPr>
          <w:szCs w:val="22"/>
          <w:lang w:val="en-ZA" w:eastAsia="en-ZA"/>
        </w:rPr>
        <w:t>closed signal</w:t>
      </w:r>
      <w:r w:rsidRPr="000C2B45">
        <w:rPr>
          <w:szCs w:val="22"/>
          <w:lang w:val="en-ZA" w:eastAsia="en-ZA"/>
        </w:rPr>
        <w:t xml:space="preserve"> is not received, the system alarms. The queue for discharging Hydrobins remains unchanged. The operator is prompted to have the moving head conveyor checked or to select the other conveyor.  The system returns to step 1.2.j. and awaits a start signal before re-starting the selected moving head conveyor.</w:t>
      </w:r>
    </w:p>
    <w:p w14:paraId="556677A6"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7A7" w14:textId="77777777" w:rsidR="00640C2E" w:rsidRPr="000C2B45" w:rsidRDefault="00640C2E" w:rsidP="001C3A19">
      <w:pPr>
        <w:numPr>
          <w:ilvl w:val="0"/>
          <w:numId w:val="16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If a Hydrobin completes </w:t>
      </w:r>
      <w:r w:rsidR="007E353C" w:rsidRPr="000C2B45">
        <w:rPr>
          <w:szCs w:val="22"/>
          <w:lang w:val="en-ZA" w:eastAsia="en-ZA"/>
        </w:rPr>
        <w:t>its</w:t>
      </w:r>
      <w:r w:rsidRPr="000C2B45">
        <w:rPr>
          <w:szCs w:val="22"/>
          <w:lang w:val="en-ZA" w:eastAsia="en-ZA"/>
        </w:rPr>
        <w:t xml:space="preserve"> discharge cycle and there are further Hydrobins to be discharged, the queue for discharging Hydrobins is consulted and the front Hydrobin is selected. The operator is asked if they wish to discharge that Hydrobin or to select an </w:t>
      </w:r>
      <w:r w:rsidR="00AA31DA" w:rsidRPr="000C2B45">
        <w:rPr>
          <w:szCs w:val="22"/>
          <w:lang w:val="en-ZA" w:eastAsia="en-ZA"/>
        </w:rPr>
        <w:t>alternative</w:t>
      </w:r>
      <w:r w:rsidRPr="000C2B45">
        <w:rPr>
          <w:szCs w:val="22"/>
          <w:lang w:val="en-ZA" w:eastAsia="en-ZA"/>
        </w:rPr>
        <w:t>. If there are no further Hydrobins in the queue for  discharging or if the operator does not wish to discharge any further Hydrobins, step s. is executed else the system is redefined to replace the previous Hydrobin with the one selected and the next step is executed. If the system runs for an extended period without any operator input a reminder prompt/alarm is given, this prompt is repeated at regular intervals.</w:t>
      </w:r>
    </w:p>
    <w:p w14:paraId="556677A8" w14:textId="77777777" w:rsidR="00640C2E" w:rsidRPr="000C2B45" w:rsidRDefault="00640C2E" w:rsidP="001C3A19">
      <w:pPr>
        <w:numPr>
          <w:ilvl w:val="0"/>
          <w:numId w:val="16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While the changeover from one Hydrobin to another is in progress and if applicable (i.e. if   mixture slurry is selected and effluent is allowed) the fly ash silo discharge valve will remain open and effluent pumping will continue. The AWRSE flow control valve will indirectly be opened to maintain the volumetric flow rate during the changeover. During   changeover of PFA silos or when it is required that the PFA feed be stopped or if PFA flow  is starved the BBA feed must automatically be stopped by removing the BBA enable from the local PLC.</w:t>
      </w:r>
    </w:p>
    <w:p w14:paraId="556677A9" w14:textId="77777777" w:rsidR="00640C2E" w:rsidRPr="000C2B45" w:rsidRDefault="00640C2E" w:rsidP="001C3A19">
      <w:pPr>
        <w:numPr>
          <w:ilvl w:val="0"/>
          <w:numId w:val="16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When no further Hydrobins are to be discharged, the fly ash silo discharge valve and flow control valve continue operating.  The AWRSE flow control valve is indirectly opened to maintain the volumetric flow to the hydraulic conveying system and the operator is prompted for an instruction to either execute a controlled stop or to “re-start” the mixer slurrying fly ash only. Reminders are given regular intervals if there is no operator input.</w:t>
      </w:r>
    </w:p>
    <w:p w14:paraId="556677AA" w14:textId="77777777" w:rsidR="00640C2E" w:rsidRPr="000C2B45" w:rsidRDefault="00640C2E" w:rsidP="001C3A19">
      <w:pPr>
        <w:numPr>
          <w:ilvl w:val="1"/>
          <w:numId w:val="16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620"/>
        </w:tabs>
        <w:spacing w:after="0" w:line="360" w:lineRule="auto"/>
        <w:rPr>
          <w:szCs w:val="22"/>
          <w:lang w:val="en-ZA" w:eastAsia="en-ZA"/>
        </w:rPr>
      </w:pPr>
      <w:r w:rsidRPr="000C2B45">
        <w:rPr>
          <w:szCs w:val="22"/>
          <w:lang w:val="en-ZA" w:eastAsia="en-ZA"/>
        </w:rPr>
        <w:t xml:space="preserve">The “system ready” signal from the local PLC is relayed to the operator, if removed it is replaced with a “transport system fault” signal, and if applicable, the Hydrobin discharge gate is closed per section 1.4 step f.iii., the moving head conveyor is stopped, the PFA silo discharge valve and mixer inlet valve are closed (and checked) and the PFA and BBA enable signals to the local </w:t>
      </w:r>
      <w:r w:rsidR="00AA31DA">
        <w:rPr>
          <w:szCs w:val="22"/>
          <w:lang w:val="en-ZA" w:eastAsia="en-ZA"/>
        </w:rPr>
        <w:t>PLC</w:t>
      </w:r>
      <w:r w:rsidRPr="000C2B45">
        <w:rPr>
          <w:szCs w:val="22"/>
          <w:lang w:val="en-ZA" w:eastAsia="en-ZA"/>
        </w:rPr>
        <w:t xml:space="preserve"> are removed. </w:t>
      </w:r>
      <w:r w:rsidR="007E353C" w:rsidRPr="000C2B45">
        <w:rPr>
          <w:szCs w:val="22"/>
          <w:lang w:val="en-ZA" w:eastAsia="en-ZA"/>
        </w:rPr>
        <w:t>A start signal with the “system ready” signal intact is</w:t>
      </w:r>
      <w:r w:rsidRPr="000C2B45">
        <w:rPr>
          <w:szCs w:val="22"/>
          <w:lang w:val="en-ZA" w:eastAsia="en-ZA"/>
        </w:rPr>
        <w:t xml:space="preserve"> required to resume ash feed per section 1.2.</w:t>
      </w:r>
    </w:p>
    <w:p w14:paraId="556677AB" w14:textId="77777777" w:rsidR="00640C2E" w:rsidRPr="000C2B45" w:rsidRDefault="00640C2E" w:rsidP="001C3A19">
      <w:pPr>
        <w:numPr>
          <w:ilvl w:val="0"/>
          <w:numId w:val="1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If a low level signal is received from a </w:t>
      </w:r>
      <w:r w:rsidR="007E353C" w:rsidRPr="000C2B45">
        <w:rPr>
          <w:szCs w:val="22"/>
          <w:lang w:val="en-ZA" w:eastAsia="en-ZA"/>
        </w:rPr>
        <w:t>fly ash</w:t>
      </w:r>
      <w:r w:rsidRPr="000C2B45">
        <w:rPr>
          <w:szCs w:val="22"/>
          <w:lang w:val="en-ZA" w:eastAsia="en-ZA"/>
        </w:rPr>
        <w:t xml:space="preserve"> silo feeding a mixer which is slurring </w:t>
      </w:r>
      <w:r w:rsidR="007E353C" w:rsidRPr="000C2B45">
        <w:rPr>
          <w:szCs w:val="22"/>
          <w:lang w:val="en-ZA" w:eastAsia="en-ZA"/>
        </w:rPr>
        <w:t>fly ash</w:t>
      </w:r>
      <w:r w:rsidRPr="000C2B45">
        <w:rPr>
          <w:szCs w:val="22"/>
          <w:lang w:val="en-ZA" w:eastAsia="en-ZA"/>
        </w:rPr>
        <w:t xml:space="preserve"> the system alarms and the operator is prompted for a controlled stop signal or for an instruction to change over to a different silo or to drain the present silo.</w:t>
      </w:r>
    </w:p>
    <w:p w14:paraId="556677AC" w14:textId="77777777" w:rsidR="00640C2E" w:rsidRPr="000C2B45" w:rsidRDefault="00640C2E" w:rsidP="001C3A19">
      <w:pPr>
        <w:numPr>
          <w:ilvl w:val="1"/>
          <w:numId w:val="1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present silo is to be drained, the system continues as usual but ignores the low level signal in the silo.</w:t>
      </w:r>
    </w:p>
    <w:p w14:paraId="556677AD" w14:textId="77777777" w:rsidR="00640C2E" w:rsidRPr="000C2B45" w:rsidRDefault="00640C2E" w:rsidP="001C3A19">
      <w:pPr>
        <w:numPr>
          <w:ilvl w:val="1"/>
          <w:numId w:val="1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system is to be stopped, Section 1.5 is executed for the system</w:t>
      </w:r>
    </w:p>
    <w:p w14:paraId="556677AE" w14:textId="77777777" w:rsidR="00640C2E" w:rsidRPr="000C2B45" w:rsidRDefault="00640C2E" w:rsidP="001C3A19">
      <w:pPr>
        <w:numPr>
          <w:ilvl w:val="1"/>
          <w:numId w:val="1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 different silo is selected the “new: PFA silo and airslide system is started per section 1.2am .ie the PFA silo aeration system is started but all valves remain closed and the airslide fans are not started. When the “new” PFA silo aeration timer </w:t>
      </w:r>
      <w:r w:rsidRPr="000C2B45">
        <w:rPr>
          <w:color w:val="0000FF"/>
          <w:szCs w:val="22"/>
          <w:lang w:val="en-ZA" w:eastAsia="en-ZA"/>
        </w:rPr>
        <w:t>(3 min 20 sec)</w:t>
      </w:r>
      <w:r w:rsidRPr="000C2B45">
        <w:rPr>
          <w:szCs w:val="22"/>
          <w:lang w:val="en-ZA" w:eastAsia="en-ZA"/>
        </w:rPr>
        <w:t xml:space="preserve"> has elapsed, the BBA enable signal is removed from the local PLC if applicable and the operating airslide transport system and silo are given a controlled stop (1.5.c and d). When the PFA enable signal for the operating airslide system is removed from the local PLC (step 1.5.c.iii) the main PLC resumes the </w:t>
      </w:r>
      <w:r w:rsidR="009B4531">
        <w:rPr>
          <w:szCs w:val="22"/>
          <w:lang w:val="en-ZA" w:eastAsia="en-ZA"/>
        </w:rPr>
        <w:t>start-up</w:t>
      </w:r>
      <w:r w:rsidRPr="000C2B45">
        <w:rPr>
          <w:szCs w:val="22"/>
          <w:lang w:val="en-ZA" w:eastAsia="en-ZA"/>
        </w:rPr>
        <w:t xml:space="preserve"> for the new” PFA silo and airslide system commencing from step 1.2.av. When the newly selected silo has been started successfully, the BBA feed can be restarted (if required) and the PLC continues as for normal operation.</w:t>
      </w:r>
    </w:p>
    <w:p w14:paraId="556677AF" w14:textId="77777777" w:rsidR="00640C2E" w:rsidRPr="000C2B45" w:rsidRDefault="00640C2E" w:rsidP="001C3A19">
      <w:pPr>
        <w:numPr>
          <w:ilvl w:val="1"/>
          <w:numId w:val="1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an operator input has not been received within a set time after the low level occurs then the PLC gives a reminder prompt which is repeated at regular intervals.</w:t>
      </w:r>
    </w:p>
    <w:p w14:paraId="556677B0" w14:textId="77777777" w:rsidR="00640C2E" w:rsidRPr="000C2B45" w:rsidRDefault="00640C2E" w:rsidP="001C3A19">
      <w:pPr>
        <w:numPr>
          <w:ilvl w:val="0"/>
          <w:numId w:val="16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1440"/>
        </w:tabs>
        <w:spacing w:after="0" w:line="360" w:lineRule="auto"/>
        <w:ind w:left="1440" w:hanging="540"/>
        <w:rPr>
          <w:szCs w:val="22"/>
          <w:lang w:val="en-ZA" w:eastAsia="en-ZA"/>
        </w:rPr>
      </w:pPr>
      <w:r w:rsidRPr="000C2B45">
        <w:rPr>
          <w:szCs w:val="22"/>
          <w:lang w:val="en-ZA" w:eastAsia="en-ZA"/>
        </w:rPr>
        <w:t>The open signal from the selected mixer PFA inlet valve is monitored, if it is removed but a closed signal for that valve is not received, the system alarms and continues. If the open signal is removed and a closed signal is received, the PFA silo discharge valve is closed and the PFA enable signal is removed from the local PLC. The operator is prompted that the airslide system upstream has PFA trapped in it and to check the mixer PFA inlet valve. A start signal is required before the PFA feed is resumed.</w:t>
      </w:r>
    </w:p>
    <w:p w14:paraId="556677B1" w14:textId="77777777" w:rsidR="00640C2E" w:rsidRPr="000C2B45" w:rsidRDefault="00640C2E" w:rsidP="001C3A19">
      <w:pPr>
        <w:numPr>
          <w:ilvl w:val="0"/>
          <w:numId w:val="1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 xml:space="preserve">The closed signals from the </w:t>
      </w:r>
      <w:r w:rsidR="007E353C" w:rsidRPr="000C2B45">
        <w:rPr>
          <w:szCs w:val="22"/>
          <w:lang w:val="en-ZA" w:eastAsia="en-ZA"/>
        </w:rPr>
        <w:t>non-selected</w:t>
      </w:r>
      <w:r w:rsidRPr="000C2B45">
        <w:rPr>
          <w:szCs w:val="22"/>
          <w:lang w:val="en-ZA" w:eastAsia="en-ZA"/>
        </w:rPr>
        <w:t xml:space="preserve"> mixer PFA inlet valves on the mixer and on the selected airslide are monitored. If removed, the PLC alarms and closes the silo discharge valve, remove the PFA enable signal from the local PLC and returns to 1.2.j.</w:t>
      </w:r>
    </w:p>
    <w:p w14:paraId="556677B2" w14:textId="77777777" w:rsidR="00640C2E" w:rsidRPr="000C2B45" w:rsidRDefault="00640C2E" w:rsidP="001C3A19">
      <w:pPr>
        <w:numPr>
          <w:ilvl w:val="0"/>
          <w:numId w:val="17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Unless the end mixer is used the position signals from the selected airslide diverter valve are checked, if a correct position signal i.e. a signal to divert into this mixer is not intact or incorrect signal is received for the diverter (OC) valve the system alarms and continues. If the correct position signal is replaced by an incorrect position signal, the PFA silo discharge valve is closed and the PFA enable signal is removed from the local PLC. The operator is prompted that the airslide system downstream and upstream of the diverter valve has PFA strapped in it and to check the diverter (OC) valve. A start signal is required to resume PFA feed.</w:t>
      </w:r>
    </w:p>
    <w:p w14:paraId="556677B3" w14:textId="77777777" w:rsidR="00640C2E" w:rsidRPr="000C2B45" w:rsidRDefault="00640C2E" w:rsidP="001C3A19">
      <w:pPr>
        <w:numPr>
          <w:ilvl w:val="0"/>
          <w:numId w:val="17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If applicable (i.e. if this is not the end mixer) the position signals from the other non-selected airslide diverter valves to the mixer are checked. If the diverters are not in position to bypass this mixer, the PLC alarms and continues.</w:t>
      </w:r>
    </w:p>
    <w:p w14:paraId="556677B4" w14:textId="77777777" w:rsidR="00640C2E" w:rsidRPr="000C2B45" w:rsidRDefault="00640C2E" w:rsidP="001C3A19">
      <w:pPr>
        <w:numPr>
          <w:ilvl w:val="0"/>
          <w:numId w:val="1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The position signal(s) for the other diverter valve(s) on the selected airslide are checked. If incorrect the relevant silo discharge valve is closed and the PFA enable signal is removed from the local PLC. The operator is prompted to check the diverter valve and a start signal is required to resume PFA feed.</w:t>
      </w:r>
    </w:p>
    <w:p w14:paraId="556677B5" w14:textId="77777777" w:rsidR="00640C2E" w:rsidRPr="000C2B45" w:rsidRDefault="00640C2E" w:rsidP="001C3A19">
      <w:pPr>
        <w:numPr>
          <w:ilvl w:val="0"/>
          <w:numId w:val="17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The selected airslide dust collector, primary and secondary airslide fans motor running signals are continuously monitored. If removed, the relevant aeration blower stopped, silo discharge valve is closed (and checked) and the PFA enable signal is removed from the local PLC. The operator is prompted that the motor has tripped and a start signal is required to restart the motor and resume ash feed. If the fan is inoperable the operator may either use the crossover valves and start another fan, or give the airslide system controlled stop (Section 1.5.c) and restart with another airslide system. If an airslide fan tripped operator is prompted that the airslide and those upstream of it have PFA trapped in them and that they should be cleared.</w:t>
      </w:r>
    </w:p>
    <w:p w14:paraId="556677B6" w14:textId="77777777" w:rsidR="00640C2E" w:rsidRPr="000C2B45" w:rsidRDefault="00640C2E" w:rsidP="001C3A19">
      <w:pPr>
        <w:numPr>
          <w:ilvl w:val="0"/>
          <w:numId w:val="17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the aeration blower motor running signal is removed, an alarm is given the PFA and BBA enable signals are removed from the local PLC and the system continues. A start signal is required to restart the relevant motor and ash feed.</w:t>
      </w:r>
    </w:p>
    <w:p w14:paraId="556677B7" w14:textId="77777777" w:rsidR="00640C2E" w:rsidRPr="000C2B45" w:rsidRDefault="00640C2E" w:rsidP="001C3A19">
      <w:pPr>
        <w:numPr>
          <w:ilvl w:val="0"/>
          <w:numId w:val="17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The automatic and manual silo discharge valve’s open position signals are checked, if not intact, an alarm is given and the system continues. If an open signal is replaced with a closed signal then the main PLC removes the PFA enable signal from the local PLC. A start signal is required to resume ash feed.</w:t>
      </w:r>
    </w:p>
    <w:p w14:paraId="556677B8" w14:textId="77777777" w:rsidR="00640C2E" w:rsidRPr="000C2B45" w:rsidRDefault="00640C2E" w:rsidP="001C3A19">
      <w:pPr>
        <w:numPr>
          <w:ilvl w:val="0"/>
          <w:numId w:val="1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515"/>
        <w:rPr>
          <w:szCs w:val="22"/>
          <w:lang w:val="en-ZA" w:eastAsia="en-ZA"/>
        </w:rPr>
      </w:pPr>
      <w:r w:rsidRPr="000C2B45">
        <w:rPr>
          <w:szCs w:val="22"/>
          <w:lang w:val="en-ZA" w:eastAsia="en-ZA"/>
        </w:rPr>
        <w:t>The 8 silo aeration valves are continuously cycled as follows:</w:t>
      </w:r>
    </w:p>
    <w:p w14:paraId="556677B9" w14:textId="77777777" w:rsidR="00640C2E" w:rsidRPr="000C2B45" w:rsidRDefault="00640C2E" w:rsidP="001C3A19">
      <w:pPr>
        <w:numPr>
          <w:ilvl w:val="1"/>
          <w:numId w:val="1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“first” valve is opened (energised)</w:t>
      </w:r>
    </w:p>
    <w:p w14:paraId="556677BA" w14:textId="77777777" w:rsidR="00640C2E" w:rsidRPr="000C2B45" w:rsidRDefault="00640C2E" w:rsidP="001C3A19">
      <w:pPr>
        <w:numPr>
          <w:ilvl w:val="1"/>
          <w:numId w:val="1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 cycle timer is set for 15 seconds.</w:t>
      </w:r>
    </w:p>
    <w:p w14:paraId="556677BB" w14:textId="77777777" w:rsidR="00640C2E" w:rsidRPr="000C2B45" w:rsidRDefault="00640C2E" w:rsidP="001C3A19">
      <w:pPr>
        <w:numPr>
          <w:ilvl w:val="1"/>
          <w:numId w:val="1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“next” valve is not adjacent to the “first” valve i.e. the silo is not aerated on a circular basis. The order for aerating valves ( using KKS code) is as follows:</w:t>
      </w:r>
    </w:p>
    <w:p w14:paraId="556677BC"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O OETP3*</w:t>
      </w:r>
    </w:p>
    <w:p w14:paraId="556677B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AA201 – AA211 – AA203 – AA209 – AA202 – AA210 – AA208 – AA204 – repeats.</w:t>
      </w:r>
    </w:p>
    <w:p w14:paraId="556677BE"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 3</w:t>
      </w:r>
      <w:r w:rsidR="00AA31DA" w:rsidRPr="000C2B45">
        <w:rPr>
          <w:szCs w:val="22"/>
          <w:lang w:val="en-ZA" w:eastAsia="en-ZA"/>
        </w:rPr>
        <w:t>, 4</w:t>
      </w:r>
      <w:r w:rsidRPr="000C2B45">
        <w:rPr>
          <w:szCs w:val="22"/>
          <w:lang w:val="en-ZA" w:eastAsia="en-ZA"/>
        </w:rPr>
        <w:t xml:space="preserve"> or 5 for silo 1</w:t>
      </w:r>
      <w:r w:rsidR="00AA31DA" w:rsidRPr="000C2B45">
        <w:rPr>
          <w:szCs w:val="22"/>
          <w:lang w:val="en-ZA" w:eastAsia="en-ZA"/>
        </w:rPr>
        <w:t>, 2, 3</w:t>
      </w:r>
      <w:r w:rsidRPr="000C2B45">
        <w:rPr>
          <w:szCs w:val="22"/>
          <w:lang w:val="en-ZA" w:eastAsia="en-ZA"/>
        </w:rPr>
        <w:t xml:space="preserve"> respectively.</w:t>
      </w:r>
    </w:p>
    <w:p w14:paraId="556677BF" w14:textId="77777777" w:rsidR="00640C2E" w:rsidRPr="000C2B45" w:rsidRDefault="00640C2E" w:rsidP="001C3A19">
      <w:pPr>
        <w:numPr>
          <w:ilvl w:val="1"/>
          <w:numId w:val="1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preceding valve closed and the cycle timer is reset.</w:t>
      </w:r>
    </w:p>
    <w:p w14:paraId="556677C0" w14:textId="77777777" w:rsidR="00640C2E" w:rsidRPr="000C2B45" w:rsidRDefault="00AA31DA" w:rsidP="001C3A19">
      <w:pPr>
        <w:numPr>
          <w:ilvl w:val="1"/>
          <w:numId w:val="1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Pr>
          <w:szCs w:val="22"/>
          <w:lang w:val="en-ZA" w:eastAsia="en-ZA"/>
        </w:rPr>
        <w:t>Steps iii to iv</w:t>
      </w:r>
      <w:r w:rsidR="00640C2E" w:rsidRPr="000C2B45">
        <w:rPr>
          <w:szCs w:val="22"/>
          <w:lang w:val="en-ZA" w:eastAsia="en-ZA"/>
        </w:rPr>
        <w:t xml:space="preserve"> are repeated consecutively until aeration system is required to stop.</w:t>
      </w:r>
    </w:p>
    <w:p w14:paraId="556677C1" w14:textId="77777777" w:rsidR="00640C2E" w:rsidRPr="000C2B45" w:rsidRDefault="00640C2E" w:rsidP="001C3A19">
      <w:pPr>
        <w:numPr>
          <w:ilvl w:val="0"/>
          <w:numId w:val="1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the PFA silo filter running signal is removed, an alarm is give, the relevant aeration blower is stopped and a start signal is required to re-start the blower.</w:t>
      </w:r>
    </w:p>
    <w:p w14:paraId="556677C2" w14:textId="77777777" w:rsidR="00640C2E" w:rsidRPr="000C2B45" w:rsidRDefault="00640C2E" w:rsidP="001C3A19">
      <w:pPr>
        <w:numPr>
          <w:ilvl w:val="0"/>
          <w:numId w:val="17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contact is broken across the common blower vacuum switch, a “blocked shaker filter” alarm is given and the system continues. If contact is broken across the individual blower inlet vacuum interlock switch, (set at a higher vacuum and hardwired to the contactors), the aeration blower is immediately stopped. The system gives and appropriate alarm and otherwise reacts as for the blower tripping (step ab. Above)</w:t>
      </w:r>
    </w:p>
    <w:p w14:paraId="556677C3" w14:textId="77777777" w:rsidR="00640C2E" w:rsidRPr="000C2B45" w:rsidRDefault="00640C2E" w:rsidP="001C3A19">
      <w:pPr>
        <w:numPr>
          <w:ilvl w:val="0"/>
          <w:numId w:val="17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the high instrument air pressure signal is removed, all operating systems are given a controlled stop.</w:t>
      </w:r>
    </w:p>
    <w:p w14:paraId="556677C4" w14:textId="77777777" w:rsidR="00640C2E" w:rsidRPr="000C2B45" w:rsidRDefault="00640C2E" w:rsidP="001C3A19">
      <w:pPr>
        <w:numPr>
          <w:ilvl w:val="0"/>
          <w:numId w:val="18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the stockpile is in use, the high level probe below the stockpile discharge end of the moving head conveyors is continuously monitored. If a high level is detected, the Hydrobin discharge gate is closed (and checked) per section 1.4 step g iii. and after a time delay the BBA enable signal to the local PLC is removed. A start signal with no high level signal is required to re-start BBA feed to the stockpile. Only a star signal is required to feed BBA to the mixer</w:t>
      </w:r>
      <w:r w:rsidR="007E353C">
        <w:rPr>
          <w:szCs w:val="22"/>
          <w:lang w:val="en-ZA" w:eastAsia="en-ZA"/>
        </w:rPr>
        <w:t>.</w:t>
      </w:r>
    </w:p>
    <w:p w14:paraId="556677C5" w14:textId="77777777" w:rsidR="00640C2E" w:rsidRPr="000C2B45" w:rsidRDefault="00640C2E" w:rsidP="001C3A19">
      <w:pPr>
        <w:numPr>
          <w:ilvl w:val="0"/>
          <w:numId w:val="18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the open signal is removed from either the AWR or AWRSE supply valve to the mixer, the system alarms and continues.</w:t>
      </w:r>
    </w:p>
    <w:p w14:paraId="556677C6" w14:textId="77777777" w:rsidR="00640C2E" w:rsidRPr="000C2B45" w:rsidRDefault="00640C2E" w:rsidP="001C3A19">
      <w:pPr>
        <w:numPr>
          <w:ilvl w:val="0"/>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The controller now determines if the AWR and AWRSE supply valve to the mixer on this system must be swapped according to the following rules:</w:t>
      </w:r>
    </w:p>
    <w:p w14:paraId="556677C7" w14:textId="77777777" w:rsidR="00640C2E" w:rsidRPr="000C2B45" w:rsidRDefault="00640C2E" w:rsidP="001C3A19">
      <w:pPr>
        <w:numPr>
          <w:ilvl w:val="1"/>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this mixer is the only operating mixer and it is being supplied from the AWRSE tank then no change is required.</w:t>
      </w:r>
    </w:p>
    <w:p w14:paraId="556677C8" w14:textId="77777777" w:rsidR="00640C2E" w:rsidRPr="000C2B45" w:rsidRDefault="00640C2E" w:rsidP="001C3A19">
      <w:pPr>
        <w:numPr>
          <w:ilvl w:val="1"/>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mixer is allowed to take effluent to the ash dam and it is the only mixer being supplied from the AWRSE tank then no change is required.</w:t>
      </w:r>
    </w:p>
    <w:p w14:paraId="556677C9" w14:textId="77777777" w:rsidR="00640C2E" w:rsidRPr="000C2B45" w:rsidRDefault="00640C2E" w:rsidP="001C3A19">
      <w:pPr>
        <w:numPr>
          <w:ilvl w:val="1"/>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another operating mixer is allowed to take effluent to the ash dam and it is being supplied from the AWRSE tank and this mixer is being supplied from the AWR tank, then no change is required.</w:t>
      </w:r>
    </w:p>
    <w:p w14:paraId="556677CA" w14:textId="77777777" w:rsidR="00640C2E" w:rsidRPr="000C2B45" w:rsidRDefault="00640C2E" w:rsidP="001C3A19">
      <w:pPr>
        <w:numPr>
          <w:ilvl w:val="1"/>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no operating mixers are allowed to take effluent to the ash dam and this is the only mixer being supplied from the AWRSE tank then no change is required.</w:t>
      </w:r>
    </w:p>
    <w:p w14:paraId="556677CB" w14:textId="77777777" w:rsidR="00640C2E" w:rsidRPr="000C2B45" w:rsidRDefault="00640C2E" w:rsidP="001C3A19">
      <w:pPr>
        <w:numPr>
          <w:ilvl w:val="1"/>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no operating mixers are allowed to take effluent to the ash dam and another mixer is being supplied from the AWRSE tank and this mixer is being supplied from the AWR tank then no change is required.</w:t>
      </w:r>
    </w:p>
    <w:p w14:paraId="556677CC" w14:textId="77777777" w:rsidR="00640C2E" w:rsidRPr="00AA31DA" w:rsidRDefault="00640C2E" w:rsidP="00AA31DA">
      <w:pPr>
        <w:numPr>
          <w:ilvl w:val="1"/>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For the purpose of this step an operating mix</w:t>
      </w:r>
      <w:r w:rsidR="00AA31DA">
        <w:rPr>
          <w:szCs w:val="22"/>
          <w:lang w:val="en-ZA" w:eastAsia="en-ZA"/>
        </w:rPr>
        <w:t>er is defined as a system which h</w:t>
      </w:r>
      <w:r w:rsidRPr="00AA31DA">
        <w:rPr>
          <w:szCs w:val="22"/>
          <w:lang w:val="en-ZA" w:eastAsia="en-ZA"/>
        </w:rPr>
        <w:t xml:space="preserve">as passed step 1.2.y. of </w:t>
      </w:r>
      <w:r w:rsidR="007E353C" w:rsidRPr="00AA31DA">
        <w:rPr>
          <w:szCs w:val="22"/>
          <w:lang w:val="en-ZA" w:eastAsia="en-ZA"/>
        </w:rPr>
        <w:t>start-up</w:t>
      </w:r>
      <w:r w:rsidRPr="00AA31DA">
        <w:rPr>
          <w:szCs w:val="22"/>
          <w:lang w:val="en-ZA" w:eastAsia="en-ZA"/>
        </w:rPr>
        <w:t>.</w:t>
      </w:r>
    </w:p>
    <w:p w14:paraId="556677CD" w14:textId="77777777" w:rsidR="00640C2E" w:rsidRPr="000C2B45" w:rsidRDefault="00640C2E" w:rsidP="001C3A19">
      <w:pPr>
        <w:numPr>
          <w:ilvl w:val="2"/>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Is not undergoing a controlled stop</w:t>
      </w:r>
    </w:p>
    <w:p w14:paraId="556677CE" w14:textId="77777777" w:rsidR="00640C2E" w:rsidRPr="000C2B45" w:rsidRDefault="00640C2E" w:rsidP="001C3A19">
      <w:pPr>
        <w:numPr>
          <w:ilvl w:val="2"/>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Is not undergoing an emergency stop</w:t>
      </w:r>
    </w:p>
    <w:p w14:paraId="556677CF" w14:textId="77777777" w:rsidR="00640C2E" w:rsidRPr="000C2B45" w:rsidRDefault="00640C2E" w:rsidP="001C3A19">
      <w:pPr>
        <w:numPr>
          <w:ilvl w:val="3"/>
          <w:numId w:val="182"/>
        </w:numPr>
        <w:tabs>
          <w:tab w:val="clear" w:pos="397"/>
          <w:tab w:val="clear" w:pos="907"/>
          <w:tab w:val="clear" w:pos="1304"/>
          <w:tab w:val="clear" w:pos="1701"/>
          <w:tab w:val="clear" w:pos="2098"/>
          <w:tab w:val="clear" w:pos="2494"/>
          <w:tab w:val="clear" w:pos="2880"/>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 xml:space="preserve">Unless the AWRSE tank has a level at or above the high value </w:t>
      </w:r>
      <w:r w:rsidRPr="000C2B45">
        <w:rPr>
          <w:color w:val="0000FF"/>
          <w:szCs w:val="22"/>
          <w:lang w:val="en-ZA" w:eastAsia="en-ZA"/>
        </w:rPr>
        <w:t>(12 m)</w:t>
      </w:r>
      <w:r w:rsidRPr="000C2B45">
        <w:rPr>
          <w:szCs w:val="22"/>
          <w:lang w:val="en-ZA" w:eastAsia="en-ZA"/>
        </w:rPr>
        <w:t>, before allowing any mixer to go onto AWRSE flow the system must not be in an abnormal or fault state viz. none of the following conditions:</w:t>
      </w:r>
    </w:p>
    <w:p w14:paraId="556677D0"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“low slurry flow”</w:t>
      </w:r>
    </w:p>
    <w:p w14:paraId="556677D1"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burst or blocked pipe alarm</w:t>
      </w:r>
    </w:p>
    <w:p w14:paraId="556677D2"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high slurry density</w:t>
      </w:r>
    </w:p>
    <w:p w14:paraId="556677D3"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any slurry pump tripped</w:t>
      </w:r>
    </w:p>
    <w:p w14:paraId="556677D4"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any slurry pump gland seal water pressure low</w:t>
      </w:r>
    </w:p>
    <w:p w14:paraId="556677D5"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slurry pump gland seal water pumps tripped</w:t>
      </w:r>
    </w:p>
    <w:p w14:paraId="556677D6"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mixer paddle motor tripped</w:t>
      </w:r>
    </w:p>
    <w:p w14:paraId="556677D7"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low or high mixer level</w:t>
      </w:r>
    </w:p>
    <w:p w14:paraId="556677D8"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high PFA flow</w:t>
      </w:r>
    </w:p>
    <w:p w14:paraId="556677D9" w14:textId="77777777" w:rsidR="00640C2E" w:rsidRPr="000C2B45" w:rsidRDefault="00640C2E" w:rsidP="001C3A19">
      <w:pPr>
        <w:numPr>
          <w:ilvl w:val="4"/>
          <w:numId w:val="1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high BBA flow</w:t>
      </w:r>
    </w:p>
    <w:p w14:paraId="556677DA"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However if any of the above conditions except a mixer paddle motor trip occurs on the mixer already operating on supply from the AWRSE tank, that mixer is NOT put onto AWR supply.</w:t>
      </w:r>
    </w:p>
    <w:p w14:paraId="556677DB" w14:textId="77777777" w:rsidR="00640C2E" w:rsidRPr="000C2B45" w:rsidRDefault="00640C2E" w:rsidP="001C3A19">
      <w:pPr>
        <w:numPr>
          <w:ilvl w:val="0"/>
          <w:numId w:val="1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If the supply to the mixer does not have to be swapped from the AWR tank to the AWRSE tank (or vice versa) this step is skipped else the following are executed:</w:t>
      </w:r>
    </w:p>
    <w:p w14:paraId="556677DC" w14:textId="77777777" w:rsidR="00640C2E" w:rsidRPr="000C2B45" w:rsidRDefault="00640C2E" w:rsidP="001C3A19">
      <w:pPr>
        <w:numPr>
          <w:ilvl w:val="1"/>
          <w:numId w:val="1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either the AWRSE or AWR supply valves to the mixer are in a fault condition, the PLC alarms and skips this step.</w:t>
      </w:r>
    </w:p>
    <w:p w14:paraId="556677DD" w14:textId="77777777" w:rsidR="00640C2E" w:rsidRPr="000C2B45" w:rsidRDefault="00640C2E" w:rsidP="001C3A19">
      <w:pPr>
        <w:numPr>
          <w:ilvl w:val="1"/>
          <w:numId w:val="1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AWRSE (AWR) motorised supply valve to the mixer is opened and a timeous open signal is received.</w:t>
      </w:r>
    </w:p>
    <w:p w14:paraId="556677DE" w14:textId="77777777" w:rsidR="00640C2E" w:rsidRPr="000C2B45" w:rsidRDefault="00640C2E" w:rsidP="001C3A19">
      <w:pPr>
        <w:numPr>
          <w:ilvl w:val="1"/>
          <w:numId w:val="1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After receiving an open signal per ii. above, the AWR motorised supply valve to the mixer is closed and a timeous closed signal is received.</w:t>
      </w:r>
    </w:p>
    <w:p w14:paraId="556677DF" w14:textId="77777777" w:rsidR="00640C2E" w:rsidRPr="000C2B45" w:rsidRDefault="00640C2E" w:rsidP="001C3A19">
      <w:pPr>
        <w:numPr>
          <w:ilvl w:val="1"/>
          <w:numId w:val="1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 low, low value </w:t>
      </w:r>
      <w:r w:rsidRPr="000C2B45">
        <w:rPr>
          <w:color w:val="0000FF"/>
          <w:szCs w:val="22"/>
          <w:lang w:val="en-ZA" w:eastAsia="en-ZA"/>
        </w:rPr>
        <w:t xml:space="preserve">(40%) </w:t>
      </w:r>
      <w:r w:rsidRPr="000C2B45">
        <w:rPr>
          <w:szCs w:val="22"/>
          <w:lang w:val="en-ZA" w:eastAsia="en-ZA"/>
        </w:rPr>
        <w:t>of output is received from the mixer level device the AWR supply valve to the mixer is re-opened and the system continues.</w:t>
      </w:r>
    </w:p>
    <w:p w14:paraId="556677E0" w14:textId="77777777" w:rsidR="00640C2E" w:rsidRPr="000C2B45" w:rsidRDefault="00640C2E" w:rsidP="001C3A19">
      <w:pPr>
        <w:numPr>
          <w:ilvl w:val="1"/>
          <w:numId w:val="1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 timeous open or closed signal is </w:t>
      </w:r>
      <w:r w:rsidR="00AA31DA">
        <w:rPr>
          <w:szCs w:val="22"/>
          <w:lang w:val="en-ZA" w:eastAsia="en-ZA"/>
        </w:rPr>
        <w:t>not received in step ii or iii</w:t>
      </w:r>
      <w:r w:rsidRPr="000C2B45">
        <w:rPr>
          <w:szCs w:val="22"/>
          <w:lang w:val="en-ZA" w:eastAsia="en-ZA"/>
        </w:rPr>
        <w:t xml:space="preserve"> respectively, that valve is put into fault condition, the valves are restored to their previous position and the operator is informed of the situation.</w:t>
      </w:r>
    </w:p>
    <w:p w14:paraId="556677E1" w14:textId="77777777" w:rsidR="00640C2E" w:rsidRPr="000C2B45" w:rsidRDefault="00640C2E" w:rsidP="001C3A19">
      <w:pPr>
        <w:numPr>
          <w:ilvl w:val="0"/>
          <w:numId w:val="18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The AWR make up valve to the AWRSE tank is opened (and the open position switch checked) when the AWRSE tank has a low level </w:t>
      </w:r>
      <w:r w:rsidRPr="000C2B45">
        <w:rPr>
          <w:color w:val="0000FF"/>
          <w:szCs w:val="22"/>
          <w:lang w:val="en-ZA" w:eastAsia="en-ZA"/>
        </w:rPr>
        <w:t>(&lt;=4m)</w:t>
      </w:r>
      <w:r w:rsidRPr="000C2B45">
        <w:rPr>
          <w:szCs w:val="22"/>
          <w:lang w:val="en-ZA" w:eastAsia="en-ZA"/>
        </w:rPr>
        <w:t xml:space="preserve">. This valve is closed when an intermediate level </w:t>
      </w:r>
      <w:r w:rsidRPr="000C2B45">
        <w:rPr>
          <w:color w:val="0000FF"/>
          <w:szCs w:val="22"/>
          <w:lang w:val="en-ZA" w:eastAsia="en-ZA"/>
        </w:rPr>
        <w:t>(&lt;=6m)</w:t>
      </w:r>
      <w:r w:rsidRPr="000C2B45">
        <w:rPr>
          <w:szCs w:val="22"/>
          <w:lang w:val="en-ZA" w:eastAsia="en-ZA"/>
        </w:rPr>
        <w:t xml:space="preserve"> had been achieved. If a timeous open or closed signal is not received, the system alarms and continues. The operator should dispatch someone to check/fix the valve.</w:t>
      </w:r>
    </w:p>
    <w:p w14:paraId="556677E2" w14:textId="77777777" w:rsidR="00640C2E" w:rsidRPr="000C2B45" w:rsidRDefault="00640C2E" w:rsidP="001C3A19">
      <w:pPr>
        <w:numPr>
          <w:ilvl w:val="0"/>
          <w:numId w:val="18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 xml:space="preserve">A mixer operating with AWR supply valve open and AWRSE flow is opened (and checked) when the AWRSE tank has a low, low level </w:t>
      </w:r>
      <w:r w:rsidRPr="000C2B45">
        <w:rPr>
          <w:color w:val="0000FF"/>
          <w:szCs w:val="22"/>
          <w:lang w:val="en-ZA" w:eastAsia="en-ZA"/>
        </w:rPr>
        <w:t>(15%)</w:t>
      </w:r>
      <w:r w:rsidRPr="000C2B45">
        <w:rPr>
          <w:szCs w:val="22"/>
          <w:lang w:val="en-ZA" w:eastAsia="en-ZA"/>
        </w:rPr>
        <w:t xml:space="preserve"> the AWRSE valve is closed (and checked). A low AWRSE tank level alarm is given from when the low, low level occurs until the low level is again reached. If a timeous open or closed signal is not received, the system alarms and continues.</w:t>
      </w:r>
    </w:p>
    <w:p w14:paraId="556677E3" w14:textId="77777777" w:rsidR="00640C2E" w:rsidRPr="000C2B45" w:rsidRDefault="00640C2E" w:rsidP="001C3A19">
      <w:pPr>
        <w:numPr>
          <w:ilvl w:val="0"/>
          <w:numId w:val="1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The main PLC monitors the variable speed pumps fluid coupling oil temperature switch, if contact is broken, the output to run the variable speed pump is de-energised, the pump running signal is removed from the local PLC and the main PLC initiates a controlled stop relevant mixer/slurry system.</w:t>
      </w:r>
      <w:r w:rsidRPr="000C2B45">
        <w:rPr>
          <w:color w:val="FF0000"/>
          <w:szCs w:val="22"/>
          <w:lang w:val="en-ZA" w:eastAsia="en-ZA"/>
        </w:rPr>
        <w:t>.</w:t>
      </w:r>
    </w:p>
    <w:p w14:paraId="556677E4" w14:textId="77777777" w:rsidR="00640C2E" w:rsidRPr="000C2B45" w:rsidRDefault="00640C2E" w:rsidP="001C3A19">
      <w:pPr>
        <w:numPr>
          <w:ilvl w:val="0"/>
          <w:numId w:val="18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515"/>
        <w:rPr>
          <w:szCs w:val="22"/>
          <w:lang w:val="en-ZA" w:eastAsia="en-ZA"/>
        </w:rPr>
      </w:pPr>
      <w:r w:rsidRPr="000C2B45">
        <w:rPr>
          <w:szCs w:val="22"/>
          <w:lang w:val="en-ZA" w:eastAsia="en-ZA"/>
        </w:rPr>
        <w:t xml:space="preserve">If the output from the AWRSE tank </w:t>
      </w:r>
      <w:r w:rsidR="007E353C" w:rsidRPr="000C2B45">
        <w:rPr>
          <w:szCs w:val="22"/>
          <w:lang w:val="en-ZA" w:eastAsia="en-ZA"/>
        </w:rPr>
        <w:t>continuous</w:t>
      </w:r>
      <w:r w:rsidRPr="000C2B45">
        <w:rPr>
          <w:szCs w:val="22"/>
          <w:lang w:val="en-ZA" w:eastAsia="en-ZA"/>
        </w:rPr>
        <w:t xml:space="preserve"> level device:</w:t>
      </w:r>
    </w:p>
    <w:p w14:paraId="556677E5" w14:textId="77777777" w:rsidR="00640C2E" w:rsidRPr="000C2B45" w:rsidRDefault="00640C2E" w:rsidP="001C3A19">
      <w:pPr>
        <w:numPr>
          <w:ilvl w:val="0"/>
          <w:numId w:val="14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 xml:space="preserve">exceeds the high value </w:t>
      </w:r>
      <w:r w:rsidRPr="000C2B45">
        <w:rPr>
          <w:color w:val="0000FF"/>
          <w:szCs w:val="22"/>
          <w:lang w:val="en-ZA" w:eastAsia="en-ZA"/>
        </w:rPr>
        <w:t>(&gt;=12m)</w:t>
      </w:r>
      <w:r w:rsidRPr="000C2B45">
        <w:rPr>
          <w:szCs w:val="22"/>
          <w:lang w:val="en-ZA" w:eastAsia="en-ZA"/>
        </w:rPr>
        <w:t xml:space="preserve"> then the PLC alarms if no mixers are operating on supply from the AWRSE tank, swaps any available mixer which is being primed or operating on AWR to AWRSE supply until the level drops to the reset value </w:t>
      </w:r>
      <w:r w:rsidRPr="000C2B45">
        <w:rPr>
          <w:color w:val="0000FF"/>
          <w:szCs w:val="22"/>
          <w:lang w:val="en-ZA" w:eastAsia="en-ZA"/>
        </w:rPr>
        <w:t>(&lt;=7m)</w:t>
      </w:r>
      <w:r w:rsidRPr="000C2B45">
        <w:rPr>
          <w:szCs w:val="22"/>
          <w:lang w:val="en-ZA" w:eastAsia="en-ZA"/>
        </w:rPr>
        <w:t>. If no mixers are available, then operator is prompted to start a mixer/slurry pump set and supply pumps continue to operate.</w:t>
      </w:r>
    </w:p>
    <w:p w14:paraId="556677E6" w14:textId="77777777" w:rsidR="00640C2E" w:rsidRPr="000C2B45" w:rsidRDefault="007E353C" w:rsidP="001C3A19">
      <w:pPr>
        <w:numPr>
          <w:ilvl w:val="0"/>
          <w:numId w:val="14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Exceeds</w:t>
      </w:r>
      <w:r w:rsidR="00640C2E" w:rsidRPr="000C2B45">
        <w:rPr>
          <w:szCs w:val="22"/>
          <w:lang w:val="en-ZA" w:eastAsia="en-ZA"/>
        </w:rPr>
        <w:t xml:space="preserve"> the high, high value </w:t>
      </w:r>
      <w:r w:rsidR="00640C2E" w:rsidRPr="000C2B45">
        <w:rPr>
          <w:color w:val="0000FF"/>
          <w:szCs w:val="22"/>
          <w:lang w:val="en-ZA" w:eastAsia="en-ZA"/>
        </w:rPr>
        <w:t>(&gt;=14m)</w:t>
      </w:r>
      <w:r w:rsidR="00640C2E" w:rsidRPr="000C2B45">
        <w:rPr>
          <w:szCs w:val="22"/>
          <w:lang w:val="en-ZA" w:eastAsia="en-ZA"/>
        </w:rPr>
        <w:t xml:space="preserve"> then the </w:t>
      </w:r>
      <w:r w:rsidRPr="000C2B45">
        <w:rPr>
          <w:szCs w:val="22"/>
          <w:lang w:val="en-ZA" w:eastAsia="en-ZA"/>
        </w:rPr>
        <w:t>PLC give</w:t>
      </w:r>
      <w:r w:rsidR="00640C2E" w:rsidRPr="000C2B45">
        <w:rPr>
          <w:szCs w:val="22"/>
          <w:lang w:val="en-ZA" w:eastAsia="en-ZA"/>
        </w:rPr>
        <w:t xml:space="preserve"> an “overflow” alarm. The overflow alarm is cancelled when the output falls below the high value </w:t>
      </w:r>
      <w:r w:rsidR="00640C2E" w:rsidRPr="000C2B45">
        <w:rPr>
          <w:color w:val="0000FF"/>
          <w:szCs w:val="22"/>
          <w:lang w:val="en-ZA" w:eastAsia="en-ZA"/>
        </w:rPr>
        <w:t>(&gt;=12m)</w:t>
      </w:r>
      <w:r w:rsidR="00640C2E" w:rsidRPr="000C2B45">
        <w:rPr>
          <w:szCs w:val="22"/>
          <w:lang w:val="en-ZA" w:eastAsia="en-ZA"/>
        </w:rPr>
        <w:t>. If the high, high level in the AWRSE tank persists, the operator is given repetitive reminder alarms.</w:t>
      </w:r>
    </w:p>
    <w:p w14:paraId="556677E7" w14:textId="77777777" w:rsidR="00640C2E" w:rsidRPr="000C2B45" w:rsidRDefault="007E353C" w:rsidP="001C3A19">
      <w:pPr>
        <w:numPr>
          <w:ilvl w:val="0"/>
          <w:numId w:val="1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lang w:val="en-ZA" w:eastAsia="en-ZA"/>
        </w:rPr>
      </w:pPr>
      <w:r w:rsidRPr="000C2B45">
        <w:rPr>
          <w:szCs w:val="22"/>
          <w:lang w:val="en-ZA" w:eastAsia="en-ZA"/>
        </w:rPr>
        <w:t>Falls</w:t>
      </w:r>
      <w:r w:rsidR="00640C2E" w:rsidRPr="000C2B45">
        <w:rPr>
          <w:szCs w:val="22"/>
          <w:lang w:val="en-ZA" w:eastAsia="en-ZA"/>
        </w:rPr>
        <w:t xml:space="preserve"> outside the normal operating range (i.e. failure) then the PLC alarms.</w:t>
      </w:r>
    </w:p>
    <w:p w14:paraId="556677E8" w14:textId="77777777" w:rsidR="00640C2E" w:rsidRPr="000C2B45" w:rsidRDefault="00640C2E" w:rsidP="001C3A19">
      <w:pPr>
        <w:numPr>
          <w:ilvl w:val="0"/>
          <w:numId w:val="14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If the output from the PFA Silo level becomes unhealthy (i.e. outside 4-20mA), the PLC alarms accordingly and continues.</w:t>
      </w:r>
    </w:p>
    <w:p w14:paraId="556677E9" w14:textId="77777777" w:rsidR="00640C2E" w:rsidRPr="000C2B45" w:rsidRDefault="00640C2E" w:rsidP="001C3A19">
      <w:pPr>
        <w:numPr>
          <w:ilvl w:val="0"/>
          <w:numId w:val="18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PLC checks for operator inputs to change the following on line and performs the steps indicated if such an input is received. In each case the PLC performs all checks and gets all possible operator inputs before commencing with the change.</w:t>
      </w:r>
    </w:p>
    <w:p w14:paraId="556677EA" w14:textId="77777777" w:rsidR="00640C2E" w:rsidRPr="000C2B45" w:rsidRDefault="00640C2E" w:rsidP="001C3A19">
      <w:pPr>
        <w:numPr>
          <w:ilvl w:val="0"/>
          <w:numId w:val="14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the slurry composition.</w:t>
      </w:r>
    </w:p>
    <w:p w14:paraId="556677E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The PLC checks if this is allowable for the selected ash dam pipe branch. If not the instruction is ignored else, if the PFA and/or BBA flow is started, the relevant steps of the </w:t>
      </w:r>
      <w:r w:rsidR="007E353C" w:rsidRPr="000C2B45">
        <w:rPr>
          <w:szCs w:val="22"/>
          <w:lang w:val="en-ZA" w:eastAsia="en-ZA"/>
        </w:rPr>
        <w:t>start-up</w:t>
      </w:r>
      <w:r w:rsidRPr="000C2B45">
        <w:rPr>
          <w:szCs w:val="22"/>
          <w:lang w:val="en-ZA" w:eastAsia="en-ZA"/>
        </w:rPr>
        <w:t xml:space="preserve"> procedure including setting of pressure limits etc. are executed. The rest of the system continues to operate as for normal operation while these changes are being made. If PFA and/or BBA flow to be stopped, then the relevant steps of the controlled stop procedure are executed while the rest of the system continues to operate as normal operation.</w:t>
      </w:r>
    </w:p>
    <w:p w14:paraId="556677EC" w14:textId="77777777" w:rsidR="00640C2E" w:rsidRPr="000C2B45" w:rsidRDefault="00640C2E" w:rsidP="001C3A19">
      <w:pPr>
        <w:numPr>
          <w:ilvl w:val="0"/>
          <w:numId w:val="14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the ash dam pipe outlet.</w:t>
      </w:r>
    </w:p>
    <w:p w14:paraId="556677E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The PLC checks if the new pipe branch is allowable for the slurry composition and/or effluent. If not the instruction is ignored, else the PFA and BBA feeds are given controlled stops, the slurry flow is converted to AWR from AWRSE if applicable and flushing timer (based on the existing pumping distance) is set. When the flushing timer elapses, the operator is prompted to advise the ash dam operator to change the valves. The ash dam operator should then go to the outlet being used and observe that the line has completed flushing (clear water) or wait until clear water arrives. When the pipe has been flushed, the ash dam operator must first open </w:t>
      </w:r>
      <w:r w:rsidR="000C2B45" w:rsidRPr="000C2B45">
        <w:rPr>
          <w:szCs w:val="22"/>
          <w:lang w:val="en-ZA" w:eastAsia="en-ZA"/>
        </w:rPr>
        <w:t>the</w:t>
      </w:r>
      <w:r w:rsidRPr="000C2B45">
        <w:rPr>
          <w:szCs w:val="22"/>
          <w:lang w:val="en-ZA" w:eastAsia="en-ZA"/>
        </w:rPr>
        <w:t xml:space="preserve"> new outlet, close the old outlet and contact the main plant operator to confirm the </w:t>
      </w:r>
      <w:r w:rsidR="000C2B45" w:rsidRPr="000C2B45">
        <w:rPr>
          <w:szCs w:val="22"/>
          <w:lang w:val="en-ZA" w:eastAsia="en-ZA"/>
        </w:rPr>
        <w:t>changeover</w:t>
      </w:r>
      <w:r w:rsidRPr="000C2B45">
        <w:rPr>
          <w:szCs w:val="22"/>
          <w:lang w:val="en-ZA" w:eastAsia="en-ZA"/>
        </w:rPr>
        <w:t xml:space="preserve"> is complete. The PLC waits for confirmation signal that the valves have been changed before executing the relevant steps of the </w:t>
      </w:r>
      <w:r w:rsidR="000C2B45" w:rsidRPr="000C2B45">
        <w:rPr>
          <w:szCs w:val="22"/>
          <w:lang w:val="en-ZA" w:eastAsia="en-ZA"/>
        </w:rPr>
        <w:t>start-up</w:t>
      </w:r>
      <w:r w:rsidRPr="000C2B45">
        <w:rPr>
          <w:szCs w:val="22"/>
          <w:lang w:val="en-ZA" w:eastAsia="en-ZA"/>
        </w:rPr>
        <w:t xml:space="preserve"> procedure for PFA and/or BBA feed applicable and modifying pressure limits etc. After the PFA and/or BBA feed have been started the plant operates as per normal operation. Note: The PLC must be able to accept a slurry composition change and all changes below during this procedure.</w:t>
      </w:r>
    </w:p>
    <w:p w14:paraId="556677EE" w14:textId="77777777" w:rsidR="00640C2E" w:rsidRPr="000C2B45" w:rsidRDefault="00640C2E" w:rsidP="001C3A19">
      <w:pPr>
        <w:numPr>
          <w:ilvl w:val="0"/>
          <w:numId w:val="14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Allow/disallow effluent to be taken to the ash dam by an operating mixer.</w:t>
      </w:r>
    </w:p>
    <w:p w14:paraId="556677E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a mixer which was not allowed to take effluent to the ash dam is allowed, the PLC checks if effluent is allowed for the selected pipe branch. If not the instruction is ignored, else the PLC determines if the mixer must be swapped to AWRSE flow per 1.2 step al. above.</w:t>
      </w:r>
      <w:r w:rsidRPr="000C2B45">
        <w:rPr>
          <w:szCs w:val="22"/>
          <w:lang w:val="en-ZA" w:eastAsia="en-ZA"/>
        </w:rPr>
        <w:tab/>
        <w:t xml:space="preserve">If a mixer was allowed to take effluent to the ash dam and this is disallowed, and the mixer was being supplied from the AWRSE tank and there is no other operating mixer which may take effluent to the ash </w:t>
      </w:r>
      <w:r w:rsidR="00AA31DA" w:rsidRPr="000C2B45">
        <w:rPr>
          <w:szCs w:val="22"/>
          <w:lang w:val="en-ZA" w:eastAsia="en-ZA"/>
        </w:rPr>
        <w:t>dam,</w:t>
      </w:r>
      <w:r w:rsidRPr="000C2B45">
        <w:rPr>
          <w:szCs w:val="22"/>
          <w:lang w:val="en-ZA" w:eastAsia="en-ZA"/>
        </w:rPr>
        <w:t xml:space="preserve"> the mixer continues to operate on AWRSE flow. If another operating mixer may take effluent to the ash dam and it was on AWR flow while this mixer was on AWRSE flow then the supplies would be swapped per 1.2 step al. above. If this mixer was not operating on AWRSE flow then disallowing it to pump effluent would have no effect.</w:t>
      </w:r>
    </w:p>
    <w:p w14:paraId="556677F0" w14:textId="77777777" w:rsidR="00640C2E" w:rsidRPr="000C2B45" w:rsidRDefault="00640C2E" w:rsidP="001C3A19">
      <w:pPr>
        <w:numPr>
          <w:ilvl w:val="0"/>
          <w:numId w:val="14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to different PFA silo.</w:t>
      </w:r>
    </w:p>
    <w:p w14:paraId="556677F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This would be treated as for a low level occurring in the presently selected silo. The procedure for changing silos is described under step 1.3 step</w:t>
      </w:r>
      <w:r w:rsidR="00693AA8">
        <w:rPr>
          <w:szCs w:val="22"/>
          <w:lang w:val="en-ZA" w:eastAsia="en-ZA"/>
        </w:rPr>
        <w:t xml:space="preserve"> u.iii</w:t>
      </w:r>
      <w:r w:rsidRPr="000C2B45">
        <w:rPr>
          <w:szCs w:val="22"/>
          <w:lang w:val="en-ZA" w:eastAsia="en-ZA"/>
        </w:rPr>
        <w:t xml:space="preserve"> above.</w:t>
      </w:r>
    </w:p>
    <w:p w14:paraId="556677F2" w14:textId="77777777" w:rsidR="00640C2E" w:rsidRPr="000C2B45" w:rsidRDefault="00640C2E" w:rsidP="001C3A19">
      <w:pPr>
        <w:numPr>
          <w:ilvl w:val="0"/>
          <w:numId w:val="14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to different airslide system (same silo)</w:t>
      </w:r>
    </w:p>
    <w:p w14:paraId="556677F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This is as for changing silos, but without the procedure for starting a silo (1.3 step u.iii above)</w:t>
      </w:r>
    </w:p>
    <w:p w14:paraId="556677F4" w14:textId="77777777" w:rsidR="00640C2E" w:rsidRPr="000C2B45" w:rsidRDefault="00640C2E" w:rsidP="001C3A19">
      <w:pPr>
        <w:numPr>
          <w:ilvl w:val="0"/>
          <w:numId w:val="14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a primary airslide fan.</w:t>
      </w:r>
    </w:p>
    <w:p w14:paraId="556677F5"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The BBA enable signal to the local PLC is removed, after a time delay the PFA silo discharge valve is closed, after a time delay to clear the airslides, the PFA enable signal to the local PLC is removed, the primary fan stopped and 1.2 step g.iii. is executed (i.e. operator is prompted to select an airslide fan) . After a pulse start to confirm that the valves have been changed (1.2 step g iii.) the </w:t>
      </w:r>
      <w:r w:rsidR="009B4531">
        <w:rPr>
          <w:szCs w:val="22"/>
          <w:lang w:val="en-ZA" w:eastAsia="en-ZA"/>
        </w:rPr>
        <w:t>start-up</w:t>
      </w:r>
      <w:r w:rsidRPr="000C2B45">
        <w:rPr>
          <w:szCs w:val="22"/>
          <w:lang w:val="en-ZA" w:eastAsia="en-ZA"/>
        </w:rPr>
        <w:t xml:space="preserve"> procedure is executed for the airslide system and BBA feed.</w:t>
      </w:r>
    </w:p>
    <w:p w14:paraId="556677F6" w14:textId="77777777" w:rsidR="00640C2E" w:rsidRPr="000C2B45" w:rsidRDefault="00640C2E" w:rsidP="001C3A19">
      <w:pPr>
        <w:numPr>
          <w:ilvl w:val="0"/>
          <w:numId w:val="13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a secondary airslide fan.</w:t>
      </w:r>
    </w:p>
    <w:p w14:paraId="556677F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This is as for changing a primary airslide fan but step 1.2.g.iv. is executed to prompt for a new secondary airslide fan. Also the secondary as opposed to the primary airslide is stopped.</w:t>
      </w:r>
    </w:p>
    <w:p w14:paraId="556677F8" w14:textId="77777777" w:rsidR="00640C2E" w:rsidRPr="000C2B45" w:rsidRDefault="00640C2E" w:rsidP="001C3A19">
      <w:pPr>
        <w:numPr>
          <w:ilvl w:val="0"/>
          <w:numId w:val="13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to the Normal/standby blower.</w:t>
      </w:r>
    </w:p>
    <w:p w14:paraId="556677F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This is as for changing a primary airslide fan but step 1.2.g.v is executed to select a new aeration blower. Also the presently selected blower is stopped in place of the primary airslide fan.</w:t>
      </w:r>
    </w:p>
    <w:p w14:paraId="556677FA" w14:textId="77777777" w:rsidR="00640C2E" w:rsidRPr="000C2B45" w:rsidRDefault="00640C2E" w:rsidP="001C3A19">
      <w:pPr>
        <w:numPr>
          <w:ilvl w:val="0"/>
          <w:numId w:val="13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to the other moving head conveyor.</w:t>
      </w:r>
    </w:p>
    <w:p w14:paraId="556677F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Only the BBA feed on the relevant system is given controlled stop. (Section 1.5 a. </w:t>
      </w:r>
      <w:r w:rsidR="00AA31DA" w:rsidRPr="000C2B45">
        <w:rPr>
          <w:szCs w:val="22"/>
          <w:lang w:val="en-ZA" w:eastAsia="en-ZA"/>
        </w:rPr>
        <w:t>and b</w:t>
      </w:r>
      <w:r w:rsidRPr="000C2B45">
        <w:rPr>
          <w:szCs w:val="22"/>
          <w:lang w:val="en-ZA" w:eastAsia="en-ZA"/>
        </w:rPr>
        <w:t xml:space="preserve">.). The </w:t>
      </w:r>
      <w:r w:rsidR="009B4531">
        <w:rPr>
          <w:szCs w:val="22"/>
          <w:lang w:val="en-ZA" w:eastAsia="en-ZA"/>
        </w:rPr>
        <w:t>start-up</w:t>
      </w:r>
      <w:r w:rsidRPr="000C2B45">
        <w:rPr>
          <w:szCs w:val="22"/>
          <w:lang w:val="en-ZA" w:eastAsia="en-ZA"/>
        </w:rPr>
        <w:t xml:space="preserve"> procedure is then executed with the new moving head conveyor selection made in 1.2 step h.i.</w:t>
      </w:r>
    </w:p>
    <w:p w14:paraId="556677FC" w14:textId="77777777" w:rsidR="00640C2E" w:rsidRPr="000C2B45" w:rsidRDefault="00640C2E" w:rsidP="001C3A19">
      <w:pPr>
        <w:numPr>
          <w:ilvl w:val="0"/>
          <w:numId w:val="1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Change to another Hydrobin.</w:t>
      </w:r>
    </w:p>
    <w:p w14:paraId="556677F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Only the Hydrobin and its belt feeder are given a controlled stop (section 1.5.a). The </w:t>
      </w:r>
      <w:r w:rsidR="009B4531">
        <w:rPr>
          <w:szCs w:val="22"/>
          <w:lang w:val="en-ZA" w:eastAsia="en-ZA"/>
        </w:rPr>
        <w:t>start-up</w:t>
      </w:r>
      <w:r w:rsidRPr="000C2B45">
        <w:rPr>
          <w:szCs w:val="22"/>
          <w:lang w:val="en-ZA" w:eastAsia="en-ZA"/>
        </w:rPr>
        <w:t xml:space="preserve"> procedure is then executed with the new Hydrobin selection made in 1.2 step h.i.</w:t>
      </w:r>
    </w:p>
    <w:p w14:paraId="556677FE"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1440"/>
        </w:tabs>
        <w:spacing w:after="0" w:line="360" w:lineRule="auto"/>
        <w:ind w:left="1440"/>
        <w:rPr>
          <w:szCs w:val="22"/>
          <w:lang w:val="en-ZA" w:eastAsia="en-ZA"/>
        </w:rPr>
      </w:pPr>
      <w:r w:rsidRPr="000C2B45">
        <w:rPr>
          <w:szCs w:val="22"/>
          <w:lang w:val="en-ZA" w:eastAsia="en-ZA"/>
        </w:rPr>
        <w:t>Note: The operator must be able to select a new component/slurry etc. after a component has tripped. The PLC must prompt the operator to select an alternate item or reset the trip expediently.</w:t>
      </w:r>
    </w:p>
    <w:p w14:paraId="556677FF" w14:textId="77777777" w:rsidR="00640C2E" w:rsidRPr="000C2B45" w:rsidRDefault="00640C2E" w:rsidP="001C3A19">
      <w:pPr>
        <w:numPr>
          <w:ilvl w:val="0"/>
          <w:numId w:val="18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PLC checks for operator instructions to put items into maintenance mode. Note: Items must not be operating before the PLC allows them to be out into maintenance mode. (see section 1.8)</w:t>
      </w:r>
    </w:p>
    <w:p w14:paraId="55667800" w14:textId="77777777" w:rsidR="00640C2E" w:rsidRPr="000C2B45" w:rsidRDefault="00640C2E" w:rsidP="001C3A19">
      <w:pPr>
        <w:numPr>
          <w:ilvl w:val="0"/>
          <w:numId w:val="19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The PLC </w:t>
      </w:r>
      <w:r w:rsidR="00AA31DA" w:rsidRPr="000C2B45">
        <w:rPr>
          <w:szCs w:val="22"/>
          <w:lang w:val="en-ZA" w:eastAsia="en-ZA"/>
        </w:rPr>
        <w:t>checks for operator instructions to put items etc. into manual mode and execute</w:t>
      </w:r>
      <w:r w:rsidRPr="000C2B45">
        <w:rPr>
          <w:szCs w:val="22"/>
          <w:lang w:val="en-ZA" w:eastAsia="en-ZA"/>
        </w:rPr>
        <w:t xml:space="preserve"> the relevant steps of section 1.7 if such an instruction is received.</w:t>
      </w:r>
    </w:p>
    <w:p w14:paraId="55667801" w14:textId="77777777" w:rsidR="00640C2E" w:rsidRPr="000C2B45" w:rsidRDefault="00640C2E" w:rsidP="001C3A19">
      <w:pPr>
        <w:numPr>
          <w:ilvl w:val="0"/>
          <w:numId w:val="1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The PLC checks for operator instructions to accept components instruments </w:t>
      </w:r>
      <w:r w:rsidR="00AA31DA" w:rsidRPr="000C2B45">
        <w:rPr>
          <w:szCs w:val="22"/>
          <w:lang w:val="en-ZA" w:eastAsia="en-ZA"/>
        </w:rPr>
        <w:t>etc. back</w:t>
      </w:r>
      <w:r w:rsidRPr="000C2B45">
        <w:rPr>
          <w:szCs w:val="22"/>
          <w:lang w:val="en-ZA" w:eastAsia="en-ZA"/>
        </w:rPr>
        <w:t xml:space="preserve"> from fault conditions, etc.</w:t>
      </w:r>
    </w:p>
    <w:p w14:paraId="55667802" w14:textId="77777777" w:rsidR="00640C2E" w:rsidRPr="000C2B45" w:rsidRDefault="00640C2E" w:rsidP="001C3A19">
      <w:pPr>
        <w:numPr>
          <w:ilvl w:val="0"/>
          <w:numId w:val="19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main PLC monitors the slurry flow meter and takes the actions indicated below for various levels of output:</w:t>
      </w:r>
    </w:p>
    <w:p w14:paraId="55667803" w14:textId="77777777" w:rsidR="00640C2E" w:rsidRPr="000C2B45" w:rsidRDefault="00640C2E" w:rsidP="001C3A19">
      <w:pPr>
        <w:numPr>
          <w:ilvl w:val="1"/>
          <w:numId w:val="13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output falls below the low, low value of the output then the main PLC gives a low slurry flow alarm and removes the PFA and/or BBA enable signals for (or in manual mode closes/stops) the flow control valve/belt feeder supplying mixer and slurry pump set. The slurry flow meter output must rise above the low value before the low flow alarm is de-energised and the PFA/BBA enable signals are restored or the flow control valve/belt feeder is opened/started if in manual mode.</w:t>
      </w:r>
    </w:p>
    <w:p w14:paraId="55667804" w14:textId="77777777" w:rsidR="00640C2E" w:rsidRPr="000C2B45" w:rsidRDefault="00640C2E" w:rsidP="001C3A19">
      <w:pPr>
        <w:numPr>
          <w:ilvl w:val="2"/>
          <w:numId w:val="13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If a slurry flow meter fault occurs then the main PLC immediately alarms, removes the PFA/BBA enable signals for (or in manual mode closes/stops) the flow control valve/belt feeder supplying that slurry pump set gives the slurry pump set a controlled stop per section 1.5 steps e.i to e.xi.</w:t>
      </w:r>
    </w:p>
    <w:p w14:paraId="55667805" w14:textId="77777777" w:rsidR="00640C2E" w:rsidRPr="000C2B45" w:rsidRDefault="00640C2E" w:rsidP="001C3A19">
      <w:pPr>
        <w:numPr>
          <w:ilvl w:val="0"/>
          <w:numId w:val="13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main PLC monitors the mixer continuous level device and takes the action indicated below for various level outputs:</w:t>
      </w:r>
    </w:p>
    <w:p w14:paraId="55667806" w14:textId="77777777" w:rsidR="00640C2E" w:rsidRPr="000C2B45" w:rsidRDefault="00640C2E" w:rsidP="001C3A19">
      <w:pPr>
        <w:numPr>
          <w:ilvl w:val="1"/>
          <w:numId w:val="13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output falls below the low, low/above the high, high value of output then the main PLC gives a low/high level alarm and removes the PFA and/or BBA enable signals for (or in manual mode closes/stops) the flow control valve/belt feeder supplying that mixer. The mixer level device output must rise above the low value/fall below the high value before the low/high level alarm is de-energised and the PFA/BBA enable signals are restored or the flow control valve/belt feeder is opened/started if in manual mode.</w:t>
      </w:r>
    </w:p>
    <w:p w14:paraId="55667807" w14:textId="77777777" w:rsidR="00640C2E" w:rsidRPr="000C2B45" w:rsidRDefault="00640C2E" w:rsidP="001C3A19">
      <w:pPr>
        <w:numPr>
          <w:ilvl w:val="2"/>
          <w:numId w:val="13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If a mixer level device fault occurs then the main PLC immediately alarms, removes the PFA/BBA enable signals for (or in manual mode closes/stops) the flow control valve/belt feeder supplying that mixer gives the slurry pump set a controlled stop per section 1.5 step e.i to e.xi.</w:t>
      </w:r>
    </w:p>
    <w:p w14:paraId="55667808" w14:textId="77777777" w:rsidR="00640C2E" w:rsidRPr="00AA31DA" w:rsidRDefault="00640C2E" w:rsidP="00AA31DA">
      <w:pPr>
        <w:numPr>
          <w:ilvl w:val="0"/>
          <w:numId w:val="19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main PLC monitors the PFA flow meter and takes the actions</w:t>
      </w:r>
      <w:r w:rsidR="00AA31DA">
        <w:rPr>
          <w:szCs w:val="22"/>
          <w:lang w:val="en-ZA" w:eastAsia="en-ZA"/>
        </w:rPr>
        <w:t xml:space="preserve"> </w:t>
      </w:r>
      <w:r w:rsidRPr="00AA31DA">
        <w:rPr>
          <w:szCs w:val="22"/>
          <w:lang w:val="en-ZA" w:eastAsia="en-ZA"/>
        </w:rPr>
        <w:t>indicated below for various level outputs:</w:t>
      </w:r>
    </w:p>
    <w:p w14:paraId="55667809" w14:textId="77777777" w:rsidR="00640C2E" w:rsidRPr="000C2B45" w:rsidRDefault="00640C2E" w:rsidP="001C3A19">
      <w:pPr>
        <w:numPr>
          <w:ilvl w:val="1"/>
          <w:numId w:val="1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output falls below the low, low value of output then the main PLC gives a low PFA flow alarm and removes the BBA enable signal for (or in manual mode stops) the belt feeder supplying the same mixer. The PFA flow meter output must rise above the low value before the low flow alarm is de-energised and the BBA enable signal is restored or the belt feeder is started if in manual mode.</w:t>
      </w:r>
    </w:p>
    <w:p w14:paraId="5566780A" w14:textId="77777777" w:rsidR="00640C2E" w:rsidRPr="000C2B45" w:rsidRDefault="00640C2E" w:rsidP="001C3A19">
      <w:pPr>
        <w:numPr>
          <w:ilvl w:val="0"/>
          <w:numId w:val="13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output falls above the high, high value of output then the main PLC gives a high PFA flow alarm and removes the PFA and/or BBA enable signals for (or in manual mode closes/stops) the flow control valve/belt feeder supplying the same mixer/slurry set. The PFA flow meter output must fall below the high value before the high PFA flow alarm is de-energised and the PFA/BBA enable signals are restored or the flow control valve/belt feeder is opened/started if in manual mode.</w:t>
      </w:r>
    </w:p>
    <w:p w14:paraId="5566780B" w14:textId="77777777" w:rsidR="00640C2E" w:rsidRPr="000C2B45" w:rsidRDefault="00640C2E" w:rsidP="001C3A19">
      <w:pPr>
        <w:numPr>
          <w:ilvl w:val="1"/>
          <w:numId w:val="13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the PFA flow meter is not overridden in manual mode and it fails then the main PLC moves the PFA flow control valve to the safe set point </w:t>
      </w:r>
      <w:r w:rsidRPr="000C2B45">
        <w:rPr>
          <w:color w:val="0000FF"/>
          <w:szCs w:val="22"/>
          <w:lang w:val="en-ZA" w:eastAsia="en-ZA"/>
        </w:rPr>
        <w:t>(&lt;5%)</w:t>
      </w:r>
      <w:r w:rsidRPr="000C2B45">
        <w:rPr>
          <w:szCs w:val="22"/>
          <w:lang w:val="en-ZA" w:eastAsia="en-ZA"/>
        </w:rPr>
        <w:t xml:space="preserve"> (section 1.7. step d.i) and puts it into manual mode (section 1.7 step e.i) for the duration of a controlled stop for the BBA and PFA feed streams (section 1.5 step a,b and c) and prompts the operator to select an alternate PFA feed stream to continue or to give the PFA silo and the mixer/slurry pump set controlled stops. (section 1.5 step d and e. respectively)</w:t>
      </w:r>
    </w:p>
    <w:p w14:paraId="5566780C" w14:textId="77777777" w:rsidR="00640C2E" w:rsidRPr="000C2B45" w:rsidRDefault="00640C2E" w:rsidP="001C3A19">
      <w:pPr>
        <w:numPr>
          <w:ilvl w:val="0"/>
          <w:numId w:val="1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main PLC monitors the BBA belt output and takes the actions indicated below for various level output:</w:t>
      </w:r>
    </w:p>
    <w:p w14:paraId="5566780D" w14:textId="77777777" w:rsidR="00640C2E" w:rsidRPr="000C2B45" w:rsidRDefault="00640C2E" w:rsidP="001C3A19">
      <w:pPr>
        <w:numPr>
          <w:ilvl w:val="0"/>
          <w:numId w:val="1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output falls below the low, low value of output, a low BBA flow alarm is energised until the output exceeds the low value whereon the alarm is de-energised.</w:t>
      </w:r>
    </w:p>
    <w:p w14:paraId="5566780E" w14:textId="77777777" w:rsidR="00640C2E" w:rsidRPr="000C2B45" w:rsidRDefault="00640C2E" w:rsidP="001C3A19">
      <w:pPr>
        <w:numPr>
          <w:ilvl w:val="0"/>
          <w:numId w:val="1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output falls above the high, high value of output then the main PLC gives a high BBA flow alarm and removes the BBA enable signal for (or in manual mode stops) the belt feeder supplying that moving head conveyor. The BBA belt output must fall below the high value before the BBA flow alarm is de-energised and the BBA enable signal is restored or the belt feeder is started if in manual mode.</w:t>
      </w:r>
    </w:p>
    <w:p w14:paraId="5566780F" w14:textId="77777777" w:rsidR="00640C2E" w:rsidRPr="000C2B45" w:rsidRDefault="00640C2E" w:rsidP="001C3A19">
      <w:pPr>
        <w:numPr>
          <w:ilvl w:val="0"/>
          <w:numId w:val="1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BBA belt is not overridden in manual mode and it fails then the main PLC replaces the automatic mode BBA enable signal to the local PLC with the enable signal for overriding the belt weigher (section 1.7 step d. ii.) and places the belt feeder into manual mode (section 1.7 step e.ii.) for the duration of a controlled stop for the BBA feed stream (section 1.5 step a and b). The operator is prompted to select an alternate BBA feed stream to continue or to give the mixer/slurry pump set controlled stop. (</w:t>
      </w:r>
      <w:r w:rsidR="00693AA8" w:rsidRPr="000C2B45">
        <w:rPr>
          <w:szCs w:val="22"/>
          <w:lang w:val="en-ZA" w:eastAsia="en-ZA"/>
        </w:rPr>
        <w:t>Section</w:t>
      </w:r>
      <w:r w:rsidRPr="000C2B45">
        <w:rPr>
          <w:szCs w:val="22"/>
          <w:lang w:val="en-ZA" w:eastAsia="en-ZA"/>
        </w:rPr>
        <w:t xml:space="preserve"> 1.5 step e.). The PLC prompts the operator to either select the other moving head conveyor (if not already in use) or to give the remainder of the system a controlled stop.</w:t>
      </w:r>
    </w:p>
    <w:p w14:paraId="55667810" w14:textId="77777777" w:rsidR="00640C2E" w:rsidRPr="000C2B45" w:rsidRDefault="00640C2E" w:rsidP="001C3A19">
      <w:pPr>
        <w:numPr>
          <w:ilvl w:val="0"/>
          <w:numId w:val="1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relevant mixer PFA inlet valve and silo discharge valve are close whenever the main PLC removes the PFA enable signal to the local PLC in automatic mode (the local PLC closes the PFA flow control valve as soon as this enable signal is removed) or whenever the main PLC closes the PFA flow control valve in manual mode (except during controlled stop). The mixer inlet valve is first re-opened and after a time delay the PFA enable signal to the local PLC is restored, after a time delay the PFA silo discharge valve is re-</w:t>
      </w:r>
      <w:r w:rsidR="00AA31DA" w:rsidRPr="000C2B45">
        <w:rPr>
          <w:szCs w:val="22"/>
          <w:lang w:val="en-ZA" w:eastAsia="en-ZA"/>
        </w:rPr>
        <w:t>opened</w:t>
      </w:r>
      <w:r w:rsidRPr="000C2B45">
        <w:rPr>
          <w:szCs w:val="22"/>
          <w:lang w:val="en-ZA" w:eastAsia="en-ZA"/>
        </w:rPr>
        <w:t xml:space="preserve">. Another section of this description would </w:t>
      </w:r>
      <w:r w:rsidR="00AA31DA" w:rsidRPr="000C2B45">
        <w:rPr>
          <w:szCs w:val="22"/>
          <w:lang w:val="en-ZA" w:eastAsia="en-ZA"/>
        </w:rPr>
        <w:t>delignate</w:t>
      </w:r>
      <w:r w:rsidRPr="000C2B45">
        <w:rPr>
          <w:szCs w:val="22"/>
          <w:lang w:val="en-ZA" w:eastAsia="en-ZA"/>
        </w:rPr>
        <w:t xml:space="preserve"> when the valves should be re-</w:t>
      </w:r>
      <w:r w:rsidR="00AA31DA" w:rsidRPr="000C2B45">
        <w:rPr>
          <w:szCs w:val="22"/>
          <w:lang w:val="en-ZA" w:eastAsia="en-ZA"/>
        </w:rPr>
        <w:t>opened</w:t>
      </w:r>
      <w:r w:rsidRPr="000C2B45">
        <w:rPr>
          <w:szCs w:val="22"/>
          <w:lang w:val="en-ZA" w:eastAsia="en-ZA"/>
        </w:rPr>
        <w:t xml:space="preserve"> and the PFA enable signal restored e.g. in step d. above a high slurry density would stop PFA feed and when the slurry density had fallen to below the reset value for a set time, the above procedure to resume PFA feed would be executed.</w:t>
      </w:r>
    </w:p>
    <w:p w14:paraId="55667811" w14:textId="77777777" w:rsidR="00640C2E" w:rsidRPr="000C2B45" w:rsidRDefault="00640C2E" w:rsidP="001C3A19">
      <w:pPr>
        <w:numPr>
          <w:ilvl w:val="0"/>
          <w:numId w:val="19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 xml:space="preserve">The relevant moving head conveyor is stopped and the relevant Hydrobin discharge gate closed per section 1.4 step f.iii. </w:t>
      </w:r>
      <w:r w:rsidR="002C3A3D" w:rsidRPr="000C2B45">
        <w:rPr>
          <w:szCs w:val="22"/>
          <w:lang w:val="en-ZA" w:eastAsia="en-ZA"/>
        </w:rPr>
        <w:t>Whenever</w:t>
      </w:r>
      <w:r w:rsidRPr="000C2B45">
        <w:rPr>
          <w:szCs w:val="22"/>
          <w:lang w:val="en-ZA" w:eastAsia="en-ZA"/>
        </w:rPr>
        <w:t xml:space="preserve"> the main PLC removes the BBA enable signal to the local PLC. The local PLC then immediately relays a zero setpoint to the relevant belt feeder. When BBA feed is to be resumed, after a prestart alarm, the moving head conveyor is first re-started after a time delay the BBA enable signal to the local PLC is restored. After a further time delay, the Hydrobin discharge gate is opened per section 1.4 step c. vii. Similarly to the case of the PFA feed above, another section of this description would dictate when the BBA feed should be resumed.</w:t>
      </w:r>
    </w:p>
    <w:p w14:paraId="55667812" w14:textId="77777777" w:rsidR="00640C2E" w:rsidRPr="000C2B45" w:rsidRDefault="00640C2E" w:rsidP="001C3A19">
      <w:pPr>
        <w:numPr>
          <w:ilvl w:val="0"/>
          <w:numId w:val="19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The main PLC monitors the following “loop healthy” signal from the local PLC and takes the action described if a signal is removed.</w:t>
      </w:r>
    </w:p>
    <w:p w14:paraId="55667813" w14:textId="77777777" w:rsidR="00640C2E" w:rsidRPr="000C2B45" w:rsidRDefault="00640C2E" w:rsidP="001C3A19">
      <w:pPr>
        <w:numPr>
          <w:ilvl w:val="0"/>
          <w:numId w:val="12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AWRSE flow Healthy.</w:t>
      </w:r>
    </w:p>
    <w:p w14:paraId="5566781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removed, the main PLC alarms and executes a controlled stop for the relevant system. The operators are prompted that the AWRSE flow is uncontrolled and that they must use the manual valve in the AWRSE supply line to reduce mixer overflow until the system has shut down.</w:t>
      </w:r>
    </w:p>
    <w:p w14:paraId="55667815" w14:textId="77777777" w:rsidR="00640C2E" w:rsidRPr="000C2B45" w:rsidRDefault="00640C2E" w:rsidP="001C3A19">
      <w:pPr>
        <w:numPr>
          <w:ilvl w:val="0"/>
          <w:numId w:val="1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Slurry </w:t>
      </w:r>
      <w:r w:rsidR="002C3A3D" w:rsidRPr="000C2B45">
        <w:rPr>
          <w:szCs w:val="22"/>
          <w:lang w:val="en-ZA" w:eastAsia="en-ZA"/>
        </w:rPr>
        <w:t>Pump set</w:t>
      </w:r>
      <w:r w:rsidRPr="000C2B45">
        <w:rPr>
          <w:szCs w:val="22"/>
          <w:lang w:val="en-ZA" w:eastAsia="en-ZA"/>
        </w:rPr>
        <w:t xml:space="preserve"> Healthy.</w:t>
      </w:r>
    </w:p>
    <w:p w14:paraId="55667816"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0"/>
        <w:rPr>
          <w:szCs w:val="22"/>
          <w:lang w:val="en-ZA" w:eastAsia="en-ZA"/>
        </w:rPr>
      </w:pPr>
      <w:r w:rsidRPr="000C2B45">
        <w:rPr>
          <w:szCs w:val="22"/>
          <w:lang w:val="en-ZA" w:eastAsia="en-ZA"/>
        </w:rPr>
        <w:t>If removed, the PLC alarms and executes a controlled stop for the relevant system.</w:t>
      </w:r>
    </w:p>
    <w:p w14:paraId="5566781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Note: This is different to the “ready: signal being removed which is for immediate, temporary stops of the BBA/PFA feed e.g. variable speed pump tripped, slurry flow low, etc.</w:t>
      </w:r>
    </w:p>
    <w:p w14:paraId="55667818" w14:textId="77777777" w:rsidR="00640C2E" w:rsidRPr="000C2B45" w:rsidRDefault="00640C2E" w:rsidP="001C3A19">
      <w:pPr>
        <w:numPr>
          <w:ilvl w:val="0"/>
          <w:numId w:val="1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Flow Healthy.</w:t>
      </w:r>
    </w:p>
    <w:p w14:paraId="5566781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removed, the PLC alarms, and if in automatic mode, uses the position indicator to reposition the PFA flow valve to the “safe setpoint” for the slurry type and first executes a controlled stop for the BBA feed to the mixer and then stops the PFA feed in a controlled manner. The mixer continues to operate with “liquid” only and the operator is given prompts at time intervals to stop the mixer/slurry pumps or restart using a different PFA feed stream. Because the main PLC does manual mode control of PFA feed, a PFA enable signal is not given to the local PLC in this case and the PFA healthy signal will not be intact with </w:t>
      </w:r>
      <w:r w:rsidR="002C3A3D" w:rsidRPr="000C2B45">
        <w:rPr>
          <w:szCs w:val="22"/>
          <w:lang w:val="en-ZA" w:eastAsia="en-ZA"/>
        </w:rPr>
        <w:t>the impact</w:t>
      </w:r>
      <w:r w:rsidRPr="000C2B45">
        <w:rPr>
          <w:szCs w:val="22"/>
          <w:lang w:val="en-ZA" w:eastAsia="en-ZA"/>
        </w:rPr>
        <w:t xml:space="preserve"> flow meter of PFA valve manual mode.</w:t>
      </w:r>
    </w:p>
    <w:p w14:paraId="5566781A" w14:textId="77777777" w:rsidR="00640C2E" w:rsidRPr="000C2B45" w:rsidRDefault="00640C2E" w:rsidP="001C3A19">
      <w:pPr>
        <w:numPr>
          <w:ilvl w:val="0"/>
          <w:numId w:val="1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BBA Flow Healthy</w:t>
      </w:r>
    </w:p>
    <w:p w14:paraId="5566781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removed, the PLC alarms replaces the automatic mode signal to the local PLC with the manual mode signal for the relevant slurry type for the duration of a controlled shutdown of the BBA feed. This is to allow BBA to be cleared from the belt feeder. When the BBA feed </w:t>
      </w:r>
      <w:r w:rsidR="002C3A3D" w:rsidRPr="000C2B45">
        <w:rPr>
          <w:szCs w:val="22"/>
          <w:lang w:val="en-ZA" w:eastAsia="en-ZA"/>
        </w:rPr>
        <w:t>has</w:t>
      </w:r>
      <w:r w:rsidRPr="000C2B45">
        <w:rPr>
          <w:szCs w:val="22"/>
          <w:lang w:val="en-ZA" w:eastAsia="en-ZA"/>
        </w:rPr>
        <w:t xml:space="preserve"> been stopped, the mixer continues to operate with PFA or “liquid” only and the operator is prompted to stop the mixer/slurry pumps or start BBA feed using the other moving head conveyor if it is available. If the belt weigher is overridden in manual mode, or the belt feeder is being controlled in manual mode then the PLC alarms and continues if the BBA healthy signal is not intact.</w:t>
      </w:r>
    </w:p>
    <w:p w14:paraId="5566781C" w14:textId="77777777" w:rsidR="00640C2E" w:rsidRPr="000C2B45" w:rsidRDefault="00640C2E" w:rsidP="001C3A19">
      <w:pPr>
        <w:numPr>
          <w:ilvl w:val="0"/>
          <w:numId w:val="19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720"/>
        <w:rPr>
          <w:szCs w:val="22"/>
          <w:lang w:val="en-ZA" w:eastAsia="en-ZA"/>
        </w:rPr>
      </w:pPr>
      <w:r w:rsidRPr="000C2B45">
        <w:rPr>
          <w:szCs w:val="22"/>
          <w:lang w:val="en-ZA" w:eastAsia="en-ZA"/>
        </w:rPr>
        <w:t>Control is resumed with step a. of this section.</w:t>
      </w:r>
    </w:p>
    <w:p w14:paraId="5566781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1E" w14:textId="77777777" w:rsidR="00640C2E" w:rsidRPr="000C2B45" w:rsidRDefault="00640C2E" w:rsidP="001C3A19">
      <w:pPr>
        <w:numPr>
          <w:ilvl w:val="0"/>
          <w:numId w:val="1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720"/>
        <w:rPr>
          <w:szCs w:val="22"/>
          <w:lang w:val="en-ZA" w:eastAsia="en-ZA"/>
        </w:rPr>
      </w:pPr>
      <w:r w:rsidRPr="000C2B45">
        <w:rPr>
          <w:szCs w:val="22"/>
          <w:u w:val="single"/>
          <w:lang w:val="en-ZA" w:eastAsia="en-ZA"/>
        </w:rPr>
        <w:t>SUBROUTINE TO DISCHARGE A HYDROBIN (AUTOMATIC MODE)</w:t>
      </w:r>
    </w:p>
    <w:p w14:paraId="5566781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2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When a hydrobin has been selected from the queue for discharging it is discharged as outlined below.</w:t>
      </w:r>
    </w:p>
    <w:p w14:paraId="55667821" w14:textId="77777777" w:rsidR="00640C2E" w:rsidRPr="000C2B45" w:rsidRDefault="00640C2E" w:rsidP="001C3A19">
      <w:pPr>
        <w:numPr>
          <w:ilvl w:val="0"/>
          <w:numId w:val="1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720"/>
        <w:rPr>
          <w:szCs w:val="22"/>
          <w:lang w:val="en-ZA" w:eastAsia="en-ZA"/>
        </w:rPr>
      </w:pPr>
      <w:r w:rsidRPr="000C2B45">
        <w:rPr>
          <w:szCs w:val="22"/>
          <w:lang w:val="en-ZA" w:eastAsia="en-ZA"/>
        </w:rPr>
        <w:t>The PLC checks that the limit switch located at the chute onto the moving head conveyor nearest the belt feeder indicates that the position is unoccupied and that the “other” belt feeder is retracted i.e. that the “other” belt feeder which shares the common set of rails is not at that position and is retracted, if not, the system alarms and aborts the subroutine. If the belt feeder is to move to the second moving head conveyor, the PLC checks that the position is unoccupied and that the other belt feeder is retracted, if not, the subroutine is aborted. It is necessary to ensure that the other belt feeder is retracted in case it is left “between” positions when power fails or in maintenance mode etc. If the subroutine is aborted because the other belt feeder is not retracted then the operator must be prompted to investigate the situation and retract the other belt feeder in maintenance mode if required.</w:t>
      </w:r>
    </w:p>
    <w:p w14:paraId="55667822" w14:textId="77777777" w:rsidR="00640C2E" w:rsidRPr="000C2B45" w:rsidRDefault="00640C2E" w:rsidP="001C3A19">
      <w:pPr>
        <w:numPr>
          <w:ilvl w:val="0"/>
          <w:numId w:val="1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If the way is clear a pre-start alarm is given for a specified time. The belt feeder rope safety switches are continuously monitored and if activated the shuttle and belt drive motors are immediately stopped and the hydrobin discharge gate is closed as per step f.iii. below.</w:t>
      </w:r>
    </w:p>
    <w:p w14:paraId="55667823" w14:textId="77777777" w:rsidR="00640C2E" w:rsidRPr="000C2B45" w:rsidRDefault="00640C2E" w:rsidP="001C3A19">
      <w:pPr>
        <w:numPr>
          <w:ilvl w:val="0"/>
          <w:numId w:val="1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720"/>
        <w:rPr>
          <w:szCs w:val="22"/>
          <w:lang w:val="en-ZA" w:eastAsia="en-ZA"/>
        </w:rPr>
      </w:pPr>
      <w:r w:rsidRPr="000C2B45">
        <w:rPr>
          <w:szCs w:val="22"/>
          <w:lang w:val="en-ZA" w:eastAsia="en-ZA"/>
        </w:rPr>
        <w:t>The PLC begins to discharge the hydrobin as follows:</w:t>
      </w:r>
    </w:p>
    <w:p w14:paraId="55667824"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operator is prompted as to whether they wish to commence feeding BBA and the PLC awaits confirmation input.</w:t>
      </w:r>
    </w:p>
    <w:p w14:paraId="55667825"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After a pre-start alarm the output to enable the relevant </w:t>
      </w:r>
      <w:r w:rsidR="002C3A3D" w:rsidRPr="000C2B45">
        <w:rPr>
          <w:szCs w:val="22"/>
          <w:lang w:val="en-ZA" w:eastAsia="en-ZA"/>
        </w:rPr>
        <w:t>belt feeder’s</w:t>
      </w:r>
      <w:r w:rsidRPr="000C2B45">
        <w:rPr>
          <w:szCs w:val="22"/>
          <w:lang w:val="en-ZA" w:eastAsia="en-ZA"/>
        </w:rPr>
        <w:t xml:space="preserve"> variable speed drive is energised and a timeous “run” confirmation signal is received. This “run” signal is then continuously monitored and if replaced by a “tripped” signal, the BBA enable signal to the local PLC is removed, the belt feeder variable speed drive is disabled and the subroutine is temporarily aborted per step f. below. A start signal is required to re-execute this subroutine.</w:t>
      </w:r>
    </w:p>
    <w:p w14:paraId="55667826"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Whenever the belt feeder is enabled, the PLC continuously monitors the belt ripped/misalignment detector and blocked discharge chute detector. If contact is broken across any of these devices, the hydrobin discharge</w:t>
      </w:r>
      <w:r w:rsidR="00693AA8">
        <w:rPr>
          <w:szCs w:val="22"/>
          <w:lang w:val="en-ZA" w:eastAsia="en-ZA"/>
        </w:rPr>
        <w:t xml:space="preserve"> gate is closed per step f.iii </w:t>
      </w:r>
      <w:r w:rsidRPr="000C2B45">
        <w:rPr>
          <w:szCs w:val="22"/>
          <w:lang w:val="en-ZA" w:eastAsia="en-ZA"/>
        </w:rPr>
        <w:t>below, the BBA enable signal to the local PLC is removed, the belt feeder variable speed drive is disabled, the relevant alarm is posted and the subroutine is aborted. The PLC returns to the main program. A start signal is required to attempt to discharge the hydrobin again.</w:t>
      </w:r>
    </w:p>
    <w:p w14:paraId="55667827"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The belt </w:t>
      </w:r>
      <w:r w:rsidR="00693AA8" w:rsidRPr="000C2B45">
        <w:rPr>
          <w:szCs w:val="22"/>
          <w:lang w:val="en-ZA" w:eastAsia="en-ZA"/>
        </w:rPr>
        <w:t>feeder’s</w:t>
      </w:r>
      <w:r w:rsidRPr="000C2B45">
        <w:rPr>
          <w:szCs w:val="22"/>
          <w:lang w:val="en-ZA" w:eastAsia="en-ZA"/>
        </w:rPr>
        <w:t xml:space="preserve"> belt washing solenoid valve is opened whenever a BBA enable signal is given to the local PLC and closed after a time delay whenever the BBA enable is removed. </w:t>
      </w:r>
    </w:p>
    <w:p w14:paraId="55667828"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Section 1.3 step p. interlocks the belt feeder with the downstream moving head conveyor.</w:t>
      </w:r>
    </w:p>
    <w:p w14:paraId="55667829"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When all of the above interlocks and signals are healthy a prompt to manually open the discharge gate is given to the operator and the local manual switch to open the gate is enabled. At this stage the operator should go the discharge gate and verify that there is no flow from the pipe connected from the lower decant collector into the discharge gate drain, i.e. verify that the hydrobin is completely decanted. The operator should then use the local manual switch to inch open the gate while observing the initial discharge of ash.</w:t>
      </w:r>
    </w:p>
    <w:p w14:paraId="5566782A"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now monitors the hydrobin discharge gate local control station push buttons and if the open push buttons is pressed opens the hydrobin discharge gate as follows. If a gate closed signal is intact or seal tube valve is energised when the open push button is activated then the PLC first de-energises the seal tube valve and waits a set time to allow the seal tube to deflate. When the seal tube is deflated the output to open the hydrobin gate is energised.</w:t>
      </w:r>
    </w:p>
    <w:p w14:paraId="5566782B"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the close pushbutton is pressed then step f.iii below is </w:t>
      </w:r>
      <w:r w:rsidR="002C3A3D" w:rsidRPr="000C2B45">
        <w:rPr>
          <w:szCs w:val="22"/>
          <w:lang w:val="en-ZA" w:eastAsia="en-ZA"/>
        </w:rPr>
        <w:t>executed. The</w:t>
      </w:r>
      <w:r w:rsidRPr="000C2B45">
        <w:rPr>
          <w:szCs w:val="22"/>
          <w:lang w:val="en-ZA" w:eastAsia="en-ZA"/>
        </w:rPr>
        <w:t xml:space="preserve"> PLC waits for the slidegate close limit and then energises the seal tube valve and </w:t>
      </w:r>
      <w:r w:rsidR="002C3A3D" w:rsidRPr="000C2B45">
        <w:rPr>
          <w:szCs w:val="22"/>
          <w:lang w:val="en-ZA" w:eastAsia="en-ZA"/>
        </w:rPr>
        <w:t>continuously</w:t>
      </w:r>
      <w:r w:rsidRPr="000C2B45">
        <w:rPr>
          <w:szCs w:val="22"/>
          <w:lang w:val="en-ZA" w:eastAsia="en-ZA"/>
        </w:rPr>
        <w:t xml:space="preserve"> monitors the seal tube pressure switch.</w:t>
      </w:r>
    </w:p>
    <w:p w14:paraId="5566782C"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While the gate is busy opening/closing the relevant local indicator flashed, when the gate is fully opened/closed the local indicator remains energized as long as the position signal is received.</w:t>
      </w:r>
    </w:p>
    <w:p w14:paraId="5566782D"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When the closed signal is removed from the gate a BBA enable signal is given to the local PLC and a timer is started. Any prompt to indicate BBA left on the belt feeder is removed. If the BBA belt feeder is to operate in automatic mode then this signal is for either mixture or BBA only slurry (combined with the selected moving head conveyor) or alternatively for dumping BBA onto the stockpile. If the BBA belt feeder is in manual mode or the belt weigher is overridden in manual mode then the main PLC gives an enable signal to the local PLC as described in section 1.7 steps d.i. and e.ii. When mixture is being slurried the BBA enable signal is removed from the local PLC whenever the PFA signal for the same mixer is removed. If a closed signal is again received from the gate, before an open signal, the timer is cancelled and the BBA enable signal is removed from the local PLC. The main PLC then awaits the removal of the closed signal again or an alternate instruction (e.g. controlled stop).</w:t>
      </w:r>
    </w:p>
    <w:p w14:paraId="5566782E"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When the discharge gate has been opened so that the open position proximity switch is activated a “discharging” lamp is energised, this serves as a signal to the main program that the Hydrobin is discharging. When the gate is fully opened and the discharge appears stable, the operator may leave the area.</w:t>
      </w:r>
    </w:p>
    <w:p w14:paraId="5566782F"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an open signal is not intact when the timer set in x. elapses, the operator is warned that the Hydrobin is discharging but the gate is not fully open. This warning is repeated at fixed time intervals.</w:t>
      </w:r>
    </w:p>
    <w:p w14:paraId="55667830" w14:textId="77777777" w:rsidR="00640C2E" w:rsidRPr="000C2B45" w:rsidRDefault="00640C2E" w:rsidP="001C3A19">
      <w:pPr>
        <w:numPr>
          <w:ilvl w:val="0"/>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local switch to close the gate remains enabled at all times. The local switch to open the gate remains enabled until step g. below.</w:t>
      </w:r>
    </w:p>
    <w:p w14:paraId="55667831" w14:textId="77777777" w:rsidR="00640C2E" w:rsidRPr="000C2B45" w:rsidRDefault="00640C2E" w:rsidP="001C3A19">
      <w:pPr>
        <w:numPr>
          <w:ilvl w:val="1"/>
          <w:numId w:val="11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Depending on whether the belt and belt feeder are in automatic or manual mode, the following action is taken.</w:t>
      </w:r>
    </w:p>
    <w:p w14:paraId="5566783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b/>
          <w:szCs w:val="22"/>
          <w:lang w:val="en-ZA" w:eastAsia="en-ZA"/>
        </w:rPr>
        <w:t>Automatic Mode</w:t>
      </w:r>
      <w:r w:rsidRPr="000C2B45">
        <w:rPr>
          <w:szCs w:val="22"/>
          <w:lang w:val="en-ZA" w:eastAsia="en-ZA"/>
        </w:rPr>
        <w:t>.</w:t>
      </w:r>
    </w:p>
    <w:p w14:paraId="55667833" w14:textId="77777777" w:rsidR="00640C2E" w:rsidRPr="000C2B45" w:rsidRDefault="00640C2E" w:rsidP="001C3A19">
      <w:pPr>
        <w:numPr>
          <w:ilvl w:val="1"/>
          <w:numId w:val="11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When a Hydrobin discharge gate open signal is received a transport timer </w:t>
      </w:r>
      <w:r w:rsidRPr="000C2B45">
        <w:rPr>
          <w:color w:val="0000FF"/>
          <w:szCs w:val="22"/>
          <w:lang w:val="en-ZA" w:eastAsia="en-ZA"/>
        </w:rPr>
        <w:t>(5 min)</w:t>
      </w:r>
      <w:r w:rsidRPr="000C2B45">
        <w:rPr>
          <w:szCs w:val="22"/>
          <w:lang w:val="en-ZA" w:eastAsia="en-ZA"/>
        </w:rPr>
        <w:t xml:space="preserve"> equal to the transport time from the discharge gate to the belt is started. After this transport time has elapsed the PLC monitors for a low BBA flow output from the belt weigher upon which the Hydrobin vibrators are energised for 10 seconds. The transport timer is reset. The PLC again checks for low BBA flow after the timer has elapsed and again energises the Hydrobin vibrators for 10 seconds when this occurs. This process is repeated whenever a low BBA flow signal is received and subject to e. below.</w:t>
      </w:r>
    </w:p>
    <w:p w14:paraId="55667834" w14:textId="77777777" w:rsidR="00640C2E" w:rsidRPr="000C2B45" w:rsidRDefault="00640C2E" w:rsidP="001C3A19">
      <w:pPr>
        <w:numPr>
          <w:ilvl w:val="1"/>
          <w:numId w:val="11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Belt or belt feeder in manual mode or stockpiling. When a Hydrobin discharge gate open signal is received a discharge timer is started. After the timer has elapsed step f. is executed.</w:t>
      </w:r>
    </w:p>
    <w:p w14:paraId="55667835" w14:textId="77777777" w:rsidR="00640C2E" w:rsidRPr="000C2B45" w:rsidRDefault="00640C2E" w:rsidP="001C3A19">
      <w:pPr>
        <w:numPr>
          <w:ilvl w:val="2"/>
          <w:numId w:val="11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When a low BBA flow signal has continually registered for 5 minutes in automatic mode or after the discharge time in the case of manual mode or stockpiling, the PLC prompt the operator in the control room to go and check that the Hydrobin is empty, flashes the local discharged indicator at the top of the Hydrobin and waits for a true or false operator input from this control station. The local vibrator switches located at the discharge gate and on top of the Hydrobin are enabled while the PLC is waiting for the operator input. If BBA is held up in the bin, the operator may use the local pushbuttons to energise the vibrators through the PLC (which energises the vibrators and local running indication until the local pushbutton is released) and observe the effects the PLC waits for a manual true signal of completion from the top of the Hydrobins before continually energising the local discharged indication until the bin is selected for filling again and proceeding. The prompt is repeated at regular time intervals until an operator input is received. After a true signal has been received the local pushbuttons to open the Hydrobin discharge gate and energise the vibrators on that Hydrobin are ignored until the Hydrobin is discharged again. If the operator enters a false signal (the bin is not empty)and the belt weigher has continually registered a low output, the Hydrobin is put into a “discharge fault” condition and the operator is prompted to check the vibrators the local flashing discharged indication is de-energised. The PLC waits for a stop signal to terminate the discharge cycle or for a start signal to continue attempting to discharge the Hydrobin.</w:t>
      </w:r>
    </w:p>
    <w:p w14:paraId="55667836" w14:textId="77777777" w:rsidR="00640C2E" w:rsidRPr="000C2B45" w:rsidRDefault="00640C2E" w:rsidP="001C3A19">
      <w:pPr>
        <w:numPr>
          <w:ilvl w:val="0"/>
          <w:numId w:val="11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After an operator initiated controlled or emergency stop signal has been received or after the discharge cycle has been completed or terminated (incomplete) by a belt feeder motor trip or per step c ii. above, the “PLC performs the following functions:</w:t>
      </w:r>
    </w:p>
    <w:p w14:paraId="55667837" w14:textId="77777777" w:rsidR="00640C2E" w:rsidRPr="000C2B45" w:rsidRDefault="00640C2E" w:rsidP="001C3A19">
      <w:pPr>
        <w:numPr>
          <w:ilvl w:val="1"/>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discharging” lamp is de-energised.</w:t>
      </w:r>
    </w:p>
    <w:p w14:paraId="55667838" w14:textId="77777777" w:rsidR="00640C2E" w:rsidRPr="000C2B45" w:rsidRDefault="00640C2E" w:rsidP="001C3A19">
      <w:pPr>
        <w:numPr>
          <w:ilvl w:val="1"/>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local manual switches to open the Hydrobin discharge gate and energise the vibrators are disabled.</w:t>
      </w:r>
    </w:p>
    <w:p w14:paraId="55667839" w14:textId="77777777" w:rsidR="00640C2E" w:rsidRPr="000C2B45" w:rsidRDefault="00640C2E" w:rsidP="001C3A19">
      <w:pPr>
        <w:numPr>
          <w:ilvl w:val="1"/>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The discharge gate is closed as follows. The PLC de-energises the output to close the gate until a timeous closed signal </w:t>
      </w:r>
      <w:r w:rsidRPr="000C2B45">
        <w:rPr>
          <w:color w:val="0000FF"/>
          <w:szCs w:val="22"/>
          <w:lang w:val="en-ZA" w:eastAsia="en-ZA"/>
        </w:rPr>
        <w:t>(5 min)</w:t>
      </w:r>
      <w:r w:rsidRPr="000C2B45">
        <w:rPr>
          <w:szCs w:val="22"/>
          <w:lang w:val="en-ZA" w:eastAsia="en-ZA"/>
        </w:rPr>
        <w:t xml:space="preserve"> is received. A set time after receiving this closed signal the seal tube valve is energised and the seal tube inflates. If a closed signal is not timeously received, the Hydrobin is put into a “fill fault” condition until such a signal is received.</w:t>
      </w:r>
    </w:p>
    <w:p w14:paraId="5566783A" w14:textId="77777777" w:rsidR="00640C2E" w:rsidRPr="000C2B45" w:rsidRDefault="00640C2E" w:rsidP="001C3A19">
      <w:pPr>
        <w:numPr>
          <w:ilvl w:val="2"/>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If the Hydrobin’s discharge cycle was successfully completed and if the Hydrobin is not in a “fill fault” condition it is put at the rear of the queue for filling Hydrobins and removed from the queue for discharging. All other Hydrobins in the queue for discharging are moved up one position.</w:t>
      </w:r>
    </w:p>
    <w:p w14:paraId="5566783B" w14:textId="77777777" w:rsidR="00640C2E" w:rsidRPr="000C2B45" w:rsidRDefault="00640C2E" w:rsidP="001C3A19">
      <w:pPr>
        <w:numPr>
          <w:ilvl w:val="3"/>
          <w:numId w:val="117"/>
        </w:numPr>
        <w:tabs>
          <w:tab w:val="clear" w:pos="397"/>
          <w:tab w:val="clear" w:pos="907"/>
          <w:tab w:val="clear" w:pos="1304"/>
          <w:tab w:val="clear" w:pos="1701"/>
          <w:tab w:val="clear" w:pos="2098"/>
          <w:tab w:val="clear" w:pos="2494"/>
          <w:tab w:val="clear" w:pos="2880"/>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After a discharge gate closed signal is received or after a Hydrobin has been put into a “fill fault” condition there is a time delay to clear the belt feeder and moving head conveyor and then the BBA enable signal is removed from the local PLC.</w:t>
      </w:r>
    </w:p>
    <w:p w14:paraId="5566783C" w14:textId="77777777" w:rsidR="00640C2E" w:rsidRPr="000C2B45" w:rsidRDefault="00640C2E" w:rsidP="001C3A19">
      <w:pPr>
        <w:numPr>
          <w:ilvl w:val="4"/>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szCs w:val="22"/>
          <w:lang w:val="en-ZA" w:eastAsia="en-ZA"/>
        </w:rPr>
        <w:t>After a time delay the belt feeders belt washing solenoid valve is de-energised. The belt feeder is stopped. The belt feeder is retracted back towards the Hydrobin i.e. it is moved out of the way until the retracted position switch indicates that the position is occupied unless it is to move to the “other” moving head conveyor per step 1.3 step aq.ix. if an ultimate position switch is activated, the PLC alarms. After a retracted or ultimate position signal has been received the PLC de-energised the outputs to position the conveyor.</w:t>
      </w:r>
    </w:p>
    <w:p w14:paraId="5566783D" w14:textId="77777777" w:rsidR="00640C2E" w:rsidRPr="000C2B45" w:rsidRDefault="00640C2E" w:rsidP="001C3A19">
      <w:pPr>
        <w:numPr>
          <w:ilvl w:val="5"/>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500"/>
          <w:tab w:val="num" w:pos="1440"/>
        </w:tabs>
        <w:spacing w:after="0" w:line="360" w:lineRule="auto"/>
        <w:ind w:left="1440"/>
        <w:rPr>
          <w:szCs w:val="22"/>
          <w:lang w:val="en-ZA" w:eastAsia="en-ZA"/>
        </w:rPr>
      </w:pPr>
      <w:r w:rsidRPr="000C2B45">
        <w:rPr>
          <w:szCs w:val="22"/>
          <w:lang w:val="en-ZA" w:eastAsia="en-ZA"/>
        </w:rPr>
        <w:t>Before returning to the main program the Hydrobin level devices are checked, if a high or high, high level signal is still received the bin is put into a “level fault” condition and can subsequently only be used on a timer basis for filling in an emergency. See section 2.4 m</w:t>
      </w:r>
    </w:p>
    <w:p w14:paraId="5566783E" w14:textId="77777777" w:rsidR="00640C2E" w:rsidRPr="000C2B45" w:rsidRDefault="00640C2E" w:rsidP="001C3A19">
      <w:pPr>
        <w:numPr>
          <w:ilvl w:val="6"/>
          <w:numId w:val="11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4140"/>
        <w:rPr>
          <w:szCs w:val="22"/>
          <w:lang w:val="en-ZA" w:eastAsia="en-ZA"/>
        </w:rPr>
      </w:pPr>
      <w:r w:rsidRPr="000C2B45">
        <w:rPr>
          <w:szCs w:val="22"/>
          <w:lang w:val="en-ZA" w:eastAsia="en-ZA"/>
        </w:rPr>
        <w:t>The PLC returns to the main program.</w:t>
      </w:r>
    </w:p>
    <w:p w14:paraId="5566783F"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40" w14:textId="77777777" w:rsidR="00640C2E" w:rsidRPr="000C2B45" w:rsidRDefault="00640C2E" w:rsidP="001C3A19">
      <w:pPr>
        <w:numPr>
          <w:ilvl w:val="0"/>
          <w:numId w:val="11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b/>
          <w:szCs w:val="22"/>
          <w:u w:val="single"/>
          <w:lang w:val="en-ZA" w:eastAsia="en-ZA"/>
        </w:rPr>
      </w:pPr>
      <w:r w:rsidRPr="000C2B45">
        <w:rPr>
          <w:b/>
          <w:szCs w:val="22"/>
          <w:u w:val="single"/>
          <w:lang w:val="en-ZA" w:eastAsia="en-ZA"/>
        </w:rPr>
        <w:t>CONTROLLED STOPS</w:t>
      </w:r>
    </w:p>
    <w:p w14:paraId="5566784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4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 PLC executes this section, or parts of this section, after a controlled stop signal has been received from an operator or any other system interlock, e.g. go into maintenance mode, no more ash, variable speed pump tripped, etc.</w:t>
      </w:r>
    </w:p>
    <w:p w14:paraId="5566784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For ease of reference and clarity, sub-sections dealing only with areas of the plant indicated by sub-headings are used. Sub-sections may be executed simultaneously. Whenever a sub-system requires that another be previously stopped, this is indicted in that sub-section. Each sub-section deals with the cases of:-</w:t>
      </w:r>
    </w:p>
    <w:p w14:paraId="55667844" w14:textId="77777777" w:rsidR="00640C2E" w:rsidRPr="000C2B45" w:rsidRDefault="00640C2E" w:rsidP="001C3A19">
      <w:pPr>
        <w:numPr>
          <w:ilvl w:val="0"/>
          <w:numId w:val="11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360"/>
        <w:rPr>
          <w:szCs w:val="22"/>
          <w:lang w:val="en-ZA" w:eastAsia="en-ZA"/>
        </w:rPr>
      </w:pPr>
      <w:r w:rsidRPr="000C2B45">
        <w:rPr>
          <w:szCs w:val="22"/>
          <w:lang w:val="en-ZA" w:eastAsia="en-ZA"/>
        </w:rPr>
        <w:t>A controlled stop for that sub-system only.</w:t>
      </w:r>
    </w:p>
    <w:p w14:paraId="55667845" w14:textId="77777777" w:rsidR="00640C2E" w:rsidRPr="000C2B45" w:rsidRDefault="00640C2E" w:rsidP="001C3A19">
      <w:pPr>
        <w:numPr>
          <w:ilvl w:val="0"/>
          <w:numId w:val="11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360"/>
        <w:rPr>
          <w:szCs w:val="22"/>
          <w:lang w:val="en-ZA" w:eastAsia="en-ZA"/>
        </w:rPr>
      </w:pPr>
      <w:r w:rsidRPr="000C2B45">
        <w:rPr>
          <w:szCs w:val="22"/>
          <w:lang w:val="en-ZA" w:eastAsia="en-ZA"/>
        </w:rPr>
        <w:t>Controlled stops for the complete system</w:t>
      </w:r>
    </w:p>
    <w:p w14:paraId="55667846" w14:textId="77777777" w:rsidR="00640C2E" w:rsidRPr="000C2B45" w:rsidRDefault="00640C2E" w:rsidP="001C3A19">
      <w:pPr>
        <w:numPr>
          <w:ilvl w:val="0"/>
          <w:numId w:val="11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360"/>
        <w:rPr>
          <w:szCs w:val="22"/>
          <w:lang w:val="en-ZA" w:eastAsia="en-ZA"/>
        </w:rPr>
      </w:pPr>
      <w:r w:rsidRPr="000C2B45">
        <w:rPr>
          <w:szCs w:val="22"/>
          <w:lang w:val="en-ZA" w:eastAsia="en-ZA"/>
        </w:rPr>
        <w:t>Controlled stops before putting a sub-system into maintenance mode.</w:t>
      </w:r>
    </w:p>
    <w:p w14:paraId="55667847" w14:textId="77777777" w:rsidR="00640C2E" w:rsidRPr="000C2B45" w:rsidRDefault="00640C2E" w:rsidP="001C3A19">
      <w:pPr>
        <w:numPr>
          <w:ilvl w:val="0"/>
          <w:numId w:val="1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b/>
          <w:szCs w:val="22"/>
          <w:u w:val="single"/>
          <w:lang w:val="en-ZA" w:eastAsia="en-ZA"/>
        </w:rPr>
      </w:pPr>
      <w:r w:rsidRPr="000C2B45">
        <w:rPr>
          <w:b/>
          <w:szCs w:val="22"/>
          <w:u w:val="single"/>
          <w:lang w:val="en-ZA" w:eastAsia="en-ZA"/>
        </w:rPr>
        <w:t>Controlled stop of a Hydrobin which is Discharging</w:t>
      </w:r>
    </w:p>
    <w:p w14:paraId="5566784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the BBA enable signal to the local PLC is not intact or the belt feeder and/or moving head conveyors are/is not running when this procedure is initiated (operator or interlock/other), the operator is prompted that BBA may be on the relevant device(s). This prompt (or graphic communication) remains intact unit the device is started. (Section 1.2)</w:t>
      </w:r>
    </w:p>
    <w:p w14:paraId="55667849" w14:textId="77777777" w:rsidR="00640C2E" w:rsidRPr="000C2B45" w:rsidRDefault="00640C2E" w:rsidP="001C3A19">
      <w:pPr>
        <w:numPr>
          <w:ilvl w:val="1"/>
          <w:numId w:val="1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Whether the controlled stop was process initiated or an operator initiated signal, the subroutine to discharge the Hydrobin would immediately close the discharge gate per section 1.4 step f. iii, after a time delay </w:t>
      </w:r>
      <w:r w:rsidRPr="000C2B45">
        <w:rPr>
          <w:color w:val="0000FF"/>
          <w:szCs w:val="22"/>
          <w:lang w:val="en-ZA" w:eastAsia="en-ZA"/>
        </w:rPr>
        <w:t>(5 min)</w:t>
      </w:r>
      <w:r w:rsidRPr="000C2B45">
        <w:rPr>
          <w:szCs w:val="22"/>
          <w:lang w:val="en-ZA" w:eastAsia="en-ZA"/>
        </w:rPr>
        <w:t xml:space="preserve"> remove the BBA enable signal to the local PLC, (or stop the belt feeder in manual mode) If the agitator in the mixer being supplied was to be put into maintenance mode, stops b, c and then d. would be executed.</w:t>
      </w:r>
    </w:p>
    <w:p w14:paraId="5566784A" w14:textId="77777777" w:rsidR="00640C2E" w:rsidRPr="000C2B45" w:rsidRDefault="00640C2E" w:rsidP="001C3A19">
      <w:pPr>
        <w:numPr>
          <w:ilvl w:val="1"/>
          <w:numId w:val="1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mixer was to continue operating of PFA or liquid, the PLC would return to the main program and modify the density and pressure limits change the PFA enable signal to dust slurry, etc. at this stage. For a complete system stop, step b. below is executed.</w:t>
      </w:r>
    </w:p>
    <w:p w14:paraId="5566784B" w14:textId="77777777" w:rsidR="00640C2E" w:rsidRPr="000C2B45" w:rsidRDefault="00640C2E" w:rsidP="001C3A19">
      <w:pPr>
        <w:numPr>
          <w:ilvl w:val="0"/>
          <w:numId w:val="1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lang w:val="en-ZA" w:eastAsia="en-ZA"/>
        </w:rPr>
      </w:pPr>
      <w:r w:rsidRPr="000C2B45">
        <w:rPr>
          <w:b/>
          <w:szCs w:val="22"/>
          <w:u w:val="single"/>
          <w:lang w:val="en-ZA" w:eastAsia="en-ZA"/>
        </w:rPr>
        <w:t>Controlled stop of the BBA belt conveyor system or standby</w:t>
      </w:r>
    </w:p>
    <w:p w14:paraId="5566784C" w14:textId="77777777" w:rsidR="00640C2E" w:rsidRPr="000C2B45" w:rsidRDefault="00640C2E" w:rsidP="001C3A19">
      <w:pPr>
        <w:numPr>
          <w:ilvl w:val="1"/>
          <w:numId w:val="1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Step a. above must be completed before step ii. can be executed, i.e. there must be no Hydrobins discharging.</w:t>
      </w:r>
    </w:p>
    <w:p w14:paraId="5566784D" w14:textId="77777777" w:rsidR="00640C2E" w:rsidRPr="000C2B45" w:rsidRDefault="00640C2E" w:rsidP="001C3A19">
      <w:pPr>
        <w:numPr>
          <w:ilvl w:val="1"/>
          <w:numId w:val="1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Approximately 2 minutes after the belt feeder has been stopped per a(i). </w:t>
      </w:r>
      <w:r w:rsidR="00693AA8" w:rsidRPr="000C2B45">
        <w:rPr>
          <w:szCs w:val="22"/>
          <w:lang w:val="en-ZA" w:eastAsia="en-ZA"/>
        </w:rPr>
        <w:t>Above</w:t>
      </w:r>
      <w:r w:rsidRPr="000C2B45">
        <w:rPr>
          <w:szCs w:val="22"/>
          <w:lang w:val="en-ZA" w:eastAsia="en-ZA"/>
        </w:rPr>
        <w:t>, the moving head conveyor belt is stopped and the drip tray is flushed for 5 minutes.</w:t>
      </w:r>
    </w:p>
    <w:p w14:paraId="5566784E" w14:textId="77777777" w:rsidR="00640C2E" w:rsidRPr="000C2B45" w:rsidRDefault="00640C2E" w:rsidP="001C3A19">
      <w:pPr>
        <w:numPr>
          <w:ilvl w:val="1"/>
          <w:numId w:val="1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relevant moving head conveyor belt washing solenoid valve is de-energised.</w:t>
      </w:r>
    </w:p>
    <w:p w14:paraId="5566784F" w14:textId="77777777" w:rsidR="00640C2E" w:rsidRPr="000C2B45" w:rsidRDefault="00640C2E" w:rsidP="001C3A19">
      <w:pPr>
        <w:numPr>
          <w:ilvl w:val="1"/>
          <w:numId w:val="11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controller now prompts the operator that he may put the above system into maintenance mode, returns to the main program or continues with a controlled stop for the system (step e.) as applicable.</w:t>
      </w:r>
    </w:p>
    <w:p w14:paraId="55667850" w14:textId="77777777" w:rsidR="00640C2E" w:rsidRPr="000C2B45" w:rsidRDefault="00640C2E" w:rsidP="001C3A19">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u w:val="single"/>
          <w:lang w:val="en-ZA" w:eastAsia="en-ZA"/>
        </w:rPr>
      </w:pPr>
      <w:r w:rsidRPr="000C2B45">
        <w:rPr>
          <w:b/>
          <w:szCs w:val="22"/>
          <w:u w:val="single"/>
          <w:lang w:val="en-ZA" w:eastAsia="en-ZA"/>
        </w:rPr>
        <w:t>Controlled stop of a fly ash airslide system</w:t>
      </w:r>
    </w:p>
    <w:p w14:paraId="5566785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Unless slurry is being pumped to the emergency BBA dumping point and the mixer is to continue with BBA only, stops a. and b. above must be </w:t>
      </w:r>
      <w:r w:rsidR="003F2036" w:rsidRPr="000C2B45">
        <w:rPr>
          <w:szCs w:val="22"/>
          <w:lang w:val="en-ZA" w:eastAsia="en-ZA"/>
        </w:rPr>
        <w:t>completed</w:t>
      </w:r>
      <w:r w:rsidRPr="000C2B45">
        <w:rPr>
          <w:szCs w:val="22"/>
          <w:lang w:val="en-ZA" w:eastAsia="en-ZA"/>
        </w:rPr>
        <w:t xml:space="preserve"> before this step may be executed. (This step may be duplicated when more than one system is operating).</w:t>
      </w:r>
    </w:p>
    <w:p w14:paraId="5566785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the mixer PFA inlet valve open or the airslide position signals are not healthy or the secondary or primary airslide fan or the aeration blower is not running or the PFA enable signal to the local PLC is not intact or the PFA flow control valve is in the closed position when this procedure commences, the operator is prompted that PFA, is trapped in the components upstream of where the fault occurred. This prompt remains intact until the stream(s) is/are restarted per Section 1.2.</w:t>
      </w:r>
    </w:p>
    <w:p w14:paraId="55667853"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This section is executed whenever an operator initiated controlled stop is received for either a silo/PFA feed system or the complete system. This section may also be executed automatically e.g. a slurry pump gland seal water pumps failure would shut the PFA flow down in this manner.</w:t>
      </w:r>
    </w:p>
    <w:p w14:paraId="55667854"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silo discharge valve is closed by the PLC and checked. If a timeous closed signal is not received, the system alarms and continues. The operator is prompted to close the manual silo discharge valve.</w:t>
      </w:r>
    </w:p>
    <w:p w14:paraId="55667855"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When the relevant flowmeter has registered zero output for 2 minutes and either the auto or manual silo discharge valve is closed, the main PLC removes the PFA enable signal to the local PLC or the flow control valve closes if it is in manual mode or if the local PLC PFA healthy signal is not intact. At this stage the density and pressure limits etc. would be reset as per section 1.2 step ac. and the BBA enable signal would be changed to BBA only if BBA was to still be slurried and the system was pumping to the emergency BBA dumping point.</w:t>
      </w:r>
    </w:p>
    <w:p w14:paraId="55667856"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valve to aerate the PFA flow control valve and feed airslide is de-energised.</w:t>
      </w:r>
    </w:p>
    <w:p w14:paraId="55667857"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primary airslide fan is stopped.</w:t>
      </w:r>
    </w:p>
    <w:p w14:paraId="55667858"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prompts the operator to go and manually empty the ash off the dust collector gravity flap valve and awaits an input to confirm that this has been done.</w:t>
      </w:r>
    </w:p>
    <w:p w14:paraId="55667859"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After a time delay and operator input confirmation in step v. the secondary airslide fan is stopped.</w:t>
      </w:r>
    </w:p>
    <w:p w14:paraId="5566785A"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relevant airslide diverter valve to the mixer is left in its present position.</w:t>
      </w:r>
    </w:p>
    <w:p w14:paraId="5566785B"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airslide dust collector fan is stopped.</w:t>
      </w:r>
    </w:p>
    <w:p w14:paraId="5566785C"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airslide dust collector reverse pulse controller is de-energised.</w:t>
      </w:r>
    </w:p>
    <w:p w14:paraId="5566785D"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prompts the operator to empty the ash off the mixer inlet gravity flap valve and awaits an operator input to confirm this before proceeding.</w:t>
      </w:r>
    </w:p>
    <w:p w14:paraId="5566785E"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After an operator input in xi. above, the relevant mixer PFA inlet valve is closed and checked. If a timeous closed signal is not received, the system alarms and continues.</w:t>
      </w:r>
    </w:p>
    <w:p w14:paraId="5566785F" w14:textId="77777777" w:rsidR="00640C2E" w:rsidRPr="000C2B45" w:rsidRDefault="00640C2E" w:rsidP="001C3A19">
      <w:pPr>
        <w:numPr>
          <w:ilvl w:val="0"/>
          <w:numId w:val="11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returns to the main program or executes step d. for a complete system stop.</w:t>
      </w:r>
    </w:p>
    <w:p w14:paraId="55667860" w14:textId="77777777" w:rsidR="00640C2E" w:rsidRPr="000C2B45" w:rsidRDefault="00640C2E" w:rsidP="001C3A19">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rPr>
          <w:szCs w:val="22"/>
          <w:lang w:val="en-ZA" w:eastAsia="en-ZA"/>
        </w:rPr>
      </w:pPr>
      <w:r w:rsidRPr="000C2B45">
        <w:rPr>
          <w:b/>
          <w:szCs w:val="22"/>
          <w:u w:val="single"/>
          <w:lang w:val="en-ZA" w:eastAsia="en-ZA"/>
        </w:rPr>
        <w:t>Controlled stop of a Fly as silo</w:t>
      </w:r>
    </w:p>
    <w:p w14:paraId="55667861"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This step may be duplicated (for a complete system stop) when more than one silo is operating.</w:t>
      </w:r>
    </w:p>
    <w:p w14:paraId="55667862" w14:textId="77777777" w:rsidR="00640C2E" w:rsidRPr="000C2B45" w:rsidRDefault="00640C2E" w:rsidP="001C3A19">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180"/>
        <w:rPr>
          <w:szCs w:val="22"/>
          <w:lang w:val="en-ZA" w:eastAsia="en-ZA"/>
        </w:rPr>
      </w:pPr>
      <w:r w:rsidRPr="000C2B45">
        <w:rPr>
          <w:szCs w:val="22"/>
          <w:lang w:val="en-ZA" w:eastAsia="en-ZA"/>
        </w:rPr>
        <w:t>Step c.ii. above must be completed for all open silo discharge valves on this silo before continuing with step ii. below. This is to prevent possible build up above the PFA flow control valve and airslide.</w:t>
      </w:r>
    </w:p>
    <w:p w14:paraId="55667863" w14:textId="77777777" w:rsidR="00640C2E" w:rsidRPr="000C2B45" w:rsidRDefault="00640C2E" w:rsidP="001C3A19">
      <w:pPr>
        <w:numPr>
          <w:ilvl w:val="0"/>
          <w:numId w:val="10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The silo aeration </w:t>
      </w:r>
      <w:r w:rsidR="005A0C72" w:rsidRPr="000C2B45">
        <w:rPr>
          <w:szCs w:val="22"/>
          <w:lang w:val="en-ZA" w:eastAsia="en-ZA"/>
        </w:rPr>
        <w:t>blower (or standby) is</w:t>
      </w:r>
      <w:r w:rsidRPr="000C2B45">
        <w:rPr>
          <w:szCs w:val="22"/>
          <w:lang w:val="en-ZA" w:eastAsia="en-ZA"/>
        </w:rPr>
        <w:t xml:space="preserve"> stopped.</w:t>
      </w:r>
    </w:p>
    <w:p w14:paraId="55667864" w14:textId="77777777" w:rsidR="00640C2E" w:rsidRPr="000C2B45" w:rsidRDefault="00640C2E" w:rsidP="001C3A19">
      <w:pPr>
        <w:numPr>
          <w:ilvl w:val="0"/>
          <w:numId w:val="10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system stops cycling the 8 silo aeration valves per Section 1.3 step ad. The valves are all closed.</w:t>
      </w:r>
    </w:p>
    <w:p w14:paraId="55667865" w14:textId="77777777" w:rsidR="00640C2E" w:rsidRPr="000C2B45" w:rsidRDefault="00640C2E" w:rsidP="001C3A19">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others are not conveying into the silo, the silo filter may be de-energised.</w:t>
      </w:r>
    </w:p>
    <w:p w14:paraId="55667866" w14:textId="77777777" w:rsidR="00640C2E" w:rsidRPr="000C2B45" w:rsidRDefault="00640C2E" w:rsidP="001C3A19">
      <w:pPr>
        <w:numPr>
          <w:ilvl w:val="0"/>
          <w:numId w:val="10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returns to the main program or continues with e. below as applicable.</w:t>
      </w:r>
    </w:p>
    <w:p w14:paraId="55667867" w14:textId="77777777" w:rsidR="00640C2E" w:rsidRPr="000C2B45" w:rsidRDefault="00640C2E" w:rsidP="001C3A19">
      <w:pPr>
        <w:numPr>
          <w:ilvl w:val="0"/>
          <w:numId w:val="10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b/>
          <w:szCs w:val="22"/>
          <w:lang w:val="en-ZA" w:eastAsia="en-ZA"/>
        </w:rPr>
      </w:pPr>
      <w:r w:rsidRPr="000C2B45">
        <w:rPr>
          <w:b/>
          <w:szCs w:val="22"/>
          <w:u w:val="single"/>
          <w:lang w:val="en-ZA" w:eastAsia="en-ZA"/>
        </w:rPr>
        <w:t>Controlled stop of a mixer/slurry pump system</w:t>
      </w:r>
    </w:p>
    <w:p w14:paraId="5566786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the mixer paddles motor running signal is not intact or the slurry flow meter output registers low flow or the slurry pump set is in a “blocked pipe” condition when this procedure commence, then the operator is prompted that slurry/solids may be left in the relevant devices. This prompt remains intact until the devices have been restarted per Section 1.2.</w:t>
      </w:r>
    </w:p>
    <w:p w14:paraId="5566786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(This step may be duplicated for a complete system stop when more than one mixer is operating. The controller first stops mixers operating on AWR and the mixer operating on AWRSE is stopped last).</w:t>
      </w:r>
    </w:p>
    <w:p w14:paraId="5566786A" w14:textId="77777777" w:rsidR="00640C2E" w:rsidRPr="000C2B45" w:rsidRDefault="00640C2E" w:rsidP="001C3A19">
      <w:pPr>
        <w:numPr>
          <w:ilvl w:val="0"/>
          <w:numId w:val="10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180"/>
        <w:rPr>
          <w:szCs w:val="22"/>
          <w:lang w:val="en-ZA" w:eastAsia="en-ZA"/>
        </w:rPr>
      </w:pPr>
      <w:r w:rsidRPr="000C2B45">
        <w:rPr>
          <w:szCs w:val="22"/>
          <w:lang w:val="en-ZA" w:eastAsia="en-ZA"/>
        </w:rPr>
        <w:t>Steps a. b. and c. must all be completed before this sub section is executed unless BBA and PFA feed were given emergency stops due to e.g. mixer level device, slurry flow meter failure, etc.</w:t>
      </w:r>
    </w:p>
    <w:p w14:paraId="5566786B" w14:textId="77777777" w:rsidR="00640C2E" w:rsidRPr="000C2B45" w:rsidRDefault="00640C2E" w:rsidP="001C3A19">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This step is skipped and step v. is executed if this mixer is operating on AWR supply. If another operating mixer may take effluent to the ash dam or if this mixer may not take effluent to the ash dam and there is another mixer operating then the mixer’s liquid supplies are swapped per 1.3 step ak. if this mixer is supplied with AWR and the other operating mixer is supplied from the AWRSE tank. After successful swapping the controller continues with step v. If the controlled stop was for this mixer/slurry pump set onl</w:t>
      </w:r>
      <w:r w:rsidR="00693AA8">
        <w:rPr>
          <w:szCs w:val="22"/>
          <w:lang w:val="en-ZA" w:eastAsia="en-ZA"/>
        </w:rPr>
        <w:t>y then the PLC skips to step iv</w:t>
      </w:r>
      <w:r w:rsidRPr="000C2B45">
        <w:rPr>
          <w:szCs w:val="22"/>
          <w:lang w:val="en-ZA" w:eastAsia="en-ZA"/>
        </w:rPr>
        <w:t xml:space="preserve"> below, else if the controlled stop is for the complete plant and if this mixer is the only operating mixer which may take effluent to the ash dam or if this is the only opera</w:t>
      </w:r>
      <w:r w:rsidR="00693AA8">
        <w:rPr>
          <w:szCs w:val="22"/>
          <w:lang w:val="en-ZA" w:eastAsia="en-ZA"/>
        </w:rPr>
        <w:t>ting mixer. See 1.3 step al. vi and vii</w:t>
      </w:r>
      <w:r w:rsidRPr="000C2B45">
        <w:rPr>
          <w:szCs w:val="22"/>
          <w:lang w:val="en-ZA" w:eastAsia="en-ZA"/>
        </w:rPr>
        <w:t xml:space="preserve"> for the definition of an operating mixer and conditions under which a mixer may not be swapped to operate with AWRSE supply.</w:t>
      </w:r>
    </w:p>
    <w:p w14:paraId="5566786C" w14:textId="77777777" w:rsidR="00640C2E" w:rsidRPr="000C2B45" w:rsidRDefault="00640C2E" w:rsidP="001C3A19">
      <w:pPr>
        <w:numPr>
          <w:ilvl w:val="0"/>
          <w:numId w:val="10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AWR supply valve to the AWRSE tank is closed until a low, low level occurs in the AWRSE tank.</w:t>
      </w:r>
    </w:p>
    <w:p w14:paraId="5566786D" w14:textId="77777777" w:rsidR="00640C2E" w:rsidRPr="000C2B45" w:rsidRDefault="00640C2E" w:rsidP="001C3A19">
      <w:pPr>
        <w:numPr>
          <w:ilvl w:val="0"/>
          <w:numId w:val="10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AWR supply valve to the mixer is then opened and the open position switch is checked. When the above valve has opened the AWRSE supply valve to the mixer is closed (and checked) and the procedure continues with the next step using the AWR supply valve in place of the AWRSE supply valve.</w:t>
      </w:r>
    </w:p>
    <w:p w14:paraId="5566786E" w14:textId="77777777" w:rsidR="00640C2E" w:rsidRPr="000C2B45" w:rsidRDefault="00640C2E" w:rsidP="001C3A19">
      <w:pPr>
        <w:numPr>
          <w:ilvl w:val="0"/>
          <w:numId w:val="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The mixer/pump set continues to operate with AWR only and no BBA or PFA feed but otherwise as for normal operation. This is to flush out the system for a time to be set on commissioning. (This time is dependent on conveying distance or a conservative time, which may be increased as the ash wall gets further away could be utilised). If the stop signal was received during priming at </w:t>
      </w:r>
      <w:r w:rsidR="009B4531">
        <w:rPr>
          <w:szCs w:val="22"/>
          <w:lang w:val="en-ZA" w:eastAsia="en-ZA"/>
        </w:rPr>
        <w:t>start-up</w:t>
      </w:r>
      <w:r w:rsidRPr="000C2B45">
        <w:rPr>
          <w:szCs w:val="22"/>
          <w:lang w:val="en-ZA" w:eastAsia="en-ZA"/>
        </w:rPr>
        <w:t xml:space="preserve"> the operator is asked if he wished to flush the line or not. (</w:t>
      </w:r>
      <w:r w:rsidRPr="000C2B45">
        <w:rPr>
          <w:color w:val="0000FF"/>
          <w:szCs w:val="22"/>
          <w:lang w:val="en-ZA" w:eastAsia="en-ZA"/>
        </w:rPr>
        <w:t>Timer = 0</w:t>
      </w:r>
      <w:r w:rsidRPr="000C2B45">
        <w:rPr>
          <w:szCs w:val="22"/>
          <w:lang w:val="en-ZA" w:eastAsia="en-ZA"/>
        </w:rPr>
        <w:t>).</w:t>
      </w:r>
    </w:p>
    <w:p w14:paraId="5566786F" w14:textId="77777777" w:rsidR="00640C2E" w:rsidRPr="000C2B45" w:rsidRDefault="00640C2E" w:rsidP="001C3A19">
      <w:pPr>
        <w:numPr>
          <w:ilvl w:val="0"/>
          <w:numId w:val="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After flushing the system per iv. above, if the controlled stop was for the mixer only, control returns to the main program. For a slurry pump set or complete system stop or to put the mixer/slurry pump system into maintenance mode, the next step is executed.</w:t>
      </w:r>
    </w:p>
    <w:p w14:paraId="55667870" w14:textId="77777777" w:rsidR="00640C2E" w:rsidRPr="000C2B45" w:rsidRDefault="00640C2E" w:rsidP="001C3A19">
      <w:pPr>
        <w:numPr>
          <w:ilvl w:val="0"/>
          <w:numId w:val="9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mixer paddle motor is stopped.</w:t>
      </w:r>
    </w:p>
    <w:p w14:paraId="55667871" w14:textId="77777777" w:rsidR="00640C2E" w:rsidRPr="000C2B45" w:rsidRDefault="00640C2E" w:rsidP="001C3A19">
      <w:pPr>
        <w:numPr>
          <w:ilvl w:val="1"/>
          <w:numId w:val="9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AWR supply valve to the mixer is closed and checked.</w:t>
      </w:r>
    </w:p>
    <w:p w14:paraId="55667872" w14:textId="77777777" w:rsidR="00640C2E" w:rsidRPr="000C2B45" w:rsidRDefault="00640C2E" w:rsidP="001C3A19">
      <w:pPr>
        <w:numPr>
          <w:ilvl w:val="0"/>
          <w:numId w:val="9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After a time delay to drain the pipe, the AWRSE flow enable signal to the local PLC is removed.</w:t>
      </w:r>
    </w:p>
    <w:p w14:paraId="55667873" w14:textId="77777777" w:rsidR="00640C2E" w:rsidRPr="000C2B45" w:rsidRDefault="00640C2E" w:rsidP="001C3A19">
      <w:pPr>
        <w:numPr>
          <w:ilvl w:val="0"/>
          <w:numId w:val="9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180"/>
        <w:rPr>
          <w:szCs w:val="22"/>
          <w:lang w:val="en-ZA" w:eastAsia="en-ZA"/>
        </w:rPr>
      </w:pPr>
      <w:r w:rsidRPr="000C2B45">
        <w:rPr>
          <w:szCs w:val="22"/>
          <w:lang w:val="en-ZA" w:eastAsia="en-ZA"/>
        </w:rPr>
        <w:t>The PLC removes the start/run signal for the slurry pump set from the local PLC. Provided the local PLC “healthy” signal is intact, it then stops each pump in a controlled manner.</w:t>
      </w:r>
    </w:p>
    <w:p w14:paraId="5566787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the local PLC “healthy’ signal is not intact, the PLC de-energises the outputs to the fixed speed pumps contactors starting with the last pump and working back towards the mixer with a time delay between stopping each fixed speed pump. After all fixed speed pumps have been stopped, the flowmeter output is monitored, as soon as the output falls below the low, low value, the variable speed pump is stopped.</w:t>
      </w:r>
    </w:p>
    <w:p w14:paraId="55667875" w14:textId="77777777" w:rsidR="00640C2E" w:rsidRPr="000C2B45" w:rsidRDefault="003F2036"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hanging="360"/>
        <w:rPr>
          <w:szCs w:val="22"/>
          <w:lang w:val="en-ZA" w:eastAsia="en-ZA"/>
        </w:rPr>
      </w:pPr>
      <w:r w:rsidRPr="000C2B45">
        <w:rPr>
          <w:szCs w:val="22"/>
          <w:lang w:val="en-ZA" w:eastAsia="en-ZA"/>
        </w:rPr>
        <w:t xml:space="preserve"> xi. </w:t>
      </w:r>
      <w:r w:rsidRPr="000C2B45">
        <w:rPr>
          <w:szCs w:val="22"/>
          <w:lang w:val="en-ZA" w:eastAsia="en-ZA"/>
        </w:rPr>
        <w:tab/>
      </w:r>
      <w:r w:rsidR="00640C2E" w:rsidRPr="000C2B45">
        <w:rPr>
          <w:szCs w:val="22"/>
          <w:lang w:val="en-ZA" w:eastAsia="en-ZA"/>
        </w:rPr>
        <w:t>After the variable speed first stage pump has been stopped, the slurry seal water pumps are stopped. If no other mixers are operating and if applicable the scrubber pump is stopped. The relevant mixer scrubber fan is stopped.</w:t>
      </w:r>
    </w:p>
    <w:p w14:paraId="55667876"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77" w14:textId="77777777" w:rsidR="00640C2E" w:rsidRPr="000C2B45" w:rsidRDefault="00640C2E" w:rsidP="001C3A19">
      <w:pPr>
        <w:numPr>
          <w:ilvl w:val="0"/>
          <w:numId w:val="25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900"/>
        </w:tabs>
        <w:spacing w:after="0" w:line="360" w:lineRule="auto"/>
        <w:ind w:hanging="7920"/>
        <w:rPr>
          <w:b/>
          <w:szCs w:val="22"/>
          <w:u w:val="single"/>
          <w:lang w:val="en-ZA" w:eastAsia="en-ZA"/>
        </w:rPr>
      </w:pPr>
      <w:r w:rsidRPr="000C2B45">
        <w:rPr>
          <w:b/>
          <w:szCs w:val="22"/>
          <w:u w:val="single"/>
          <w:lang w:val="en-ZA" w:eastAsia="en-ZA"/>
        </w:rPr>
        <w:t>EMERGENCY STOP</w:t>
      </w:r>
    </w:p>
    <w:p w14:paraId="5566787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u w:val="single"/>
          <w:lang w:val="en-ZA" w:eastAsia="en-ZA"/>
        </w:rPr>
      </w:pPr>
    </w:p>
    <w:p w14:paraId="5566787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a system emergency stop is given via the keyboard then all operating systems are stopped per 1.5 but with no time or delays, </w:t>
      </w:r>
      <w:r w:rsidR="000C2B45" w:rsidRPr="000C2B45">
        <w:rPr>
          <w:szCs w:val="22"/>
          <w:lang w:val="en-ZA" w:eastAsia="en-ZA"/>
        </w:rPr>
        <w:t>operator’s</w:t>
      </w:r>
      <w:r w:rsidRPr="000C2B45">
        <w:rPr>
          <w:szCs w:val="22"/>
          <w:lang w:val="en-ZA" w:eastAsia="en-ZA"/>
        </w:rPr>
        <w:t xml:space="preserve"> inputs, conditions that previous steps be completed. The dewatering system is simultaneously stopped per Part 2 while the auxiliaries are all stopped per Part 3. It is recommended that separate “fast stops” be provided for:</w:t>
      </w:r>
    </w:p>
    <w:p w14:paraId="5566787A" w14:textId="77777777" w:rsidR="00640C2E" w:rsidRPr="000C2B45" w:rsidRDefault="00640C2E" w:rsidP="001C3A19">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Each mixer/slurry pump set.</w:t>
      </w:r>
    </w:p>
    <w:p w14:paraId="5566787B" w14:textId="77777777" w:rsidR="00640C2E" w:rsidRPr="000C2B45" w:rsidRDefault="00640C2E" w:rsidP="001C3A19">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PFA feed system to each mixer.</w:t>
      </w:r>
    </w:p>
    <w:p w14:paraId="5566787C" w14:textId="77777777" w:rsidR="00640C2E" w:rsidRPr="000C2B45" w:rsidRDefault="00640C2E" w:rsidP="001C3A19">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BBA feed system to each mixer.</w:t>
      </w:r>
    </w:p>
    <w:p w14:paraId="5566787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Thus, for example, if </w:t>
      </w:r>
      <w:r w:rsidR="003F2036" w:rsidRPr="000C2B45">
        <w:rPr>
          <w:szCs w:val="22"/>
          <w:lang w:val="en-ZA" w:eastAsia="en-ZA"/>
        </w:rPr>
        <w:t>an</w:t>
      </w:r>
      <w:r w:rsidRPr="000C2B45">
        <w:rPr>
          <w:szCs w:val="22"/>
          <w:lang w:val="en-ZA" w:eastAsia="en-ZA"/>
        </w:rPr>
        <w:t xml:space="preserve"> emergency stop is initiated for the PFA feed into an operating mixer, section 1.5 c would immediately be executed for only the airslide system feeding that mixer with no time or other delays.</w:t>
      </w:r>
    </w:p>
    <w:p w14:paraId="5566787E"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Separate local emergency stops are provided for the following drives:</w:t>
      </w:r>
    </w:p>
    <w:p w14:paraId="5566787F" w14:textId="77777777" w:rsidR="00640C2E" w:rsidRPr="000C2B45" w:rsidRDefault="00640C2E" w:rsidP="001C3A19">
      <w:pPr>
        <w:numPr>
          <w:ilvl w:val="0"/>
          <w:numId w:val="9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Each feeder belt.</w:t>
      </w:r>
    </w:p>
    <w:p w14:paraId="55667880" w14:textId="77777777" w:rsidR="00640C2E" w:rsidRPr="000C2B45" w:rsidRDefault="00640C2E" w:rsidP="001C3A19">
      <w:pPr>
        <w:numPr>
          <w:ilvl w:val="0"/>
          <w:numId w:val="9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Each moving head conveyor.</w:t>
      </w:r>
    </w:p>
    <w:p w14:paraId="55667881" w14:textId="77777777" w:rsidR="00640C2E" w:rsidRPr="000C2B45" w:rsidRDefault="00640C2E" w:rsidP="001C3A19">
      <w:pPr>
        <w:numPr>
          <w:ilvl w:val="0"/>
          <w:numId w:val="9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Each mixer agitator</w:t>
      </w:r>
    </w:p>
    <w:p w14:paraId="5566788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After an emergency stop, the operator is prompted that PFA, BBA and/or slurry may be left in components that were operating.</w:t>
      </w:r>
    </w:p>
    <w:p w14:paraId="55667883" w14:textId="77777777" w:rsid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84" w14:textId="77777777" w:rsidR="00693AA8" w:rsidRDefault="00693AA8"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85" w14:textId="77777777" w:rsidR="00693AA8" w:rsidRPr="000C2B45" w:rsidRDefault="00693AA8"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86" w14:textId="77777777" w:rsidR="00640C2E" w:rsidRPr="000C2B45" w:rsidRDefault="00640C2E" w:rsidP="001C3A19">
      <w:pPr>
        <w:numPr>
          <w:ilvl w:val="0"/>
          <w:numId w:val="9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620"/>
        <w:rPr>
          <w:b/>
          <w:szCs w:val="22"/>
          <w:u w:val="single"/>
          <w:lang w:val="en-ZA" w:eastAsia="en-ZA"/>
        </w:rPr>
      </w:pPr>
      <w:r w:rsidRPr="000C2B45">
        <w:rPr>
          <w:b/>
          <w:szCs w:val="22"/>
          <w:u w:val="single"/>
          <w:lang w:val="en-ZA" w:eastAsia="en-ZA"/>
        </w:rPr>
        <w:t>MANUAL MODE</w:t>
      </w:r>
    </w:p>
    <w:p w14:paraId="5566788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8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 main purpose of manual mode is to allow the operator to override certain interlocks on line and to have a larger range of options available to the operator.</w:t>
      </w:r>
    </w:p>
    <w:p w14:paraId="5566788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Whenever an item is in manual mode and/or an interlock is overridden, the graphics to the operator are modified to indicate accordingly.</w:t>
      </w:r>
    </w:p>
    <w:p w14:paraId="5566788A"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Before an item can be put back into automatic mode from manual</w:t>
      </w:r>
      <w:r w:rsidR="005A0C72">
        <w:rPr>
          <w:szCs w:val="22"/>
          <w:lang w:val="en-ZA" w:eastAsia="en-ZA"/>
        </w:rPr>
        <w:t xml:space="preserve"> mode, it must first be stopped.</w:t>
      </w:r>
    </w:p>
    <w:p w14:paraId="5566788B" w14:textId="77777777" w:rsidR="00640C2E" w:rsidRPr="000C2B45" w:rsidRDefault="009B4531" w:rsidP="001C3A19">
      <w:pPr>
        <w:numPr>
          <w:ilvl w:val="0"/>
          <w:numId w:val="8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lang w:val="en-ZA" w:eastAsia="en-ZA"/>
        </w:rPr>
      </w:pPr>
      <w:r>
        <w:rPr>
          <w:b/>
          <w:szCs w:val="22"/>
          <w:u w:val="single"/>
          <w:lang w:val="en-ZA" w:eastAsia="en-ZA"/>
        </w:rPr>
        <w:t>Start-up</w:t>
      </w:r>
    </w:p>
    <w:p w14:paraId="5566788C"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In manual mode the operator has to give group start signals to start the sub-systems or perform the functions listed below. The interlocks and starting sequence are as for auto mode Sections1.2, 1.3 and 1.4.</w:t>
      </w:r>
    </w:p>
    <w:p w14:paraId="5566788D" w14:textId="77777777" w:rsidR="00640C2E" w:rsidRPr="000C2B45" w:rsidRDefault="00640C2E" w:rsidP="001C3A19">
      <w:pPr>
        <w:numPr>
          <w:ilvl w:val="0"/>
          <w:numId w:val="9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Open AWR/AWRSE valves to mixer.</w:t>
      </w:r>
    </w:p>
    <w:p w14:paraId="5566788E" w14:textId="77777777" w:rsidR="00640C2E" w:rsidRPr="000C2B45" w:rsidRDefault="00640C2E" w:rsidP="001C3A19">
      <w:pPr>
        <w:numPr>
          <w:ilvl w:val="0"/>
          <w:numId w:val="9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Mixer paddle motor and scrubber.</w:t>
      </w:r>
    </w:p>
    <w:p w14:paraId="5566788F" w14:textId="77777777" w:rsidR="00640C2E" w:rsidRPr="000C2B45" w:rsidRDefault="00640C2E" w:rsidP="001C3A19">
      <w:pPr>
        <w:numPr>
          <w:ilvl w:val="1"/>
          <w:numId w:val="9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szCs w:val="22"/>
          <w:lang w:val="en-ZA" w:eastAsia="en-ZA"/>
        </w:rPr>
        <w:t>Slurry pump set, including gland seal water pumps and control of AWRSE tank level control.</w:t>
      </w:r>
    </w:p>
    <w:p w14:paraId="55667890"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Swop/supply a mixer with AWR or AWRSE flow.</w:t>
      </w:r>
    </w:p>
    <w:p w14:paraId="55667891"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Seal water pumping control</w:t>
      </w:r>
      <w:r w:rsidRPr="000C2B45">
        <w:rPr>
          <w:color w:val="0000FF"/>
          <w:szCs w:val="22"/>
          <w:lang w:val="en-ZA" w:eastAsia="en-ZA"/>
        </w:rPr>
        <w:t xml:space="preserve">. </w:t>
      </w:r>
    </w:p>
    <w:p w14:paraId="55667892"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silo aeration system and filters.</w:t>
      </w:r>
    </w:p>
    <w:p w14:paraId="55667893"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Airslide transport system from a PFA silo to an operating mixer (fans, dust collector, etc.)</w:t>
      </w:r>
    </w:p>
    <w:p w14:paraId="55667894"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Feed and control to the flow rate of PFA to an operating mixer.</w:t>
      </w:r>
    </w:p>
    <w:p w14:paraId="55667895"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Moving head conveyor (to mixer or stockpile)</w:t>
      </w:r>
    </w:p>
    <w:p w14:paraId="55667896" w14:textId="77777777" w:rsidR="00640C2E" w:rsidRPr="000C2B45" w:rsidRDefault="00640C2E" w:rsidP="001C3A19">
      <w:pPr>
        <w:numPr>
          <w:ilvl w:val="0"/>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Discharge a hydrobin. (Feed and control BBA)</w:t>
      </w:r>
    </w:p>
    <w:p w14:paraId="5566789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98" w14:textId="77777777" w:rsidR="00640C2E" w:rsidRPr="000C2B45" w:rsidRDefault="00640C2E" w:rsidP="001C3A19">
      <w:pPr>
        <w:numPr>
          <w:ilvl w:val="1"/>
          <w:numId w:val="9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u w:val="single"/>
          <w:lang w:val="en-ZA" w:eastAsia="en-ZA"/>
        </w:rPr>
      </w:pPr>
      <w:r w:rsidRPr="000C2B45">
        <w:rPr>
          <w:b/>
          <w:szCs w:val="22"/>
          <w:u w:val="single"/>
          <w:lang w:val="en-ZA" w:eastAsia="en-ZA"/>
        </w:rPr>
        <w:t>Overriding of Interlocks</w:t>
      </w:r>
    </w:p>
    <w:p w14:paraId="5566789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 operator may override the following interlocks if required to keep the system operating after a component failure. In each case it is assumed that a person with a radio is dispatched to the area to observe the system and communicate with the operator. The PLC should log when an interlock is overridden.</w:t>
      </w:r>
    </w:p>
    <w:p w14:paraId="5566789A" w14:textId="77777777" w:rsidR="00640C2E" w:rsidRPr="000C2B45" w:rsidRDefault="00640C2E" w:rsidP="001C3A19">
      <w:pPr>
        <w:numPr>
          <w:ilvl w:val="0"/>
          <w:numId w:val="8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PFA silo low level switch – this may also be </w:t>
      </w:r>
      <w:r w:rsidR="003F2036" w:rsidRPr="000C2B45">
        <w:rPr>
          <w:szCs w:val="22"/>
          <w:lang w:val="en-ZA" w:eastAsia="en-ZA"/>
        </w:rPr>
        <w:t xml:space="preserve">overridden in auto mode if the </w:t>
      </w:r>
      <w:r w:rsidRPr="000C2B45">
        <w:rPr>
          <w:szCs w:val="22"/>
          <w:lang w:val="en-ZA" w:eastAsia="en-ZA"/>
        </w:rPr>
        <w:t>operator needs to drain a silo or is short of PFA.</w:t>
      </w:r>
    </w:p>
    <w:p w14:paraId="5566789B"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p>
    <w:p w14:paraId="5566789C" w14:textId="77777777" w:rsidR="00640C2E" w:rsidRPr="000C2B45" w:rsidRDefault="00640C2E" w:rsidP="001C3A19">
      <w:pPr>
        <w:numPr>
          <w:ilvl w:val="0"/>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Overriding of non-critical interlocks.</w:t>
      </w:r>
    </w:p>
    <w:p w14:paraId="5566789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In manual mode the operator may at any time perform the following – the interlocks for operating/stopping the equipment remain as for automatic mode.</w:t>
      </w:r>
    </w:p>
    <w:p w14:paraId="5566789E" w14:textId="77777777" w:rsidR="00640C2E" w:rsidRPr="000C2B45" w:rsidRDefault="00640C2E" w:rsidP="001C3A19">
      <w:pPr>
        <w:numPr>
          <w:ilvl w:val="0"/>
          <w:numId w:val="8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Start a silo aeration system (i.e. blower and cycle valves) provided the silo filter is operating</w:t>
      </w:r>
    </w:p>
    <w:p w14:paraId="5566789F" w14:textId="77777777" w:rsidR="00640C2E" w:rsidRPr="000C2B45" w:rsidRDefault="00640C2E" w:rsidP="001C3A19">
      <w:pPr>
        <w:numPr>
          <w:ilvl w:val="0"/>
          <w:numId w:val="8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Open the AWR make up valve to the AWRSE tank – provided the tanks level device output is below the intermediate value.</w:t>
      </w:r>
    </w:p>
    <w:p w14:paraId="556678A0" w14:textId="77777777" w:rsidR="00640C2E" w:rsidRPr="000C2B45" w:rsidRDefault="00640C2E" w:rsidP="001C3A19">
      <w:pPr>
        <w:numPr>
          <w:ilvl w:val="0"/>
          <w:numId w:val="8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440"/>
        <w:rPr>
          <w:szCs w:val="22"/>
          <w:lang w:val="en-ZA" w:eastAsia="en-ZA"/>
        </w:rPr>
      </w:pPr>
      <w:r w:rsidRPr="000C2B45">
        <w:rPr>
          <w:b/>
          <w:szCs w:val="22"/>
          <w:lang w:val="en-ZA" w:eastAsia="en-ZA"/>
        </w:rPr>
        <w:t>Safe Set-points for Flow Control Devices</w:t>
      </w:r>
    </w:p>
    <w:p w14:paraId="556678A1" w14:textId="77777777" w:rsidR="00640C2E" w:rsidRPr="000C2B45" w:rsidRDefault="00640C2E" w:rsidP="001C3A19">
      <w:pPr>
        <w:numPr>
          <w:ilvl w:val="1"/>
          <w:numId w:val="8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PFA Flow Control valves</w:t>
      </w:r>
    </w:p>
    <w:p w14:paraId="556678A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the flow meter is </w:t>
      </w:r>
      <w:r w:rsidR="003F2036" w:rsidRPr="000C2B45">
        <w:rPr>
          <w:szCs w:val="22"/>
          <w:lang w:val="en-ZA" w:eastAsia="en-ZA"/>
        </w:rPr>
        <w:t xml:space="preserve">overridden in manual mode (see </w:t>
      </w:r>
      <w:r w:rsidRPr="000C2B45">
        <w:rPr>
          <w:szCs w:val="22"/>
          <w:lang w:val="en-ZA" w:eastAsia="en-ZA"/>
        </w:rPr>
        <w:t xml:space="preserve">ii above) and the PFA flow control valve is not in manual </w:t>
      </w:r>
      <w:r w:rsidR="005A0C72" w:rsidRPr="000C2B45">
        <w:rPr>
          <w:szCs w:val="22"/>
          <w:lang w:val="en-ZA" w:eastAsia="en-ZA"/>
        </w:rPr>
        <w:t>mode, then</w:t>
      </w:r>
      <w:r w:rsidRPr="000C2B45">
        <w:rPr>
          <w:szCs w:val="22"/>
          <w:lang w:val="en-ZA" w:eastAsia="en-ZA"/>
        </w:rPr>
        <w:t xml:space="preserve"> the main PLC energises the output to run the valves motor in the direction to open the valve and uses the position transducer to ensure that the valve moves to and does not exceed a safe set-point </w:t>
      </w:r>
      <w:r w:rsidR="00693AA8" w:rsidRPr="000C2B45">
        <w:rPr>
          <w:color w:val="0000FF"/>
          <w:szCs w:val="22"/>
          <w:lang w:val="en-ZA" w:eastAsia="en-ZA"/>
        </w:rPr>
        <w:t>(40</w:t>
      </w:r>
      <w:r w:rsidRPr="000C2B45">
        <w:rPr>
          <w:color w:val="0000FF"/>
          <w:szCs w:val="22"/>
          <w:lang w:val="en-ZA" w:eastAsia="en-ZA"/>
        </w:rPr>
        <w:t>%)</w:t>
      </w:r>
      <w:r w:rsidRPr="000C2B45">
        <w:rPr>
          <w:szCs w:val="22"/>
          <w:lang w:val="en-ZA" w:eastAsia="en-ZA"/>
        </w:rPr>
        <w:t xml:space="preserve"> A PFA enable signal is not given to the local PLC under this condition and the main PLC must close the PFA flow control valve instead of removing the PFA enable signal to the local PLC. The graphics for the valve’s position and motor running remain as for normal operation. If mixture slurry is selected, the BBA feed rate set point must be reduced to a corresponding safe value. If the PFA flow control valve position transducer fails while the impact flow meter is overridden in manual mode then the PLC leaves the valve in </w:t>
      </w:r>
      <w:r w:rsidR="003F2036" w:rsidRPr="000C2B45">
        <w:rPr>
          <w:szCs w:val="22"/>
          <w:lang w:val="en-ZA" w:eastAsia="en-ZA"/>
        </w:rPr>
        <w:t>its</w:t>
      </w:r>
      <w:r w:rsidRPr="000C2B45">
        <w:rPr>
          <w:szCs w:val="22"/>
          <w:lang w:val="en-ZA" w:eastAsia="en-ZA"/>
        </w:rPr>
        <w:t xml:space="preserve"> “last” position for the duration of a controlled shutdown of the PFA (and BBA if applicable) feed stream.</w:t>
      </w:r>
    </w:p>
    <w:p w14:paraId="556678A3" w14:textId="77777777" w:rsidR="00640C2E" w:rsidRPr="000C2B45" w:rsidRDefault="00640C2E" w:rsidP="001C3A19">
      <w:pPr>
        <w:numPr>
          <w:ilvl w:val="0"/>
          <w:numId w:val="8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BBA Belt Feeder</w:t>
      </w:r>
    </w:p>
    <w:p w14:paraId="556678A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a belt weigher is overridden in manual mode then the main PLC gives the local PLC a BBA enable signal for manual mode for either mixture or BBA slurry for that belt feeder, feeding onto the moving head conveyor on which the belt weigher is overridden. The belt feeder does not have to be put into manual mode for dumping on the stockpile. The safety circuits are all monitored in the same manner as for automatic mode.</w:t>
      </w:r>
    </w:p>
    <w:p w14:paraId="556678A5"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A6" w14:textId="77777777" w:rsidR="00640C2E" w:rsidRPr="000C2B45" w:rsidRDefault="00640C2E" w:rsidP="001C3A19">
      <w:pPr>
        <w:numPr>
          <w:ilvl w:val="0"/>
          <w:numId w:val="8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1800"/>
        <w:rPr>
          <w:b/>
          <w:szCs w:val="22"/>
          <w:lang w:val="en-ZA" w:eastAsia="en-ZA"/>
        </w:rPr>
      </w:pPr>
      <w:r w:rsidRPr="000C2B45">
        <w:rPr>
          <w:b/>
          <w:szCs w:val="22"/>
          <w:lang w:val="en-ZA" w:eastAsia="en-ZA"/>
        </w:rPr>
        <w:t>Operator Fine Control of Analog Devices</w:t>
      </w:r>
    </w:p>
    <w:p w14:paraId="556678A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A8" w14:textId="77777777" w:rsidR="00640C2E" w:rsidRPr="000C2B45" w:rsidRDefault="00640C2E" w:rsidP="001C3A19">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3960"/>
        <w:rPr>
          <w:szCs w:val="22"/>
          <w:lang w:val="en-ZA" w:eastAsia="en-ZA"/>
        </w:rPr>
      </w:pPr>
      <w:r w:rsidRPr="000C2B45">
        <w:rPr>
          <w:szCs w:val="22"/>
          <w:lang w:val="en-ZA" w:eastAsia="en-ZA"/>
        </w:rPr>
        <w:t>PFA Flow Control Valve</w:t>
      </w:r>
    </w:p>
    <w:p w14:paraId="556678A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If this device is put into manual mode then the main PLC must monitor the operator inputs to “inch” the valve open or closed and react accordingly but use the valve’s position transducer to ensure that a safe, maximum valve position </w:t>
      </w:r>
      <w:r w:rsidRPr="000C2B45">
        <w:rPr>
          <w:color w:val="0000FF"/>
          <w:szCs w:val="22"/>
          <w:lang w:val="en-ZA" w:eastAsia="en-ZA"/>
        </w:rPr>
        <w:t>(40%)</w:t>
      </w:r>
      <w:r w:rsidRPr="000C2B45">
        <w:rPr>
          <w:szCs w:val="22"/>
          <w:lang w:val="en-ZA" w:eastAsia="en-ZA"/>
        </w:rPr>
        <w:t xml:space="preserve"> is not exceeded and allowable open position is reached and then ignore requests to open the valve any more. Similarly on receiving a signal to close the valve, energise the output to close the valve as long as the “close push button” for that valve is pressed or until the valve is closed. As in case of the PFA impact flow meter being overridden the BBA feed rate set point must be reduced to a corresponding safe value. Subject to 1.2 step l.vii, if the PFA flow control valve position transducer fails while the valve is in manual mode then the action is the same as described in d.i. above.</w:t>
      </w:r>
    </w:p>
    <w:p w14:paraId="556678AA"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p>
    <w:p w14:paraId="556678AB" w14:textId="77777777" w:rsidR="00640C2E" w:rsidRPr="000C2B45" w:rsidRDefault="00640C2E" w:rsidP="001C3A19">
      <w:pPr>
        <w:numPr>
          <w:ilvl w:val="0"/>
          <w:numId w:val="8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3780"/>
        <w:rPr>
          <w:szCs w:val="22"/>
          <w:lang w:val="en-ZA" w:eastAsia="en-ZA"/>
        </w:rPr>
      </w:pPr>
      <w:r w:rsidRPr="000C2B45">
        <w:rPr>
          <w:szCs w:val="22"/>
          <w:lang w:val="en-ZA" w:eastAsia="en-ZA"/>
        </w:rPr>
        <w:t>BBA Belt Feeder</w:t>
      </w:r>
    </w:p>
    <w:p w14:paraId="556678AC"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a belt feeder is put into manual mode then similarly to the case of the PFA Flow Control Valve, the PLC monitors the “push button” inputs from the operator to “inch” the belt speed up or down. The PLC then checks if the belt feeder speed is below the safe maximum for the slurry type and if so relays signals to increment the belt feeder set-point to the local PLC. Similarly if the belt speed is not zero, signals to decrement the belt feeder set-point are relayed to the local PLC. If the belt feeder is not in manual mode then the manual increment/decrement push buttons are ignored and must not be relayed to the local PLC.</w:t>
      </w:r>
    </w:p>
    <w:p w14:paraId="556678AD" w14:textId="77777777" w:rsidR="00640C2E" w:rsidRPr="000C2B45" w:rsidRDefault="00640C2E" w:rsidP="001C3A19">
      <w:pPr>
        <w:numPr>
          <w:ilvl w:val="0"/>
          <w:numId w:val="8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hanging="3600"/>
        <w:rPr>
          <w:szCs w:val="22"/>
          <w:lang w:val="en-ZA" w:eastAsia="en-ZA"/>
        </w:rPr>
      </w:pPr>
      <w:r w:rsidRPr="000C2B45">
        <w:rPr>
          <w:szCs w:val="22"/>
          <w:lang w:val="en-ZA" w:eastAsia="en-ZA"/>
        </w:rPr>
        <w:t>AWRSE Flow Control Valve</w:t>
      </w:r>
    </w:p>
    <w:p w14:paraId="556678AE"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 xml:space="preserve">This may not be </w:t>
      </w:r>
      <w:r w:rsidR="005A0C72" w:rsidRPr="000C2B45">
        <w:rPr>
          <w:szCs w:val="22"/>
          <w:lang w:val="en-ZA" w:eastAsia="en-ZA"/>
        </w:rPr>
        <w:t>manually</w:t>
      </w:r>
      <w:r w:rsidRPr="000C2B45">
        <w:rPr>
          <w:szCs w:val="22"/>
          <w:lang w:val="en-ZA" w:eastAsia="en-ZA"/>
        </w:rPr>
        <w:t xml:space="preserve"> controlled.</w:t>
      </w:r>
    </w:p>
    <w:p w14:paraId="556678AF" w14:textId="77777777" w:rsidR="00640C2E" w:rsidRPr="000C2B45" w:rsidRDefault="00640C2E" w:rsidP="001C3A19">
      <w:pPr>
        <w:numPr>
          <w:ilvl w:val="0"/>
          <w:numId w:val="7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Variable Speed Slurry Pump</w:t>
      </w:r>
    </w:p>
    <w:p w14:paraId="556678B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firstLine="1440"/>
        <w:rPr>
          <w:szCs w:val="22"/>
          <w:lang w:val="en-ZA" w:eastAsia="en-ZA"/>
        </w:rPr>
      </w:pPr>
      <w:r w:rsidRPr="000C2B45">
        <w:rPr>
          <w:szCs w:val="22"/>
          <w:lang w:val="en-ZA" w:eastAsia="en-ZA"/>
        </w:rPr>
        <w:t xml:space="preserve">This may not be </w:t>
      </w:r>
      <w:r w:rsidR="005A0C72" w:rsidRPr="000C2B45">
        <w:rPr>
          <w:szCs w:val="22"/>
          <w:lang w:val="en-ZA" w:eastAsia="en-ZA"/>
        </w:rPr>
        <w:t>manually</w:t>
      </w:r>
      <w:r w:rsidRPr="000C2B45">
        <w:rPr>
          <w:szCs w:val="22"/>
          <w:lang w:val="en-ZA" w:eastAsia="en-ZA"/>
        </w:rPr>
        <w:t xml:space="preserve"> controlled.</w:t>
      </w:r>
    </w:p>
    <w:p w14:paraId="556678B1" w14:textId="77777777" w:rsidR="00640C2E" w:rsidRPr="000C2B45" w:rsidRDefault="00640C2E" w:rsidP="001C3A19">
      <w:pPr>
        <w:numPr>
          <w:ilvl w:val="0"/>
          <w:numId w:val="7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hanging="540"/>
        <w:rPr>
          <w:szCs w:val="22"/>
          <w:lang w:val="en-ZA" w:eastAsia="en-ZA"/>
        </w:rPr>
      </w:pPr>
      <w:r w:rsidRPr="000C2B45">
        <w:rPr>
          <w:b/>
          <w:szCs w:val="22"/>
          <w:lang w:val="en-ZA" w:eastAsia="en-ZA"/>
        </w:rPr>
        <w:t>Operator Intervention in Long Interval Timers</w:t>
      </w:r>
    </w:p>
    <w:p w14:paraId="556678B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 operator should be able to do this from automatic mode without the tedious functions of putting sub-systems into (and out of) manual mode.</w:t>
      </w:r>
    </w:p>
    <w:p w14:paraId="556678B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 following long interval timers may be terminated by the operator:</w:t>
      </w:r>
    </w:p>
    <w:p w14:paraId="556678B4" w14:textId="77777777" w:rsidR="00640C2E" w:rsidRPr="000C2B45" w:rsidRDefault="00640C2E" w:rsidP="001C3A19">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Slurry line starting.</w:t>
      </w:r>
    </w:p>
    <w:p w14:paraId="556678B5" w14:textId="77777777" w:rsidR="00640C2E" w:rsidRPr="000C2B45" w:rsidRDefault="00640C2E" w:rsidP="001C3A19">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Slurry line flushing with AWR at shutdown.</w:t>
      </w:r>
    </w:p>
    <w:p w14:paraId="556678B6"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B7" w14:textId="77777777" w:rsidR="00640C2E" w:rsidRPr="000C2B45" w:rsidRDefault="00640C2E" w:rsidP="001C3A19">
      <w:pPr>
        <w:numPr>
          <w:ilvl w:val="0"/>
          <w:numId w:val="6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080"/>
        <w:rPr>
          <w:b/>
          <w:szCs w:val="22"/>
          <w:u w:val="single"/>
          <w:lang w:val="en-ZA" w:eastAsia="en-ZA"/>
        </w:rPr>
      </w:pPr>
      <w:r w:rsidRPr="000C2B45">
        <w:rPr>
          <w:b/>
          <w:szCs w:val="22"/>
          <w:u w:val="single"/>
          <w:lang w:val="en-ZA" w:eastAsia="en-ZA"/>
        </w:rPr>
        <w:t>MAINTENANCE MODE</w:t>
      </w:r>
    </w:p>
    <w:p w14:paraId="556678B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u w:val="single"/>
          <w:lang w:val="en-ZA" w:eastAsia="en-ZA"/>
        </w:rPr>
      </w:pPr>
    </w:p>
    <w:p w14:paraId="556678B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When a component is in maintenance mode, the PLC updates the graphics and communications with the operator appropriately and monitors the local push buttons for start or stop signals and operates the component with no sequence or process interlocks but with the safety interlocks indicated below. The following may be put into maintenance mode with the PLC action indicated.</w:t>
      </w:r>
    </w:p>
    <w:p w14:paraId="556678BA" w14:textId="77777777" w:rsidR="00640C2E" w:rsidRPr="000C2B45" w:rsidRDefault="00640C2E" w:rsidP="001C3A19">
      <w:pPr>
        <w:numPr>
          <w:ilvl w:val="0"/>
          <w:numId w:val="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firstLine="180"/>
        <w:rPr>
          <w:szCs w:val="22"/>
          <w:lang w:val="en-ZA" w:eastAsia="en-ZA"/>
        </w:rPr>
      </w:pPr>
      <w:r w:rsidRPr="000C2B45">
        <w:rPr>
          <w:b/>
          <w:szCs w:val="22"/>
          <w:lang w:val="en-ZA" w:eastAsia="en-ZA"/>
        </w:rPr>
        <w:t>Hydrobin Belt Feeder or Moving Head Conveyor Drive Motor</w:t>
      </w:r>
      <w:r w:rsidRPr="000C2B45">
        <w:rPr>
          <w:szCs w:val="22"/>
          <w:lang w:val="en-ZA" w:eastAsia="en-ZA"/>
        </w:rPr>
        <w:t>.</w:t>
      </w:r>
    </w:p>
    <w:p w14:paraId="556678BB" w14:textId="77777777" w:rsidR="00640C2E" w:rsidRPr="000C2B45" w:rsidRDefault="00640C2E" w:rsidP="001C3A19">
      <w:pPr>
        <w:numPr>
          <w:ilvl w:val="1"/>
          <w:numId w:val="6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 local start signal is received for operating a moving head conveyor in either the mixer or stockpile direction and the output to run the shuttle motor is not energised then a pre-start alarm is given for the required time after which the output to the relevant drive motor is </w:t>
      </w:r>
      <w:r w:rsidR="005A0C72" w:rsidRPr="000C2B45">
        <w:rPr>
          <w:szCs w:val="22"/>
          <w:lang w:val="en-ZA" w:eastAsia="en-ZA"/>
        </w:rPr>
        <w:t>energised. If</w:t>
      </w:r>
      <w:r w:rsidRPr="000C2B45">
        <w:rPr>
          <w:szCs w:val="22"/>
          <w:lang w:val="en-ZA" w:eastAsia="en-ZA"/>
        </w:rPr>
        <w:t xml:space="preserve"> a local start signal is received for the belt feeder, then a pre-start alarm is given after which the PLC output to close the belt feeders contactors is energised and a BBA enable signal for manual mode BBA only is given to the local PLC.</w:t>
      </w:r>
    </w:p>
    <w:p w14:paraId="556678BC" w14:textId="77777777" w:rsidR="00640C2E" w:rsidRPr="000C2B45" w:rsidRDefault="00640C2E" w:rsidP="001C3A19">
      <w:pPr>
        <w:numPr>
          <w:ilvl w:val="0"/>
          <w:numId w:val="7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In case of a moving head conveyor, the PLC monitors for timeous motor running and speed signals. If received they are subsequently continuously monitored and the local motor running indicator is energised as long as the motor running signal is intact.</w:t>
      </w:r>
    </w:p>
    <w:p w14:paraId="556678BD"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In case of a belt feeder, the PLC monitors for timeous motor running and BBA healthy signals. If received they are subsequently continuously monitored and the local motor running indicator is energised as long as the motor running signal is intact.</w:t>
      </w:r>
    </w:p>
    <w:p w14:paraId="556678BE" w14:textId="77777777" w:rsidR="00640C2E" w:rsidRPr="000C2B45" w:rsidRDefault="00640C2E" w:rsidP="001C3A19">
      <w:pPr>
        <w:numPr>
          <w:ilvl w:val="0"/>
          <w:numId w:val="7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 timeous motor running signal or speed switch signal </w:t>
      </w:r>
      <w:r w:rsidRPr="000C2B45">
        <w:rPr>
          <w:color w:val="0000FF"/>
          <w:szCs w:val="22"/>
          <w:lang w:val="en-ZA" w:eastAsia="en-ZA"/>
        </w:rPr>
        <w:t>(30 sec)</w:t>
      </w:r>
      <w:r w:rsidRPr="000C2B45">
        <w:rPr>
          <w:szCs w:val="22"/>
          <w:lang w:val="en-ZA" w:eastAsia="en-ZA"/>
        </w:rPr>
        <w:t xml:space="preserve"> or BBA healthy signal is not received or such a signal being monitored per ii. above is removed, the output to run the motor is de-energised, an appropriate alarm is posted and the PLC returns to step i. above. If the motor trips then the local tripped indicator is energised.</w:t>
      </w:r>
    </w:p>
    <w:p w14:paraId="556678BF" w14:textId="77777777" w:rsidR="00640C2E" w:rsidRPr="000C2B45" w:rsidRDefault="00640C2E" w:rsidP="001C3A19">
      <w:pPr>
        <w:numPr>
          <w:ilvl w:val="1"/>
          <w:numId w:val="7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a ripped/misaligned belt signal is received for any belt conveyor being operated in maintenance mode, the PLC output to run that belt conveyor’s motor is de-energised, an appropriate alarm is given and the PLC returns to step i. above.</w:t>
      </w:r>
    </w:p>
    <w:p w14:paraId="556678C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If a moving head conveyor is being operated in the direction to feed a mixer or if a belt feeder being operated in maintenance mode and a blocked chute signal is received for that belt then the PLC output to run the relevant motor is de-energised, an appropriate alarm is given and the PLC returns to step i. above.</w:t>
      </w:r>
    </w:p>
    <w:p w14:paraId="556678C1" w14:textId="77777777" w:rsidR="00640C2E" w:rsidRPr="000C2B45" w:rsidRDefault="00640C2E" w:rsidP="001C3A19">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 xml:space="preserve">If a stop signal is received or either the head or tail emergency stop is activated, the output to run the relevant motor is de-energised, the BBA enable signal is removed and the PLC returns to step i. above.    </w:t>
      </w:r>
    </w:p>
    <w:p w14:paraId="556678C2" w14:textId="77777777" w:rsidR="00640C2E" w:rsidRPr="000C2B45" w:rsidRDefault="00640C2E" w:rsidP="001C3A19">
      <w:pPr>
        <w:numPr>
          <w:ilvl w:val="2"/>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440"/>
        </w:tabs>
        <w:spacing w:after="0" w:line="360" w:lineRule="auto"/>
        <w:ind w:left="1440" w:hanging="540"/>
        <w:rPr>
          <w:szCs w:val="22"/>
          <w:lang w:val="en-ZA" w:eastAsia="en-ZA"/>
        </w:rPr>
      </w:pPr>
      <w:r w:rsidRPr="000C2B45">
        <w:rPr>
          <w:szCs w:val="22"/>
          <w:lang w:val="en-ZA" w:eastAsia="en-ZA"/>
        </w:rPr>
        <w:t>The rope safety switches are monitored, if one is pulled, all operating belt conveyors are immediately stopped.</w:t>
      </w:r>
    </w:p>
    <w:p w14:paraId="556678C3" w14:textId="77777777" w:rsidR="00640C2E" w:rsidRPr="000C2B45" w:rsidRDefault="00640C2E" w:rsidP="001C3A19">
      <w:pPr>
        <w:numPr>
          <w:ilvl w:val="1"/>
          <w:numId w:val="6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Mixer Paddle (Agitator)</w:t>
      </w:r>
    </w:p>
    <w:p w14:paraId="556678C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These are operated as for a moving head conveyor per step a.i. to a.iii. and a.v. above but without the speed switches.</w:t>
      </w:r>
    </w:p>
    <w:p w14:paraId="556678C5" w14:textId="77777777" w:rsidR="00640C2E" w:rsidRPr="000C2B45" w:rsidRDefault="00640C2E" w:rsidP="001C3A19">
      <w:pPr>
        <w:numPr>
          <w:ilvl w:val="1"/>
          <w:numId w:val="7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Belt Feeder Shuttle Motor (Maintenance selected on the local control station)</w:t>
      </w:r>
    </w:p>
    <w:p w14:paraId="556678C6" w14:textId="77777777" w:rsidR="00640C2E" w:rsidRPr="000C2B45" w:rsidRDefault="00640C2E" w:rsidP="001C3A19">
      <w:pPr>
        <w:numPr>
          <w:ilvl w:val="1"/>
          <w:numId w:val="7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forward or reverse push button is pushed then the PLC output to run the motor in the relevant direction is energised after a pre-start alarm.</w:t>
      </w:r>
    </w:p>
    <w:p w14:paraId="556678C7" w14:textId="77777777" w:rsidR="00640C2E" w:rsidRPr="000C2B45" w:rsidRDefault="00640C2E" w:rsidP="001C3A19">
      <w:pPr>
        <w:numPr>
          <w:ilvl w:val="2"/>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The PLC monitors for a timeous motor running signal and if received subsequently continuously monitors the signal and energises the local running indication while this signal is intact. If the shuttle motor trips then the local tripped indication is energised.</w:t>
      </w:r>
    </w:p>
    <w:p w14:paraId="556678C8" w14:textId="77777777" w:rsidR="00640C2E" w:rsidRPr="000C2B45" w:rsidRDefault="00640C2E" w:rsidP="001C3A19">
      <w:pPr>
        <w:numPr>
          <w:ilvl w:val="3"/>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the push button is released (i.e. no separate stop) or a motor running signal is not received or a rope safety switch is activated or the fully forward or retracted switch gives an occupied signal , or the conveyor has reached the forward position for dumping BBA onto the ground, the output to run the motor is de- energised and the PLC returns to step i. above.</w:t>
      </w:r>
    </w:p>
    <w:p w14:paraId="556678C9" w14:textId="77777777" w:rsidR="00640C2E" w:rsidRPr="000C2B45" w:rsidRDefault="00640C2E" w:rsidP="001C3A19">
      <w:pPr>
        <w:numPr>
          <w:ilvl w:val="0"/>
          <w:numId w:val="7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Belt Feeder Shuttle Motor (Semi automatic selected on the local control station)</w:t>
      </w:r>
    </w:p>
    <w:p w14:paraId="556678CA" w14:textId="77777777" w:rsidR="00640C2E" w:rsidRPr="000C2B45" w:rsidRDefault="00640C2E" w:rsidP="001C3A19">
      <w:pPr>
        <w:numPr>
          <w:ilvl w:val="1"/>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one of the “position” push buttons is pushed, and that position is not already occupied and none of the positions between the belt feeders present position and the selected position are occupied, then the PLC gives a pre-start alarm and the output to move the belt feeder in the correct direction is energised until an “occupied” signal is received for that position. While the belt feeder is moving to that position the local indication for that position flashes and is continuously energised while the belt feeder is at that position.</w:t>
      </w:r>
    </w:p>
    <w:p w14:paraId="556678CB" w14:textId="77777777" w:rsidR="00640C2E" w:rsidRPr="000C2B45" w:rsidRDefault="00640C2E" w:rsidP="001C3A19">
      <w:pPr>
        <w:numPr>
          <w:ilvl w:val="2"/>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Per c.ii. above</w:t>
      </w:r>
    </w:p>
    <w:p w14:paraId="556678CC" w14:textId="77777777" w:rsidR="00640C2E" w:rsidRPr="000C2B45" w:rsidRDefault="00640C2E" w:rsidP="001C3A19">
      <w:pPr>
        <w:numPr>
          <w:ilvl w:val="3"/>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Per c.iii. above but with a separate stop signal.</w:t>
      </w:r>
    </w:p>
    <w:p w14:paraId="556678CD" w14:textId="77777777" w:rsidR="00640C2E" w:rsidRPr="000C2B45" w:rsidRDefault="00640C2E" w:rsidP="001C3A19">
      <w:pPr>
        <w:numPr>
          <w:ilvl w:val="0"/>
          <w:numId w:val="7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ever the belt feeder(s) is (are) at rest between stations i.e. no occupied signal(s) is (are) intact and a position push button is pushed, then the belt feeder(s) is (are) first retracted until an “occupied” signal(s) is (are) received before the PLC advances the selected device.</w:t>
      </w:r>
    </w:p>
    <w:p w14:paraId="556678CE" w14:textId="77777777" w:rsidR="00640C2E" w:rsidRPr="000C2B45" w:rsidRDefault="00640C2E" w:rsidP="001C3A19">
      <w:pPr>
        <w:numPr>
          <w:ilvl w:val="1"/>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szCs w:val="22"/>
          <w:lang w:val="en-ZA" w:eastAsia="en-ZA"/>
        </w:rPr>
        <w:t>If either the head or tail (OC) end emergency stop is activated, the PLC immediately stops the shuttle motor.</w:t>
      </w:r>
    </w:p>
    <w:p w14:paraId="556678CF" w14:textId="77777777" w:rsidR="00640C2E" w:rsidRPr="000C2B45" w:rsidRDefault="00640C2E" w:rsidP="001C3A19">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b/>
          <w:szCs w:val="22"/>
          <w:lang w:val="en-ZA" w:eastAsia="en-ZA"/>
        </w:rPr>
      </w:pPr>
      <w:r w:rsidRPr="000C2B45">
        <w:rPr>
          <w:b/>
          <w:szCs w:val="22"/>
          <w:lang w:val="en-ZA" w:eastAsia="en-ZA"/>
        </w:rPr>
        <w:t>Moving Head Conveyor Shuttle Motor. (Maintenance selected on the local Control Station)</w:t>
      </w:r>
    </w:p>
    <w:p w14:paraId="556678D0"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These are operated per step c.i. to c.iii. above but with the first/end mixer position switches for reversing/advancing respectively and the requirement that the drive and shuttle motors cannot operate simultaneously.</w:t>
      </w:r>
    </w:p>
    <w:p w14:paraId="556678D1" w14:textId="77777777" w:rsidR="00640C2E" w:rsidRPr="000C2B45" w:rsidRDefault="00640C2E" w:rsidP="001C3A19">
      <w:pPr>
        <w:numPr>
          <w:ilvl w:val="5"/>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0C2B45">
        <w:rPr>
          <w:b/>
          <w:szCs w:val="22"/>
          <w:lang w:val="en-ZA" w:eastAsia="en-ZA"/>
        </w:rPr>
        <w:t>Moving Head Conveyor Shuttle Motor. (Semi-automatic selected on the local Control Station)</w:t>
      </w:r>
    </w:p>
    <w:p w14:paraId="556678D2"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440"/>
        <w:rPr>
          <w:szCs w:val="22"/>
          <w:lang w:val="en-ZA" w:eastAsia="en-ZA"/>
        </w:rPr>
      </w:pPr>
      <w:r w:rsidRPr="000C2B45">
        <w:rPr>
          <w:szCs w:val="22"/>
          <w:lang w:val="en-ZA" w:eastAsia="en-ZA"/>
        </w:rPr>
        <w:t>Operation is per steps d.i. to d.v. above but with the first/end mixer position switches for reversing/advancing respectively and the requirement that the drive and shuttle motors may not operate simultaneously.</w:t>
      </w:r>
    </w:p>
    <w:p w14:paraId="556678D3"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8D4"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r w:rsidRPr="000C2B45">
        <w:rPr>
          <w:color w:val="0000FF"/>
          <w:szCs w:val="22"/>
          <w:lang w:val="en-ZA" w:eastAsia="en-ZA"/>
        </w:rPr>
        <w:t xml:space="preserve"> </w:t>
      </w:r>
    </w:p>
    <w:p w14:paraId="556678D5" w14:textId="77777777" w:rsid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p>
    <w:p w14:paraId="556678D6" w14:textId="77777777" w:rsidR="00693AA8" w:rsidRPr="000C2B45" w:rsidRDefault="00693AA8"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p>
    <w:p w14:paraId="556678D7"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p>
    <w:p w14:paraId="556678D8"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p>
    <w:p w14:paraId="556678D9" w14:textId="77777777" w:rsidR="00640C2E" w:rsidRPr="000C2B45"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p>
    <w:p w14:paraId="556678DA" w14:textId="77777777" w:rsidR="002154D0" w:rsidRPr="000C2B45" w:rsidRDefault="002154D0"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color w:val="0000FF"/>
          <w:szCs w:val="22"/>
          <w:lang w:val="en-ZA" w:eastAsia="en-ZA"/>
        </w:rPr>
      </w:pPr>
    </w:p>
    <w:p w14:paraId="556678D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SYSTEM CONTROL AND OPERATING PHILOSOPHY - PART 2</w:t>
      </w:r>
    </w:p>
    <w:p w14:paraId="556678D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8D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BOTTOM ASH DEWATERING SYSTEM</w:t>
      </w:r>
    </w:p>
    <w:p w14:paraId="556678D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p>
    <w:p w14:paraId="556678D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p>
    <w:p w14:paraId="556678E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INDEX</w:t>
      </w:r>
    </w:p>
    <w:p w14:paraId="556678E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8E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i/>
          <w:iCs/>
          <w:szCs w:val="22"/>
          <w:u w:val="single"/>
          <w:lang w:val="en-ZA" w:eastAsia="en-ZA"/>
        </w:rPr>
        <w:t xml:space="preserve">BOTTOM </w:t>
      </w:r>
      <w:r w:rsidRPr="007844F4">
        <w:rPr>
          <w:szCs w:val="22"/>
          <w:u w:val="single"/>
          <w:lang w:val="en-ZA" w:eastAsia="en-ZA"/>
        </w:rPr>
        <w:t>ASH DEWATERING SYSTEM</w:t>
      </w:r>
    </w:p>
    <w:p w14:paraId="556678E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8E4"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4"/>
          <w:lang w:val="en-ZA" w:eastAsia="en-ZA"/>
        </w:rPr>
      </w:pPr>
    </w:p>
    <w:p w14:paraId="556678E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640C2E">
        <w:rPr>
          <w:sz w:val="24"/>
          <w:lang w:val="en-ZA" w:eastAsia="en-ZA"/>
        </w:rPr>
        <w:t xml:space="preserve">2.1 </w:t>
      </w:r>
      <w:r w:rsidRPr="007844F4">
        <w:rPr>
          <w:szCs w:val="22"/>
          <w:lang w:val="en-ZA" w:eastAsia="en-ZA"/>
        </w:rPr>
        <w:t>Introduction.</w:t>
      </w:r>
    </w:p>
    <w:p w14:paraId="556678E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 xml:space="preserve">2.2 </w:t>
      </w:r>
      <w:r w:rsidR="009B4531" w:rsidRPr="007844F4">
        <w:rPr>
          <w:szCs w:val="22"/>
          <w:lang w:val="en-ZA" w:eastAsia="en-ZA"/>
        </w:rPr>
        <w:t>Start-up</w:t>
      </w:r>
      <w:r w:rsidRPr="007844F4">
        <w:rPr>
          <w:szCs w:val="22"/>
          <w:lang w:val="en-ZA" w:eastAsia="en-ZA"/>
        </w:rPr>
        <w:t xml:space="preserve"> Procedure-(Automatic Mode).</w:t>
      </w:r>
    </w:p>
    <w:p w14:paraId="556678E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2.3 Normal Operation (Automatic Mode).</w:t>
      </w:r>
    </w:p>
    <w:p w14:paraId="556678E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2.4 Subroutine to Fill a Hydrobin (Automatic Mode).</w:t>
      </w:r>
    </w:p>
    <w:p w14:paraId="556678E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2.5 Subroutine to Decant a Hydrobin (Automatic Mode).</w:t>
      </w:r>
    </w:p>
    <w:p w14:paraId="556678E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2.6 Controlled Stop.</w:t>
      </w:r>
    </w:p>
    <w:p w14:paraId="556678E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2.7 Emergency Stop.</w:t>
      </w:r>
    </w:p>
    <w:p w14:paraId="556678E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2.8 Manual Mode.</w:t>
      </w:r>
    </w:p>
    <w:p w14:paraId="556678E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rPr>
          <w:szCs w:val="22"/>
          <w:lang w:val="en-ZA" w:eastAsia="en-ZA"/>
        </w:rPr>
      </w:pPr>
      <w:r w:rsidRPr="007844F4">
        <w:rPr>
          <w:szCs w:val="22"/>
          <w:lang w:val="en-ZA" w:eastAsia="en-ZA"/>
        </w:rPr>
        <w:t>2.9 Maintenance Mode.</w:t>
      </w:r>
    </w:p>
    <w:p w14:paraId="556678E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8EF"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0"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1"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2"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3"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4"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5"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6"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7"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8"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9"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A"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B"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C"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D"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E"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8FF"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0"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1"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2"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3"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4"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5"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6"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7" w14:textId="77777777" w:rsid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8" w14:textId="77777777" w:rsidR="00693AA8" w:rsidRPr="00640C2E" w:rsidRDefault="00693AA8"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9" w14:textId="77777777" w:rsidR="00640C2E" w:rsidRPr="00640C2E"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ascii="Times New Roman" w:hAnsi="Times New Roman" w:cs="Times New Roman"/>
          <w:sz w:val="23"/>
          <w:szCs w:val="23"/>
          <w:lang w:val="en-ZA" w:eastAsia="en-ZA"/>
        </w:rPr>
      </w:pPr>
    </w:p>
    <w:p w14:paraId="5566790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BOTTOM ASH DEWATERING SYSTEM</w:t>
      </w:r>
    </w:p>
    <w:p w14:paraId="5566790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0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0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2.1 INTRODUCTION</w:t>
      </w:r>
    </w:p>
    <w:p w14:paraId="5566790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0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The following is a synopsis of the main steps in the operation of the bottom ash dewatering system.  </w:t>
      </w:r>
    </w:p>
    <w:p w14:paraId="5566791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Water and ash are delivered from a maximum of 3 boilers at a time</w:t>
      </w:r>
      <w:r w:rsidRPr="007844F4">
        <w:rPr>
          <w:rFonts w:eastAsia="HiddenHorzOCR"/>
          <w:szCs w:val="22"/>
          <w:lang w:val="en-ZA" w:eastAsia="en-ZA"/>
        </w:rPr>
        <w:t xml:space="preserve">.  The </w:t>
      </w:r>
      <w:r w:rsidRPr="007844F4">
        <w:rPr>
          <w:szCs w:val="22"/>
          <w:lang w:val="en-ZA" w:eastAsia="en-ZA"/>
        </w:rPr>
        <w:t xml:space="preserve">slurry is discharged into the Hydrobin launder distributor which can be rotated to deliver into any selected launder, each of which are connected to a Hydrobin. Water and ash are delivered into the selected Hydrobin until the filling cycle is completed by hi level signal. After de-ashing has stopped and flushing is complete and unless in manual mode, the Hydrobin Launder Distributor immediately rotates to the next Hydrobin while the full bin remains idle to allow the finer ash to settle.  </w:t>
      </w:r>
    </w:p>
    <w:p w14:paraId="5566791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A maximum of two Hydrobins may simultaneously be decanted, firstly by means of the floating decanter to remove water above the settled ash and subsequently using the stationary decanting elements and collecting rings. Dewatered bottom ash is stored in the Hydrobins until the operator manually presses the hydrobin gate "open" buttons discharging the product via a belt feeder and moving head conveyor to the mixers or stockpile. Discharging of Hydrobins is therefore included in the description of operation and control of the mixers.</w:t>
      </w:r>
    </w:p>
    <w:p w14:paraId="55667914" w14:textId="77777777" w:rsidR="00640C2E" w:rsidRPr="007844F4" w:rsidRDefault="005A0C72"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Pr>
          <w:szCs w:val="22"/>
          <w:lang w:val="en-ZA" w:eastAsia="en-ZA"/>
        </w:rPr>
        <w:t>(Part 1</w:t>
      </w:r>
      <w:r w:rsidR="00640C2E" w:rsidRPr="007844F4">
        <w:rPr>
          <w:szCs w:val="22"/>
          <w:lang w:val="en-ZA" w:eastAsia="en-ZA"/>
        </w:rPr>
        <w:t>).</w:t>
      </w:r>
    </w:p>
    <w:p w14:paraId="5566791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Filling continues after the Hydrobin is full of waste</w:t>
      </w:r>
      <w:r w:rsidR="00693AA8" w:rsidRPr="007844F4">
        <w:rPr>
          <w:szCs w:val="22"/>
          <w:lang w:val="en-ZA" w:eastAsia="en-ZA"/>
        </w:rPr>
        <w:t>: -</w:t>
      </w:r>
      <w:r w:rsidRPr="007844F4">
        <w:rPr>
          <w:szCs w:val="22"/>
          <w:lang w:val="en-ZA" w:eastAsia="en-ZA"/>
        </w:rPr>
        <w:t xml:space="preserve"> and excess water overflows under gravity from the serrated weir in the Hydrobin to the settling tanks and then into the surge tank. Clarified water from the surge tank is used for flushing, de-ashing at the boilers and in the mixers/slurry pump system. If required, make up water can automatically be introduced to the surge tank from the ash water return storage tank or manually introduced from the raw water supply.</w:t>
      </w:r>
    </w:p>
    <w:p w14:paraId="5566791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underflow from the settling tanks is pumped to the ash water return sludge-effluent (AWRSE) tank for disposal via the mixers.</w:t>
      </w:r>
    </w:p>
    <w:p w14:paraId="5566791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Sequencing of Hydrobins for filling, decanting and discharging is achieved by utilising queues for each of the above functions. A Hydrobin is removed from a queue and placed at the back of the queue for the subsequent function once the preceding function has been successfully completed.</w:t>
      </w:r>
    </w:p>
    <w:p w14:paraId="5566791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 xml:space="preserve">2.2 </w:t>
      </w:r>
      <w:r w:rsidR="009B4531" w:rsidRPr="007844F4">
        <w:rPr>
          <w:szCs w:val="22"/>
          <w:u w:val="single"/>
          <w:lang w:val="en-ZA" w:eastAsia="en-ZA"/>
        </w:rPr>
        <w:t>START-UP</w:t>
      </w:r>
      <w:r w:rsidRPr="007844F4">
        <w:rPr>
          <w:szCs w:val="22"/>
          <w:u w:val="single"/>
          <w:lang w:val="en-ZA" w:eastAsia="en-ZA"/>
        </w:rPr>
        <w:t xml:space="preserve"> PROCEDURE (AUTOMATIC MODE)</w:t>
      </w:r>
    </w:p>
    <w:p w14:paraId="5566791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1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a. Whenever power is supplied to the PLC the following instruments are checked as described on non-operating systems/components and an appropriate alarm is posted if the signal is not "healthy". Note: The settling tank sludge pumps are an auxiliary function and are covered in Pan 3.</w:t>
      </w:r>
    </w:p>
    <w:p w14:paraId="5566792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The AWR surge tank does not have a low, low or high, high level signal.</w:t>
      </w:r>
    </w:p>
    <w:p w14:paraId="5566792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bCs/>
          <w:szCs w:val="22"/>
          <w:lang w:val="en-ZA" w:eastAsia="en-ZA"/>
        </w:rPr>
        <w:t xml:space="preserve">ii. </w:t>
      </w:r>
      <w:r w:rsidRPr="007844F4">
        <w:rPr>
          <w:szCs w:val="22"/>
          <w:lang w:val="en-ZA" w:eastAsia="en-ZA"/>
        </w:rPr>
        <w:t xml:space="preserve">The AWR surge tank level probe signals are consistent i.e. all probes (Level Transmitter) below  the highest probe indicating level also show levels and that all probes above the lowest probe indicating no level a do not show levels. </w:t>
      </w:r>
    </w:p>
    <w:p w14:paraId="5566792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The Hydrobin launder distributor position switches show only two -adjacent</w:t>
      </w:r>
    </w:p>
    <w:p w14:paraId="5566792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Switches (either side of a launder) activated i.e. no less and no more than two switches activated and no switches which are not adjacent activated.</w:t>
      </w:r>
    </w:p>
    <w:p w14:paraId="5566792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Each Hydrobin does not have a high or high, high level signal.  </w:t>
      </w:r>
    </w:p>
    <w:p w14:paraId="5566792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Each settling tank agitation pressure switch does not indicate a low pressure unless the primary AWR pump (and standby) are not operating in which case it must not indicate a high pressure.</w:t>
      </w:r>
    </w:p>
    <w:p w14:paraId="5566792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 That no AWR pumps are tripped.</w:t>
      </w:r>
    </w:p>
    <w:p w14:paraId="5566792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2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vii. That the wall flushing pump seal water pressure signals </w:t>
      </w:r>
      <w:r w:rsidRPr="007844F4">
        <w:rPr>
          <w:rFonts w:eastAsia="HiddenHorzOCR"/>
          <w:szCs w:val="22"/>
          <w:lang w:val="en-ZA" w:eastAsia="en-ZA"/>
        </w:rPr>
        <w:t xml:space="preserve">indicate </w:t>
      </w:r>
      <w:r w:rsidRPr="007844F4">
        <w:rPr>
          <w:szCs w:val="22"/>
          <w:lang w:val="en-ZA" w:eastAsia="en-ZA"/>
        </w:rPr>
        <w:t>low pressures unless a seal water pump running signal is intact in which case there must be a high pressure signal.</w:t>
      </w:r>
    </w:p>
    <w:p w14:paraId="5566792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viii. That all AWR and wall flushing seal water chemical dosing switches give low flow signals unless the corresponding pump is operating in which case a high flow signal must be intact.</w:t>
      </w:r>
    </w:p>
    <w:p w14:paraId="5566793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ix. That the AWR and wall flushing chemical dosing tanks do not have low levels.</w:t>
      </w:r>
    </w:p>
    <w:p w14:paraId="5566793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b. The PLC checks that the following valves are closed when not in use and alarms if a closed signal is not intact.  </w:t>
      </w:r>
    </w:p>
    <w:p w14:paraId="5566793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Each Hydrobin discharge gate.</w:t>
      </w:r>
    </w:p>
    <w:p w14:paraId="5566793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Each Hydrobin's upper decant valve.</w:t>
      </w:r>
    </w:p>
    <w:p w14:paraId="5566793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All lower decant valves on each Hydrobin.</w:t>
      </w:r>
    </w:p>
    <w:p w14:paraId="5566793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Ea</w:t>
      </w:r>
      <w:r w:rsidR="005A0C72">
        <w:rPr>
          <w:szCs w:val="22"/>
          <w:lang w:val="en-ZA" w:eastAsia="en-ZA"/>
        </w:rPr>
        <w:t xml:space="preserve">ch cross over valve on the AWR </w:t>
      </w:r>
      <w:r w:rsidRPr="007844F4">
        <w:rPr>
          <w:szCs w:val="22"/>
          <w:lang w:val="en-ZA" w:eastAsia="en-ZA"/>
        </w:rPr>
        <w:t>standby pump.</w:t>
      </w:r>
    </w:p>
    <w:p w14:paraId="5566793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3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 Both settling tanks wall flushing valve. </w:t>
      </w:r>
    </w:p>
    <w:p w14:paraId="5566793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 AWR surge tank make up valve.</w:t>
      </w:r>
    </w:p>
    <w:p w14:paraId="5566794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HiddenHorzOCR"/>
          <w:szCs w:val="22"/>
          <w:lang w:val="en-ZA" w:eastAsia="en-ZA"/>
        </w:rPr>
      </w:pPr>
    </w:p>
    <w:p w14:paraId="5566794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c. The PLC updates the YOU graphics to show valve positions, which </w:t>
      </w:r>
      <w:r w:rsidRPr="007844F4">
        <w:rPr>
          <w:i/>
          <w:iCs/>
          <w:szCs w:val="22"/>
          <w:lang w:val="en-ZA" w:eastAsia="en-ZA"/>
        </w:rPr>
        <w:t xml:space="preserve">motors </w:t>
      </w:r>
      <w:r w:rsidRPr="007844F4">
        <w:rPr>
          <w:szCs w:val="22"/>
          <w:lang w:val="en-ZA" w:eastAsia="en-ZA"/>
        </w:rPr>
        <w:t xml:space="preserve">are running, tripped, on test mode, etc. and tank levels, etc. The Hydrobin launder selector switch is checked if it is in the isolate position then the PLC executes section 2.9 step c.i. and ii. The PLC checks for operator instructions to swap the supply to the wall flushing seal water pumps from raw water to AWR and vice versa. A confirmatory operator input that the manual crossover valves are in the correct position is awaited whenever the supply is swapped. </w:t>
      </w:r>
    </w:p>
    <w:p w14:paraId="5566794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d. If a signal to start filling a Hydrobin is received, the next step is executed, if a signal to start decanting a Hydrabin is received the PLC skips to step i. below while the PLC simultaneously returns to step a. above to check the non-operating systems/instruments/components as described.</w:t>
      </w:r>
    </w:p>
    <w:p w14:paraId="5566794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e. The PLC then checks the following and takes the action indicated if the statement is true.</w:t>
      </w:r>
    </w:p>
    <w:p w14:paraId="5566794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If there are no Hydrobins in the queue for filling i.e. no Hydrobins available to be filled, aborts the </w:t>
      </w:r>
      <w:r w:rsidR="003F2036" w:rsidRPr="007844F4">
        <w:rPr>
          <w:szCs w:val="22"/>
          <w:lang w:val="en-ZA" w:eastAsia="en-ZA"/>
        </w:rPr>
        <w:t>start-up</w:t>
      </w:r>
      <w:r w:rsidRPr="007844F4">
        <w:rPr>
          <w:szCs w:val="22"/>
          <w:lang w:val="en-ZA" w:eastAsia="en-ZA"/>
        </w:rPr>
        <w:t>, alarms and returns to step a. above.</w:t>
      </w:r>
    </w:p>
    <w:p w14:paraId="5566794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If both settling tank sludge pressure switches indicate low pressures, the PLC alarms, aborts the </w:t>
      </w:r>
      <w:r w:rsidR="003F2036" w:rsidRPr="007844F4">
        <w:rPr>
          <w:szCs w:val="22"/>
          <w:lang w:val="en-ZA" w:eastAsia="en-ZA"/>
        </w:rPr>
        <w:t>start-up</w:t>
      </w:r>
      <w:r w:rsidRPr="007844F4">
        <w:rPr>
          <w:szCs w:val="22"/>
          <w:lang w:val="en-ZA" w:eastAsia="en-ZA"/>
        </w:rPr>
        <w:t xml:space="preserve"> and returns to step a. above.</w:t>
      </w:r>
    </w:p>
    <w:p w14:paraId="5566794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f. The PLC then checks if the Hydrobin launder distributor is in maintenance mode, is so alarms, aborts the </w:t>
      </w:r>
      <w:r w:rsidR="003F2036" w:rsidRPr="007844F4">
        <w:rPr>
          <w:szCs w:val="22"/>
          <w:lang w:val="en-ZA" w:eastAsia="en-ZA"/>
        </w:rPr>
        <w:t>start-up</w:t>
      </w:r>
      <w:r w:rsidRPr="007844F4">
        <w:rPr>
          <w:szCs w:val="22"/>
          <w:lang w:val="en-ZA" w:eastAsia="en-ZA"/>
        </w:rPr>
        <w:t xml:space="preserve"> and goes to step a. above.</w:t>
      </w:r>
    </w:p>
    <w:p w14:paraId="5566794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4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g. The operator is then prompted to determine if they wish to fill the Hydrobin at the front of the queue for filling (established before the system was stopped, power failed, etc.) or to specify an alternate Hydrobin in the queue for filling. It should be noted that Hydrobins which are locked out for maintenance are not in the queue for filling.</w:t>
      </w:r>
    </w:p>
    <w:p w14:paraId="5566794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h. If the operator specified an alternate bin for filling, the PLC checks if this Hydrobin IS in the queue for filling and is not locked out for maintenance. If so the system continues, else the above, step is repeated. If there are no Hydrobins in the queue for filling, the PLC alarms, aborts the </w:t>
      </w:r>
      <w:r w:rsidR="009B4531" w:rsidRPr="007844F4">
        <w:rPr>
          <w:szCs w:val="22"/>
          <w:lang w:val="en-ZA" w:eastAsia="en-ZA"/>
        </w:rPr>
        <w:t>start-up</w:t>
      </w:r>
      <w:r w:rsidRPr="007844F4">
        <w:rPr>
          <w:szCs w:val="22"/>
          <w:lang w:val="en-ZA" w:eastAsia="en-ZA"/>
        </w:rPr>
        <w:t xml:space="preserve"> and returns to step a. above.</w:t>
      </w:r>
    </w:p>
    <w:p w14:paraId="5566795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Hydrobins will, subject to availability, possible fault conditions, etc. be placed in separate queues for filling, decanting and discharging. The order of these queues may be changed by using an access code or the operator may select any Hydrobin from a queue when prompted in a manner similar to the step above.</w:t>
      </w:r>
    </w:p>
    <w:p w14:paraId="5566795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standby Hydrobin will be used continuously rather than be left standing idle. This has the advantage of increasing dewatered ash storage capacity and also of preventing ash solidification in the standby Hydrobin components.</w:t>
      </w:r>
    </w:p>
    <w:p w14:paraId="5566795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The PLC checks that the following are not in test mode:</w:t>
      </w:r>
    </w:p>
    <w:p w14:paraId="5566795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The Hydrobin launder distributor.</w:t>
      </w:r>
    </w:p>
    <w:p w14:paraId="5566795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The settling tank wall flushing and seal water pumps or standbys if selected.</w:t>
      </w:r>
    </w:p>
    <w:p w14:paraId="5566795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The AWR pumps.</w:t>
      </w:r>
    </w:p>
    <w:p w14:paraId="5566795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5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The AWR and wall flushing seal water chemical dosing pumps</w:t>
      </w:r>
    </w:p>
    <w:p w14:paraId="5566795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If the Hydrobin launder distributor or more than two AWR pumps are in test mode or both settling tank sludge high pressure signals are not intact, the operator is given a corresponding prompt, the </w:t>
      </w:r>
      <w:r w:rsidR="003F2036" w:rsidRPr="007844F4">
        <w:rPr>
          <w:szCs w:val="22"/>
          <w:lang w:val="en-ZA" w:eastAsia="en-ZA"/>
        </w:rPr>
        <w:t>start-up</w:t>
      </w:r>
      <w:r w:rsidRPr="007844F4">
        <w:rPr>
          <w:szCs w:val="22"/>
          <w:lang w:val="en-ZA" w:eastAsia="en-ZA"/>
        </w:rPr>
        <w:t xml:space="preserve"> is aborted and the system returns to step 22.a and awaits a manual signal to attempt to start the system again. If the selected settling tank flushing or seal water pump is in test mode or if any of the chemical dosing pumps is in test mode, the PLC alerts the operator to the, condition and continues.</w:t>
      </w:r>
    </w:p>
    <w:p w14:paraId="5566796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j. While executing the </w:t>
      </w:r>
      <w:r w:rsidR="009B4531" w:rsidRPr="007844F4">
        <w:rPr>
          <w:szCs w:val="22"/>
          <w:lang w:val="en-ZA" w:eastAsia="en-ZA"/>
        </w:rPr>
        <w:t>start-up</w:t>
      </w:r>
      <w:r w:rsidRPr="007844F4">
        <w:rPr>
          <w:szCs w:val="22"/>
          <w:lang w:val="en-ZA" w:eastAsia="en-ZA"/>
        </w:rPr>
        <w:t xml:space="preserve"> the controlled and emergency stop inputs are continuously monitored. If such a signal is received, Section 2.6 or 2.7 respectively is immediately executed. The </w:t>
      </w:r>
      <w:r w:rsidRPr="007844F4">
        <w:rPr>
          <w:i/>
          <w:iCs/>
          <w:szCs w:val="22"/>
          <w:lang w:val="en-ZA" w:eastAsia="en-ZA"/>
        </w:rPr>
        <w:t xml:space="preserve">local </w:t>
      </w:r>
      <w:r w:rsidRPr="007844F4">
        <w:rPr>
          <w:szCs w:val="22"/>
          <w:lang w:val="en-ZA" w:eastAsia="en-ZA"/>
        </w:rPr>
        <w:t xml:space="preserve">emergency stop at the Hydrobin launder distributor is monitored, if activated the PLC immediately stops the motor irrespective of which mode it is in. </w:t>
      </w:r>
    </w:p>
    <w:p w14:paraId="5566796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k. A pre-start alarm is given before the PLC proceeds. </w:t>
      </w:r>
    </w:p>
    <w:p w14:paraId="5566796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If the service air pressure switch indicates a low air pressure signal, the system alarms and continues while continuing to monitor for a high air pressure signal. Once a high air pressure signal has been received it is subsequently continuously monitored per 2.3 step f. </w:t>
      </w:r>
    </w:p>
    <w:p w14:paraId="5566796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m. If a Hydrobin is to be filled per the above then the subroutine to fill a Hydrobin is executed for that Hydrobin. (See section 2.4). If the Hydrobin is returned from the subroutine in a "fill fault" condition, then filling is aborted until the controller is running under normal operation (2.3).</w:t>
      </w:r>
    </w:p>
    <w:p w14:paraId="5566796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n. If no signal to decant a Hydrobin was received or if a high air pressure signal is not intact or there are no Hydrobins in the queue for decanting, control is resumed with step r, else the operator is prompted if the Hydrobin at the front of the queue is to be decanted or for an alternate Hydrobin to be decanted or if no Hydrobins are to be decanted.</w:t>
      </w:r>
    </w:p>
    <w:p w14:paraId="5566796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o. If the operator specified an alternate Hydrobin for decanting, the PLC checks if this Hydrobin is in the queue for decanting. If so the system continues, else the: above step is re-executed. If the operator instructs the system not to decant Hydrobins, then control skips to step r.</w:t>
      </w:r>
    </w:p>
    <w:p w14:paraId="5566796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6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p. If there is more than one Hydrobin in the queue for decanting then the above two steps are repeated for the second Hydrobin in the queue for decanting to obtain a second Hydrobin for decanting.</w:t>
      </w:r>
    </w:p>
    <w:p w14:paraId="5566796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7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q. If Hydrobins are to be decanted per the above two steps then the subroutine to decant a Hydrobin is executed for both of the Hydrobins </w:t>
      </w:r>
      <w:r w:rsidRPr="007844F4">
        <w:rPr>
          <w:rFonts w:eastAsia="HiddenHorzOCR"/>
          <w:szCs w:val="22"/>
          <w:lang w:val="en-ZA" w:eastAsia="en-ZA"/>
        </w:rPr>
        <w:t>~</w:t>
      </w:r>
      <w:r w:rsidRPr="007844F4">
        <w:rPr>
          <w:szCs w:val="22"/>
          <w:lang w:val="en-ZA" w:eastAsia="en-ZA"/>
        </w:rPr>
        <w:t>see section 2.5). If a Hydrobin is returned from the subroutine in a ‘'decant fault" condition, then decanting of that Hydrobin is aborted until the controller is running under normal operation (2.3).</w:t>
      </w:r>
    </w:p>
    <w:p w14:paraId="5566797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7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r. The ash water return pumps and AWR chemical dosing pumps are enabled so as to run according to the criteria given in 2.3 step a. </w:t>
      </w:r>
    </w:p>
    <w:p w14:paraId="5566797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7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 The system is now controlled and operated according to the procedure for Normal Operation Automatic Mode) Section 2.3.</w:t>
      </w:r>
    </w:p>
    <w:p w14:paraId="5566797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7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pt-BR" w:eastAsia="en-ZA"/>
        </w:rPr>
      </w:pPr>
    </w:p>
    <w:p w14:paraId="5566797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pt-BR" w:eastAsia="en-ZA"/>
        </w:rPr>
      </w:pPr>
    </w:p>
    <w:p w14:paraId="5566797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pt-BR" w:eastAsia="en-ZA"/>
        </w:rPr>
      </w:pPr>
    </w:p>
    <w:p w14:paraId="5566797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2.3 NORMAL OPERATION (AUTOMATIC MODE)</w:t>
      </w:r>
    </w:p>
    <w:p w14:paraId="5566797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7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a. The five level probes (Level transmitter) in the surge tank are monitored and the ash water </w:t>
      </w:r>
      <w:r w:rsidR="007844F4" w:rsidRPr="007844F4">
        <w:rPr>
          <w:szCs w:val="22"/>
          <w:lang w:val="en-ZA" w:eastAsia="en-ZA"/>
        </w:rPr>
        <w:t>return (</w:t>
      </w:r>
      <w:r w:rsidRPr="007844F4">
        <w:rPr>
          <w:szCs w:val="22"/>
          <w:lang w:val="en-ZA" w:eastAsia="en-ZA"/>
        </w:rPr>
        <w:t>AWR) pumps and surge tank make up valve are operated as follows:</w:t>
      </w:r>
    </w:p>
    <w:p w14:paraId="5566797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7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Cs/>
          <w:szCs w:val="22"/>
          <w:lang w:val="en-ZA" w:eastAsia="en-ZA"/>
        </w:rPr>
      </w:pPr>
      <w:r w:rsidRPr="007844F4">
        <w:rPr>
          <w:bCs/>
          <w:szCs w:val="22"/>
          <w:lang w:val="en-ZA" w:eastAsia="en-ZA"/>
        </w:rPr>
        <w:t>i. Water raised above the low, low level probe (Level Transmitter).</w:t>
      </w:r>
    </w:p>
    <w:p w14:paraId="5566797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De-energise the low level alarm.</w:t>
      </w:r>
    </w:p>
    <w:p w14:paraId="5566797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8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ll. Water rises above the intermediate level probe.</w:t>
      </w:r>
    </w:p>
    <w:p w14:paraId="5566798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Start the primary AWR pump if it is not already operating. If the water make </w:t>
      </w:r>
      <w:r w:rsidRPr="007844F4">
        <w:rPr>
          <w:bCs/>
          <w:szCs w:val="22"/>
          <w:lang w:val="en-ZA" w:eastAsia="en-ZA"/>
        </w:rPr>
        <w:t xml:space="preserve">valve is open then execute the subroutine to close this valve on a timer </w:t>
      </w:r>
      <w:r w:rsidRPr="007844F4">
        <w:rPr>
          <w:szCs w:val="22"/>
          <w:lang w:val="en-ZA" w:eastAsia="en-ZA"/>
        </w:rPr>
        <w:t>basis, step xi. below.</w:t>
      </w:r>
    </w:p>
    <w:p w14:paraId="5566798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8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Ill. Water rises above the high level probe.</w:t>
      </w:r>
    </w:p>
    <w:p w14:paraId="5566798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Start the second AWR pump </w:t>
      </w:r>
      <w:r w:rsidR="007844F4" w:rsidRPr="007844F4">
        <w:rPr>
          <w:szCs w:val="22"/>
          <w:lang w:val="en-ZA" w:eastAsia="en-ZA"/>
        </w:rPr>
        <w:t>if it</w:t>
      </w:r>
      <w:r w:rsidRPr="007844F4">
        <w:rPr>
          <w:szCs w:val="22"/>
          <w:lang w:val="en-ZA" w:eastAsia="en-ZA"/>
        </w:rPr>
        <w:t xml:space="preserve"> is not already operating. If</w:t>
      </w:r>
      <w:r w:rsidR="007844F4" w:rsidRPr="007844F4">
        <w:rPr>
          <w:szCs w:val="22"/>
          <w:lang w:val="en-ZA" w:eastAsia="en-ZA"/>
        </w:rPr>
        <w:t xml:space="preserve"> </w:t>
      </w:r>
      <w:r w:rsidRPr="007844F4">
        <w:rPr>
          <w:szCs w:val="22"/>
          <w:lang w:val="en-ZA" w:eastAsia="en-ZA"/>
        </w:rPr>
        <w:t>the water make up valve is open then execute step xi. below.</w:t>
      </w:r>
    </w:p>
    <w:p w14:paraId="5566798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8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Water rises above the high, high level probe.</w:t>
      </w:r>
    </w:p>
    <w:p w14:paraId="55667987" w14:textId="77777777" w:rsidR="00640C2E" w:rsidRPr="005A0C72"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Start the third AWR pump ifit is not already operating. If</w:t>
      </w:r>
      <w:r w:rsidR="005A0C72">
        <w:rPr>
          <w:szCs w:val="22"/>
          <w:lang w:val="en-ZA" w:eastAsia="en-ZA"/>
        </w:rPr>
        <w:t xml:space="preserve"> </w:t>
      </w:r>
      <w:r w:rsidRPr="007844F4">
        <w:rPr>
          <w:szCs w:val="22"/>
          <w:lang w:val="en-ZA" w:eastAsia="en-ZA"/>
        </w:rPr>
        <w:t>the water make up</w:t>
      </w:r>
      <w:r w:rsidR="005A0C72">
        <w:rPr>
          <w:szCs w:val="22"/>
          <w:lang w:val="en-ZA" w:eastAsia="en-ZA"/>
        </w:rPr>
        <w:t xml:space="preserve"> </w:t>
      </w:r>
      <w:r w:rsidRPr="007844F4">
        <w:rPr>
          <w:bCs/>
          <w:szCs w:val="22"/>
          <w:lang w:val="en-ZA" w:eastAsia="en-ZA"/>
        </w:rPr>
        <w:t>valve is open then execute step xi. below.</w:t>
      </w:r>
    </w:p>
    <w:p w14:paraId="5566798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p>
    <w:p w14:paraId="5566798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Water rises above high, high level probe.</w:t>
      </w:r>
    </w:p>
    <w:p w14:paraId="5566798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Alarm and stop decanting the lowest priority Hydrobin i.e. the "second" Hydrobin which is presently being decanted by closing and checking all the decant valves. Close the water make up valve if it is still open and start an overflow timer. If the level is above the high, high probe when the overflow timer elapses, stop decanting all Hydrobins and energise an overflow alarm. Any Hydrobin being filled continues to be filled, however the local indications at the de-ashing stations are swapped to prohibit de-ashing and the pump start buttons are disabled. The de-ashing pump operators should now stop de-ashing and flush the pipelines. A timer is started. If the timer elapses and de-ashing pump running signals are still intact and the AWR surge tank level is still above the high level probe then the local indicators to prohibit de-ashing begin to flash. The timer is reset. If the timer elapses and the AWR surge tank level is still high any operating de-ashing pumps are crash stopped. De-ashing is allowed again in step vii. The PLC does not have control of individual deashing pumps. i.e. it cannot crash stop a single pump.</w:t>
      </w:r>
    </w:p>
    <w:p w14:paraId="5566798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8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vn. Water falls below the high high level probe.</w:t>
      </w:r>
    </w:p>
    <w:p w14:paraId="5566798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De-energise the high level alalTIl. Start decanting all Hydrobins stopped per step v. above and pennit de-ashing, enable de-ashing pump contactors and start buttons. If the water make-up valve is open then execute step xi. below. While the level is falling, all running pumps will continue to run </w:t>
      </w:r>
      <w:r w:rsidR="00D45469" w:rsidRPr="007844F4">
        <w:rPr>
          <w:szCs w:val="22"/>
          <w:lang w:val="en-ZA" w:eastAsia="en-ZA"/>
        </w:rPr>
        <w:t>until</w:t>
      </w:r>
      <w:r w:rsidRPr="007844F4">
        <w:rPr>
          <w:szCs w:val="22"/>
          <w:lang w:val="en-ZA" w:eastAsia="en-ZA"/>
        </w:rPr>
        <w:t xml:space="preserve"> the level falls below the low low level.</w:t>
      </w:r>
    </w:p>
    <w:p w14:paraId="5566798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8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viii. Water falls below the high level probe.</w:t>
      </w:r>
    </w:p>
    <w:p w14:paraId="5566799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If the water make up valve is open then execute step xi. below. While the level is falling, all running pumps will continue to run untill the level falls below the low low level.</w:t>
      </w:r>
    </w:p>
    <w:p w14:paraId="5566799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9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ix. Water falls below the intermediate level probe.</w:t>
      </w:r>
    </w:p>
    <w:p w14:paraId="5566799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If the water make up valve is closed then execute step xii. below to open it. While the level is falling, all running pumps will continue to run until the level falls below the low, low level.</w:t>
      </w:r>
    </w:p>
    <w:p w14:paraId="5566799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9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x. Water falls below low level.</w:t>
      </w:r>
    </w:p>
    <w:p w14:paraId="5566799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make-up valve will be conditionally open (according to step xii below), provided that two ash pumps are not running simultaneously. While the level is falling, all running pumps will continue to run until the level falls below the low, low level.</w:t>
      </w:r>
    </w:p>
    <w:p w14:paraId="5566799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9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Water falls below low level. </w:t>
      </w:r>
    </w:p>
    <w:p w14:paraId="5566799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Cs/>
          <w:szCs w:val="22"/>
          <w:lang w:val="en-ZA" w:eastAsia="en-ZA"/>
        </w:rPr>
      </w:pPr>
      <w:r w:rsidRPr="007844F4">
        <w:rPr>
          <w:szCs w:val="22"/>
          <w:lang w:val="en-ZA" w:eastAsia="en-ZA"/>
        </w:rPr>
        <w:t>Alarm and stop the primary AWR pump and the settling tank wall flushing pump if it is operating. Stop all running other running pumps, and close the make</w:t>
      </w:r>
      <w:r w:rsidRPr="007844F4">
        <w:rPr>
          <w:bCs/>
          <w:szCs w:val="22"/>
          <w:lang w:val="en-ZA" w:eastAsia="en-ZA"/>
        </w:rPr>
        <w:t>up valve.</w:t>
      </w:r>
    </w:p>
    <w:p w14:paraId="5566799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p>
    <w:p w14:paraId="5566799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xi. Subrouting to close the water make up valve on a time basis.</w:t>
      </w:r>
    </w:p>
    <w:p w14:paraId="5566799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Set or reset the "make up valve" timer if it is still running. If the water level is still above the level probe spec</w:t>
      </w:r>
      <w:r w:rsidR="00D45469">
        <w:rPr>
          <w:szCs w:val="22"/>
          <w:lang w:val="en-ZA" w:eastAsia="en-ZA"/>
        </w:rPr>
        <w:t>ified in the relevant step (ii,ii, or</w:t>
      </w:r>
      <w:r w:rsidRPr="007844F4">
        <w:rPr>
          <w:szCs w:val="22"/>
          <w:lang w:val="en-ZA" w:eastAsia="en-ZA"/>
        </w:rPr>
        <w:t xml:space="preserve"> iv.) above </w:t>
      </w:r>
      <w:r w:rsidRPr="007844F4">
        <w:rPr>
          <w:bCs/>
          <w:szCs w:val="22"/>
          <w:lang w:val="en-ZA" w:eastAsia="en-ZA"/>
        </w:rPr>
        <w:t xml:space="preserve">when this timer elapses then close the water make up valve. Return to the main </w:t>
      </w:r>
      <w:r w:rsidRPr="007844F4">
        <w:rPr>
          <w:szCs w:val="22"/>
          <w:lang w:val="en-ZA" w:eastAsia="en-ZA"/>
        </w:rPr>
        <w:t>program.</w:t>
      </w:r>
    </w:p>
    <w:p w14:paraId="5566799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9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Cs/>
          <w:szCs w:val="22"/>
          <w:lang w:val="en-ZA" w:eastAsia="en-ZA"/>
        </w:rPr>
      </w:pPr>
      <w:r w:rsidRPr="007844F4">
        <w:rPr>
          <w:bCs/>
          <w:szCs w:val="22"/>
          <w:lang w:val="en-ZA" w:eastAsia="en-ZA"/>
        </w:rPr>
        <w:t>xii. Subrouting to open the water make up valve on a time basis.</w:t>
      </w:r>
    </w:p>
    <w:p w14:paraId="5566799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Set or reset the "make up valve" timer if it is still running. If the water level is still below the lev</w:t>
      </w:r>
      <w:r w:rsidR="00D45469">
        <w:rPr>
          <w:szCs w:val="22"/>
          <w:lang w:val="en-ZA" w:eastAsia="en-ZA"/>
        </w:rPr>
        <w:t>el probe specified in step vii, viii,</w:t>
      </w:r>
      <w:r w:rsidRPr="007844F4">
        <w:rPr>
          <w:szCs w:val="22"/>
          <w:lang w:val="en-ZA" w:eastAsia="en-ZA"/>
        </w:rPr>
        <w:t xml:space="preserve"> ix</w:t>
      </w:r>
      <w:r w:rsidR="00D45469">
        <w:rPr>
          <w:szCs w:val="22"/>
          <w:lang w:val="en-ZA" w:eastAsia="en-ZA"/>
        </w:rPr>
        <w:t xml:space="preserve">, </w:t>
      </w:r>
      <w:r w:rsidRPr="007844F4">
        <w:rPr>
          <w:szCs w:val="22"/>
          <w:lang w:val="en-ZA" w:eastAsia="en-ZA"/>
        </w:rPr>
        <w:t xml:space="preserve">or </w:t>
      </w:r>
      <w:r w:rsidR="00D45469">
        <w:rPr>
          <w:i/>
          <w:iCs/>
          <w:szCs w:val="22"/>
          <w:lang w:val="en-ZA" w:eastAsia="en-ZA"/>
        </w:rPr>
        <w:t>x</w:t>
      </w:r>
      <w:r w:rsidRPr="007844F4">
        <w:rPr>
          <w:i/>
          <w:iCs/>
          <w:szCs w:val="22"/>
          <w:lang w:val="en-ZA" w:eastAsia="en-ZA"/>
        </w:rPr>
        <w:t xml:space="preserve"> </w:t>
      </w:r>
      <w:r w:rsidRPr="007844F4">
        <w:rPr>
          <w:szCs w:val="22"/>
          <w:lang w:val="en-ZA" w:eastAsia="en-ZA"/>
        </w:rPr>
        <w:t xml:space="preserve">above when this timer elapses then open the water make up valve. Return to the main program. </w:t>
      </w:r>
    </w:p>
    <w:p w14:paraId="556679A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A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xiii. The running signals are continuously monitored for all AWR pumps that should be operating. If ever a running signal is removed (i.e. pump trips) the de-energise the output to run the pump, alarm, open and check the standby pump discharge valve and start the standby pump. If more than one pump trips or the standby pump fails to start (pump 4 will act as a second standby pump for pump 3) then stop decanting the lowest priority (second) Hydrobin if applicable. If all of the pumps </w:t>
      </w:r>
      <w:r w:rsidR="00D45469" w:rsidRPr="007844F4">
        <w:rPr>
          <w:szCs w:val="22"/>
          <w:lang w:val="en-ZA" w:eastAsia="en-ZA"/>
        </w:rPr>
        <w:t>trip</w:t>
      </w:r>
      <w:r w:rsidR="00D45469">
        <w:rPr>
          <w:szCs w:val="22"/>
          <w:lang w:val="en-ZA" w:eastAsia="en-ZA"/>
        </w:rPr>
        <w:t>s close</w:t>
      </w:r>
      <w:r w:rsidRPr="007844F4">
        <w:rPr>
          <w:szCs w:val="22"/>
          <w:lang w:val="en-ZA" w:eastAsia="en-ZA"/>
        </w:rPr>
        <w:t xml:space="preserve"> the AWR surge tank make up valve if it is open and stop decanting all Hydrobins. When the surge tank level reaches the high, high level Hydrobins will stop filling. (See v. above)</w:t>
      </w:r>
    </w:p>
    <w:p w14:paraId="556679A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A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xiv. If more than one AWR pump trips, (simultaneously or at a random time interval), then preference is given to use the standby AWR pump to back up the primary AWR pump i.e. if the standby AWR pump is being used in place of the second AWR pump and the primary AWR pump trips, then open (and check) the standby pump discharged valve to the primary AWR pump line and after it has been successfully opened then close the standby pump discharge valve to the second AWR line. If the standby AWR pump is used in place of the third AWR pump and the primary AWR pump trips, then open and check pump 4 discharge valve to this primary AWR line. Pump 4 will start to act as a standby pump for pump 3 (second standby). Leave the PLC output to run the primary AWR pump energised and it the motor running signal is restored, the swap the standby pump discharge valve to how they were before the primary AWR pump tripped.</w:t>
      </w:r>
    </w:p>
    <w:p w14:paraId="556679A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i/>
          <w:iCs/>
          <w:szCs w:val="22"/>
          <w:lang w:val="en-ZA" w:eastAsia="en-ZA"/>
        </w:rPr>
        <w:t xml:space="preserve">xv. </w:t>
      </w:r>
      <w:r w:rsidRPr="007844F4">
        <w:rPr>
          <w:szCs w:val="22"/>
          <w:lang w:val="en-ZA" w:eastAsia="en-ZA"/>
        </w:rPr>
        <w:t xml:space="preserve">For each AWR pump that is operating the corresponding AWR chemical dosing pump (or selected alternative) is operated in tandem as follows: </w:t>
      </w:r>
    </w:p>
    <w:p w14:paraId="556679A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A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Cs/>
          <w:szCs w:val="22"/>
          <w:lang w:val="en-ZA" w:eastAsia="en-ZA"/>
        </w:rPr>
      </w:pPr>
      <w:r w:rsidRPr="007844F4">
        <w:rPr>
          <w:szCs w:val="22"/>
          <w:lang w:val="en-ZA" w:eastAsia="en-ZA"/>
        </w:rPr>
        <w:t xml:space="preserve">The manual AWR chemical dosing pump suction and discharge valves are intended for maintenance and should be left open unless the pump is faulty. The PLC opens (energises) the relevant AWR chemical dosing pump suction solenoid valve. The AWR chemical dosing pump is started and the PLC checks </w:t>
      </w:r>
      <w:r w:rsidRPr="007844F4">
        <w:rPr>
          <w:bCs/>
          <w:szCs w:val="22"/>
          <w:lang w:val="en-ZA" w:eastAsia="en-ZA"/>
        </w:rPr>
        <w:t xml:space="preserve">for a timeouts motor running signal. A timeouts high chemical flow signal from </w:t>
      </w:r>
      <w:r w:rsidRPr="007844F4">
        <w:rPr>
          <w:szCs w:val="22"/>
          <w:lang w:val="en-ZA" w:eastAsia="en-ZA"/>
        </w:rPr>
        <w:t xml:space="preserve">the relevant AWR chemical dosing flow switch is awaited. If either the motor running signal is removed or the high chemical flow signal is removed for a set time, the PLC alarms appropriately and de-energises the outputs for the AWR chemical dosing pump suction solenoid valve and to run the AWR chemical </w:t>
      </w:r>
      <w:r w:rsidRPr="007844F4">
        <w:rPr>
          <w:bCs/>
          <w:szCs w:val="22"/>
          <w:lang w:val="en-ZA" w:eastAsia="en-ZA"/>
        </w:rPr>
        <w:t xml:space="preserve">dosing pump. The operator must then flag the relevant AWR chemical dosing </w:t>
      </w:r>
      <w:r w:rsidRPr="007844F4">
        <w:rPr>
          <w:szCs w:val="22"/>
          <w:lang w:val="en-ZA" w:eastAsia="en-ZA"/>
        </w:rPr>
        <w:t xml:space="preserve">pump as faulty, manually re-position the </w:t>
      </w:r>
      <w:r w:rsidR="00D45469" w:rsidRPr="007844F4">
        <w:rPr>
          <w:szCs w:val="22"/>
          <w:lang w:val="en-ZA" w:eastAsia="en-ZA"/>
        </w:rPr>
        <w:t>changeover</w:t>
      </w:r>
      <w:r w:rsidRPr="007844F4">
        <w:rPr>
          <w:szCs w:val="22"/>
          <w:lang w:val="en-ZA" w:eastAsia="en-ZA"/>
        </w:rPr>
        <w:t xml:space="preserve"> valves and instruct the PLC which alternative AWR chemical dosing pump is to replace the tripped/faulty pump. The PLC then substitutes the designated AWR chemical dosing pump, restarts and operates it as described above. It should be noted that the chemical flow switches are to be installed downstream of the crossover valves and are not swapped in the event of a cross over. If no other AWR chemical dosing pump is available, the PLC alarms and prompts the operator to this effect and continues. If the PLC stops an AWR pump (per step a. above) or if an AWR pump trips then the suction valve on the corresponding AWR chemical dosing pump is closed and that pump is stopped. The AWR and wall flushing seal water chemical tank, low level switch is continuously monitored, </w:t>
      </w:r>
      <w:r w:rsidR="00D45469" w:rsidRPr="007844F4">
        <w:rPr>
          <w:szCs w:val="22"/>
          <w:lang w:val="en-ZA" w:eastAsia="en-ZA"/>
        </w:rPr>
        <w:t>and if</w:t>
      </w:r>
      <w:r w:rsidRPr="007844F4">
        <w:rPr>
          <w:szCs w:val="22"/>
          <w:lang w:val="en-ZA" w:eastAsia="en-ZA"/>
        </w:rPr>
        <w:t xml:space="preserve"> a low level signal is received the PLC prompts the operator to refill the tank and </w:t>
      </w:r>
      <w:r w:rsidRPr="007844F4">
        <w:rPr>
          <w:bCs/>
          <w:szCs w:val="22"/>
          <w:lang w:val="en-ZA" w:eastAsia="en-ZA"/>
        </w:rPr>
        <w:t>continues.</w:t>
      </w:r>
    </w:p>
    <w:p w14:paraId="556679A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p>
    <w:p w14:paraId="556679A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Cs/>
          <w:szCs w:val="22"/>
          <w:lang w:val="en-ZA" w:eastAsia="en-ZA"/>
        </w:rPr>
      </w:pPr>
      <w:r w:rsidRPr="007844F4">
        <w:rPr>
          <w:szCs w:val="22"/>
          <w:lang w:val="en-ZA" w:eastAsia="en-ZA"/>
        </w:rPr>
        <w:t xml:space="preserve">xvi. Whenever the water make up valve is opened or closed, check for a timeouts signal and subsequently continuously monitor the signal. If a timeouts signal is </w:t>
      </w:r>
      <w:r w:rsidRPr="007844F4">
        <w:rPr>
          <w:bCs/>
          <w:szCs w:val="22"/>
          <w:lang w:val="en-ZA" w:eastAsia="en-ZA"/>
        </w:rPr>
        <w:t xml:space="preserve">not received or a signal is removed then alarm accordingly and continue. </w:t>
      </w:r>
    </w:p>
    <w:p w14:paraId="556679A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p>
    <w:p w14:paraId="556679A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xvii. Continuously monitor the open/closed signals from three standby pump discharge valves. </w:t>
      </w:r>
      <w:r w:rsidRPr="007844F4">
        <w:rPr>
          <w:bCs/>
          <w:szCs w:val="22"/>
          <w:lang w:val="en-ZA" w:eastAsia="en-ZA"/>
        </w:rPr>
        <w:t xml:space="preserve">If a closed signal is removed or an open signal is removed but no closed signal replaces the removed open signal, alarm and continue. If an open signal is </w:t>
      </w:r>
      <w:r w:rsidRPr="007844F4">
        <w:rPr>
          <w:szCs w:val="22"/>
          <w:lang w:val="en-ZA" w:eastAsia="en-ZA"/>
        </w:rPr>
        <w:t xml:space="preserve">replaced by a closed signal, alarm, stop the pump and "close" the motorised valve. This is treated as a pump trip, step xiii. above. </w:t>
      </w:r>
    </w:p>
    <w:p w14:paraId="556679A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A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xviii. The five level probes in the surge tank are continuously checked to ensure that signals are consistent i.e. that all probes below the highest probe indicating a level also show levels and that all probes above the lowest probe indicating no </w:t>
      </w:r>
      <w:r w:rsidRPr="007844F4">
        <w:rPr>
          <w:bCs/>
          <w:szCs w:val="22"/>
          <w:lang w:val="en-ZA" w:eastAsia="en-ZA"/>
        </w:rPr>
        <w:t xml:space="preserve">level do not have level signals. If an anomaly is detected an alarm is given for </w:t>
      </w:r>
      <w:r w:rsidRPr="007844F4">
        <w:rPr>
          <w:szCs w:val="22"/>
          <w:lang w:val="en-ZA" w:eastAsia="en-ZA"/>
        </w:rPr>
        <w:t xml:space="preserve">the suspect prove and the system continues. The </w:t>
      </w:r>
      <w:r w:rsidR="00D45469" w:rsidRPr="007844F4">
        <w:rPr>
          <w:szCs w:val="22"/>
          <w:lang w:val="en-ZA" w:eastAsia="en-ZA"/>
        </w:rPr>
        <w:t>status of the level signals from each probe is</w:t>
      </w:r>
      <w:r w:rsidRPr="007844F4">
        <w:rPr>
          <w:szCs w:val="22"/>
          <w:lang w:val="en-ZA" w:eastAsia="en-ZA"/>
        </w:rPr>
        <w:t xml:space="preserve"> also continually relayed to the operator. </w:t>
      </w:r>
    </w:p>
    <w:p w14:paraId="556679A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A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ixx. If more than one ash pump is running at the Units and the water level in the surge tank drops below low level then if the </w:t>
      </w:r>
      <w:r w:rsidR="003F2036" w:rsidRPr="007844F4">
        <w:rPr>
          <w:szCs w:val="22"/>
          <w:lang w:val="en-ZA" w:eastAsia="en-ZA"/>
        </w:rPr>
        <w:t>make-up</w:t>
      </w:r>
      <w:r w:rsidRPr="007844F4">
        <w:rPr>
          <w:szCs w:val="22"/>
          <w:lang w:val="en-ZA" w:eastAsia="en-ZA"/>
        </w:rPr>
        <w:t xml:space="preserve"> valve is open execute step xi below. </w:t>
      </w:r>
    </w:p>
    <w:p w14:paraId="556679A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It should be noted that under normal conditions, AWR is returned to the AWR tank. Should this however not be possible, AWR can be delivered to the lines leading to the old ash darn. The procedure for this is as follows:</w:t>
      </w:r>
    </w:p>
    <w:p w14:paraId="556679B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1" w14:textId="77777777" w:rsidR="00640C2E" w:rsidRPr="007844F4" w:rsidRDefault="00640C2E" w:rsidP="001C3A19">
      <w:pPr>
        <w:numPr>
          <w:ilvl w:val="0"/>
          <w:numId w:val="25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stop de-ashing any boiler and stop decanting any Hydrobins.</w:t>
      </w:r>
    </w:p>
    <w:p w14:paraId="556679B2" w14:textId="77777777" w:rsidR="00640C2E" w:rsidRPr="007844F4" w:rsidRDefault="00640C2E" w:rsidP="001C3A19">
      <w:pPr>
        <w:numPr>
          <w:ilvl w:val="0"/>
          <w:numId w:val="25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wait for all of the AWR pumps to stop (i.e. the level in the surge tank is now low, low).</w:t>
      </w:r>
    </w:p>
    <w:p w14:paraId="556679B3" w14:textId="77777777" w:rsidR="00640C2E" w:rsidRPr="007844F4" w:rsidRDefault="00640C2E" w:rsidP="001C3A19">
      <w:pPr>
        <w:numPr>
          <w:ilvl w:val="0"/>
          <w:numId w:val="25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manually change the valving at the end of the AWR pump lines.</w:t>
      </w:r>
    </w:p>
    <w:p w14:paraId="556679B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After this has been done, the system operation can be resumed as normal Automatic Operation.</w:t>
      </w:r>
    </w:p>
    <w:p w14:paraId="556679B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b. The PLC checks both the settling tank's agitation pressure switches, if a low pressure signal is received and the primary AWR pump (or standby) is operating an alarm is posted and the PLC continues. If the primary and standby AWR pumps are not operational, and a high pressure signal is received the PLC alarms and continues.</w:t>
      </w:r>
    </w:p>
    <w:p w14:paraId="556679B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c. The walls of the settling tanks are flushed as follows:</w:t>
      </w:r>
    </w:p>
    <w:p w14:paraId="556679B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If the first settling tank is not locked out for maintenance and a timer is not running for flushing the walls of the settling tanks and the </w:t>
      </w:r>
      <w:r w:rsidRPr="007844F4">
        <w:rPr>
          <w:rFonts w:eastAsia="HiddenHorzOCR"/>
          <w:szCs w:val="22"/>
          <w:lang w:val="en-ZA" w:eastAsia="en-ZA"/>
        </w:rPr>
        <w:t xml:space="preserve">tank’s sludge pump is </w:t>
      </w:r>
      <w:r w:rsidRPr="007844F4">
        <w:rPr>
          <w:szCs w:val="22"/>
          <w:lang w:val="en-ZA" w:eastAsia="en-ZA"/>
        </w:rPr>
        <w:t>operating then open the flushing valve to the first setting tank provided the relevant valve, flushing and seal water pumps or standbys if selected are not in test mode.</w:t>
      </w:r>
    </w:p>
    <w:p w14:paraId="556679B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If a wall flushing valve open signal is not received </w:t>
      </w:r>
      <w:r w:rsidR="009135AB" w:rsidRPr="007844F4">
        <w:rPr>
          <w:szCs w:val="22"/>
          <w:lang w:val="en-ZA" w:eastAsia="en-ZA"/>
        </w:rPr>
        <w:t>timeously</w:t>
      </w:r>
      <w:r w:rsidRPr="007844F4">
        <w:rPr>
          <w:szCs w:val="22"/>
          <w:lang w:val="en-ZA" w:eastAsia="en-ZA"/>
        </w:rPr>
        <w:t>, alarm, close that wall flush</w:t>
      </w:r>
      <w:r w:rsidRPr="007844F4">
        <w:rPr>
          <w:rFonts w:eastAsia="HiddenHorzOCR"/>
          <w:szCs w:val="22"/>
          <w:lang w:val="en-ZA" w:eastAsia="en-ZA"/>
        </w:rPr>
        <w:t xml:space="preserve">ing </w:t>
      </w:r>
      <w:r w:rsidRPr="007844F4">
        <w:rPr>
          <w:szCs w:val="22"/>
          <w:lang w:val="en-ZA" w:eastAsia="en-ZA"/>
        </w:rPr>
        <w:t>valve and check the closed signal</w:t>
      </w:r>
      <w:r w:rsidRPr="007844F4">
        <w:rPr>
          <w:rFonts w:eastAsia="HiddenHorzOCR"/>
          <w:szCs w:val="22"/>
          <w:lang w:val="en-ZA" w:eastAsia="en-ZA"/>
        </w:rPr>
        <w:t xml:space="preserve"> </w:t>
      </w:r>
      <w:r w:rsidRPr="007844F4">
        <w:rPr>
          <w:szCs w:val="22"/>
          <w:lang w:val="en-ZA" w:eastAsia="en-ZA"/>
        </w:rPr>
        <w:t xml:space="preserve">and re-execute step i. for the </w:t>
      </w:r>
      <w:r w:rsidRPr="007844F4">
        <w:rPr>
          <w:rFonts w:eastAsia="HiddenHorzOCR"/>
          <w:szCs w:val="22"/>
          <w:lang w:val="en-ZA" w:eastAsia="en-ZA"/>
        </w:rPr>
        <w:t xml:space="preserve">other </w:t>
      </w:r>
      <w:r w:rsidRPr="007844F4">
        <w:rPr>
          <w:szCs w:val="22"/>
          <w:lang w:val="en-ZA" w:eastAsia="en-ZA"/>
        </w:rPr>
        <w:t xml:space="preserve">setting tank’s wall flushing valve. After receiving an open signal from the above valve, open the wall flushing seal water pump suction valve, start the wall flushing seal water pump or standby, if selected and check for timeouts motor running and seal water pressure signals. If these signals are not received  </w:t>
      </w:r>
      <w:r w:rsidR="009135AB" w:rsidRPr="007844F4">
        <w:rPr>
          <w:szCs w:val="22"/>
          <w:lang w:val="en-ZA" w:eastAsia="en-ZA"/>
        </w:rPr>
        <w:t>timeously</w:t>
      </w:r>
      <w:r w:rsidRPr="007844F4">
        <w:rPr>
          <w:szCs w:val="22"/>
          <w:lang w:val="en-ZA" w:eastAsia="en-ZA"/>
        </w:rPr>
        <w:t xml:space="preserve"> then de-energise the output to run the wall flushing seal water pump, close the wall flushing seal water pump suction valve, alarm and warn the operator to flush the walls. The operator should then select the standby pump from a menu and attempt to flush the walls again. </w:t>
      </w:r>
    </w:p>
    <w:p w14:paraId="556679B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B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After successfully starting the seal water </w:t>
      </w:r>
      <w:r w:rsidR="009135AB" w:rsidRPr="007844F4">
        <w:rPr>
          <w:szCs w:val="22"/>
          <w:lang w:val="en-ZA" w:eastAsia="en-ZA"/>
        </w:rPr>
        <w:t>pump (or standby) starts</w:t>
      </w:r>
      <w:r w:rsidRPr="007844F4">
        <w:rPr>
          <w:szCs w:val="22"/>
          <w:lang w:val="en-ZA" w:eastAsia="en-ZA"/>
        </w:rPr>
        <w:t xml:space="preserve"> the corresponding flushing pump. </w:t>
      </w:r>
    </w:p>
    <w:p w14:paraId="556679C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C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If the wall flushing seal water pump is being supplied with raw water then the wall flushing chemical dosing system is not started and this step is skipped. For the case of using AWR for gland sealing energise the output to open the wall flushing seal water chemical dosing pump suction valve and start the </w:t>
      </w:r>
      <w:r w:rsidRPr="007844F4">
        <w:rPr>
          <w:rFonts w:eastAsia="HiddenHorzOCR"/>
          <w:szCs w:val="22"/>
          <w:lang w:val="en-ZA" w:eastAsia="en-ZA"/>
        </w:rPr>
        <w:t xml:space="preserve">wall </w:t>
      </w:r>
      <w:r w:rsidRPr="007844F4">
        <w:rPr>
          <w:szCs w:val="22"/>
          <w:lang w:val="en-ZA" w:eastAsia="en-ZA"/>
        </w:rPr>
        <w:t>flushing seal water chemical dosing pump. Wait for timeouts</w:t>
      </w:r>
      <w:r w:rsidRPr="007844F4">
        <w:rPr>
          <w:rFonts w:eastAsia="HiddenHorzOCR"/>
          <w:szCs w:val="22"/>
          <w:lang w:val="en-ZA" w:eastAsia="en-ZA"/>
        </w:rPr>
        <w:t xml:space="preserve"> </w:t>
      </w:r>
      <w:r w:rsidRPr="007844F4">
        <w:rPr>
          <w:szCs w:val="22"/>
          <w:lang w:val="en-ZA" w:eastAsia="en-ZA"/>
        </w:rPr>
        <w:t>pump, running and chemical flow signals and if not received, alarm, stop the wall flu</w:t>
      </w:r>
      <w:r w:rsidRPr="007844F4">
        <w:rPr>
          <w:rFonts w:eastAsia="HiddenHorzOCR"/>
          <w:szCs w:val="22"/>
          <w:lang w:val="en-ZA" w:eastAsia="en-ZA"/>
        </w:rPr>
        <w:t xml:space="preserve">shing </w:t>
      </w:r>
      <w:r w:rsidRPr="007844F4">
        <w:rPr>
          <w:szCs w:val="22"/>
          <w:lang w:val="en-ZA" w:eastAsia="en-ZA"/>
        </w:rPr>
        <w:t>seal water, chemical dosing pump, close the wall flushing chemical dosing pump suction valve and continue.</w:t>
      </w:r>
    </w:p>
    <w:p w14:paraId="556679C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C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Wait 10 minutes. i.e. flush the walls of this tank for this time.</w:t>
      </w:r>
    </w:p>
    <w:p w14:paraId="556679C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i/>
          <w:iCs/>
          <w:szCs w:val="22"/>
          <w:lang w:val="en-ZA" w:eastAsia="en-ZA"/>
        </w:rPr>
      </w:pPr>
    </w:p>
    <w:p w14:paraId="556679C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r w:rsidRPr="007844F4">
        <w:rPr>
          <w:szCs w:val="22"/>
          <w:lang w:val="en-ZA" w:eastAsia="en-ZA"/>
        </w:rPr>
        <w:t xml:space="preserve">vi. If the other settling tank's walls have not been flushed and it is not locked out and that tank's sludge pump is operating, then open the wall flushing valve to the second settling tank if the relevant valve, flushing and seal water pumps or </w:t>
      </w:r>
      <w:r w:rsidRPr="007844F4">
        <w:rPr>
          <w:rFonts w:eastAsia="HiddenHorzOCR"/>
          <w:szCs w:val="22"/>
          <w:lang w:val="en-ZA" w:eastAsia="en-ZA"/>
        </w:rPr>
        <w:t xml:space="preserve">standbys </w:t>
      </w:r>
      <w:r w:rsidRPr="007844F4">
        <w:rPr>
          <w:szCs w:val="22"/>
          <w:lang w:val="en-ZA" w:eastAsia="en-ZA"/>
        </w:rPr>
        <w:t>are not in test mode and check for an open signal. If this s</w:t>
      </w:r>
      <w:r w:rsidRPr="007844F4">
        <w:rPr>
          <w:rFonts w:eastAsia="HiddenHorzOCR"/>
          <w:szCs w:val="22"/>
          <w:lang w:val="en-ZA" w:eastAsia="en-ZA"/>
        </w:rPr>
        <w:t xml:space="preserve">ignal </w:t>
      </w:r>
      <w:r w:rsidRPr="007844F4">
        <w:rPr>
          <w:szCs w:val="22"/>
          <w:lang w:val="en-ZA" w:eastAsia="en-ZA"/>
        </w:rPr>
        <w:t xml:space="preserve">is not received </w:t>
      </w:r>
      <w:r w:rsidR="003F2036" w:rsidRPr="007844F4">
        <w:rPr>
          <w:szCs w:val="22"/>
          <w:lang w:val="en-ZA" w:eastAsia="en-ZA"/>
        </w:rPr>
        <w:t>timeously</w:t>
      </w:r>
      <w:r w:rsidRPr="007844F4">
        <w:rPr>
          <w:szCs w:val="22"/>
          <w:lang w:val="en-ZA" w:eastAsia="en-ZA"/>
        </w:rPr>
        <w:t xml:space="preserve"> then immediately execute </w:t>
      </w:r>
      <w:r w:rsidR="00D45469" w:rsidRPr="007844F4">
        <w:rPr>
          <w:szCs w:val="22"/>
          <w:lang w:val="en-ZA" w:eastAsia="en-ZA"/>
        </w:rPr>
        <w:t>step ix</w:t>
      </w:r>
      <w:r w:rsidRPr="007844F4">
        <w:rPr>
          <w:szCs w:val="22"/>
          <w:lang w:val="en-ZA" w:eastAsia="en-ZA"/>
        </w:rPr>
        <w:t>.</w:t>
      </w:r>
    </w:p>
    <w:p w14:paraId="556679C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p>
    <w:p w14:paraId="556679C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vii. Close and check the valve to the first settling tank if applicable.</w:t>
      </w:r>
    </w:p>
    <w:p w14:paraId="556679C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C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viii. W</w:t>
      </w:r>
      <w:r w:rsidRPr="007844F4">
        <w:rPr>
          <w:rFonts w:eastAsia="HiddenHorzOCR"/>
          <w:szCs w:val="22"/>
          <w:lang w:val="en-ZA" w:eastAsia="en-ZA"/>
        </w:rPr>
        <w:t xml:space="preserve">ait </w:t>
      </w:r>
      <w:r w:rsidRPr="007844F4">
        <w:rPr>
          <w:szCs w:val="22"/>
          <w:lang w:val="en-ZA" w:eastAsia="en-ZA"/>
        </w:rPr>
        <w:t>10 minutes.</w:t>
      </w:r>
      <w:r w:rsidRPr="007844F4">
        <w:rPr>
          <w:szCs w:val="22"/>
          <w:lang w:val="en-ZA" w:eastAsia="en-ZA"/>
        </w:rPr>
        <w:tab/>
      </w:r>
    </w:p>
    <w:p w14:paraId="556679C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C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r w:rsidRPr="007844F4">
        <w:rPr>
          <w:szCs w:val="22"/>
          <w:lang w:val="en-ZA" w:eastAsia="en-ZA"/>
        </w:rPr>
        <w:t xml:space="preserve">ix. Stop the wall flushing seal water chemical dosing pump and close </w:t>
      </w:r>
      <w:r w:rsidR="003F2036" w:rsidRPr="007844F4">
        <w:rPr>
          <w:szCs w:val="22"/>
          <w:lang w:val="en-ZA" w:eastAsia="en-ZA"/>
        </w:rPr>
        <w:t>its</w:t>
      </w:r>
      <w:r w:rsidRPr="007844F4">
        <w:rPr>
          <w:szCs w:val="22"/>
          <w:lang w:val="en-ZA" w:eastAsia="en-ZA"/>
        </w:rPr>
        <w:t xml:space="preserve"> suction valve, stop the wall flushing seal water and wall flushing pumps and close the </w:t>
      </w:r>
      <w:r w:rsidRPr="007844F4">
        <w:rPr>
          <w:bCs/>
          <w:szCs w:val="22"/>
          <w:lang w:val="en-ZA" w:eastAsia="en-ZA"/>
        </w:rPr>
        <w:t>wall flushing seal water pump suction valve.</w:t>
      </w:r>
    </w:p>
    <w:p w14:paraId="556679C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C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 Close the valve to the second settling tank and check for a timeouts closed signal. If the valve to the first settling tank is still open then close it and check </w:t>
      </w:r>
      <w:r w:rsidRPr="007844F4">
        <w:rPr>
          <w:bCs/>
          <w:szCs w:val="22"/>
          <w:lang w:val="en-ZA" w:eastAsia="en-ZA"/>
        </w:rPr>
        <w:t>for a timeouts closed signal.</w:t>
      </w:r>
    </w:p>
    <w:p w14:paraId="556679C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C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xi. Set one hour timer </w:t>
      </w:r>
      <w:r w:rsidR="003F2036" w:rsidRPr="007844F4">
        <w:rPr>
          <w:szCs w:val="22"/>
          <w:lang w:val="en-ZA" w:eastAsia="en-ZA"/>
        </w:rPr>
        <w:t>from</w:t>
      </w:r>
      <w:r w:rsidRPr="007844F4">
        <w:rPr>
          <w:szCs w:val="22"/>
          <w:lang w:val="en-ZA" w:eastAsia="en-ZA"/>
        </w:rPr>
        <w:t xml:space="preserve"> flushing the settling tank walls.</w:t>
      </w:r>
    </w:p>
    <w:p w14:paraId="556679D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HiddenHorzOCR"/>
          <w:szCs w:val="22"/>
          <w:lang w:val="en-ZA" w:eastAsia="en-ZA"/>
        </w:rPr>
      </w:pPr>
    </w:p>
    <w:p w14:paraId="556679D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xii. If timeouts valve closed signals are not received on either wall flushing valve or are subsequently removed then alarm accordingly.  Cancel the alarm if a closed signal is later received. </w:t>
      </w:r>
    </w:p>
    <w:p w14:paraId="556679D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xiii. If timeouts </w:t>
      </w:r>
      <w:r w:rsidRPr="007844F4">
        <w:rPr>
          <w:bCs/>
          <w:szCs w:val="22"/>
          <w:lang w:val="en-ZA" w:eastAsia="en-ZA"/>
        </w:rPr>
        <w:t xml:space="preserve">valve closed signals are not received on either wall flushing valve or </w:t>
      </w:r>
      <w:r w:rsidRPr="007844F4">
        <w:rPr>
          <w:szCs w:val="22"/>
          <w:lang w:val="en-ZA" w:eastAsia="en-ZA"/>
        </w:rPr>
        <w:t xml:space="preserve">are subsequently removed then alarms accordingly. Cancel the alarm if a closed </w:t>
      </w:r>
      <w:r w:rsidRPr="007844F4">
        <w:rPr>
          <w:bCs/>
          <w:szCs w:val="22"/>
          <w:lang w:val="en-ZA" w:eastAsia="en-ZA"/>
        </w:rPr>
        <w:t xml:space="preserve">signal is later received. </w:t>
      </w:r>
      <w:r w:rsidRPr="007844F4">
        <w:rPr>
          <w:szCs w:val="22"/>
          <w:lang w:val="en-ZA" w:eastAsia="en-ZA"/>
        </w:rPr>
        <w:t xml:space="preserve">If the settling tank's sludge pump or the primary AWR pump (and standby are stopped during this procedure, close the wall flushing valves, stop the wall flushing seal water chemical dosing pump and close </w:t>
      </w:r>
      <w:r w:rsidR="003F2036" w:rsidRPr="007844F4">
        <w:rPr>
          <w:szCs w:val="22"/>
          <w:lang w:val="en-ZA" w:eastAsia="en-ZA"/>
        </w:rPr>
        <w:t>its</w:t>
      </w:r>
      <w:r w:rsidRPr="007844F4">
        <w:rPr>
          <w:szCs w:val="22"/>
          <w:lang w:val="en-ZA" w:eastAsia="en-ZA"/>
        </w:rPr>
        <w:t xml:space="preserve"> suction valve, stop the seal water and flushing seal water pump suction valve and do not restart the one hour timer i.e. as soon as the sludge and primary (or standby) AWR pump running signals are received, the walls will be flushed.</w:t>
      </w:r>
    </w:p>
    <w:p w14:paraId="556679D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xiv. If a settling tank is out of service for maintenance AWR the operator to flush that tanks walls.</w:t>
      </w:r>
    </w:p>
    <w:p w14:paraId="556679D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xv. If the wall flushing seal water or wall flushing pump trips or the seal water pressure signal is removed during this procedure, alarm, de-energise the outputs to run the wall flushing and wall flushing seal water pumps, close the wall </w:t>
      </w:r>
      <w:r w:rsidRPr="007844F4">
        <w:rPr>
          <w:bCs/>
          <w:szCs w:val="22"/>
          <w:lang w:val="en-ZA" w:eastAsia="en-ZA"/>
        </w:rPr>
        <w:t xml:space="preserve">flushing seal water pump suction and wall flushing valves. An automatic </w:t>
      </w:r>
      <w:r w:rsidRPr="007844F4">
        <w:rPr>
          <w:szCs w:val="22"/>
          <w:lang w:val="en-ZA" w:eastAsia="en-ZA"/>
        </w:rPr>
        <w:t xml:space="preserve">start signal is given </w:t>
      </w:r>
      <w:r w:rsidR="003F2036" w:rsidRPr="007844F4">
        <w:rPr>
          <w:szCs w:val="22"/>
          <w:lang w:val="en-ZA" w:eastAsia="en-ZA"/>
        </w:rPr>
        <w:t>to the</w:t>
      </w:r>
      <w:r w:rsidRPr="007844F4">
        <w:rPr>
          <w:szCs w:val="22"/>
          <w:lang w:val="en-ZA" w:eastAsia="en-ZA"/>
        </w:rPr>
        <w:t xml:space="preserve"> standby pump to re-attempt this function.</w:t>
      </w:r>
    </w:p>
    <w:p w14:paraId="556679D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xvi. If the wall flushing seal water chemical dosing pump trips or the chemical flow signal is removed for a set time during this procedure then close the wall</w:t>
      </w:r>
    </w:p>
    <w:p w14:paraId="556679D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Hushing seal water chemical dosing pump suction valve and stop the </w:t>
      </w:r>
      <w:r w:rsidRPr="007844F4">
        <w:rPr>
          <w:bCs/>
          <w:szCs w:val="22"/>
          <w:lang w:val="en-ZA" w:eastAsia="en-ZA"/>
        </w:rPr>
        <w:t>corresponding pump. Alarm and continue.</w:t>
      </w:r>
    </w:p>
    <w:p w14:paraId="556679D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r w:rsidRPr="007844F4">
        <w:rPr>
          <w:szCs w:val="22"/>
          <w:lang w:val="en-ZA" w:eastAsia="en-ZA"/>
        </w:rPr>
        <w:t>xvii. Continuously monitor the AWR wall flushing seal water chemical dosing tank level switch, if a low level occurs then prompt the operator to replenish the tank and continue.</w:t>
      </w:r>
    </w:p>
    <w:p w14:paraId="556679D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D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d. Hydrobins are sequenced for filling as follows:</w:t>
      </w:r>
    </w:p>
    <w:p w14:paraId="556679E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On each iteration through the software, the controller checks if a Hydrobin is filling. If so steps 2.4.h to m. in the subroutine to fill a Hydrobin are executed else step ii. below is executed. </w:t>
      </w:r>
    </w:p>
    <w:p w14:paraId="556679E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The next Hydrobin is selected from the front of the "queue for filling" and the operator is asked if they wish to fill that Hydrobin or select another. If this is the only Hydrobin in the queue for filling, the operator is prompted to slurry BBA or dump from another Hydrobin to ensure back up. </w:t>
      </w:r>
    </w:p>
    <w:p w14:paraId="556679E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If the operator selects an alternate Hydrobin the PLC checks that it is in the queue for filling, if so the next step is executed, else the above step is repeated. </w:t>
      </w:r>
    </w:p>
    <w:p w14:paraId="556679E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Provided that at </w:t>
      </w:r>
      <w:r w:rsidRPr="007844F4">
        <w:rPr>
          <w:rFonts w:eastAsia="HiddenHorzOCR"/>
          <w:szCs w:val="22"/>
          <w:lang w:val="en-ZA" w:eastAsia="en-ZA"/>
        </w:rPr>
        <w:t xml:space="preserve">least </w:t>
      </w:r>
      <w:r w:rsidRPr="007844F4">
        <w:rPr>
          <w:szCs w:val="22"/>
          <w:lang w:val="en-ZA" w:eastAsia="en-ZA"/>
        </w:rPr>
        <w:t>one settling tank sludge high pressure signal is intact, the subroutine to fill a Hydrobin (2.4) is executed for the selected  hydrobin else the PLC alarms and waits for a settling tank sludge high pressure signal before filling the Hydrobin. If a high sludge pressure or stop signal is not received the operator is given reminder prompts at regular intervals.</w:t>
      </w:r>
    </w:p>
    <w:p w14:paraId="556679E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If a Hydrobin is returned from the subroutine in a "fill fault" condition the controller executes ii. above. The Hydrobin will be removed from the queue for filling in the subroutine if a fault condition arises. In the unlikely event of the queue for filling being exhausted an alarm is posted and step e. is executed.</w:t>
      </w:r>
    </w:p>
    <w:p w14:paraId="556679E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vi. If any Hydrobin is locked out for maintenance it is removed from queues for all functions. </w:t>
      </w:r>
    </w:p>
    <w:p w14:paraId="556679E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e. Hydrobins are sequenced for decanting </w:t>
      </w:r>
      <w:r w:rsidRPr="009135AB">
        <w:rPr>
          <w:szCs w:val="22"/>
          <w:highlight w:val="yellow"/>
          <w:lang w:val="en-ZA" w:eastAsia="en-ZA"/>
        </w:rPr>
        <w:t>on each iteration</w:t>
      </w:r>
      <w:r w:rsidRPr="007844F4">
        <w:rPr>
          <w:szCs w:val="22"/>
          <w:lang w:val="en-ZA" w:eastAsia="en-ZA"/>
        </w:rPr>
        <w:t xml:space="preserve"> as follows:</w:t>
      </w:r>
    </w:p>
    <w:p w14:paraId="556679E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E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If two Hydrobins are both being decanted or a settling tank high sludge pressure signal is not intact or the surge tank level is above the high level probe or there are no Hydrobins in the queue for decanting which are not already being decanted steps ii. to iv. are skipped and step v. is executed.</w:t>
      </w:r>
    </w:p>
    <w:p w14:paraId="556679F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The first Hydrobin in the queue for decanting which is not presently being decanted is selected and the operator is asked if they wish to decant this Hydrobin, select another or decant no more Hydrobins. If no more Hydrobins are to be decanted, step v. is executed.</w:t>
      </w:r>
    </w:p>
    <w:p w14:paraId="556679F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If the operator selects an alternative Hydrobin the PLC checks that it is in the queue for decanting and is not presently being decanted, if the Hydrobin is available for decanting the next step is executed, else the previous step is repeated. </w:t>
      </w:r>
    </w:p>
    <w:p w14:paraId="556679F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The subroutine for decanting a Hydrobin (2.5) is executed for the Hydrobin selected above. </w:t>
      </w:r>
    </w:p>
    <w:p w14:paraId="556679F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 If a Hydrobin is not returned from the decanting subroutine in a "decant fault" condition then the next step is executed, else the PLC returns to ii. above the Hydrobin will be removed from the decanting queue by the decanting subroutine (Section 2.5) if a fault condition arises. </w:t>
      </w:r>
    </w:p>
    <w:p w14:paraId="556679F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vi. Steps ii. to v. above are executed for a second Hydrobin in the decanting queue if applicable. </w:t>
      </w:r>
    </w:p>
    <w:p w14:paraId="556679F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vii. When one/two Hydrobins in the queue for decanting are successfully being decanted or the queue has been exhausted, the next step is executed. </w:t>
      </w:r>
    </w:p>
    <w:p w14:paraId="556679F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f. The service air pressure switch is continuously monitored. If the </w:t>
      </w:r>
      <w:r w:rsidRPr="007844F4">
        <w:rPr>
          <w:rFonts w:eastAsia="HiddenHorzOCR"/>
          <w:szCs w:val="22"/>
          <w:lang w:val="en-ZA" w:eastAsia="en-ZA"/>
        </w:rPr>
        <w:t xml:space="preserve">high </w:t>
      </w:r>
      <w:r w:rsidRPr="007844F4">
        <w:rPr>
          <w:szCs w:val="22"/>
          <w:lang w:val="en-ZA" w:eastAsia="en-ZA"/>
        </w:rPr>
        <w:t xml:space="preserve">pressure signal is removed, the system alarms immediately closes and checks all decant valves which are open and continue. When the air pressure is restored, the system resumes decanting the same Hydrobins again. </w:t>
      </w:r>
    </w:p>
    <w:p w14:paraId="556679F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9F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g. The controlled and emergency stop inputs are continuously monitored, if such a signal is received, Section 2.6 or 2.7 respectively is immediately executed. The local emergency stop at the Hydrobin launder distributor is monitored, if activated then the motor is immediately stopped irrespective of which mode the system/device is in.</w:t>
      </w:r>
    </w:p>
    <w:p w14:paraId="55667A0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h. The PLC monitors for instructions to stop/attempt to restart components, to put components into manual mode, accept components back from fault conditions, override allowable interlocks, etc. </w:t>
      </w:r>
    </w:p>
    <w:p w14:paraId="55667A0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The graphics and communications with the operator are updated. </w:t>
      </w:r>
    </w:p>
    <w:p w14:paraId="55667A0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j. Control is resumed, with step a. of this Section.</w:t>
      </w:r>
    </w:p>
    <w:p w14:paraId="55667A0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2.4 SUBROUTINE TO FILL A HYDROBIN (REMOTE MODE)</w:t>
      </w:r>
    </w:p>
    <w:p w14:paraId="55667A0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When anyone of the Hydrobins has been selected for filling it is checked, prepared and filled as outlined below. Except for the physical location, the procedure is identical for each Hydrobin. It is strongly recommended that the operator visits the top of the Hydrobin during filling to observe and visually check that the system is operating satisfactorily and safely. </w:t>
      </w:r>
    </w:p>
    <w:p w14:paraId="55667A0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Steps a. to g. are executed when a Hydrobin is to be prepared for filling. Steps h. to m. are executed while the Hydrobin is filling and steps. n. to q. deal with ending the Hydrobins filling cycle.</w:t>
      </w:r>
    </w:p>
    <w:p w14:paraId="55667A0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0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a. The closed position switches on the floating decanter valve, stationary decanter valves and discharge gate are checked to ensure that these devices are closed. The high and high, high level devices are check to ensure that a signal is not intact.</w:t>
      </w:r>
    </w:p>
    <w:p w14:paraId="55667A0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b. If any of the signals in a. above are false the relevant alarm is energised, the Hydrobin is put into a “fill fault” condition and the controller skips to step q. else the signals are continuously monitored per steps h. and i. below.</w:t>
      </w:r>
    </w:p>
    <w:p w14:paraId="55667A1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pt-BR" w:eastAsia="en-ZA"/>
        </w:rPr>
      </w:pPr>
    </w:p>
    <w:p w14:paraId="55667A1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The direction in which to rotate the Hydrobin launder distributor is determined as follows: </w:t>
      </w:r>
    </w:p>
    <w:p w14:paraId="55667A1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0. If a correct Hydrobin &amp; no other signal occupied go to next step.</w:t>
      </w:r>
    </w:p>
    <w:p w14:paraId="55667A1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If there is a Hydrobin locked out for maintenance then the operator is prompted to use the isolate option on the local </w:t>
      </w:r>
      <w:r w:rsidRPr="007844F4">
        <w:rPr>
          <w:i/>
          <w:iCs/>
          <w:szCs w:val="22"/>
          <w:lang w:val="en-ZA" w:eastAsia="en-ZA"/>
        </w:rPr>
        <w:t xml:space="preserve">I </w:t>
      </w:r>
      <w:r w:rsidRPr="007844F4">
        <w:rPr>
          <w:szCs w:val="22"/>
          <w:lang w:val="en-ZA" w:eastAsia="en-ZA"/>
        </w:rPr>
        <w:t xml:space="preserve">control station to manually position the Hydrobin launder distributor. The PLC skips to step d. viii below and waits until this has been performed. </w:t>
      </w:r>
    </w:p>
    <w:p w14:paraId="55667A1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If the Hydrobin to be filled is adjacent to the present position then move in the direction of the "new" Hydrobin. </w:t>
      </w:r>
    </w:p>
    <w:p w14:paraId="55667A1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r w:rsidRPr="007844F4">
        <w:rPr>
          <w:szCs w:val="22"/>
          <w:lang w:val="en-ZA" w:eastAsia="en-ZA"/>
        </w:rPr>
        <w:t>iii.</w:t>
      </w:r>
      <w:r w:rsidRPr="007844F4">
        <w:rPr>
          <w:color w:val="FF0000"/>
          <w:szCs w:val="22"/>
          <w:lang w:val="en-ZA" w:eastAsia="en-ZA"/>
        </w:rPr>
        <w:t xml:space="preserve"> </w:t>
      </w:r>
      <w:r w:rsidRPr="007844F4">
        <w:rPr>
          <w:szCs w:val="22"/>
          <w:lang w:val="en-ZA" w:eastAsia="en-ZA"/>
        </w:rPr>
        <w:t xml:space="preserve">If there </w:t>
      </w:r>
      <w:r w:rsidRPr="007844F4">
        <w:rPr>
          <w:i/>
          <w:iCs/>
          <w:szCs w:val="22"/>
          <w:lang w:val="en-ZA" w:eastAsia="en-ZA"/>
        </w:rPr>
        <w:t xml:space="preserve">is </w:t>
      </w:r>
      <w:r w:rsidRPr="007844F4">
        <w:rPr>
          <w:szCs w:val="22"/>
          <w:lang w:val="en-ZA" w:eastAsia="en-ZA"/>
        </w:rPr>
        <w:t xml:space="preserve">a route to the new position in </w:t>
      </w:r>
      <w:r w:rsidRPr="007844F4">
        <w:rPr>
          <w:i/>
          <w:iCs/>
          <w:szCs w:val="22"/>
          <w:lang w:val="en-ZA" w:eastAsia="en-ZA"/>
        </w:rPr>
        <w:t xml:space="preserve">which </w:t>
      </w:r>
      <w:r w:rsidRPr="007844F4">
        <w:rPr>
          <w:szCs w:val="22"/>
          <w:lang w:val="en-ZA" w:eastAsia="en-ZA"/>
        </w:rPr>
        <w:t xml:space="preserve">all the Hydrobins to be passed are in the queue for filling then move in the direction corresponding to that route. </w:t>
      </w:r>
    </w:p>
    <w:p w14:paraId="55667A1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1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Give preference to a route with Hydrobins being decanted rather than Hydrobins being discharged. </w:t>
      </w:r>
    </w:p>
    <w:p w14:paraId="55667A1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 Long term operation may prove that it is more desirable to position the Hydrobin launder distributor locally. This cannot be determined at this stage. </w:t>
      </w:r>
    </w:p>
    <w:p w14:paraId="55667A2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d. The Hydrobin launder distributor position proximity Switches are located at each of the launders. The PLC checks for a signal from the launder to be supplied when positioning the distributor under normal circumstances. The procedure to manually position the launder distributor in the event of a drive or position switch failure is covered in vii. below.</w:t>
      </w:r>
    </w:p>
    <w:p w14:paraId="55667A2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When the local selector switch is on remote, the launder is positioned as per steps i. to vi. below: It should be noted that the reliability and safety of remotely positioning the launder distributor can only be evaluated during operation. If unsatisfactory, the launder distributor may have. to be positioned using the local control station.</w:t>
      </w:r>
    </w:p>
    <w:p w14:paraId="55667A2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The PLC determines the target Hydrobin and hence the position proximity switch to be occupied.</w:t>
      </w:r>
    </w:p>
    <w:p w14:paraId="55667A2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After a prestart alarm, the Hydrobin launder distributor is rotated in the direction determined in c. above until the target position switch gives an occupied signal. If an occupied signal is not received within the time for one revolution then step vi. is executed. </w:t>
      </w:r>
    </w:p>
    <w:p w14:paraId="55667A2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After receiving the timeouts occupied signal above, the PLC checks that there are no occupied signals from the other three switches which should be unoccupied if the launder is in the correct position. </w:t>
      </w:r>
    </w:p>
    <w:p w14:paraId="55667A2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If all of the above signals are correct then the output to rotate the Hydrobin launder distributor is immediately de-energised. </w:t>
      </w:r>
    </w:p>
    <w:p w14:paraId="55667A2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2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 The Hydrobin launder distributor position signal is then continuously monitored per step k. below. </w:t>
      </w:r>
    </w:p>
    <w:p w14:paraId="55667A3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vi. If the Hydrobin launder distributor turns for sufficient time to complete a full revolution</w:t>
      </w:r>
      <w:r w:rsidR="009135AB">
        <w:rPr>
          <w:szCs w:val="22"/>
          <w:lang w:val="en-ZA" w:eastAsia="en-ZA"/>
        </w:rPr>
        <w:t>,</w:t>
      </w:r>
      <w:r w:rsidRPr="007844F4">
        <w:rPr>
          <w:szCs w:val="22"/>
          <w:lang w:val="en-ZA" w:eastAsia="en-ZA"/>
        </w:rPr>
        <w:t xml:space="preserve"> and the target position switch is not activated or if any of the unoccupied switches simultaneously give an occupied signal then a Hydrobin launder distributor position fault alarm is given and step q. of this subroutine is executed. The operator is prompted to go to the local control station and to use the isolate option to position the distributor. </w:t>
      </w:r>
    </w:p>
    <w:p w14:paraId="55667A3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vii. If the local control station selector switch is in the isolate position then the PLC waits for an operator keyboard input (from the control room) that the distributor is correctly positioned before continuing. The operator may move the selector switch out of the isolate position (to apply the brake) as soon as the positioning has been completed. i.e. the isolate input will be lost and the PLC will have set a flag to the effect that the device was manually positioned for step k. below. </w:t>
      </w:r>
    </w:p>
    <w:p w14:paraId="55667A3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In the case where the motor/gearbox/brake is removed for maintenance, the distributor can be manually positioned and located position by…….</w:t>
      </w:r>
    </w:p>
    <w:p w14:paraId="55667A3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Note the mechanical design of this unit is not finalised yet, however it does not affect the PLC software and this section will be updated in the next revision. </w:t>
      </w:r>
    </w:p>
    <w:p w14:paraId="55667A3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e. After successful execution of the above, the Hydrobin is ready for </w:t>
      </w:r>
      <w:r w:rsidRPr="007844F4">
        <w:rPr>
          <w:rFonts w:eastAsia="HiddenHorzOCR"/>
          <w:szCs w:val="22"/>
          <w:lang w:val="en-ZA" w:eastAsia="en-ZA"/>
        </w:rPr>
        <w:t xml:space="preserve">filling </w:t>
      </w:r>
      <w:r w:rsidRPr="007844F4">
        <w:rPr>
          <w:szCs w:val="22"/>
          <w:lang w:val="en-ZA" w:eastAsia="en-ZA"/>
        </w:rPr>
        <w:t xml:space="preserve">and a "filling” lamp which serves as the filling signal to the main </w:t>
      </w:r>
      <w:r w:rsidRPr="007844F4">
        <w:rPr>
          <w:rFonts w:eastAsia="HiddenHorzOCR"/>
          <w:szCs w:val="22"/>
          <w:lang w:val="en-ZA" w:eastAsia="en-ZA"/>
        </w:rPr>
        <w:t xml:space="preserve">program </w:t>
      </w:r>
      <w:r w:rsidRPr="007844F4">
        <w:rPr>
          <w:szCs w:val="22"/>
          <w:lang w:val="en-ZA" w:eastAsia="en-ZA"/>
        </w:rPr>
        <w:t xml:space="preserve">is .energised. The local discharged indication (Set in Part 1.) is de-energised. </w:t>
      </w:r>
    </w:p>
    <w:p w14:paraId="55667A3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f. A filling timer is started. </w:t>
      </w:r>
    </w:p>
    <w:p w14:paraId="55667A3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bCs/>
          <w:szCs w:val="22"/>
          <w:lang w:val="en-ZA" w:eastAsia="en-ZA"/>
        </w:rPr>
        <w:t xml:space="preserve">g. </w:t>
      </w:r>
      <w:r w:rsidRPr="007844F4">
        <w:rPr>
          <w:szCs w:val="22"/>
          <w:lang w:val="en-ZA" w:eastAsia="en-ZA"/>
        </w:rPr>
        <w:t>The local indications at the de-ashing stations are swapped to permit de-ashing, the de-ashing pump contactors and start buttons are enabled. It is envisaged that a substantial amount of water will precede the ash and build up a buffer to protect the bin. However the operators may have to allow water flow for 10 minutes before sending ash. This time will have to be determined during operation.</w:t>
      </w:r>
    </w:p>
    <w:p w14:paraId="55667A3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3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HiddenHorzOCR"/>
          <w:szCs w:val="22"/>
          <w:lang w:val="en-ZA" w:eastAsia="en-ZA"/>
        </w:rPr>
      </w:pPr>
      <w:r w:rsidRPr="007844F4">
        <w:rPr>
          <w:szCs w:val="22"/>
          <w:lang w:val="en-ZA" w:eastAsia="en-ZA"/>
        </w:rPr>
        <w:t xml:space="preserve">h. The closed signals from the floating decanter and stationary </w:t>
      </w:r>
      <w:r w:rsidRPr="007844F4">
        <w:rPr>
          <w:rFonts w:eastAsia="HiddenHorzOCR"/>
          <w:szCs w:val="22"/>
          <w:lang w:val="en-ZA" w:eastAsia="en-ZA"/>
        </w:rPr>
        <w:t xml:space="preserve">decanter </w:t>
      </w:r>
      <w:r w:rsidRPr="007844F4">
        <w:rPr>
          <w:szCs w:val="22"/>
          <w:lang w:val="en-ZA" w:eastAsia="en-ZA"/>
        </w:rPr>
        <w:t xml:space="preserve">valves are checked. If any signal is removed, the system alarms and continues. The operator should dispatch someone to check the situation and may decide to stop filling in a controlled manner or to continue filling. </w:t>
      </w:r>
    </w:p>
    <w:p w14:paraId="55667A3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Cs/>
          <w:szCs w:val="22"/>
          <w:lang w:val="en-ZA" w:eastAsia="en-ZA"/>
        </w:rPr>
      </w:pPr>
      <w:r w:rsidRPr="007844F4">
        <w:rPr>
          <w:szCs w:val="22"/>
          <w:lang w:val="en-ZA" w:eastAsia="en-ZA"/>
        </w:rPr>
        <w:t xml:space="preserve">i. The closed signal from the Hydrobin discharge gate is checked, if removed the Hydrobin is put into a "fill fault" condition, the "filling" lamp is de-energised, and step q. of this subroutine is executed. The manual discharge gate flushing valve should remain open at </w:t>
      </w:r>
      <w:r w:rsidRPr="007844F4">
        <w:rPr>
          <w:bCs/>
          <w:szCs w:val="22"/>
          <w:lang w:val="en-ZA" w:eastAsia="en-ZA"/>
        </w:rPr>
        <w:t xml:space="preserve">all times. </w:t>
      </w:r>
    </w:p>
    <w:p w14:paraId="55667A4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b/>
          <w:bCs/>
          <w:szCs w:val="22"/>
          <w:lang w:val="en-ZA" w:eastAsia="en-ZA"/>
        </w:rPr>
      </w:pPr>
    </w:p>
    <w:p w14:paraId="55667A4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j. The settling tank agitation pressure switches are checked; if a high</w:t>
      </w:r>
      <w:r w:rsidRPr="007844F4">
        <w:rPr>
          <w:i/>
          <w:iCs/>
          <w:szCs w:val="22"/>
          <w:lang w:val="en-ZA" w:eastAsia="en-ZA"/>
        </w:rPr>
        <w:t xml:space="preserve"> </w:t>
      </w:r>
      <w:r w:rsidRPr="007844F4">
        <w:rPr>
          <w:szCs w:val="22"/>
          <w:lang w:val="en-ZA" w:eastAsia="en-ZA"/>
        </w:rPr>
        <w:t>pressure signal is not intact then the PLC alarms and continues.</w:t>
      </w:r>
    </w:p>
    <w:p w14:paraId="55667A4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If the settling tank sludge high pressure signals are not intact then timer is started. The operator is warned at regular intervals that filling will cease in 6 minutes</w:t>
      </w:r>
      <w:r w:rsidRPr="007844F4">
        <w:rPr>
          <w:rFonts w:eastAsia="HiddenHorzOCR"/>
          <w:szCs w:val="22"/>
          <w:lang w:val="en-ZA" w:eastAsia="en-ZA"/>
        </w:rPr>
        <w:t xml:space="preserve"> </w:t>
      </w:r>
      <w:r w:rsidRPr="007844F4">
        <w:rPr>
          <w:szCs w:val="22"/>
          <w:lang w:val="en-ZA" w:eastAsia="en-ZA"/>
        </w:rPr>
        <w:t xml:space="preserve">unless a sludge pump is started.  After the timer has elapsed, step n. is executed. </w:t>
      </w:r>
    </w:p>
    <w:p w14:paraId="55667A4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k. If the Hydrobin launder distributor was not manually positioned using the isolate option then the position signal is monitored. If removed, the PLC alarms, the relevant Hydrobin is put into a "fill fault" condition, the "filling" lamp is de-energised and step q. of this subroutine is executed. </w:t>
      </w:r>
    </w:p>
    <w:p w14:paraId="55667A4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This step deleted.</w:t>
      </w:r>
    </w:p>
    <w:p w14:paraId="55667A4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m. The filling Hydrobin's level devices are continuously checked. If a high level signal is received n. is e</w:t>
      </w:r>
      <w:r w:rsidR="009135AB">
        <w:rPr>
          <w:szCs w:val="22"/>
          <w:lang w:val="en-ZA" w:eastAsia="en-ZA"/>
        </w:rPr>
        <w:t>xecuted. While executing step n,</w:t>
      </w:r>
      <w:r w:rsidRPr="007844F4">
        <w:rPr>
          <w:szCs w:val="22"/>
          <w:lang w:val="en-ZA" w:eastAsia="en-ZA"/>
        </w:rPr>
        <w:t xml:space="preserve"> </w:t>
      </w:r>
      <w:r w:rsidR="009135AB" w:rsidRPr="007844F4">
        <w:rPr>
          <w:szCs w:val="22"/>
          <w:lang w:val="en-ZA" w:eastAsia="en-ZA"/>
        </w:rPr>
        <w:t>if</w:t>
      </w:r>
      <w:r w:rsidR="009135AB">
        <w:rPr>
          <w:szCs w:val="22"/>
          <w:lang w:val="en-ZA" w:eastAsia="en-ZA"/>
        </w:rPr>
        <w:t xml:space="preserve"> a high</w:t>
      </w:r>
      <w:r w:rsidRPr="007844F4">
        <w:rPr>
          <w:szCs w:val="22"/>
          <w:lang w:val="en-ZA" w:eastAsia="en-ZA"/>
        </w:rPr>
        <w:t xml:space="preserve"> high level signal (ultimate limit) is received, step q. is executed. If a high level signal is not received from the Hydrobin level device but the filling timer has elapsed, the operator is prompted if they wish to extend the filling time or end the filling cycle in a controlled manner. If the filling time is to be extended, the filling timer is restarted (up to a maximum of 2 hours) and the operator is prompted to have an observer at the top of the Hydrobin. The PLC returns to step h. of this subroutine. If the filling cycle is to be ended, step n. is executed.</w:t>
      </w:r>
    </w:p>
    <w:p w14:paraId="55667A4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n. If the filling cycle is to be ended in a controlled manner then the local indications at the de-ashing stations are swapped to prohibit starting/operating of de-ashing pumps and the pump start buttons are disabled. The de-ashing pump </w:t>
      </w:r>
      <w:r w:rsidRPr="007844F4">
        <w:rPr>
          <w:rFonts w:eastAsia="HiddenHorzOCR"/>
          <w:szCs w:val="22"/>
          <w:lang w:val="en-ZA" w:eastAsia="en-ZA"/>
        </w:rPr>
        <w:t xml:space="preserve">operators should </w:t>
      </w:r>
      <w:r w:rsidRPr="007844F4">
        <w:rPr>
          <w:szCs w:val="22"/>
          <w:lang w:val="en-ZA" w:eastAsia="en-ZA"/>
        </w:rPr>
        <w:t xml:space="preserve">now stop de-ashing and flush the pipelines. A timer is </w:t>
      </w:r>
      <w:r w:rsidRPr="007844F4">
        <w:rPr>
          <w:rFonts w:eastAsia="HiddenHorzOCR"/>
          <w:szCs w:val="22"/>
          <w:lang w:val="en-ZA" w:eastAsia="en-ZA"/>
        </w:rPr>
        <w:t xml:space="preserve">started. </w:t>
      </w:r>
      <w:r w:rsidRPr="007844F4">
        <w:rPr>
          <w:szCs w:val="22"/>
          <w:lang w:val="en-ZA" w:eastAsia="en-ZA"/>
        </w:rPr>
        <w:t xml:space="preserve">If the timer elapses and a </w:t>
      </w:r>
      <w:r w:rsidRPr="007844F4">
        <w:rPr>
          <w:rFonts w:eastAsia="HiddenHorzOCR"/>
          <w:szCs w:val="22"/>
          <w:lang w:val="en-ZA" w:eastAsia="en-ZA"/>
        </w:rPr>
        <w:t>d</w:t>
      </w:r>
      <w:r w:rsidRPr="007844F4">
        <w:rPr>
          <w:szCs w:val="22"/>
          <w:lang w:val="en-ZA" w:eastAsia="en-ZA"/>
        </w:rPr>
        <w:t>e-ashing pump running signal(s) is (are) still received then the local indications to prohibit de-ashing pu</w:t>
      </w:r>
      <w:r w:rsidR="009135AB">
        <w:rPr>
          <w:szCs w:val="22"/>
          <w:lang w:val="en-ZA" w:eastAsia="en-ZA"/>
        </w:rPr>
        <w:t>mps from being started</w:t>
      </w:r>
      <w:r w:rsidRPr="007844F4">
        <w:rPr>
          <w:szCs w:val="22"/>
          <w:lang w:val="en-ZA" w:eastAsia="en-ZA"/>
        </w:rPr>
        <w:t xml:space="preserve"> begin to flash. (The </w:t>
      </w:r>
      <w:r w:rsidRPr="007844F4">
        <w:rPr>
          <w:rFonts w:eastAsia="HiddenHorzOCR"/>
          <w:szCs w:val="22"/>
          <w:lang w:val="en-ZA" w:eastAsia="en-ZA"/>
        </w:rPr>
        <w:t xml:space="preserve">de-ashing pump </w:t>
      </w:r>
      <w:r w:rsidRPr="007844F4">
        <w:rPr>
          <w:szCs w:val="22"/>
          <w:lang w:val="en-ZA" w:eastAsia="en-ZA"/>
        </w:rPr>
        <w:t>operators are again warned to stop de-ashing). A timer is again set.</w:t>
      </w:r>
      <w:r w:rsidRPr="007844F4">
        <w:rPr>
          <w:rFonts w:eastAsia="HiddenHorzOCR"/>
          <w:szCs w:val="22"/>
          <w:lang w:val="en-ZA" w:eastAsia="en-ZA"/>
        </w:rPr>
        <w:t xml:space="preserve"> </w:t>
      </w:r>
      <w:r w:rsidRPr="007844F4">
        <w:rPr>
          <w:szCs w:val="22"/>
          <w:lang w:val="en-ZA" w:eastAsia="en-ZA"/>
        </w:rPr>
        <w:t xml:space="preserve">If this ultimate timer elapses and 55 a de-ashing pump running signal(s) is (are) still received, then the PLC alarms and step q. of this subroutine is executed. </w:t>
      </w:r>
    </w:p>
    <w:p w14:paraId="55667A4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4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o. When a filling cycle is terminated by either level time or a "fill fault" condition and all of the de-ashing pumps contactors are open, the Hydrobin is removed from the queue for filling and the other Hydrobins are moved forward one position. The Hydrobin is then placed at the rear of the queue for decanting and the "filling" lamp is de-energised. The operator is prompted to flush the launders at the top of the Hydrobin. </w:t>
      </w:r>
    </w:p>
    <w:p w14:paraId="55667A4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p. If a "fill fault" condition or ultimate high level did not occur then the controller returns to the main program VIZ. 2.3 or the </w:t>
      </w:r>
      <w:r w:rsidR="003F2036" w:rsidRPr="007844F4">
        <w:rPr>
          <w:szCs w:val="22"/>
          <w:lang w:val="en-ZA" w:eastAsia="en-ZA"/>
        </w:rPr>
        <w:t>start-up</w:t>
      </w:r>
      <w:r w:rsidRPr="007844F4">
        <w:rPr>
          <w:szCs w:val="22"/>
          <w:lang w:val="en-ZA" w:eastAsia="en-ZA"/>
        </w:rPr>
        <w:t xml:space="preserve"> section 2.2. </w:t>
      </w:r>
    </w:p>
    <w:p w14:paraId="55667A5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q. This step is only for emergencies when a controlled stop ultimate timer has elapsed, an ultimate high level signal has occurred or the Hydrobin launder position signal was removed. </w:t>
      </w:r>
    </w:p>
    <w:p w14:paraId="55667A5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The local indicators preventing de-ashing flash/continue flashing.</w:t>
      </w:r>
    </w:p>
    <w:p w14:paraId="55667A5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The contactors and start buttons for the de-ashing pumps are disabled, </w:t>
      </w:r>
      <w:r w:rsidR="009135AB" w:rsidRPr="007844F4">
        <w:rPr>
          <w:szCs w:val="22"/>
          <w:lang w:val="en-ZA" w:eastAsia="en-ZA"/>
        </w:rPr>
        <w:t>i.e.</w:t>
      </w:r>
      <w:r w:rsidRPr="007844F4">
        <w:rPr>
          <w:szCs w:val="22"/>
          <w:lang w:val="en-ZA" w:eastAsia="en-ZA"/>
        </w:rPr>
        <w:t xml:space="preserve"> crash stop pumps. The operator is warned that solids are trapped in the de-ashing pipelines.</w:t>
      </w:r>
    </w:p>
    <w:p w14:paraId="55667A5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The controller returns per step o. above.</w:t>
      </w:r>
    </w:p>
    <w:p w14:paraId="55667A5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The operator should use the launder nozzles on top of the Hydrobins to flush the launder to the Hydrobin after the de-ashing pumps have been crash stopped. The system prompts the operator to do this. </w:t>
      </w:r>
    </w:p>
    <w:p w14:paraId="55667A5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r. In the case of an emergency de-ashing pump trip the following steps should be taken to restart the ash pumps. (Steps ii. to v. are manually performed and have no requirements from the PLC). </w:t>
      </w:r>
    </w:p>
    <w:p w14:paraId="55667A5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5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Rotate the launder to a Hydrobin in the queue for filling, unless an emergency stop was executed or the Hydrobin launder distributor position signal was removed in which case the distributor </w:t>
      </w:r>
      <w:r w:rsidRPr="007844F4">
        <w:rPr>
          <w:rFonts w:eastAsia="HiddenHorzOCR"/>
          <w:szCs w:val="22"/>
          <w:lang w:val="en-ZA" w:eastAsia="en-ZA"/>
        </w:rPr>
        <w:t xml:space="preserve">can </w:t>
      </w:r>
      <w:r w:rsidRPr="007844F4">
        <w:rPr>
          <w:szCs w:val="22"/>
          <w:lang w:val="en-ZA" w:eastAsia="en-ZA"/>
        </w:rPr>
        <w:t xml:space="preserve">be positioned to fill the same Hydrobin. Enable the de-ashing pump contactors and start buttons. </w:t>
      </w:r>
    </w:p>
    <w:p w14:paraId="55667A5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Start water supply to the de-ashing pump(s).</w:t>
      </w:r>
    </w:p>
    <w:p w14:paraId="55667A6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Start the de-ashing pump(s).</w:t>
      </w:r>
    </w:p>
    <w:p w14:paraId="55667A6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Check for clear water flow at the Hydrobin.</w:t>
      </w:r>
    </w:p>
    <w:p w14:paraId="55667A6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v. If there is no flow at the Hydrobin, then stop the water and pump(s) and physically unblock the pipe </w:t>
      </w:r>
      <w:r w:rsidR="009135AB" w:rsidRPr="007844F4">
        <w:rPr>
          <w:szCs w:val="22"/>
          <w:lang w:val="en-ZA" w:eastAsia="en-ZA"/>
        </w:rPr>
        <w:t>i.e.</w:t>
      </w:r>
      <w:r w:rsidRPr="007844F4">
        <w:rPr>
          <w:szCs w:val="22"/>
          <w:lang w:val="en-ZA" w:eastAsia="en-ZA"/>
        </w:rPr>
        <w:t xml:space="preserve"> dismantle the pipe and clear possible blockage.</w:t>
      </w:r>
    </w:p>
    <w:p w14:paraId="55667A6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 xml:space="preserve">2.5 SUBROUTINE TO DECANT A HYDROBIN </w:t>
      </w:r>
      <w:r w:rsidRPr="007844F4">
        <w:rPr>
          <w:rFonts w:eastAsia="HiddenHorzOCR"/>
          <w:szCs w:val="22"/>
          <w:u w:val="single"/>
          <w:lang w:val="en-ZA" w:eastAsia="en-ZA"/>
        </w:rPr>
        <w:t xml:space="preserve">(REMOTE </w:t>
      </w:r>
      <w:r w:rsidRPr="007844F4">
        <w:rPr>
          <w:szCs w:val="22"/>
          <w:u w:val="single"/>
          <w:lang w:val="en-ZA" w:eastAsia="en-ZA"/>
        </w:rPr>
        <w:t>MODE)</w:t>
      </w:r>
    </w:p>
    <w:p w14:paraId="55667A6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When a Hydrobin has reached the first or second position in the decanting queue and is selected for decanting, the steps described below are executed.</w:t>
      </w:r>
    </w:p>
    <w:p w14:paraId="55667A6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a. A timer is set for the settling time (1/2 hour) and a "decanting" lamp which serves as the decanting signal for the main program is energised. Steps b. to g. below are not executed while this timer is running. Step i. is executed during this time period. </w:t>
      </w:r>
    </w:p>
    <w:p w14:paraId="55667A6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6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b. After the settling time has elapsed, the pneumatically operated floating decanter drain valve is opened and the relevant position switch is timeoutsly checked to ensure that the valve has opened correctly. If not, the system alarms and continues with step c. The operator is prompted to check if the valve or position indication has failed. If the operator does not override the upper decanting time (i.e. indication fault </w:t>
      </w:r>
      <w:r w:rsidRPr="007844F4">
        <w:rPr>
          <w:i/>
          <w:iCs/>
          <w:szCs w:val="22"/>
          <w:lang w:val="en-ZA" w:eastAsia="en-ZA"/>
        </w:rPr>
        <w:t xml:space="preserve">only) </w:t>
      </w:r>
      <w:r w:rsidRPr="007844F4">
        <w:rPr>
          <w:szCs w:val="22"/>
          <w:lang w:val="en-ZA" w:eastAsia="en-ZA"/>
        </w:rPr>
        <w:t xml:space="preserve">the PLC completes upper decanting. Water now flows from above the settled ash, under gravity, to the settling and surge tank. If the valve will not open, the operator-may override the upper decanting time delay and </w:t>
      </w:r>
      <w:r w:rsidR="009135AB" w:rsidRPr="007844F4">
        <w:rPr>
          <w:szCs w:val="22"/>
          <w:lang w:val="en-ZA" w:eastAsia="en-ZA"/>
        </w:rPr>
        <w:t>proceeds</w:t>
      </w:r>
      <w:r w:rsidRPr="007844F4">
        <w:rPr>
          <w:szCs w:val="22"/>
          <w:lang w:val="en-ZA" w:eastAsia="en-ZA"/>
        </w:rPr>
        <w:t xml:space="preserve"> with d. below. The lower decanting timer will automatically be increased in this case.</w:t>
      </w:r>
    </w:p>
    <w:p w14:paraId="55667A7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c. There is now an upper decanting time delay during which steps d. to g. below are not executed. If, on inspection, the operator notices that the top decanting is completed before this time has elapsed, he may manually instruct the system to proceed with step d. During the upper decanting time period, step j. is executed for the stationary decant valves while step I. is executed for the floating decanter drain valve.</w:t>
      </w:r>
    </w:p>
    <w:p w14:paraId="55667A7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d. The pneumatically operated stationary decanter valves are </w:t>
      </w:r>
      <w:r w:rsidR="009135AB" w:rsidRPr="007844F4">
        <w:rPr>
          <w:szCs w:val="22"/>
          <w:lang w:val="en-ZA" w:eastAsia="en-ZA"/>
        </w:rPr>
        <w:t>opened;</w:t>
      </w:r>
      <w:r w:rsidRPr="007844F4">
        <w:rPr>
          <w:szCs w:val="22"/>
          <w:lang w:val="en-ZA" w:eastAsia="en-ZA"/>
        </w:rPr>
        <w:t xml:space="preserve"> water is filtered by the coarse ash at the surface of the decanter screens and flows under gravity through the collector rings and drain pipes into the settling tanks. A lower </w:t>
      </w:r>
      <w:r w:rsidRPr="007844F4">
        <w:rPr>
          <w:rFonts w:eastAsia="HiddenHorzOCR"/>
          <w:szCs w:val="22"/>
          <w:lang w:val="en-ZA" w:eastAsia="en-ZA"/>
        </w:rPr>
        <w:t xml:space="preserve">decanting timer is </w:t>
      </w:r>
      <w:r w:rsidRPr="007844F4">
        <w:rPr>
          <w:szCs w:val="22"/>
          <w:lang w:val="en-ZA" w:eastAsia="en-ZA"/>
        </w:rPr>
        <w:t xml:space="preserve">set.) Step i. is executed </w:t>
      </w:r>
      <w:r w:rsidR="009135AB" w:rsidRPr="007844F4">
        <w:rPr>
          <w:szCs w:val="22"/>
          <w:lang w:val="en-ZA" w:eastAsia="en-ZA"/>
        </w:rPr>
        <w:t>for</w:t>
      </w:r>
      <w:r w:rsidRPr="007844F4">
        <w:rPr>
          <w:szCs w:val="22"/>
          <w:lang w:val="en-ZA" w:eastAsia="en-ZA"/>
        </w:rPr>
        <w:t xml:space="preserve"> all decant valves during this time period.</w:t>
      </w:r>
    </w:p>
    <w:p w14:paraId="55667A7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e. When the “lower” decanting timer has elapsed the PLC flashes the decanted indicator at the local control station on top of that Hydrobin and prompts the operator to visit the top of the Hydrobin to visually</w:t>
      </w:r>
      <w:r w:rsidRPr="007844F4">
        <w:rPr>
          <w:i/>
          <w:iCs/>
          <w:szCs w:val="22"/>
          <w:lang w:val="en-ZA" w:eastAsia="en-ZA"/>
        </w:rPr>
        <w:t xml:space="preserve"> </w:t>
      </w:r>
      <w:r w:rsidRPr="007844F4">
        <w:rPr>
          <w:szCs w:val="22"/>
          <w:lang w:val="en-ZA" w:eastAsia="en-ZA"/>
        </w:rPr>
        <w:t xml:space="preserve">check inside that the BBA appears to be completely dewatered and also check the pipe at the lower decant valve for flow. The PLC waits </w:t>
      </w:r>
      <w:r w:rsidRPr="007844F4">
        <w:rPr>
          <w:rFonts w:eastAsia="HiddenHorzOCR"/>
          <w:szCs w:val="22"/>
          <w:lang w:val="en-ZA" w:eastAsia="en-ZA"/>
        </w:rPr>
        <w:t xml:space="preserve">for a </w:t>
      </w:r>
      <w:r w:rsidRPr="007844F4">
        <w:rPr>
          <w:szCs w:val="22"/>
          <w:lang w:val="en-ZA" w:eastAsia="en-ZA"/>
        </w:rPr>
        <w:t xml:space="preserve">manual "true" signal from top of the Hydrobin before proceeding. After receiving this "true" signal the </w:t>
      </w:r>
      <w:r w:rsidRPr="007844F4">
        <w:rPr>
          <w:rFonts w:eastAsia="HiddenHorzOCR"/>
          <w:szCs w:val="22"/>
          <w:lang w:val="en-ZA" w:eastAsia="en-ZA"/>
        </w:rPr>
        <w:t xml:space="preserve">decanted </w:t>
      </w:r>
      <w:r w:rsidRPr="007844F4">
        <w:rPr>
          <w:szCs w:val="22"/>
          <w:lang w:val="en-ZA" w:eastAsia="en-ZA"/>
        </w:rPr>
        <w:t>indication at the local control station is continually energised until the Hydrobin begins to discharge. If a false sign</w:t>
      </w:r>
      <w:r w:rsidRPr="007844F4">
        <w:rPr>
          <w:rFonts w:eastAsia="HiddenHorzOCR"/>
          <w:szCs w:val="22"/>
          <w:lang w:val="en-ZA" w:eastAsia="en-ZA"/>
        </w:rPr>
        <w:t xml:space="preserve">al is </w:t>
      </w:r>
      <w:r w:rsidRPr="007844F4">
        <w:rPr>
          <w:szCs w:val="22"/>
          <w:lang w:val="en-ZA" w:eastAsia="en-ZA"/>
        </w:rPr>
        <w:t>received, the PLC prompts the operator to check the decanting valves and pipes for blockages/malfunction, resets the lower decanting timer for 2 hours, de-energises the local decanted indication and step d. is re-executed. This and other visits during decanting are recommended to ensure that the Hydrobin discharge gate is not opened with a high water level due to a possible fault in the decanting system.</w:t>
      </w:r>
    </w:p>
    <w:p w14:paraId="55667A7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f. After receiving the above manual signal the Hydrobin is then placed at the rear of the queue for discharging and the "decanting" lamp is de-energised. The operator is given a signal indicating that the Hydrobin may be discharged. </w:t>
      </w:r>
    </w:p>
    <w:p w14:paraId="55667A7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g. The Hydrobin is removed from the queue for decanting and the other Hydrobins in this queue are moved up one position. </w:t>
      </w:r>
    </w:p>
    <w:p w14:paraId="55667A7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h. The subroutine returns to the main program.</w:t>
      </w:r>
    </w:p>
    <w:p w14:paraId="55667A7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All relevant valve's open signals are continuously monitored. If any signal is removed, the PLC posts a corresponding alarm and continues with the relevant step of this subroutine.  </w:t>
      </w:r>
    </w:p>
    <w:p w14:paraId="55667A7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7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j. The Hydrobin discharge gate closed signal is continuously monitored. If removed, the PLC posts a corresponding alarm and continues with the relevant step of this subroutine. </w:t>
      </w:r>
    </w:p>
    <w:p w14:paraId="55667A8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2.6 CONTROLLED STOPS</w:t>
      </w:r>
    </w:p>
    <w:p w14:paraId="55667A8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This section is executed aft</w:t>
      </w:r>
      <w:r w:rsidR="00104FD8">
        <w:rPr>
          <w:szCs w:val="22"/>
          <w:lang w:val="en-ZA" w:eastAsia="en-ZA"/>
        </w:rPr>
        <w:t>er a controlled stop signal has</w:t>
      </w:r>
      <w:r w:rsidRPr="007844F4">
        <w:rPr>
          <w:szCs w:val="22"/>
          <w:lang w:val="en-ZA" w:eastAsia="en-ZA"/>
        </w:rPr>
        <w:t xml:space="preserve"> been received from an operator or any other </w:t>
      </w:r>
      <w:r w:rsidR="009135AB" w:rsidRPr="007844F4">
        <w:rPr>
          <w:szCs w:val="22"/>
          <w:lang w:val="en-ZA" w:eastAsia="en-ZA"/>
        </w:rPr>
        <w:t>system interlocks</w:t>
      </w:r>
      <w:r w:rsidRPr="007844F4">
        <w:rPr>
          <w:szCs w:val="22"/>
          <w:lang w:val="en-ZA" w:eastAsia="en-ZA"/>
        </w:rPr>
        <w:t xml:space="preserve"> e.g. an operator instruction to go into maintenance mode. </w:t>
      </w:r>
    </w:p>
    <w:p w14:paraId="55667A8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For ease of reference and clarity sub-sections dealing with areas of the plant, as indicated by sub-headings, are used. Some of these sub-sections may be executed simultaneously. Where it is a condition that another sub-system must first have stopped before another can be stopped this is indicated in the relevant sub-section. Control of all items in the system continues as for normal operation until that component is stopped. </w:t>
      </w:r>
    </w:p>
    <w:p w14:paraId="55667A8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 xml:space="preserve">a. Controlled Stop of a Hydrobin which is </w:t>
      </w:r>
      <w:r w:rsidR="00104FD8" w:rsidRPr="007844F4">
        <w:rPr>
          <w:szCs w:val="22"/>
          <w:u w:val="single"/>
          <w:lang w:val="en-ZA" w:eastAsia="en-ZA"/>
        </w:rPr>
        <w:t>filling</w:t>
      </w:r>
      <w:r w:rsidRPr="007844F4">
        <w:rPr>
          <w:szCs w:val="22"/>
          <w:u w:val="single"/>
          <w:lang w:val="en-ZA" w:eastAsia="en-ZA"/>
        </w:rPr>
        <w:t xml:space="preserve"> </w:t>
      </w:r>
    </w:p>
    <w:p w14:paraId="55667A8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HiddenHorzOCR"/>
          <w:szCs w:val="22"/>
          <w:lang w:val="en-ZA" w:eastAsia="en-ZA"/>
        </w:rPr>
      </w:pPr>
      <w:r w:rsidRPr="007844F4">
        <w:rPr>
          <w:szCs w:val="22"/>
          <w:lang w:val="en-ZA" w:eastAsia="en-ZA"/>
        </w:rPr>
        <w:t>i. The local indicators at the de-ashing stations are swapped to prohibit starting of further de-ashing pumps and the pump start buttons are disabled.</w:t>
      </w:r>
    </w:p>
    <w:p w14:paraId="55667A8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The system waits until all the pump contactors are open.</w:t>
      </w:r>
    </w:p>
    <w:p w14:paraId="55667A8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8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The "filling" lamp is de-energised. </w:t>
      </w:r>
    </w:p>
    <w:p w14:paraId="55667A8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The operator </w:t>
      </w:r>
      <w:r w:rsidRPr="007844F4">
        <w:rPr>
          <w:i/>
          <w:iCs/>
          <w:szCs w:val="22"/>
          <w:lang w:val="en-ZA" w:eastAsia="en-ZA"/>
        </w:rPr>
        <w:t xml:space="preserve">is </w:t>
      </w:r>
      <w:r w:rsidRPr="007844F4">
        <w:rPr>
          <w:szCs w:val="22"/>
          <w:lang w:val="en-ZA" w:eastAsia="en-ZA"/>
        </w:rPr>
        <w:t>prompted that the Hydrobin launder distributor may now be placed into maintenance mode. If a complete system stop was required step c. below would be executed else the controller returns if only this Hydrobin was to be stopped.</w:t>
      </w:r>
    </w:p>
    <w:p w14:paraId="55667A9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Any actions relating to this Hydrobin are preceded by a warning to the operator that the bin contains an ash/water load.</w:t>
      </w:r>
    </w:p>
    <w:p w14:paraId="55667A9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b. Controlled Stop of a Hvdrobin which is Decanting</w:t>
      </w:r>
    </w:p>
    <w:p w14:paraId="55667A9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The PLC immediately closes and checks all decant valves and de-energises the "decanting" lamp. The decanting queue would not be adjusted.</w:t>
      </w:r>
    </w:p>
    <w:p w14:paraId="55667A9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The operator is prompted with a warning that the decanting cycle is incomplete.</w:t>
      </w:r>
    </w:p>
    <w:p w14:paraId="55667A9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If the controlled stop was only for the Hydrobin referred to above the controller would return to the main program at this stage. For a complete system stop, step c. below is executed. </w:t>
      </w:r>
    </w:p>
    <w:p w14:paraId="55667A9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9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c. Controlled Stop of the AWR Pump Set</w:t>
      </w:r>
    </w:p>
    <w:p w14:paraId="55667A9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p>
    <w:p w14:paraId="55667A9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Steps a. and b. above and d. below must be completed before this step is executed.</w:t>
      </w:r>
    </w:p>
    <w:p w14:paraId="55667A9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The AWR tank to surge tank make up valve is closed and a closed signal is received. The AWR pumps then continue to operate per 2.3.a steps 1. to xvi. excluding the timer/make up valve control.</w:t>
      </w:r>
    </w:p>
    <w:p w14:paraId="55667AA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When a low, low level signal has been received per ii. above and the surge tank level has not reached the low level probe within a set time (to be set on commissioning) i.e. the surge tank is not still filling, the pumps are disabled.</w:t>
      </w:r>
    </w:p>
    <w:p w14:paraId="55667AA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When each AWRpump is stopped, the corresponding AWR chemical dosing pump's (or selected alternative) suction valve is closed and that pump is stopped. </w:t>
      </w:r>
    </w:p>
    <w:p w14:paraId="55667AA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d. Controlled Stop of the Settling Tank Wall Wash Down System</w:t>
      </w:r>
    </w:p>
    <w:p w14:paraId="55667AA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For a controlled stop of this system only i.e. not complete system, step iv. is executed.</w:t>
      </w:r>
    </w:p>
    <w:p w14:paraId="55667AA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Steps a. and b. above must be completed before step iii. Below can be executed.</w:t>
      </w:r>
    </w:p>
    <w:p w14:paraId="55667AA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The 4 hour timer for flushing the settling tank walls is stopped and the walls are cleaned as in normal operation (2.3 steps c.i, to c.viii. and x. to xiii.). This procedure includes stopping the pumps and closing the valves. If no AWR pumps were operating the system would wait for one to start before executing this step.</w:t>
      </w:r>
    </w:p>
    <w:p w14:paraId="55667AA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A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This step is for a controlled stop of the wall flushing system only. If operating, the pumps are stopped, the chemical dosing pump suction valve is closed and the valves to the settling tanks are closed. After receiving closed signals from both valves control returns as appropriate. </w:t>
      </w:r>
    </w:p>
    <w:p w14:paraId="55667AA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2.7 EMERGENCY STOPS</w:t>
      </w:r>
    </w:p>
    <w:p w14:paraId="55667AB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This is as per section 2.6 but with no time or other delays, conditions that previous steps be completed, etc. All "enable" signals to other parts of the Power Station (by others) are removed. The mixers/slurry pump systems are stopped per Part 1, while the auxilliaries are simultaneously stopped per part 3.</w:t>
      </w:r>
    </w:p>
    <w:p w14:paraId="55667AB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It should be noted that the operator must follow the steps outlined in Section 2.4 step r. to re-start the de-ashing pumps after an emergency stop. </w:t>
      </w:r>
    </w:p>
    <w:p w14:paraId="55667AB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2.8. MANUAL MODE</w:t>
      </w:r>
    </w:p>
    <w:p w14:paraId="55667AB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notes at the start of Part 1, Section 1.7 are also applicable here.</w:t>
      </w:r>
    </w:p>
    <w:p w14:paraId="55667AB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a. </w:t>
      </w:r>
      <w:r w:rsidR="009B4531" w:rsidRPr="007844F4">
        <w:rPr>
          <w:szCs w:val="22"/>
          <w:lang w:val="en-ZA" w:eastAsia="en-ZA"/>
        </w:rPr>
        <w:t>Start-up</w:t>
      </w:r>
      <w:r w:rsidRPr="007844F4">
        <w:rPr>
          <w:szCs w:val="22"/>
          <w:lang w:val="en-ZA" w:eastAsia="en-ZA"/>
        </w:rPr>
        <w:t xml:space="preserve">. </w:t>
      </w:r>
    </w:p>
    <w:p w14:paraId="55667AB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operator has to give group start signals to start the sub-systems or perform the functions listed below. The starting sequence and interlocks (unless overridden) are as for automatic mode. Sections 2.2, 2.3, 2.4 and 2.5.</w:t>
      </w:r>
    </w:p>
    <w:p w14:paraId="55667AB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B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Rotate Hydrobin launder distributor.</w:t>
      </w:r>
    </w:p>
    <w:p w14:paraId="55667AC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C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Fill H</w:t>
      </w:r>
      <w:r w:rsidR="00104FD8">
        <w:rPr>
          <w:szCs w:val="22"/>
          <w:lang w:val="en-ZA" w:eastAsia="en-ZA"/>
        </w:rPr>
        <w:t>ydrobin</w:t>
      </w:r>
      <w:r w:rsidRPr="007844F4">
        <w:rPr>
          <w:szCs w:val="22"/>
          <w:lang w:val="en-ZA" w:eastAsia="en-ZA"/>
        </w:rPr>
        <w:t xml:space="preserve"> one at a time.</w:t>
      </w:r>
    </w:p>
    <w:p w14:paraId="55667AC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C3" w14:textId="77777777" w:rsidR="00640C2E" w:rsidRPr="007844F4" w:rsidRDefault="00104FD8"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Pr>
          <w:szCs w:val="22"/>
          <w:lang w:val="en-ZA" w:eastAsia="en-ZA"/>
        </w:rPr>
        <w:t>III. Decant  Hydrobins</w:t>
      </w:r>
      <w:r w:rsidR="00640C2E" w:rsidRPr="007844F4">
        <w:rPr>
          <w:szCs w:val="22"/>
          <w:lang w:val="en-ZA" w:eastAsia="en-ZA"/>
        </w:rPr>
        <w:t xml:space="preserve"> simultaneously </w:t>
      </w:r>
    </w:p>
    <w:p w14:paraId="55667AC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C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Ash water return pumps.</w:t>
      </w:r>
    </w:p>
    <w:p w14:paraId="55667AC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C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Settling tank wall flushing. (OC)</w:t>
      </w:r>
    </w:p>
    <w:p w14:paraId="55667AC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b. Overriding of interlocks.</w:t>
      </w:r>
    </w:p>
    <w:p w14:paraId="55667AC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C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r w:rsidRPr="007844F4">
        <w:rPr>
          <w:szCs w:val="22"/>
          <w:lang w:val="en-ZA" w:eastAsia="en-ZA"/>
        </w:rPr>
        <w:t>The operator may override the following interlocks if required to keep the system operating after a component failure. In each case it is assumed that a person in contact with the operator will be at the respective place to observe the system. The PLC logs when an interlock is overridden.</w:t>
      </w:r>
    </w:p>
    <w:p w14:paraId="55667AC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p>
    <w:p w14:paraId="55667AC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AWRSE tank continuous level device, if the settling tank sludge) pump lines are arranged to deliver into the Hydrobin launder distributor. In this case, the settling tank </w:t>
      </w:r>
      <w:r w:rsidRPr="007844F4">
        <w:rPr>
          <w:rFonts w:eastAsia="HiddenHorzOCR"/>
          <w:szCs w:val="22"/>
          <w:lang w:val="en-ZA" w:eastAsia="en-ZA"/>
        </w:rPr>
        <w:t xml:space="preserve">sludge </w:t>
      </w:r>
      <w:r w:rsidRPr="007844F4">
        <w:rPr>
          <w:szCs w:val="22"/>
          <w:lang w:val="en-ZA" w:eastAsia="en-ZA"/>
        </w:rPr>
        <w:t xml:space="preserve">pumps are operated in tandem with the enable signals to the de-ashing pump start buttons and the requirement that a high sludge pressure signal be intact before filling a Hydrobin is altered so that this signal is required </w:t>
      </w:r>
      <w:r w:rsidRPr="007844F4">
        <w:rPr>
          <w:i/>
          <w:iCs/>
          <w:szCs w:val="22"/>
          <w:lang w:val="en-ZA" w:eastAsia="en-ZA"/>
        </w:rPr>
        <w:t xml:space="preserve">within </w:t>
      </w:r>
      <w:r w:rsidRPr="007844F4">
        <w:rPr>
          <w:szCs w:val="22"/>
          <w:lang w:val="en-ZA" w:eastAsia="en-ZA"/>
        </w:rPr>
        <w:t>a certain time of commencing filling.</w:t>
      </w:r>
    </w:p>
    <w:p w14:paraId="55667AC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C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pt-BR" w:eastAsia="en-ZA"/>
        </w:rPr>
      </w:pPr>
      <w:r w:rsidRPr="007844F4">
        <w:rPr>
          <w:szCs w:val="22"/>
          <w:lang w:val="pt-BR" w:eastAsia="en-ZA"/>
        </w:rPr>
        <w:t>ii. Surge tank level transmitter.</w:t>
      </w:r>
    </w:p>
    <w:p w14:paraId="55667AC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In the event of a failure of a level probe in the surge tank, the operator instructs the PLC how many AWR pumps to start. These pumps are then started and run until the operator instructs one or more pumps to stop. In addition the PLC</w:t>
      </w:r>
      <w:r w:rsidRPr="007844F4">
        <w:rPr>
          <w:rFonts w:eastAsia="HiddenHorzOCR"/>
          <w:szCs w:val="22"/>
          <w:lang w:val="en-ZA" w:eastAsia="en-ZA"/>
        </w:rPr>
        <w:t xml:space="preserve"> </w:t>
      </w:r>
      <w:r w:rsidRPr="007844F4">
        <w:rPr>
          <w:szCs w:val="22"/>
          <w:lang w:val="en-ZA" w:eastAsia="en-ZA"/>
        </w:rPr>
        <w:t xml:space="preserve">monitors for signals from the operator </w:t>
      </w:r>
      <w:r w:rsidRPr="007844F4">
        <w:rPr>
          <w:rFonts w:eastAsia="HiddenHorzOCR"/>
          <w:szCs w:val="22"/>
          <w:lang w:val="en-ZA" w:eastAsia="en-ZA"/>
        </w:rPr>
        <w:t>to ma</w:t>
      </w:r>
      <w:r w:rsidRPr="007844F4">
        <w:rPr>
          <w:szCs w:val="22"/>
          <w:lang w:val="en-ZA" w:eastAsia="en-ZA"/>
        </w:rPr>
        <w:t xml:space="preserve">ke up valve to the surge tank open or closed. The PLC prompts that a person in contact with the operator must be dispatched to the surge tank to observe the tank level and instruct the operator to "inch" open/closed the AWR make up valve to the tank and to stop/start AWR pumps. If a low, low level occurs, all operating AWR pumps are stopped. This probe cannot be overridden and must be healthy. </w:t>
      </w:r>
    </w:p>
    <w:p w14:paraId="55667AD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c. Overriding of Non-critical Interlocks.</w:t>
      </w:r>
    </w:p>
    <w:p w14:paraId="55667AD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In manual mode the operator may at any time perform the following:</w:t>
      </w:r>
    </w:p>
    <w:p w14:paraId="55667AD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Stop a Hydrobin filling or decanting - this can also be done in automatic mode.</w:t>
      </w:r>
    </w:p>
    <w:p w14:paraId="55667AD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Open the AWR make up valve to the surge tank provided the tank does not have a high level. (OC)</w:t>
      </w:r>
    </w:p>
    <w:p w14:paraId="55667AD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Inhibit the settling tank wall flushing pump from operating or start wall flushing at any time provided that the' sludge pump on the </w:t>
      </w:r>
      <w:r w:rsidRPr="007844F4">
        <w:rPr>
          <w:rFonts w:eastAsia="HiddenHorzOCR"/>
          <w:szCs w:val="22"/>
          <w:lang w:val="en-ZA" w:eastAsia="en-ZA"/>
        </w:rPr>
        <w:t xml:space="preserve">designated </w:t>
      </w:r>
      <w:r w:rsidRPr="007844F4">
        <w:rPr>
          <w:szCs w:val="22"/>
          <w:lang w:val="en-ZA" w:eastAsia="en-ZA"/>
        </w:rPr>
        <w:t>settling tank and the primary AWR pump are operating.</w:t>
      </w:r>
    </w:p>
    <w:p w14:paraId="55667AD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d. Operator Fine Control of Analog Devices.</w:t>
      </w:r>
    </w:p>
    <w:p w14:paraId="55667AD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D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AWR make up valve to surge tank. (OC)</w:t>
      </w:r>
    </w:p>
    <w:p w14:paraId="55667AD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See b.iii. above.</w:t>
      </w:r>
    </w:p>
    <w:p w14:paraId="55667AD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e. Operator Intervention in Long Interval Timers.</w:t>
      </w:r>
    </w:p>
    <w:p w14:paraId="55667AE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It is felt that the operator should be able to do this in automatic mode without the tedious procedures of putting sub-systems into (and subsequently out of) manual mode. </w:t>
      </w:r>
    </w:p>
    <w:p w14:paraId="55667AE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following long interval timers may be terminated by the operator:</w:t>
      </w:r>
    </w:p>
    <w:p w14:paraId="55667AE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Hydrobin settling time</w:t>
      </w:r>
    </w:p>
    <w:p w14:paraId="55667AE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Hydrobin top decant time</w:t>
      </w:r>
    </w:p>
    <w:p w14:paraId="55667AE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Hydrobin bottom decant time</w:t>
      </w:r>
    </w:p>
    <w:p w14:paraId="55667AE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Hydrobin filling time</w:t>
      </w:r>
    </w:p>
    <w:p w14:paraId="55667AE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E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v. Settling tank wall flushing 4 hour timer between flushing operations. (OC)</w:t>
      </w:r>
    </w:p>
    <w:p w14:paraId="55667AE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u w:val="single"/>
          <w:lang w:val="en-ZA" w:eastAsia="en-ZA"/>
        </w:rPr>
      </w:pPr>
      <w:r w:rsidRPr="007844F4">
        <w:rPr>
          <w:szCs w:val="22"/>
          <w:u w:val="single"/>
          <w:lang w:val="en-ZA" w:eastAsia="en-ZA"/>
        </w:rPr>
        <w:t>2.9 MAINTENANCE MODE</w:t>
      </w:r>
    </w:p>
    <w:p w14:paraId="55667AF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The note at the start of Part 1, Section 1.8 is also applicable here. The following may be put into maintenance mode with the PLC action indicated.</w:t>
      </w:r>
    </w:p>
    <w:p w14:paraId="55667AF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a. Hydrobin Launder Distributor. (Maintenance Selected on the Local Control Station)</w:t>
      </w:r>
    </w:p>
    <w:p w14:paraId="55667AF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If a local forward or reverse pushbutton is pressed and no de-ashing pumps are operating </w:t>
      </w:r>
      <w:r w:rsidRPr="007844F4">
        <w:rPr>
          <w:rFonts w:eastAsia="HiddenHorzOCR"/>
          <w:szCs w:val="22"/>
          <w:lang w:val="en-ZA" w:eastAsia="en-ZA"/>
        </w:rPr>
        <w:t xml:space="preserve">then tee output </w:t>
      </w:r>
      <w:r w:rsidRPr="007844F4">
        <w:rPr>
          <w:szCs w:val="22"/>
          <w:lang w:val="en-ZA" w:eastAsia="en-ZA"/>
        </w:rPr>
        <w:t>to run the motor clockwise or anti-clock wise respectively is energised.</w:t>
      </w:r>
    </w:p>
    <w:p w14:paraId="55667AF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i/>
          <w:iCs/>
          <w:szCs w:val="22"/>
          <w:lang w:val="en-ZA" w:eastAsia="en-ZA"/>
        </w:rPr>
      </w:pPr>
    </w:p>
    <w:p w14:paraId="55667AF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The PLC monitors for a timeouts motor running signal which is subsequently continuously monitored. The local control station motor running signal is indication while this signal is intact. </w:t>
      </w:r>
    </w:p>
    <w:p w14:paraId="55667AF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w:t>
      </w:r>
      <w:r w:rsidRPr="007844F4">
        <w:rPr>
          <w:rFonts w:eastAsia="HiddenHorzOCR"/>
          <w:szCs w:val="22"/>
          <w:lang w:val="en-ZA" w:eastAsia="en-ZA"/>
        </w:rPr>
        <w:t xml:space="preserve"> </w:t>
      </w:r>
      <w:r w:rsidRPr="007844F4">
        <w:rPr>
          <w:szCs w:val="22"/>
          <w:lang w:val="en-ZA" w:eastAsia="en-ZA"/>
        </w:rPr>
        <w:t xml:space="preserve">If a timeouts motor running signal is not received at </w:t>
      </w:r>
      <w:r w:rsidR="009B4531" w:rsidRPr="007844F4">
        <w:rPr>
          <w:szCs w:val="22"/>
          <w:lang w:val="en-ZA" w:eastAsia="en-ZA"/>
        </w:rPr>
        <w:t>start-up</w:t>
      </w:r>
      <w:r w:rsidRPr="007844F4">
        <w:rPr>
          <w:szCs w:val="22"/>
          <w:lang w:val="en-ZA" w:eastAsia="en-ZA"/>
        </w:rPr>
        <w:t xml:space="preserve"> or is subsequently removed, the output to rotate the Hydrobin launder distributor is de-energised, </w:t>
      </w:r>
      <w:r w:rsidRPr="007844F4">
        <w:rPr>
          <w:rFonts w:eastAsia="HiddenHorzOCR"/>
          <w:szCs w:val="22"/>
          <w:lang w:val="en-ZA" w:eastAsia="en-ZA"/>
        </w:rPr>
        <w:t xml:space="preserve">an alarm is given and the </w:t>
      </w:r>
      <w:r w:rsidRPr="007844F4">
        <w:rPr>
          <w:szCs w:val="22"/>
          <w:lang w:val="en-ZA" w:eastAsia="en-ZA"/>
        </w:rPr>
        <w:t xml:space="preserve">PLC returns to i. above. If the motor trips then the </w:t>
      </w:r>
      <w:r w:rsidRPr="007844F4">
        <w:rPr>
          <w:rFonts w:eastAsia="HiddenHorzOCR"/>
          <w:szCs w:val="22"/>
          <w:lang w:val="en-ZA" w:eastAsia="en-ZA"/>
        </w:rPr>
        <w:t xml:space="preserve">local </w:t>
      </w:r>
      <w:r w:rsidRPr="007844F4">
        <w:rPr>
          <w:szCs w:val="22"/>
          <w:lang w:val="en-ZA" w:eastAsia="en-ZA"/>
        </w:rPr>
        <w:t xml:space="preserve">control station motor tripped indication is energised till reset. </w:t>
      </w:r>
    </w:p>
    <w:p w14:paraId="55667AF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iv. If the forward or reverse pushbutton is released, the output to run the motor is de-energised and the PLC returns to step i. above.</w:t>
      </w:r>
    </w:p>
    <w:p w14:paraId="55667AF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AF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b. Hydrobin Launder Distributor. (</w:t>
      </w:r>
      <w:r w:rsidR="003F2036" w:rsidRPr="007844F4">
        <w:rPr>
          <w:szCs w:val="22"/>
          <w:lang w:val="en-ZA" w:eastAsia="en-ZA"/>
        </w:rPr>
        <w:t>Semi-Automatic</w:t>
      </w:r>
      <w:r w:rsidRPr="007844F4">
        <w:rPr>
          <w:szCs w:val="22"/>
          <w:lang w:val="en-ZA" w:eastAsia="en-ZA"/>
        </w:rPr>
        <w:t xml:space="preserve"> Selected on the Local Control Station).</w:t>
      </w:r>
    </w:p>
    <w:p w14:paraId="55667B0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 If one of the "position" push buttons is pushed and provided that no de-ashing pumps are operating and the launder is not already in that position then the launder is positioned by the PLC in exactly the same method used for automatic mode. (Refer to Section 2.4 step d.). While moving to the selected Hydrobin the local indication for that position flashes while the distributor is at a position the local indication is energised.</w:t>
      </w:r>
    </w:p>
    <w:p w14:paraId="55667B0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 The PLC monitors for a timeouts motor running signal which is subsequently continuously monitored. While this signal is</w:t>
      </w:r>
      <w:r w:rsidRPr="007844F4">
        <w:rPr>
          <w:i/>
          <w:iCs/>
          <w:szCs w:val="22"/>
          <w:lang w:val="en-ZA" w:eastAsia="en-ZA"/>
        </w:rPr>
        <w:t xml:space="preserve"> </w:t>
      </w:r>
      <w:r w:rsidRPr="007844F4">
        <w:rPr>
          <w:szCs w:val="22"/>
          <w:lang w:val="en-ZA" w:eastAsia="en-ZA"/>
        </w:rPr>
        <w:t xml:space="preserve">intact the local motor running signal is energised. </w:t>
      </w:r>
      <w:r w:rsidRPr="007844F4">
        <w:rPr>
          <w:b/>
          <w:szCs w:val="22"/>
          <w:lang w:val="en-ZA" w:eastAsia="en-ZA"/>
        </w:rPr>
        <w:t xml:space="preserve">*NB- </w:t>
      </w:r>
      <w:r w:rsidRPr="007844F4">
        <w:rPr>
          <w:szCs w:val="22"/>
          <w:lang w:val="en-ZA" w:eastAsia="en-ZA"/>
        </w:rPr>
        <w:t xml:space="preserve"> (Its fixed, no motor but with limit switches.) </w:t>
      </w:r>
    </w:p>
    <w:p w14:paraId="55667B04"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5"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iii. If a timeouts motor running signal is not received at </w:t>
      </w:r>
      <w:r w:rsidR="009B4531" w:rsidRPr="007844F4">
        <w:rPr>
          <w:szCs w:val="22"/>
          <w:lang w:val="en-ZA" w:eastAsia="en-ZA"/>
        </w:rPr>
        <w:t>start-up</w:t>
      </w:r>
      <w:r w:rsidRPr="007844F4">
        <w:rPr>
          <w:szCs w:val="22"/>
          <w:lang w:val="en-ZA" w:eastAsia="en-ZA"/>
        </w:rPr>
        <w:t xml:space="preserve"> or is subsequently removed, the output to rotate the Hydrobin launder distributor is de-energised, an alarm is given and the PLC returns to i. above. If the motor trips then the local motor tripped indication is energised until reset. </w:t>
      </w:r>
    </w:p>
    <w:p w14:paraId="55667B06"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7"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iv. If the local emergency stop is activated then the output to rotate the launder is de-energised (irrespective of which mode the system/component is in) and the PLC returns to step i. above. </w:t>
      </w:r>
    </w:p>
    <w:p w14:paraId="55667B08"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9"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c. Hydrobin Launder Distributor. (Isolate Selected on the Local Station).</w:t>
      </w:r>
    </w:p>
    <w:p w14:paraId="55667B0A"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B"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 The PLC energises the brake and local isolate indication. </w:t>
      </w:r>
    </w:p>
    <w:p w14:paraId="55667B0C"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D"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 xml:space="preserve">ii. The VDU graphics are updated to show the device as being isolated. (By software vs locked out). </w:t>
      </w:r>
    </w:p>
    <w:p w14:paraId="55667B0E"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0F"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r w:rsidRPr="007844F4">
        <w:rPr>
          <w:szCs w:val="22"/>
          <w:lang w:val="en-ZA" w:eastAsia="en-ZA"/>
        </w:rPr>
        <w:t>iii. The system continues as for automatic mode. (Refer to section 2.4 step d.vii. for positioning of the Hydrobin launder distributor in this mode.)</w:t>
      </w:r>
    </w:p>
    <w:p w14:paraId="55667B10"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1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Cs w:val="22"/>
          <w:lang w:val="en-ZA" w:eastAsia="en-ZA"/>
        </w:rPr>
      </w:pPr>
    </w:p>
    <w:p w14:paraId="55667B1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szCs w:val="22"/>
          <w:lang w:val="en-ZA" w:eastAsia="en-ZA"/>
        </w:rPr>
      </w:pPr>
      <w:r w:rsidRPr="007844F4">
        <w:rPr>
          <w:szCs w:val="22"/>
          <w:lang w:val="en-ZA" w:eastAsia="en-ZA"/>
        </w:rPr>
        <w:t>END OF PART 2.</w:t>
      </w:r>
    </w:p>
    <w:p w14:paraId="55667B13"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B1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SYSTEM CONTROL AND OPERATING PHILOSOPHY· PART 3</w:t>
      </w:r>
    </w:p>
    <w:p w14:paraId="55667B1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p>
    <w:p w14:paraId="55667B1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AUXILLIARIES</w:t>
      </w:r>
    </w:p>
    <w:p w14:paraId="55667B1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1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INDEX</w:t>
      </w:r>
    </w:p>
    <w:p w14:paraId="55667B1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p>
    <w:p w14:paraId="55667B1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p>
    <w:p w14:paraId="55667B1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AUXILLIARIES</w:t>
      </w:r>
    </w:p>
    <w:p w14:paraId="55667B1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1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1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3.1 Introduction</w:t>
      </w:r>
    </w:p>
    <w:p w14:paraId="55667B1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3.2 Air Dryers and Pressure Switch</w:t>
      </w:r>
    </w:p>
    <w:p w14:paraId="55667B2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3.3 AWRSE/Effluent Surge Tanks Agitation and Seal Water Pumps</w:t>
      </w:r>
    </w:p>
    <w:p w14:paraId="55667B2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3.4 Washdown and Seal Water Pumps</w:t>
      </w:r>
    </w:p>
    <w:p w14:paraId="55667B2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3.5 Washdown Sump and Pumps</w:t>
      </w:r>
    </w:p>
    <w:p w14:paraId="55667B2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3.6 Settling Tank Sludge Pumps</w:t>
      </w:r>
    </w:p>
    <w:p w14:paraId="55667B2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r w:rsidRPr="007844F4">
        <w:rPr>
          <w:szCs w:val="22"/>
          <w:lang w:val="en-ZA" w:eastAsia="en-ZA"/>
        </w:rPr>
        <w:t>3.7 Agitation/Washdown Seal Water Chemical Dosing Pump</w:t>
      </w:r>
    </w:p>
    <w:p w14:paraId="55667B2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2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2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2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2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 AUXILLIARIES</w:t>
      </w:r>
    </w:p>
    <w:p w14:paraId="55667B2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p>
    <w:p w14:paraId="55667B2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3.1 INTRODUCTION</w:t>
      </w:r>
    </w:p>
    <w:p w14:paraId="55667B2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2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This section deals with the following auxiliary control. </w:t>
      </w:r>
    </w:p>
    <w:p w14:paraId="55667B2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2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Air Dryer and Pressure Switch. </w:t>
      </w:r>
    </w:p>
    <w:p w14:paraId="55667B3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AWRSE/Effluent Surge Tank Agitation (OC) and Seal Water Pumps. </w:t>
      </w:r>
    </w:p>
    <w:p w14:paraId="55667B3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Washdown and Seal Water Pumps. </w:t>
      </w:r>
    </w:p>
    <w:p w14:paraId="55667B3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Washdown Sump and Pumps. </w:t>
      </w:r>
    </w:p>
    <w:p w14:paraId="55667B3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Settling Tank Sludge Pumps. </w:t>
      </w:r>
    </w:p>
    <w:p w14:paraId="55667B3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Agitation Seal water Chemical Dosing Pump (OC).  </w:t>
      </w:r>
    </w:p>
    <w:p w14:paraId="55667B3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3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Each of the ab</w:t>
      </w:r>
      <w:r w:rsidR="00104FD8">
        <w:rPr>
          <w:szCs w:val="22"/>
          <w:lang w:val="en-ZA" w:eastAsia="en-ZA"/>
        </w:rPr>
        <w:t xml:space="preserve">ove functions has to be </w:t>
      </w:r>
      <w:r w:rsidRPr="007844F4">
        <w:rPr>
          <w:szCs w:val="22"/>
          <w:lang w:val="en-ZA" w:eastAsia="en-ZA"/>
        </w:rPr>
        <w:t xml:space="preserve">operated independently of one another and the main systems described in Parts 1 and 2 whenever power is supplied to the PLC. </w:t>
      </w:r>
    </w:p>
    <w:p w14:paraId="55667B3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3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Each auxilliary function is described under a separate heading. </w:t>
      </w:r>
    </w:p>
    <w:p w14:paraId="55667B3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3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For an operator initiated emergency stop for the complete system, all items described in this section are stopped immediately but normal prompts warning the operator that certain components should operate continuously or have sludge/solids left in them are still given.  </w:t>
      </w:r>
    </w:p>
    <w:p w14:paraId="55667B3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p>
    <w:p w14:paraId="55667B3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3.2 AIR DRYERS AND PRESSURE SWITCH</w:t>
      </w:r>
    </w:p>
    <w:p w14:paraId="55667B3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3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 The PLC checks if the Service Air Pressure Switch indicates a low pressure, if so alarms and continues. (Note: Parts 1 and 2 take the corrective action). </w:t>
      </w:r>
    </w:p>
    <w:p w14:paraId="55667B3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b. Checks if the dryers are in Test Mode and if a motor running signal is intact Updates the graphics accordingly. </w:t>
      </w:r>
    </w:p>
    <w:p w14:paraId="55667B4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c. If a start signal for a dryer has been received, goes to step d. else alarms and prompts the operator that the dryer selected to cool the system should run continuously and goes to step a. above. </w:t>
      </w:r>
    </w:p>
    <w:p w14:paraId="55667B4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d. While simultaneously executing step a. above, energises the output to run the relevant dryer motor and waits for a timeous motor running signal. If this is received, updates the graphics and proceeds to step e. else de-energises the output to run the motor, prompts the .operator that the start was unsuccessful and goes to step a. During a dryer changeover, both dryers can operate, one</w:t>
      </w:r>
    </w:p>
    <w:p w14:paraId="55667B4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drying air and one pre-cooling. </w:t>
      </w:r>
    </w:p>
    <w:p w14:paraId="55667B4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e. If the selected dryer motor running signal is removed (tripped) or a signal is received to stop the dryer, then de-energises the output to run the dryer and continues.</w:t>
      </w:r>
    </w:p>
    <w:p w14:paraId="55667B4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f. Updates the graphics to show the dryer as Operating, tripped or stopped </w:t>
      </w:r>
    </w:p>
    <w:p w14:paraId="55667B4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g. If the dryer motor is running goes to step d. above else returns to step a.</w:t>
      </w:r>
    </w:p>
    <w:p w14:paraId="55667B4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3.3 AWRSE/EFFLUENT SURGE TANK AGITATION AND SEAL WATER PUMPS</w:t>
      </w:r>
    </w:p>
    <w:p w14:paraId="55667B4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4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 The PLC checks if the agitation or seal water pump is in Test Mode and if a motor running signal is intact. Update the graphics accordingly. If a high seal water pressure signal is received and a seal water pump running signal is not intact then the PLC alarms and continues. </w:t>
      </w:r>
    </w:p>
    <w:p w14:paraId="55667B5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i/>
          <w:iCs/>
          <w:szCs w:val="22"/>
          <w:lang w:val="en-ZA" w:eastAsia="en-ZA"/>
        </w:rPr>
      </w:pPr>
    </w:p>
    <w:p w14:paraId="55667B5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b. The </w:t>
      </w:r>
      <w:r w:rsidR="00104FD8">
        <w:rPr>
          <w:szCs w:val="22"/>
          <w:lang w:val="en-ZA" w:eastAsia="en-ZA"/>
        </w:rPr>
        <w:t xml:space="preserve">PLC checks for </w:t>
      </w:r>
      <w:r w:rsidRPr="007844F4">
        <w:rPr>
          <w:szCs w:val="22"/>
          <w:lang w:val="en-ZA" w:eastAsia="en-ZA"/>
        </w:rPr>
        <w:t>operator inputs to swap the supply to the seal water pump from raw water to AWR or vice versa and awaits a confirmatory operator input that the manual valves are in the</w:t>
      </w:r>
      <w:r w:rsidRPr="007844F4">
        <w:rPr>
          <w:i/>
          <w:iCs/>
          <w:szCs w:val="22"/>
          <w:lang w:val="en-ZA" w:eastAsia="en-ZA"/>
        </w:rPr>
        <w:t xml:space="preserve">, </w:t>
      </w:r>
      <w:r w:rsidRPr="007844F4">
        <w:rPr>
          <w:szCs w:val="22"/>
          <w:lang w:val="en-ZA" w:eastAsia="en-ZA"/>
        </w:rPr>
        <w:t xml:space="preserve">correct position before allowing the agitation seal water pump to start when the supply is swapped. </w:t>
      </w:r>
    </w:p>
    <w:p w14:paraId="55667B5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c. If a start signal has been given for the agitation (OC) pump and the pressure switch is healthy per a. above, goes to the next step </w:t>
      </w:r>
      <w:r w:rsidRPr="007844F4">
        <w:rPr>
          <w:iCs/>
          <w:szCs w:val="22"/>
          <w:lang w:val="en-ZA" w:eastAsia="en-ZA"/>
        </w:rPr>
        <w:t xml:space="preserve">alarm. </w:t>
      </w:r>
      <w:r w:rsidRPr="007844F4">
        <w:rPr>
          <w:szCs w:val="22"/>
          <w:lang w:val="en-ZA" w:eastAsia="en-ZA"/>
        </w:rPr>
        <w:t xml:space="preserve">else alarms and prompts the operator that the pump should operate continuously and returns to a. above. </w:t>
      </w:r>
    </w:p>
    <w:p w14:paraId="55667B5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d. Opens the agitation (OC) system seal water pump suction valve, energises the PLC output to run the seal water pump motor and waits for timeous motor running and high pressure signals. If these are received, updates the graphics and proceeds to the next step, else gives an appropriate alarm/unsuccessful start prompt, de-energises the PLC output to run the seal water pump, closes the agitation (OC) seal water pump suction valve and returns to step a.</w:t>
      </w:r>
    </w:p>
    <w:p w14:paraId="55667B5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e. Energises the PLC output to run the agitation (OC) pump motor and waits for a timeous motor running signal If this is received, updates the graphics and proceeds to the next step, else gives – A unsuccessful start prompt, de-energises the PLC outputs to run the agitation and agitation seal water pumps, closes the agitation seal water pump suction valve and returns to step a.</w:t>
      </w:r>
    </w:p>
    <w:p w14:paraId="55667B5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f. If either the seal water or agitation (OC) pump motor running or the high seal (OC) water pressure signal is removed or a signal to Stop the pump is received, de-energises the outputs to run the agitation and agitation seal water pump motors and closes the agitation seal (OC) (+ water pump suction valve. Promts the operator that the washdown pump can be started as a standby (OC) for the agitation pump (OC) and that the manual crossover valve (OC) must be opened if this is done.</w:t>
      </w:r>
    </w:p>
    <w:p w14:paraId="55667B5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g. Updates the graphics to show the pumps as operating, tripped or stopped, the agitation seal water pump suction valve as energised (open) or not and the seal water pressure as high or low (OC). </w:t>
      </w:r>
    </w:p>
    <w:p w14:paraId="55667B5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h. If either pump motor is running, goes back to step f. above, else returns to step a (OC).</w:t>
      </w:r>
    </w:p>
    <w:p w14:paraId="55667B5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5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i. The agitation washdown chemical dosing pump is operated according to section 3.7. </w:t>
      </w:r>
    </w:p>
    <w:p w14:paraId="55667B6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3.4 WASHDOWN AND SEAL WATER PUMPS</w:t>
      </w:r>
    </w:p>
    <w:p w14:paraId="55667B6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 The PLC checks if the washdown or seal water pump is in Test Mode and if a motor running signal is intact. If a high seal water pressure signal (OC) is received and a seal water pump running signal is not intact then the PLC alarms and continues. </w:t>
      </w:r>
    </w:p>
    <w:p w14:paraId="55667B6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b. The PLC checks for operator inputs to swap the supply to the seal water pump from raw water to AWR or vice versa and awaits a confirmatory operator input that the manual valves are in the correct position before allowing the washdown seal water pump to start when the (Supply is swapped.) </w:t>
      </w:r>
    </w:p>
    <w:p w14:paraId="55667B6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c. If a start signal has been given for the washdown pump and the pressure switch (OC) is healthy per a. above, goes to the next step, else alarms and returns to a. above. </w:t>
      </w:r>
    </w:p>
    <w:p w14:paraId="55667B6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d. Opens the washdown seal water pump suction valve energises the PLC output to run the washdown seal water pump and waits for timeouts motor running and high pressure signals. If these are received, updates the graphics and proceeds to the next step, else gives an appropriate alarm/unsuccessful start prompt, de-energises the PLC output to run the washdown seal water pump, closes the washdown seal water pump suction valve and returns to step a. </w:t>
      </w:r>
    </w:p>
    <w:p w14:paraId="55667B6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e. Energises the PLC output to run the washdown pump motor and waits for a timeouts motor running signal. If this is received, updates the graphics and proceeds to the next step, else gives a unsuccessful start prompt, de-energises the PLC outputs to run the washdown and washdown seal water pumps, closes the washdown seal water pump suction valve and returns to step a.</w:t>
      </w:r>
    </w:p>
    <w:p w14:paraId="55667B6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f. If either the washdown or seal water pump motor running or the high seal water pressure (OC) signal is removed or a signal to stop the</w:t>
      </w:r>
      <w:r w:rsidRPr="007844F4">
        <w:rPr>
          <w:i/>
          <w:iCs/>
          <w:szCs w:val="22"/>
          <w:lang w:val="en-ZA" w:eastAsia="en-ZA"/>
        </w:rPr>
        <w:t xml:space="preserve"> </w:t>
      </w:r>
      <w:r w:rsidRPr="007844F4">
        <w:rPr>
          <w:szCs w:val="22"/>
          <w:lang w:val="en-ZA" w:eastAsia="en-ZA"/>
        </w:rPr>
        <w:t>washdown pump is received, de-energises the outputs to run the washdown and seal water pumps, closes the washdown seal water pump suction valve and continues.</w:t>
      </w:r>
    </w:p>
    <w:p w14:paraId="55667B6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6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g. Updates the graphics to show the pumps as operating, tripped or stopped, the washdown seal water pump .suction valve as energised (open) or not and the seal water pressure as high or low. </w:t>
      </w:r>
    </w:p>
    <w:p w14:paraId="55667B7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h. If either pump motor is running, goes back to step f. above, else returns to step a.</w:t>
      </w:r>
    </w:p>
    <w:p w14:paraId="55667B7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i. The agitation/washdown chemical dosing pump is operated according to section 3.7.</w:t>
      </w:r>
    </w:p>
    <w:p w14:paraId="55667B7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3.5 WASHDOWN SUMP AND PUMPS</w:t>
      </w:r>
    </w:p>
    <w:p w14:paraId="55667B7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 If the sump has a high level and the output from the AWRSE tank continuous level device is below the high value then a timer is started and the operator is prompted to open the manual valve to agitate the sump bottom. </w:t>
      </w:r>
    </w:p>
    <w:p w14:paraId="55667B7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b. When the timer set in a. above elapses, the PLC output to run the selected sump pump (or standby) is energised and the PLC waits for a timeous running signal. If this is received, the PLC proceeds to step d. else gives an unsuccessful start prompt and attempts to start the standby pump in the same manner. The PLC de-energises the output to run the unsuccessfully started pump. If both pumps trip, the PLC alarms and return to step a. </w:t>
      </w:r>
    </w:p>
    <w:p w14:paraId="55667B7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c. If the pump motor running signal is removed, or a signal to stop the pump is received or the sump level reaches the low level, de-energises the PLC output to run the pump motor and continues. </w:t>
      </w:r>
    </w:p>
    <w:p w14:paraId="55667B7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7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d. Updates the graphics to show both the pumps as tripped, running, stopped or in Test Mode and to show the sump level as low or high or to give a high, high level (overflow) alarm and to prompt the operator to take immediate action. (Start a mixer on AWRSE and drain sump and/or initiate shutdown of the feed into the sump which is causing the overflow). </w:t>
      </w:r>
    </w:p>
    <w:p w14:paraId="55667B7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e. When the sump reaches the low level, prompts the operator to close the manual valve to agitate the sump and after a set time gives a reminder prompt to the operator. </w:t>
      </w:r>
    </w:p>
    <w:p w14:paraId="55667B8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f. Monitors for an operator instruction to put a pump(s) into manual mode and start the pump before a high level occurs in the sump. This procedure is as for a high level occurring. When a low level occurs again, the pump(s) is/Care) automatically taken out of manual mode again. </w:t>
      </w:r>
    </w:p>
    <w:p w14:paraId="55667B8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g. If ever the PLC receives a high (or high, high) level signal without a low (or high) signal being intact i.e. illogical signals, a level fault alarm is given and the pump(s) is/Care) stopped. </w:t>
      </w:r>
    </w:p>
    <w:p w14:paraId="55667B8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3.6 SETTLING TANK SLUDGE PUMPS</w:t>
      </w:r>
    </w:p>
    <w:p w14:paraId="55667B8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 </w:t>
      </w:r>
    </w:p>
    <w:p w14:paraId="55667B8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a. The PLC checks if a high pressure signal is received from the pressure switch. on a sludge when the pump is not operating, if so alarms and continues. </w:t>
      </w:r>
    </w:p>
    <w:p w14:paraId="55667B8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b. The PLC checks if the pump suction valves on all non-operative pumps are closed, if not alarms and continues. </w:t>
      </w:r>
    </w:p>
    <w:p w14:paraId="55667B8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c. If a start signal has been given for the pump and the pressure switch is healthy per step a. above then the PLC goes to the next step, else alarms and prompts the operator that one pump per  settling tank should operate  continuously and goes to step h. below. </w:t>
      </w:r>
    </w:p>
    <w:p w14:paraId="55667B8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d. If both of the pumps tripped or if sludge is trapped in the line, e.g. after a power failure, the operator is prompted to first flush the line using AWR before starting the pump. A confirmation signal is required to proceed. The PLC then energises the PLC output to run the pump motor and waits for a timeous motor running signal. If this is received, updates the graphics and continues with the next step, else gives an unsuccessful start prompt, de-energises the PLC output to run the pump and returns to step a. above. </w:t>
      </w:r>
    </w:p>
    <w:p w14:paraId="55667B8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8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e. Opens the relevant motorised pump suction valve and checks for a timeous open signal. If this is received, executes the next step, else alarms and goes to step g. below. </w:t>
      </w:r>
    </w:p>
    <w:p w14:paraId="55667B9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f. If a timeous high pressure signal is not received, alarm continues with the next step. </w:t>
      </w:r>
    </w:p>
    <w:p w14:paraId="55667B9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g. If the pump suction valve open signal is not intact or there is no high pressure signal or if the pump motor running signal is removed, the PLC closes (and checks) the pump suction valve, if a closed signal is not received timeously an alarm is given. A set time after the pump suction valve starts to close the PLC output to run the sludge pump is de-energised.</w:t>
      </w:r>
    </w:p>
    <w:p w14:paraId="55667B9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If a pump is stopped per the above and a closed signal from its suction valve is intact, then the PLC automatically starts the other pump if available per c. above. If </w:t>
      </w:r>
      <w:r w:rsidR="007844F4" w:rsidRPr="007844F4">
        <w:rPr>
          <w:szCs w:val="22"/>
          <w:lang w:val="en-ZA" w:eastAsia="en-ZA"/>
        </w:rPr>
        <w:t>both pumps have stopped and</w:t>
      </w:r>
      <w:r w:rsidRPr="007844F4">
        <w:rPr>
          <w:szCs w:val="22"/>
          <w:lang w:val="en-ZA" w:eastAsia="en-ZA"/>
        </w:rPr>
        <w:t xml:space="preserve"> the other pump is not available, the PLC alarms and returns to step a. above.</w:t>
      </w:r>
    </w:p>
    <w:p w14:paraId="55667B9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h. The PLC updates the graphics to show pumps as running, tripped, stopped, in maintenance mode, etc. and also to show the pressure as low or satisfactory and the pump suction valve as open or closed, alarm conditions, sludge trapped in the pipeline, etc. </w:t>
      </w:r>
    </w:p>
    <w:p w14:paraId="55667B9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i. If a signal to stop a sludge pump is received, the operator is prompted to connect a flushing hose to the pump suction to clear the line of sludge. The PLC waits for a confirmation signal and a set time later, stops the pump following the procedure in step g. above.</w:t>
      </w:r>
    </w:p>
    <w:p w14:paraId="55667B9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Cs w:val="22"/>
          <w:lang w:val="en-ZA" w:eastAsia="en-ZA"/>
        </w:rPr>
      </w:pPr>
      <w:r w:rsidRPr="007844F4">
        <w:rPr>
          <w:szCs w:val="22"/>
          <w:lang w:val="en-ZA" w:eastAsia="en-ZA"/>
        </w:rPr>
        <w:t xml:space="preserve"> j. If the pump motor is running, the PLC goes back to step g., else goes to step a. </w:t>
      </w:r>
    </w:p>
    <w:p w14:paraId="55667B9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u w:val="single"/>
          <w:lang w:val="en-ZA" w:eastAsia="en-ZA"/>
        </w:rPr>
      </w:pPr>
      <w:r w:rsidRPr="007844F4">
        <w:rPr>
          <w:szCs w:val="22"/>
          <w:u w:val="single"/>
          <w:lang w:val="en-ZA" w:eastAsia="en-ZA"/>
        </w:rPr>
        <w:t>3.7 AGITATION WASHDOWN CHEMICAL DOSING PUMP</w:t>
      </w:r>
    </w:p>
    <w:p w14:paraId="55667B9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9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a. The PLC checks if the chemical dosing pump is in Test Mode and if a motor running signal is intact. If a flow signal is received and a pump running signal is not intact then the PLC alarms and continues.</w:t>
      </w:r>
    </w:p>
    <w:p w14:paraId="55667BA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1"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b. If the agitation seal water or washdown seal water pump is to be supplied with AWR and </w:t>
      </w:r>
      <w:r w:rsidRPr="007844F4">
        <w:rPr>
          <w:i/>
          <w:iCs/>
          <w:szCs w:val="22"/>
          <w:lang w:val="en-ZA" w:eastAsia="en-ZA"/>
        </w:rPr>
        <w:t xml:space="preserve">the </w:t>
      </w:r>
      <w:r w:rsidRPr="007844F4">
        <w:rPr>
          <w:szCs w:val="22"/>
          <w:lang w:val="en-ZA" w:eastAsia="en-ZA"/>
        </w:rPr>
        <w:t>flow switch is healthy per a. above then the PLC continues with the next step, else returns to step a. If the agitation and washdown seal water pumps are to be supplied with raw water then the chemical dosing pump is operated.</w:t>
      </w:r>
    </w:p>
    <w:p w14:paraId="55667BA2"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3"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c. If the agitation or washdown pump has been started then the PLC</w:t>
      </w:r>
      <w:r w:rsidRPr="007844F4">
        <w:rPr>
          <w:i/>
          <w:iCs/>
          <w:szCs w:val="22"/>
          <w:lang w:val="en-ZA" w:eastAsia="en-ZA"/>
        </w:rPr>
        <w:t xml:space="preserve"> </w:t>
      </w:r>
      <w:r w:rsidRPr="007844F4">
        <w:rPr>
          <w:szCs w:val="22"/>
          <w:lang w:val="en-ZA" w:eastAsia="en-ZA"/>
        </w:rPr>
        <w:t xml:space="preserve">energises the output to open the chemical dosing pump suction valve. </w:t>
      </w:r>
    </w:p>
    <w:p w14:paraId="55667BA4"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5"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d. The PLC energises the output to run the chemical dosing pump motor and waits for timeous motor running and flow signals. If these are received, updates the graphics and proceeds to the next step, else gives an appropriate alarm/unsuccessful start promt, stops the chemical dosing pump, closes the pump suction valve, prompts the operator that chemical dosing should run for seal water being supplied with AWR "a~a returns to step a. A start signal is required before the PLC will attempt to start chemical dosing again.  </w:t>
      </w:r>
    </w:p>
    <w:p w14:paraId="55667BA6"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7"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e. If either the chemical dosing pump motor running or the flow signal</w:t>
      </w:r>
    </w:p>
    <w:p w14:paraId="55667BA8"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is removed or a signal to stop the chemical dosing pump is received, stops the pump, closes the pump suction valve, alarms, prompts the operator that chemical dosing should be performed when AWR is being used for seal water and continues. A start signal is required to resume chemical dosing again.</w:t>
      </w:r>
    </w:p>
    <w:p w14:paraId="55667BA9"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A"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f. If both the agitation seal water and washdown seal water pump motor running signals are removed or a signal to stop both pumps is received, de-energises the outputs to run the chemical dosing pump motor and open the pump suction valve and continues. When either seal water pump is re-started the chemical dosing system is automatically re-started.</w:t>
      </w:r>
    </w:p>
    <w:p w14:paraId="55667BAB"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C"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g. Updates the graphics to show the pumps as operating, tripped or stopped and the flow as satisfactory or low. </w:t>
      </w:r>
    </w:p>
    <w:p w14:paraId="55667BAD"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AE"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 xml:space="preserve">h. If the chemical dosing system is operating, goes back to step e. above, else returns to step a. </w:t>
      </w:r>
    </w:p>
    <w:p w14:paraId="55667BAF"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p>
    <w:p w14:paraId="55667BB0" w14:textId="77777777" w:rsidR="00324588" w:rsidRPr="007844F4" w:rsidRDefault="00324588" w:rsidP="003245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2"/>
          <w:lang w:val="en-ZA" w:eastAsia="en-ZA"/>
        </w:rPr>
      </w:pPr>
      <w:r w:rsidRPr="007844F4">
        <w:rPr>
          <w:szCs w:val="22"/>
          <w:lang w:val="en-ZA" w:eastAsia="en-ZA"/>
        </w:rPr>
        <w:t>END OF PART 3.</w:t>
      </w:r>
    </w:p>
    <w:p w14:paraId="55667BB1"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BB2" w14:textId="77777777" w:rsidR="00640C2E" w:rsidRPr="007844F4" w:rsidRDefault="00640C2E" w:rsidP="00640C2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Cs w:val="22"/>
          <w:lang w:val="en-ZA" w:eastAsia="en-ZA"/>
        </w:rPr>
      </w:pPr>
    </w:p>
    <w:p w14:paraId="55667BB3" w14:textId="77777777" w:rsidR="00640C2E" w:rsidRDefault="00640C2E" w:rsidP="00346459">
      <w:pPr>
        <w:pStyle w:val="BodyText"/>
        <w:rPr>
          <w:rStyle w:val="Instruction"/>
          <w:color w:val="auto"/>
          <w:szCs w:val="22"/>
        </w:rPr>
      </w:pPr>
    </w:p>
    <w:p w14:paraId="55667BB4" w14:textId="77777777" w:rsidR="00A1364F" w:rsidRDefault="00A1364F" w:rsidP="00346459">
      <w:pPr>
        <w:pStyle w:val="BodyText"/>
        <w:rPr>
          <w:rStyle w:val="Instruction"/>
          <w:color w:val="auto"/>
          <w:szCs w:val="22"/>
        </w:rPr>
      </w:pPr>
    </w:p>
    <w:p w14:paraId="55667BB5" w14:textId="77777777" w:rsidR="00A1364F" w:rsidRDefault="00A1364F" w:rsidP="00346459">
      <w:pPr>
        <w:pStyle w:val="BodyText"/>
        <w:rPr>
          <w:rStyle w:val="Instruction"/>
          <w:color w:val="auto"/>
          <w:szCs w:val="22"/>
        </w:rPr>
      </w:pPr>
    </w:p>
    <w:p w14:paraId="55667BB6" w14:textId="77777777" w:rsidR="00A1364F" w:rsidRDefault="00A1364F" w:rsidP="00346459">
      <w:pPr>
        <w:pStyle w:val="BodyText"/>
        <w:rPr>
          <w:rStyle w:val="Instruction"/>
          <w:color w:val="auto"/>
          <w:szCs w:val="22"/>
        </w:rPr>
      </w:pPr>
    </w:p>
    <w:p w14:paraId="55667BB7" w14:textId="77777777" w:rsidR="00A1364F" w:rsidRDefault="00A1364F" w:rsidP="00346459">
      <w:pPr>
        <w:pStyle w:val="BodyText"/>
        <w:rPr>
          <w:rStyle w:val="Instruction"/>
          <w:color w:val="auto"/>
          <w:szCs w:val="22"/>
        </w:rPr>
      </w:pPr>
    </w:p>
    <w:p w14:paraId="55667BB8" w14:textId="77777777" w:rsidR="00A1364F" w:rsidRPr="00A1364F" w:rsidRDefault="00A1364F" w:rsidP="00A1364F">
      <w:pPr>
        <w:pStyle w:val="BodyText"/>
        <w:rPr>
          <w:rStyle w:val="Instruction"/>
          <w:b/>
          <w:color w:val="auto"/>
          <w:szCs w:val="22"/>
        </w:rPr>
      </w:pPr>
      <w:r w:rsidRPr="00A1364F">
        <w:rPr>
          <w:rStyle w:val="Instruction"/>
          <w:b/>
          <w:color w:val="auto"/>
          <w:szCs w:val="22"/>
        </w:rPr>
        <w:t xml:space="preserve"> DEVELOPMENT TEAM</w:t>
      </w:r>
    </w:p>
    <w:p w14:paraId="55667BB9" w14:textId="77777777" w:rsidR="00A1364F" w:rsidRPr="00A1364F" w:rsidRDefault="00A1364F" w:rsidP="00A1364F">
      <w:pPr>
        <w:pStyle w:val="BodyText"/>
        <w:rPr>
          <w:rStyle w:val="Instruction"/>
          <w:color w:val="auto"/>
          <w:szCs w:val="22"/>
        </w:rPr>
      </w:pPr>
      <w:r w:rsidRPr="00A1364F">
        <w:rPr>
          <w:rStyle w:val="Instruction"/>
          <w:color w:val="auto"/>
          <w:szCs w:val="22"/>
        </w:rPr>
        <w:t>The following people were involved in the development of this document:</w:t>
      </w:r>
    </w:p>
    <w:p w14:paraId="55667BBA" w14:textId="77777777" w:rsidR="00A1364F" w:rsidRPr="00A1364F" w:rsidRDefault="00A1364F" w:rsidP="00A1364F">
      <w:pPr>
        <w:pStyle w:val="BodyText"/>
        <w:rPr>
          <w:rStyle w:val="Instruction"/>
          <w:color w:val="auto"/>
          <w:szCs w:val="22"/>
        </w:rPr>
      </w:pPr>
      <w:r w:rsidRPr="00A1364F">
        <w:rPr>
          <w:rStyle w:val="Instruction"/>
          <w:color w:val="auto"/>
          <w:szCs w:val="22"/>
        </w:rPr>
        <w:t>•</w:t>
      </w:r>
      <w:r w:rsidRPr="00A1364F">
        <w:rPr>
          <w:rStyle w:val="Instruction"/>
          <w:color w:val="auto"/>
          <w:szCs w:val="22"/>
        </w:rPr>
        <w:tab/>
        <w:t>Christi Nel</w:t>
      </w:r>
    </w:p>
    <w:p w14:paraId="55667BBB" w14:textId="77777777" w:rsidR="00A1364F" w:rsidRPr="00A1364F" w:rsidRDefault="00A1364F" w:rsidP="00A1364F">
      <w:pPr>
        <w:pStyle w:val="BodyText"/>
        <w:rPr>
          <w:rStyle w:val="Instruction"/>
          <w:color w:val="auto"/>
          <w:szCs w:val="22"/>
        </w:rPr>
      </w:pPr>
      <w:r w:rsidRPr="00A1364F">
        <w:rPr>
          <w:rStyle w:val="Instruction"/>
          <w:color w:val="auto"/>
          <w:szCs w:val="22"/>
        </w:rPr>
        <w:t>•</w:t>
      </w:r>
      <w:r w:rsidRPr="00A1364F">
        <w:rPr>
          <w:rStyle w:val="Instruction"/>
          <w:color w:val="auto"/>
          <w:szCs w:val="22"/>
        </w:rPr>
        <w:tab/>
        <w:t>Khumo Skosana</w:t>
      </w:r>
    </w:p>
    <w:p w14:paraId="55667BBC" w14:textId="77777777" w:rsidR="00A1364F" w:rsidRDefault="00A1364F" w:rsidP="00A1364F">
      <w:pPr>
        <w:pStyle w:val="BodyText"/>
        <w:rPr>
          <w:rStyle w:val="Instruction"/>
          <w:color w:val="auto"/>
          <w:szCs w:val="22"/>
        </w:rPr>
      </w:pPr>
      <w:r w:rsidRPr="00A1364F">
        <w:rPr>
          <w:rStyle w:val="Instruction"/>
          <w:color w:val="auto"/>
          <w:szCs w:val="22"/>
        </w:rPr>
        <w:t>•</w:t>
      </w:r>
      <w:r w:rsidRPr="00A1364F">
        <w:rPr>
          <w:rStyle w:val="Instruction"/>
          <w:color w:val="auto"/>
          <w:szCs w:val="22"/>
        </w:rPr>
        <w:tab/>
        <w:t>Kagiso Molokoane</w:t>
      </w:r>
    </w:p>
    <w:p w14:paraId="55667BBD" w14:textId="77777777" w:rsidR="00A1364F" w:rsidRPr="00A1364F" w:rsidRDefault="00A1364F" w:rsidP="00A1364F">
      <w:pPr>
        <w:pStyle w:val="BodyText"/>
        <w:rPr>
          <w:rStyle w:val="Instruction"/>
          <w:color w:val="auto"/>
          <w:szCs w:val="22"/>
        </w:rPr>
      </w:pPr>
    </w:p>
    <w:p w14:paraId="55667BBE" w14:textId="77777777" w:rsidR="00A1364F" w:rsidRPr="00A1364F" w:rsidRDefault="00A1364F" w:rsidP="00A1364F">
      <w:pPr>
        <w:pStyle w:val="BodyText"/>
        <w:rPr>
          <w:rStyle w:val="Instruction"/>
          <w:b/>
          <w:color w:val="auto"/>
          <w:szCs w:val="22"/>
        </w:rPr>
      </w:pPr>
      <w:r w:rsidRPr="00A1364F">
        <w:rPr>
          <w:rStyle w:val="Instruction"/>
          <w:b/>
          <w:color w:val="auto"/>
          <w:szCs w:val="22"/>
        </w:rPr>
        <w:t xml:space="preserve"> ACKNOWLEDGEMENTS</w:t>
      </w:r>
    </w:p>
    <w:p w14:paraId="55667BBF" w14:textId="77777777" w:rsidR="00A1364F" w:rsidRPr="007844F4" w:rsidRDefault="00A1364F" w:rsidP="00A1364F">
      <w:pPr>
        <w:pStyle w:val="BodyText"/>
        <w:rPr>
          <w:rStyle w:val="Instruction"/>
          <w:color w:val="auto"/>
          <w:szCs w:val="22"/>
        </w:rPr>
      </w:pPr>
      <w:r w:rsidRPr="00A1364F">
        <w:rPr>
          <w:rStyle w:val="Instruction"/>
          <w:color w:val="auto"/>
          <w:szCs w:val="22"/>
        </w:rPr>
        <w:t>Vickus Trollip was invaluable in the development of this document</w:t>
      </w:r>
    </w:p>
    <w:sectPr w:rsidR="00A1364F" w:rsidRPr="007844F4" w:rsidSect="00346459">
      <w:headerReference w:type="default" r:id="rId25"/>
      <w:footerReference w:type="default" r:id="rId26"/>
      <w:pgSz w:w="11906" w:h="16838"/>
      <w:pgMar w:top="1814" w:right="567" w:bottom="1701" w:left="1134" w:header="567"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67BD2" w14:textId="77777777" w:rsidR="00F74D40" w:rsidRDefault="00F74D40">
      <w:r>
        <w:separator/>
      </w:r>
    </w:p>
  </w:endnote>
  <w:endnote w:type="continuationSeparator" w:id="0">
    <w:p w14:paraId="55667BD3" w14:textId="77777777" w:rsidR="00F74D40" w:rsidRDefault="00F7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67BD4" w14:textId="77777777" w:rsidR="00E477FF" w:rsidRDefault="00E477FF">
    <w:pPr>
      <w:pStyle w:val="Footer"/>
    </w:pPr>
    <w:r>
      <w:rPr>
        <w:noProof/>
        <w:sz w:val="20"/>
        <w:lang w:val="en-ZA" w:eastAsia="en-ZA"/>
      </w:rPr>
      <mc:AlternateContent>
        <mc:Choice Requires="wps">
          <w:drawing>
            <wp:anchor distT="0" distB="0" distL="114300" distR="114300" simplePos="0" relativeHeight="251662848" behindDoc="1" locked="0" layoutInCell="1" allowOverlap="1" wp14:anchorId="55667BD9" wp14:editId="55667BDA">
              <wp:simplePos x="0" y="0"/>
              <wp:positionH relativeFrom="page">
                <wp:posOffset>719455</wp:posOffset>
              </wp:positionH>
              <wp:positionV relativeFrom="page">
                <wp:posOffset>9827895</wp:posOffset>
              </wp:positionV>
              <wp:extent cx="6480175" cy="539750"/>
              <wp:effectExtent l="0" t="0" r="1270" b="0"/>
              <wp:wrapNone/>
              <wp:docPr id="19"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4" w14:textId="77777777" w:rsidR="00E477FF" w:rsidRDefault="000F75A9">
                          <w:pPr>
                            <w:pStyle w:val="FooterRed"/>
                          </w:pPr>
                          <w:fldSimple w:instr=" DOCPROPERTY &quot;Classification&quot;  \* MERGEFORMAT ">
                            <w:r w:rsidR="00B83A6E">
                              <w:t>CONTROLLED DISCLOSURE</w:t>
                            </w:r>
                          </w:fldSimple>
                        </w:p>
                        <w:p w14:paraId="55667C15" w14:textId="77777777" w:rsidR="00E477FF" w:rsidRDefault="00E477FF">
                          <w:pPr>
                            <w:pStyle w:val="Footer"/>
                          </w:pPr>
                          <w:r>
                            <w:t>When downloaded from the EDS database, this document is uncontrolled and the responsibility rests with the user to ensure it is in line with the Authorized Version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8" o:spid="_x0000_s1069" type="#_x0000_t202" style="position:absolute;left:0;text-align:left;margin-left:56.65pt;margin-top:773.85pt;width:510.25pt;height:4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" filled="f" stroked="f" strokeweight=".5pt">
              <v:textbox inset="0,0,0,0">
                <w:txbxContent>
                  <w:p w14:paraId="55667C14" w14:textId="77777777" w:rsidR="00E477FF" w:rsidRDefault="000F75A9">
                    <w:pPr>
                      <w:pStyle w:val="FooterRed"/>
                    </w:pPr>
                    <w:fldSimple w:instr=" DOCPROPERTY &quot;Classification&quot;  \* MERGEFORMAT ">
                      <w:r w:rsidR="00B83A6E">
                        <w:t>CONTROLLED DISCLOSURE</w:t>
                      </w:r>
                    </w:fldSimple>
                  </w:p>
                  <w:p w14:paraId="55667C15" w14:textId="77777777" w:rsidR="00E477FF" w:rsidRDefault="00E477FF">
                    <w:pPr>
                      <w:pStyle w:val="Footer"/>
                    </w:pPr>
                    <w:r>
                      <w:t>When downloaded from the EDS database, this document is uncontrolled and the responsibility rests with the user to ensure it is in line with the Authorized Version on the database.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67BD6" w14:textId="77777777" w:rsidR="00E477FF" w:rsidRDefault="00E477FF">
    <w:pPr>
      <w:pStyle w:val="Footer"/>
    </w:pPr>
    <w:r>
      <w:rPr>
        <w:noProof/>
        <w:sz w:val="20"/>
        <w:lang w:val="en-ZA" w:eastAsia="en-ZA"/>
      </w:rPr>
      <mc:AlternateContent>
        <mc:Choice Requires="wps">
          <w:drawing>
            <wp:anchor distT="0" distB="0" distL="114300" distR="114300" simplePos="0" relativeHeight="251664896" behindDoc="1" locked="0" layoutInCell="1" allowOverlap="1" wp14:anchorId="55667BEB" wp14:editId="55667BEC">
              <wp:simplePos x="0" y="0"/>
              <wp:positionH relativeFrom="page">
                <wp:posOffset>719455</wp:posOffset>
              </wp:positionH>
              <wp:positionV relativeFrom="page">
                <wp:posOffset>9827895</wp:posOffset>
              </wp:positionV>
              <wp:extent cx="6480175" cy="539750"/>
              <wp:effectExtent l="0" t="0" r="1270" b="0"/>
              <wp:wrapNone/>
              <wp:docPr id="1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D" w14:textId="77777777" w:rsidR="00E477FF" w:rsidRDefault="000F75A9">
                          <w:pPr>
                            <w:pStyle w:val="FooterRed"/>
                          </w:pPr>
                          <w:fldSimple w:instr=" DOCPROPERTY &quot;Classification&quot;  \* MERGEFORMAT ">
                            <w:r w:rsidR="00B83A6E">
                              <w:t>CONTROLLED DISCLOSURE</w:t>
                            </w:r>
                          </w:fldSimple>
                        </w:p>
                        <w:p w14:paraId="55667C1E" w14:textId="77777777" w:rsidR="00E477FF" w:rsidRDefault="00E477FF">
                          <w:pPr>
                            <w:pStyle w:val="Footer"/>
                          </w:pPr>
                          <w:r>
                            <w:t>When downloaded from the EDS database, this document is uncontrolled and the responsibility rests with the user to ensure it is in line with the Authorized Version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0" o:spid="_x0000_s1077" type="#_x0000_t202" style="position:absolute;left:0;text-align:left;margin-left:56.65pt;margin-top:773.85pt;width:510.25pt;height:4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" filled="f" stroked="f" strokeweight=".5pt">
              <v:textbox inset="0,0,0,0">
                <w:txbxContent>
                  <w:p w14:paraId="55667C1D" w14:textId="77777777" w:rsidR="00E477FF" w:rsidRDefault="000F75A9">
                    <w:pPr>
                      <w:pStyle w:val="FooterRed"/>
                    </w:pPr>
                    <w:fldSimple w:instr=" DOCPROPERTY &quot;Classification&quot;  \* MERGEFORMAT ">
                      <w:r w:rsidR="00B83A6E">
                        <w:t>CONTROLLED DISCLOSURE</w:t>
                      </w:r>
                    </w:fldSimple>
                  </w:p>
                  <w:p w14:paraId="55667C1E" w14:textId="77777777" w:rsidR="00E477FF" w:rsidRDefault="00E477FF">
                    <w:pPr>
                      <w:pStyle w:val="Footer"/>
                    </w:pPr>
                    <w:r>
                      <w:t>When downloaded from the EDS database, this document is uncontrolled and the responsibility rests with the user to ensure it is in line with the Authorized Version on the database.</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67BD8" w14:textId="77777777" w:rsidR="00E477FF" w:rsidRPr="00346459" w:rsidRDefault="00E477FF" w:rsidP="00346459">
    <w:pPr>
      <w:pStyle w:val="Footer"/>
    </w:pPr>
    <w:r>
      <w:rPr>
        <w:noProof/>
        <w:lang w:val="en-ZA" w:eastAsia="en-ZA"/>
      </w:rPr>
      <mc:AlternateContent>
        <mc:Choice Requires="wps">
          <w:drawing>
            <wp:anchor distT="0" distB="0" distL="114300" distR="114300" simplePos="0" relativeHeight="251666944" behindDoc="1" locked="0" layoutInCell="1" allowOverlap="1" wp14:anchorId="55667BFD" wp14:editId="55667BFE">
              <wp:simplePos x="0" y="0"/>
              <wp:positionH relativeFrom="page">
                <wp:posOffset>719455</wp:posOffset>
              </wp:positionH>
              <wp:positionV relativeFrom="page">
                <wp:posOffset>9827895</wp:posOffset>
              </wp:positionV>
              <wp:extent cx="6480175" cy="539750"/>
              <wp:effectExtent l="0" t="0" r="1270" b="0"/>
              <wp:wrapNone/>
              <wp:docPr id="1"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6" w14:textId="77777777" w:rsidR="00E477FF" w:rsidRDefault="000F75A9" w:rsidP="00346459">
                          <w:pPr>
                            <w:pStyle w:val="FooterRed"/>
                          </w:pPr>
                          <w:fldSimple w:instr=" DOCPROPERTY &quot;Classification&quot;  \* MERGEFORMAT ">
                            <w:r w:rsidR="00B83A6E">
                              <w:t>CONTROLLED DISCLOSURE</w:t>
                            </w:r>
                          </w:fldSimple>
                        </w:p>
                        <w:p w14:paraId="55667C27" w14:textId="77777777" w:rsidR="00E477FF" w:rsidRDefault="00E477FF" w:rsidP="00346459">
                          <w:pPr>
                            <w:pStyle w:val="Footer"/>
                          </w:pPr>
                          <w:r>
                            <w:t>When downloaded from the EDS database, this document is uncontrolled and the responsibility rests with the user to ensure it is in line with the Authorized Version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4" o:spid="_x0000_s1085" type="#_x0000_t202" style="position:absolute;left:0;text-align:left;margin-left:56.65pt;margin-top:773.85pt;width:510.25pt;height:4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4UswIAALMFAAAOAAAAZHJzL2Uyb0RvYy54bWysVG1vmzAQ/j5p/8HydwqkhAA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" filled="f" stroked="f" strokeweight=".5pt">
              <v:textbox inset="0,0,0,0">
                <w:txbxContent>
                  <w:p w14:paraId="55667C26" w14:textId="77777777" w:rsidR="00E477FF" w:rsidRDefault="000F75A9" w:rsidP="00346459">
                    <w:pPr>
                      <w:pStyle w:val="FooterRed"/>
                    </w:pPr>
                    <w:fldSimple w:instr=" DOCPROPERTY &quot;Classification&quot;  \* MERGEFORMAT ">
                      <w:r w:rsidR="00B83A6E">
                        <w:t>CONTROLLED DISCLOSURE</w:t>
                      </w:r>
                    </w:fldSimple>
                  </w:p>
                  <w:p w14:paraId="55667C27" w14:textId="77777777" w:rsidR="00E477FF" w:rsidRDefault="00E477FF" w:rsidP="00346459">
                    <w:pPr>
                      <w:pStyle w:val="Footer"/>
                    </w:pPr>
                    <w:r>
                      <w:t>When downloaded from the EDS database, this document is uncontrolled and the responsibility rests with the user to ensure it is in line with the Authorized Version on the database.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67BD0" w14:textId="77777777" w:rsidR="00F74D40" w:rsidRDefault="00F74D40">
      <w:r>
        <w:separator/>
      </w:r>
    </w:p>
  </w:footnote>
  <w:footnote w:type="continuationSeparator" w:id="0">
    <w:p w14:paraId="55667BD1" w14:textId="77777777" w:rsidR="00F74D40" w:rsidRDefault="00F74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67BD5" w14:textId="77777777" w:rsidR="00E477FF" w:rsidRDefault="00E477FF">
    <w:pPr>
      <w:pStyle w:val="Header"/>
    </w:pPr>
    <w:r>
      <w:rPr>
        <w:noProof/>
        <w:lang w:val="en-ZA" w:eastAsia="en-ZA"/>
      </w:rPr>
      <mc:AlternateContent>
        <mc:Choice Requires="wps">
          <w:drawing>
            <wp:anchor distT="0" distB="0" distL="114300" distR="114300" simplePos="0" relativeHeight="251654656" behindDoc="0" locked="0" layoutInCell="1" allowOverlap="1" wp14:anchorId="55667BDB" wp14:editId="55667BDC">
              <wp:simplePos x="0" y="0"/>
              <wp:positionH relativeFrom="page">
                <wp:posOffset>719455</wp:posOffset>
              </wp:positionH>
              <wp:positionV relativeFrom="page">
                <wp:posOffset>971550</wp:posOffset>
              </wp:positionV>
              <wp:extent cx="6480175" cy="0"/>
              <wp:effectExtent l="5080" t="9525" r="10795" b="9525"/>
              <wp:wrapNone/>
              <wp:docPr id="18" name="Lin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9"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6.5pt" to="566.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WQB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">
              <w10:wrap anchorx="page" anchory="page"/>
            </v:line>
          </w:pict>
        </mc:Fallback>
      </mc:AlternateContent>
    </w:r>
    <w:r>
      <w:rPr>
        <w:noProof/>
        <w:lang w:val="en-ZA" w:eastAsia="en-ZA"/>
      </w:rPr>
      <mc:AlternateContent>
        <mc:Choice Requires="wps">
          <w:drawing>
            <wp:anchor distT="0" distB="0" distL="114300" distR="114300" simplePos="0" relativeHeight="251653632" behindDoc="0" locked="0" layoutInCell="1" allowOverlap="1" wp14:anchorId="55667BDD" wp14:editId="55667BDE">
              <wp:simplePos x="0" y="0"/>
              <wp:positionH relativeFrom="page">
                <wp:posOffset>5831840</wp:posOffset>
              </wp:positionH>
              <wp:positionV relativeFrom="page">
                <wp:posOffset>791845</wp:posOffset>
              </wp:positionV>
              <wp:extent cx="1367790" cy="179705"/>
              <wp:effectExtent l="2540" t="1270" r="1270" b="0"/>
              <wp:wrapNone/>
              <wp:docPr id="17"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6" w14:textId="77777777" w:rsidR="00E477FF" w:rsidRDefault="00E477FF">
                          <w:pPr>
                            <w:pStyle w:val="HeaderBold"/>
                          </w:pPr>
                          <w:r>
                            <w:fldChar w:fldCharType="begin"/>
                          </w:r>
                          <w:r>
                            <w:instrText xml:space="preserve"> PAGE  \* MERGEFORMAT </w:instrText>
                          </w:r>
                          <w:r>
                            <w:fldChar w:fldCharType="separate"/>
                          </w:r>
                          <w:r w:rsidR="00224425">
                            <w:rPr>
                              <w:noProof/>
                            </w:rPr>
                            <w:t>3</w:t>
                          </w:r>
                          <w:r>
                            <w:fldChar w:fldCharType="end"/>
                          </w:r>
                          <w:r>
                            <w:t xml:space="preserve"> of </w:t>
                          </w:r>
                          <w:fldSimple w:instr=" NUMPAGES  \* MERGEFORMAT ">
                            <w:r w:rsidR="00224425">
                              <w:rPr>
                                <w:noProof/>
                              </w:rPr>
                              <w:t>3</w:t>
                            </w:r>
                          </w:fldSimple>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8" o:spid="_x0000_s1070" type="#_x0000_t202" style="position:absolute;left:0;text-align:left;margin-left:459.2pt;margin-top:62.35pt;width:107.7pt;height:14.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" filled="f" stroked="f" strokeweight=".5pt">
              <v:textbox inset="2mm,0,2mm,0">
                <w:txbxContent>
                  <w:p w14:paraId="55667C16" w14:textId="77777777" w:rsidR="00E477FF" w:rsidRDefault="00E477FF">
                    <w:pPr>
                      <w:pStyle w:val="HeaderBold"/>
                    </w:pPr>
                    <w:r>
                      <w:fldChar w:fldCharType="begin"/>
                    </w:r>
                    <w:r>
                      <w:instrText xml:space="preserve"> PAGE  \* MERGEFORMAT </w:instrText>
                    </w:r>
                    <w:r>
                      <w:fldChar w:fldCharType="separate"/>
                    </w:r>
                    <w:r w:rsidR="00224425">
                      <w:rPr>
                        <w:noProof/>
                      </w:rPr>
                      <w:t>3</w:t>
                    </w:r>
                    <w:r>
                      <w:fldChar w:fldCharType="end"/>
                    </w:r>
                    <w:r>
                      <w:t xml:space="preserve"> of </w:t>
                    </w:r>
                    <w:fldSimple w:instr=" NUMPAGES  \* MERGEFORMAT ">
                      <w:r w:rsidR="00224425">
                        <w:rPr>
                          <w:noProof/>
                        </w:rPr>
                        <w:t>3</w:t>
                      </w:r>
                    </w:fldSimple>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2608" behindDoc="0" locked="0" layoutInCell="1" allowOverlap="1" wp14:anchorId="55667BDF" wp14:editId="55667BE0">
              <wp:simplePos x="0" y="0"/>
              <wp:positionH relativeFrom="page">
                <wp:posOffset>4679950</wp:posOffset>
              </wp:positionH>
              <wp:positionV relativeFrom="page">
                <wp:posOffset>791845</wp:posOffset>
              </wp:positionV>
              <wp:extent cx="1151890" cy="179705"/>
              <wp:effectExtent l="3175" t="1270" r="0" b="0"/>
              <wp:wrapNone/>
              <wp:docPr id="16"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7" w14:textId="77777777" w:rsidR="00E477FF" w:rsidRDefault="00E477FF">
                          <w:pPr>
                            <w:pStyle w:val="Header"/>
                          </w:pPr>
                          <w:r>
                            <w:t>Page:</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71" type="#_x0000_t202" style="position:absolute;left:0;text-align:left;margin-left:368.5pt;margin-top:62.35pt;width:90.7pt;height:14.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" filled="f" stroked="f" strokeweight=".5pt">
              <v:textbox inset="2mm,0,2mm,0">
                <w:txbxContent>
                  <w:p w14:paraId="55667C17" w14:textId="77777777" w:rsidR="00E477FF" w:rsidRDefault="00E477FF">
                    <w:pPr>
                      <w:pStyle w:val="Header"/>
                    </w:pPr>
                    <w:r>
                      <w:t>Page: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1584" behindDoc="0" locked="0" layoutInCell="1" allowOverlap="1" wp14:anchorId="55667BE1" wp14:editId="55667BE2">
              <wp:simplePos x="0" y="0"/>
              <wp:positionH relativeFrom="page">
                <wp:posOffset>5831840</wp:posOffset>
              </wp:positionH>
              <wp:positionV relativeFrom="page">
                <wp:posOffset>611505</wp:posOffset>
              </wp:positionV>
              <wp:extent cx="1367790" cy="179705"/>
              <wp:effectExtent l="2540" t="1905" r="1270" b="0"/>
              <wp:wrapNone/>
              <wp:docPr id="15"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8" w14:textId="77777777" w:rsidR="00E477FF" w:rsidRPr="00B06DD6" w:rsidRDefault="00E477FF">
                          <w:pPr>
                            <w:pStyle w:val="HeaderBold"/>
                            <w:rPr>
                              <w:lang w:val="en-US"/>
                            </w:rPr>
                          </w:pPr>
                          <w:r>
                            <w:rPr>
                              <w:lang w:val="en-US"/>
                            </w:rPr>
                            <w:t>2</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072" type="#_x0000_t202" style="position:absolute;left:0;text-align:left;margin-left:459.2pt;margin-top:48.15pt;width:107.7pt;height:14.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" filled="f" stroked="f" strokeweight=".5pt">
              <v:textbox inset="2mm,0,2mm,0">
                <w:txbxContent>
                  <w:p w14:paraId="55667C18" w14:textId="77777777" w:rsidR="00E477FF" w:rsidRPr="00B06DD6" w:rsidRDefault="00E477FF">
                    <w:pPr>
                      <w:pStyle w:val="HeaderBold"/>
                      <w:rPr>
                        <w:lang w:val="en-US"/>
                      </w:rPr>
                    </w:pPr>
                    <w:r>
                      <w:rPr>
                        <w:lang w:val="en-US"/>
                      </w:rPr>
                      <w:t>2</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0560" behindDoc="0" locked="0" layoutInCell="1" allowOverlap="1" wp14:anchorId="55667BE3" wp14:editId="55667BE4">
              <wp:simplePos x="0" y="0"/>
              <wp:positionH relativeFrom="page">
                <wp:posOffset>4679950</wp:posOffset>
              </wp:positionH>
              <wp:positionV relativeFrom="page">
                <wp:posOffset>611505</wp:posOffset>
              </wp:positionV>
              <wp:extent cx="1151890" cy="179705"/>
              <wp:effectExtent l="3175" t="1905" r="0" b="0"/>
              <wp:wrapNone/>
              <wp:docPr id="1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9" w14:textId="77777777" w:rsidR="00E477FF" w:rsidRDefault="00E477FF">
                          <w:pPr>
                            <w:pStyle w:val="Header"/>
                          </w:pPr>
                          <w:r>
                            <w:t>Revision:</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073" type="#_x0000_t202" style="position:absolute;left:0;text-align:left;margin-left:368.5pt;margin-top:48.15pt;width:90.7pt;height:14.1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" filled="f" stroked="f" strokeweight=".5pt">
              <v:textbox inset="2mm,0,2mm,0">
                <w:txbxContent>
                  <w:p w14:paraId="55667C19" w14:textId="77777777" w:rsidR="00E477FF" w:rsidRDefault="00E477FF">
                    <w:pPr>
                      <w:pStyle w:val="Header"/>
                    </w:pPr>
                    <w:r>
                      <w:t>Revision: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9536" behindDoc="0" locked="0" layoutInCell="1" allowOverlap="1" wp14:anchorId="55667BE5" wp14:editId="55667BE6">
              <wp:simplePos x="0" y="0"/>
              <wp:positionH relativeFrom="page">
                <wp:posOffset>5831840</wp:posOffset>
              </wp:positionH>
              <wp:positionV relativeFrom="page">
                <wp:posOffset>431800</wp:posOffset>
              </wp:positionV>
              <wp:extent cx="1367790" cy="179705"/>
              <wp:effectExtent l="2540" t="3175" r="1270" b="0"/>
              <wp:wrapNone/>
              <wp:docPr id="13"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A" w14:textId="77777777" w:rsidR="00E477FF" w:rsidRPr="00145E90" w:rsidRDefault="00E477FF">
                          <w:pPr>
                            <w:pStyle w:val="HeaderBold"/>
                            <w:rPr>
                              <w:lang w:val="en-US"/>
                            </w:rPr>
                          </w:pPr>
                          <w:r>
                            <w:rPr>
                              <w:lang w:val="en-US"/>
                            </w:rPr>
                            <w:t>16626</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074" type="#_x0000_t202" style="position:absolute;left:0;text-align:left;margin-left:459.2pt;margin-top:34pt;width:107.7pt;height:14.1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" filled="f" stroked="f" strokeweight=".5pt">
              <v:textbox inset="2mm,0,2mm,0">
                <w:txbxContent>
                  <w:p w14:paraId="55667C1A" w14:textId="77777777" w:rsidR="00E477FF" w:rsidRPr="00145E90" w:rsidRDefault="00E477FF">
                    <w:pPr>
                      <w:pStyle w:val="HeaderBold"/>
                      <w:rPr>
                        <w:lang w:val="en-US"/>
                      </w:rPr>
                    </w:pPr>
                    <w:r>
                      <w:rPr>
                        <w:lang w:val="en-US"/>
                      </w:rPr>
                      <w:t>16626</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8512" behindDoc="0" locked="0" layoutInCell="1" allowOverlap="1" wp14:anchorId="55667BE7" wp14:editId="55667BE8">
              <wp:simplePos x="0" y="0"/>
              <wp:positionH relativeFrom="page">
                <wp:posOffset>4679950</wp:posOffset>
              </wp:positionH>
              <wp:positionV relativeFrom="page">
                <wp:posOffset>431800</wp:posOffset>
              </wp:positionV>
              <wp:extent cx="1151890" cy="179705"/>
              <wp:effectExtent l="3175" t="3175" r="0" b="0"/>
              <wp:wrapNone/>
              <wp:docPr id="12"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B" w14:textId="77777777" w:rsidR="00E477FF" w:rsidRDefault="00E477FF">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075" type="#_x0000_t202" style="position:absolute;left:0;text-align:left;margin-left:368.5pt;margin-top:34pt;width:90.7pt;height:14.1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" filled="f" stroked="f" strokeweight=".5pt">
              <v:textbox inset="2mm,0,2mm,0">
                <w:txbxContent>
                  <w:p w14:paraId="55667C1B" w14:textId="77777777" w:rsidR="00E477FF" w:rsidRDefault="00E477FF">
                    <w:pPr>
                      <w:pStyle w:val="Header"/>
                    </w:pPr>
                    <w:r>
                      <w:t>Unique Identifier: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63872" behindDoc="1" locked="0" layoutInCell="1" allowOverlap="1" wp14:anchorId="55667BE9" wp14:editId="55667BEA">
              <wp:simplePos x="0" y="0"/>
              <wp:positionH relativeFrom="page">
                <wp:posOffset>719455</wp:posOffset>
              </wp:positionH>
              <wp:positionV relativeFrom="page">
                <wp:posOffset>431800</wp:posOffset>
              </wp:positionV>
              <wp:extent cx="3959860" cy="539750"/>
              <wp:effectExtent l="0" t="3175" r="0" b="0"/>
              <wp:wrapNone/>
              <wp:docPr id="1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C" w14:textId="77777777" w:rsidR="00E477FF" w:rsidRDefault="000F75A9">
                          <w:pPr>
                            <w:pStyle w:val="HeaderBold"/>
                          </w:pPr>
                          <w:fldSimple w:instr=" TITLE  \* MERGEFORMAT ">
                            <w:r w:rsidR="00B83A6E">
                              <w:t>Matla Power Station Slurry Pumping System:  Operating and Control Philosophy</w:t>
                            </w:r>
                          </w:fldSimple>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076" type="#_x0000_t202" style="position:absolute;left:0;text-align:left;margin-left:56.65pt;margin-top:34pt;width:311.8pt;height:4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" filled="f" stroked="f" strokeweight=".5pt">
              <v:textbox inset="2mm,0,2mm,0">
                <w:txbxContent>
                  <w:p w14:paraId="55667C1C" w14:textId="77777777" w:rsidR="00E477FF" w:rsidRDefault="000F75A9">
                    <w:pPr>
                      <w:pStyle w:val="HeaderBold"/>
                    </w:pPr>
                    <w:fldSimple w:instr=" TITLE  \* MERGEFORMAT ">
                      <w:r w:rsidR="00B83A6E">
                        <w:t>Matla Power Station Slurry Pumping System:  Operating and Control Philosophy</w:t>
                      </w:r>
                    </w:fldSimple>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67BD7" w14:textId="77777777" w:rsidR="00E477FF" w:rsidRPr="00346459" w:rsidRDefault="00E477FF" w:rsidP="00346459">
    <w:pPr>
      <w:pStyle w:val="Header"/>
    </w:pPr>
    <w:r>
      <w:rPr>
        <w:noProof/>
        <w:lang w:val="en-ZA" w:eastAsia="en-ZA"/>
      </w:rPr>
      <mc:AlternateContent>
        <mc:Choice Requires="wps">
          <w:drawing>
            <wp:anchor distT="0" distB="0" distL="114300" distR="114300" simplePos="0" relativeHeight="251661824" behindDoc="0" locked="0" layoutInCell="1" allowOverlap="1" wp14:anchorId="55667BED" wp14:editId="55667BEE">
              <wp:simplePos x="0" y="0"/>
              <wp:positionH relativeFrom="page">
                <wp:posOffset>719455</wp:posOffset>
              </wp:positionH>
              <wp:positionV relativeFrom="page">
                <wp:posOffset>971550</wp:posOffset>
              </wp:positionV>
              <wp:extent cx="6480175" cy="0"/>
              <wp:effectExtent l="5080" t="9525" r="10795" b="9525"/>
              <wp:wrapNone/>
              <wp:docPr id="9" name="Lin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3"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6.5pt" to="566.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">
              <w10:wrap anchorx="page" anchory="page"/>
            </v:line>
          </w:pict>
        </mc:Fallback>
      </mc:AlternateContent>
    </w:r>
    <w:r>
      <w:rPr>
        <w:noProof/>
        <w:lang w:val="en-ZA" w:eastAsia="en-ZA"/>
      </w:rPr>
      <mc:AlternateContent>
        <mc:Choice Requires="wps">
          <w:drawing>
            <wp:anchor distT="0" distB="0" distL="114300" distR="114300" simplePos="0" relativeHeight="251660800" behindDoc="0" locked="0" layoutInCell="1" allowOverlap="1" wp14:anchorId="55667BEF" wp14:editId="55667BF0">
              <wp:simplePos x="0" y="0"/>
              <wp:positionH relativeFrom="page">
                <wp:posOffset>5831840</wp:posOffset>
              </wp:positionH>
              <wp:positionV relativeFrom="page">
                <wp:posOffset>791845</wp:posOffset>
              </wp:positionV>
              <wp:extent cx="1367790" cy="179705"/>
              <wp:effectExtent l="2540" t="1270" r="1270" b="0"/>
              <wp:wrapNone/>
              <wp:docPr id="8"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1F" w14:textId="77777777" w:rsidR="00E477FF" w:rsidRDefault="00E477FF" w:rsidP="00346459">
                          <w:pPr>
                            <w:pStyle w:val="HeaderBold"/>
                          </w:pPr>
                          <w:r>
                            <w:fldChar w:fldCharType="begin"/>
                          </w:r>
                          <w:r>
                            <w:instrText xml:space="preserve"> PAGE  \* MERGEFORMAT </w:instrText>
                          </w:r>
                          <w:r>
                            <w:fldChar w:fldCharType="separate"/>
                          </w:r>
                          <w:r w:rsidR="00224425">
                            <w:rPr>
                              <w:noProof/>
                            </w:rPr>
                            <w:t>97</w:t>
                          </w:r>
                          <w:r>
                            <w:fldChar w:fldCharType="end"/>
                          </w:r>
                          <w:r>
                            <w:t xml:space="preserve"> of </w:t>
                          </w:r>
                          <w:fldSimple w:instr=" NUMPAGES  \* MERGEFORMAT ">
                            <w:r w:rsidR="00224425">
                              <w:rPr>
                                <w:noProof/>
                              </w:rPr>
                              <w:t>97</w:t>
                            </w:r>
                          </w:fldSimple>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2" o:spid="_x0000_s1078" type="#_x0000_t202" style="position:absolute;left:0;text-align:left;margin-left:459.2pt;margin-top:62.35pt;width:107.7pt;height:14.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" filled="f" stroked="f" strokeweight=".5pt">
              <v:textbox inset="2mm,0,2mm,0">
                <w:txbxContent>
                  <w:p w14:paraId="55667C1F" w14:textId="77777777" w:rsidR="00E477FF" w:rsidRDefault="00E477FF" w:rsidP="00346459">
                    <w:pPr>
                      <w:pStyle w:val="HeaderBold"/>
                    </w:pPr>
                    <w:r>
                      <w:fldChar w:fldCharType="begin"/>
                    </w:r>
                    <w:r>
                      <w:instrText xml:space="preserve"> PAGE  \* MERGEFORMAT </w:instrText>
                    </w:r>
                    <w:r>
                      <w:fldChar w:fldCharType="separate"/>
                    </w:r>
                    <w:r w:rsidR="00224425">
                      <w:rPr>
                        <w:noProof/>
                      </w:rPr>
                      <w:t>97</w:t>
                    </w:r>
                    <w:r>
                      <w:fldChar w:fldCharType="end"/>
                    </w:r>
                    <w:r>
                      <w:t xml:space="preserve"> of </w:t>
                    </w:r>
                    <w:fldSimple w:instr=" NUMPAGES  \* MERGEFORMAT ">
                      <w:r w:rsidR="00224425">
                        <w:rPr>
                          <w:noProof/>
                        </w:rPr>
                        <w:t>97</w:t>
                      </w:r>
                    </w:fldSimple>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9776" behindDoc="0" locked="0" layoutInCell="1" allowOverlap="1" wp14:anchorId="55667BF1" wp14:editId="55667BF2">
              <wp:simplePos x="0" y="0"/>
              <wp:positionH relativeFrom="page">
                <wp:posOffset>4679950</wp:posOffset>
              </wp:positionH>
              <wp:positionV relativeFrom="page">
                <wp:posOffset>791845</wp:posOffset>
              </wp:positionV>
              <wp:extent cx="1151890" cy="179705"/>
              <wp:effectExtent l="3175" t="1270" r="0" b="0"/>
              <wp:wrapNone/>
              <wp:docPr id="7"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0" w14:textId="77777777" w:rsidR="00E477FF" w:rsidRDefault="00E477FF" w:rsidP="00346459">
                          <w:pPr>
                            <w:pStyle w:val="Header"/>
                          </w:pPr>
                          <w:r>
                            <w:t>Page:</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1" o:spid="_x0000_s1079" type="#_x0000_t202" style="position:absolute;left:0;text-align:left;margin-left:368.5pt;margin-top:62.35pt;width:90.7pt;height:14.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" filled="f" stroked="f" strokeweight=".5pt">
              <v:textbox inset="2mm,0,2mm,0">
                <w:txbxContent>
                  <w:p w14:paraId="55667C20" w14:textId="77777777" w:rsidR="00E477FF" w:rsidRDefault="00E477FF" w:rsidP="00346459">
                    <w:pPr>
                      <w:pStyle w:val="Header"/>
                    </w:pPr>
                    <w:r>
                      <w:t>Page: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8752" behindDoc="0" locked="0" layoutInCell="1" allowOverlap="1" wp14:anchorId="55667BF3" wp14:editId="55667BF4">
              <wp:simplePos x="0" y="0"/>
              <wp:positionH relativeFrom="page">
                <wp:posOffset>5831840</wp:posOffset>
              </wp:positionH>
              <wp:positionV relativeFrom="page">
                <wp:posOffset>611505</wp:posOffset>
              </wp:positionV>
              <wp:extent cx="1367790" cy="179705"/>
              <wp:effectExtent l="2540" t="1905" r="1270" b="0"/>
              <wp:wrapNone/>
              <wp:docPr id="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1" w14:textId="77777777" w:rsidR="00E477FF" w:rsidRPr="009C05F7" w:rsidRDefault="00E477FF" w:rsidP="00346459">
                          <w:pPr>
                            <w:pStyle w:val="HeaderBold"/>
                            <w:rPr>
                              <w:lang w:val="en-US"/>
                            </w:rPr>
                          </w:pPr>
                          <w:r>
                            <w:rPr>
                              <w:lang w:val="en-US"/>
                            </w:rPr>
                            <w:t>2</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0" o:spid="_x0000_s1080" type="#_x0000_t202" style="position:absolute;left:0;text-align:left;margin-left:459.2pt;margin-top:48.15pt;width:107.7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" filled="f" stroked="f" strokeweight=".5pt">
              <v:textbox inset="2mm,0,2mm,0">
                <w:txbxContent>
                  <w:p w14:paraId="55667C21" w14:textId="77777777" w:rsidR="00E477FF" w:rsidRPr="009C05F7" w:rsidRDefault="00E477FF" w:rsidP="00346459">
                    <w:pPr>
                      <w:pStyle w:val="HeaderBold"/>
                      <w:rPr>
                        <w:lang w:val="en-US"/>
                      </w:rPr>
                    </w:pPr>
                    <w:r>
                      <w:rPr>
                        <w:lang w:val="en-US"/>
                      </w:rPr>
                      <w:t>2</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7728" behindDoc="0" locked="0" layoutInCell="1" allowOverlap="1" wp14:anchorId="55667BF5" wp14:editId="55667BF6">
              <wp:simplePos x="0" y="0"/>
              <wp:positionH relativeFrom="page">
                <wp:posOffset>4679950</wp:posOffset>
              </wp:positionH>
              <wp:positionV relativeFrom="page">
                <wp:posOffset>611505</wp:posOffset>
              </wp:positionV>
              <wp:extent cx="1151890" cy="179705"/>
              <wp:effectExtent l="3175" t="1905" r="0" b="0"/>
              <wp:wrapNone/>
              <wp:docPr id="5"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2" w14:textId="77777777" w:rsidR="00E477FF" w:rsidRDefault="00E477FF" w:rsidP="00346459">
                          <w:pPr>
                            <w:pStyle w:val="Header"/>
                          </w:pPr>
                          <w:r>
                            <w:t>Revision:</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9" o:spid="_x0000_s1081" type="#_x0000_t202" style="position:absolute;left:0;text-align:left;margin-left:368.5pt;margin-top:48.15pt;width:90.7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" filled="f" stroked="f" strokeweight=".5pt">
              <v:textbox inset="2mm,0,2mm,0">
                <w:txbxContent>
                  <w:p w14:paraId="55667C22" w14:textId="77777777" w:rsidR="00E477FF" w:rsidRDefault="00E477FF" w:rsidP="00346459">
                    <w:pPr>
                      <w:pStyle w:val="Header"/>
                    </w:pPr>
                    <w:r>
                      <w:t>Revision: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6704" behindDoc="0" locked="0" layoutInCell="1" allowOverlap="1" wp14:anchorId="55667BF7" wp14:editId="55667BF8">
              <wp:simplePos x="0" y="0"/>
              <wp:positionH relativeFrom="page">
                <wp:posOffset>5831840</wp:posOffset>
              </wp:positionH>
              <wp:positionV relativeFrom="page">
                <wp:posOffset>431800</wp:posOffset>
              </wp:positionV>
              <wp:extent cx="1367790" cy="179705"/>
              <wp:effectExtent l="2540" t="3175" r="1270" b="0"/>
              <wp:wrapNone/>
              <wp:docPr id="4"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3" w14:textId="77777777" w:rsidR="00E477FF" w:rsidRPr="00145E90" w:rsidRDefault="00E477FF" w:rsidP="00346459">
                          <w:pPr>
                            <w:pStyle w:val="HeaderBold"/>
                            <w:rPr>
                              <w:lang w:val="en-US"/>
                            </w:rPr>
                          </w:pPr>
                          <w:r>
                            <w:rPr>
                              <w:lang w:val="en-US"/>
                            </w:rPr>
                            <w:t>16626</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082" type="#_x0000_t202" style="position:absolute;left:0;text-align:left;margin-left:459.2pt;margin-top:34pt;width:107.7pt;height:1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" filled="f" stroked="f" strokeweight=".5pt">
              <v:textbox inset="2mm,0,2mm,0">
                <w:txbxContent>
                  <w:p w14:paraId="55667C23" w14:textId="77777777" w:rsidR="00E477FF" w:rsidRPr="00145E90" w:rsidRDefault="00E477FF" w:rsidP="00346459">
                    <w:pPr>
                      <w:pStyle w:val="HeaderBold"/>
                      <w:rPr>
                        <w:lang w:val="en-US"/>
                      </w:rPr>
                    </w:pPr>
                    <w:r>
                      <w:rPr>
                        <w:lang w:val="en-US"/>
                      </w:rPr>
                      <w:t>16626</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5680" behindDoc="0" locked="0" layoutInCell="1" allowOverlap="1" wp14:anchorId="55667BF9" wp14:editId="55667BFA">
              <wp:simplePos x="0" y="0"/>
              <wp:positionH relativeFrom="page">
                <wp:posOffset>4679950</wp:posOffset>
              </wp:positionH>
              <wp:positionV relativeFrom="page">
                <wp:posOffset>431800</wp:posOffset>
              </wp:positionV>
              <wp:extent cx="1151890" cy="179705"/>
              <wp:effectExtent l="3175" t="3175" r="0" b="0"/>
              <wp:wrapNone/>
              <wp:docPr id="3"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4" w14:textId="77777777" w:rsidR="00E477FF" w:rsidRDefault="00E477FF" w:rsidP="00346459">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7" o:spid="_x0000_s1083" type="#_x0000_t202" style="position:absolute;left:0;text-align:left;margin-left:368.5pt;margin-top:34pt;width:90.7pt;height:14.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" filled="f" stroked="f" strokeweight=".5pt">
              <v:textbox inset="2mm,0,2mm,0">
                <w:txbxContent>
                  <w:p w14:paraId="55667C24" w14:textId="77777777" w:rsidR="00E477FF" w:rsidRDefault="00E477FF" w:rsidP="00346459">
                    <w:pPr>
                      <w:pStyle w:val="Header"/>
                    </w:pPr>
                    <w:r>
                      <w:t>Unique Identifier: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65920" behindDoc="1" locked="0" layoutInCell="1" allowOverlap="1" wp14:anchorId="55667BFB" wp14:editId="55667BFC">
              <wp:simplePos x="0" y="0"/>
              <wp:positionH relativeFrom="page">
                <wp:posOffset>719455</wp:posOffset>
              </wp:positionH>
              <wp:positionV relativeFrom="page">
                <wp:posOffset>431800</wp:posOffset>
              </wp:positionV>
              <wp:extent cx="3959860" cy="539750"/>
              <wp:effectExtent l="0" t="3175" r="0" b="0"/>
              <wp:wrapNone/>
              <wp:docPr id="2"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67C25" w14:textId="77777777" w:rsidR="00E477FF" w:rsidRDefault="000F75A9" w:rsidP="00346459">
                          <w:pPr>
                            <w:pStyle w:val="HeaderBold"/>
                          </w:pPr>
                          <w:fldSimple w:instr=" TITLE  \* MERGEFORMAT ">
                            <w:r w:rsidR="00B83A6E">
                              <w:t>Matla Power Station Slurry Pumping System:  Operating and Control Philosophy</w:t>
                            </w:r>
                          </w:fldSimple>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6" o:spid="_x0000_s1084" type="#_x0000_t202" style="position:absolute;left:0;text-align:left;margin-left:56.65pt;margin-top:34pt;width:311.8pt;height:42.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" filled="f" stroked="f" strokeweight=".5pt">
              <v:textbox inset="2mm,0,2mm,0">
                <w:txbxContent>
                  <w:p w14:paraId="55667C25" w14:textId="77777777" w:rsidR="00E477FF" w:rsidRDefault="000F75A9" w:rsidP="00346459">
                    <w:pPr>
                      <w:pStyle w:val="HeaderBold"/>
                    </w:pPr>
                    <w:fldSimple w:instr=" TITLE  \* MERGEFORMAT ">
                      <w:r w:rsidR="00B83A6E">
                        <w:t>Matla Power Station Slurry Pumping System:  Operating and Control Philosophy</w:t>
                      </w:r>
                    </w:fldSimple>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166"/>
    <w:multiLevelType w:val="hybridMultilevel"/>
    <w:tmpl w:val="B4EA01B4"/>
    <w:lvl w:ilvl="0" w:tplc="9306D424">
      <w:start w:val="1"/>
      <w:numFmt w:val="lowerRoman"/>
      <w:lvlText w:val="%1"/>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0697C92"/>
    <w:multiLevelType w:val="hybridMultilevel"/>
    <w:tmpl w:val="792C00AC"/>
    <w:lvl w:ilvl="0" w:tplc="46301B1A">
      <w:start w:val="1"/>
      <w:numFmt w:val="none"/>
      <w:lvlText w:val="ab)."/>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0A320FC"/>
    <w:multiLevelType w:val="hybridMultilevel"/>
    <w:tmpl w:val="32B25490"/>
    <w:lvl w:ilvl="0" w:tplc="002ABBBE">
      <w:start w:val="1"/>
      <w:numFmt w:val="none"/>
      <w:lvlText w:val="ad)."/>
      <w:lvlJc w:val="left"/>
      <w:pPr>
        <w:tabs>
          <w:tab w:val="num" w:pos="2400"/>
        </w:tabs>
        <w:ind w:left="24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17A5B3B"/>
    <w:multiLevelType w:val="hybridMultilevel"/>
    <w:tmpl w:val="1EB0D012"/>
    <w:lvl w:ilvl="0" w:tplc="6956A000">
      <w:start w:val="1"/>
      <w:numFmt w:val="none"/>
      <w:lvlText w:val="vi."/>
      <w:lvlJc w:val="right"/>
      <w:pPr>
        <w:tabs>
          <w:tab w:val="num" w:pos="1440"/>
        </w:tabs>
        <w:ind w:left="1440" w:hanging="360"/>
      </w:pPr>
      <w:rPr>
        <w:rFonts w:hint="default"/>
      </w:rPr>
    </w:lvl>
    <w:lvl w:ilvl="1" w:tplc="706A1092">
      <w:start w:val="1"/>
      <w:numFmt w:val="none"/>
      <w:lvlText w:val="b)."/>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01B77264"/>
    <w:multiLevelType w:val="hybridMultilevel"/>
    <w:tmpl w:val="6D247D44"/>
    <w:lvl w:ilvl="0" w:tplc="168EC222">
      <w:start w:val="1"/>
      <w:numFmt w:val="none"/>
      <w:lvlText w:val="b."/>
      <w:lvlJc w:val="right"/>
      <w:pPr>
        <w:tabs>
          <w:tab w:val="num" w:pos="2340"/>
        </w:tabs>
        <w:ind w:left="2340" w:hanging="360"/>
      </w:pPr>
      <w:rPr>
        <w:rFonts w:hint="default"/>
      </w:rPr>
    </w:lvl>
    <w:lvl w:ilvl="1" w:tplc="0B18F25C">
      <w:start w:val="3"/>
      <w:numFmt w:val="lowerRoman"/>
      <w:lvlText w:val="%2."/>
      <w:lvlJc w:val="left"/>
      <w:pPr>
        <w:tabs>
          <w:tab w:val="num" w:pos="1440"/>
        </w:tabs>
        <w:ind w:left="1440" w:hanging="360"/>
      </w:pPr>
      <w:rPr>
        <w:rFonts w:hint="default"/>
      </w:rPr>
    </w:lvl>
    <w:lvl w:ilvl="2" w:tplc="A1FE2582">
      <w:start w:val="1"/>
      <w:numFmt w:val="none"/>
      <w:lvlText w:val="ak)."/>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2163891"/>
    <w:multiLevelType w:val="hybridMultilevel"/>
    <w:tmpl w:val="C1AC9F6A"/>
    <w:lvl w:ilvl="0" w:tplc="3266BE46">
      <w:start w:val="1"/>
      <w:numFmt w:val="none"/>
      <w:lvlText w:val="y)."/>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02982E6B"/>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05A24C32"/>
    <w:multiLevelType w:val="hybridMultilevel"/>
    <w:tmpl w:val="E40E910C"/>
    <w:lvl w:ilvl="0" w:tplc="DB4C9A36">
      <w:start w:val="1"/>
      <w:numFmt w:val="none"/>
      <w:lvlText w:val="ba)."/>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066B5590"/>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06D42C32"/>
    <w:multiLevelType w:val="hybridMultilevel"/>
    <w:tmpl w:val="B8F634D6"/>
    <w:lvl w:ilvl="0" w:tplc="7E96E8E4">
      <w:start w:val="1"/>
      <w:numFmt w:val="none"/>
      <w:lvlText w:val="g)."/>
      <w:lvlJc w:val="left"/>
      <w:pPr>
        <w:tabs>
          <w:tab w:val="num" w:pos="1620"/>
        </w:tabs>
        <w:ind w:left="1620" w:hanging="360"/>
      </w:pPr>
      <w:rPr>
        <w:rFonts w:hint="default"/>
      </w:rPr>
    </w:lvl>
    <w:lvl w:ilvl="1" w:tplc="084E01DA">
      <w:start w:val="1"/>
      <w:numFmt w:val="lowerRoman"/>
      <w:lvlText w:val="%2."/>
      <w:lvlJc w:val="left"/>
      <w:pPr>
        <w:tabs>
          <w:tab w:val="num" w:pos="1440"/>
        </w:tabs>
        <w:ind w:left="1440" w:hanging="360"/>
      </w:pPr>
      <w:rPr>
        <w:rFonts w:hint="default"/>
      </w:rPr>
    </w:lvl>
    <w:lvl w:ilvl="2" w:tplc="86DC3650">
      <w:start w:val="1"/>
      <w:numFmt w:val="none"/>
      <w:lvlText w:val="g)."/>
      <w:lvlJc w:val="left"/>
      <w:pPr>
        <w:tabs>
          <w:tab w:val="num" w:pos="2340"/>
        </w:tabs>
        <w:ind w:left="2340" w:hanging="360"/>
      </w:pPr>
      <w:rPr>
        <w:rFonts w:hint="default"/>
      </w:rPr>
    </w:lvl>
    <w:lvl w:ilvl="3" w:tplc="A608173C">
      <w:start w:val="1"/>
      <w:numFmt w:val="none"/>
      <w:lvlText w:val="h)."/>
      <w:lvlJc w:val="left"/>
      <w:pPr>
        <w:tabs>
          <w:tab w:val="num" w:pos="2880"/>
        </w:tabs>
        <w:ind w:left="2880" w:hanging="360"/>
      </w:pPr>
      <w:rPr>
        <w:rFonts w:hint="default"/>
      </w:rPr>
    </w:lvl>
    <w:lvl w:ilvl="4" w:tplc="A70AD920">
      <w:start w:val="1"/>
      <w:numFmt w:val="none"/>
      <w:lvlText w:val="i)."/>
      <w:lvlJc w:val="left"/>
      <w:pPr>
        <w:tabs>
          <w:tab w:val="num" w:pos="3600"/>
        </w:tabs>
        <w:ind w:left="3600" w:hanging="360"/>
      </w:pPr>
      <w:rPr>
        <w:rFonts w:hint="default"/>
      </w:rPr>
    </w:lvl>
    <w:lvl w:ilvl="5" w:tplc="AF446D70">
      <w:start w:val="10"/>
      <w:numFmt w:val="lowerLetter"/>
      <w:lvlText w:val="%6)."/>
      <w:lvlJc w:val="right"/>
      <w:pPr>
        <w:tabs>
          <w:tab w:val="num" w:pos="4500"/>
        </w:tabs>
        <w:ind w:left="4500" w:hanging="360"/>
      </w:pPr>
      <w:rPr>
        <w:rFonts w:hint="default"/>
      </w:rPr>
    </w:lvl>
    <w:lvl w:ilvl="6" w:tplc="A9268A94">
      <w:start w:val="1"/>
      <w:numFmt w:val="none"/>
      <w:lvlText w:val="k)."/>
      <w:lvlJc w:val="left"/>
      <w:pPr>
        <w:tabs>
          <w:tab w:val="num" w:pos="5040"/>
        </w:tabs>
        <w:ind w:left="5040" w:hanging="360"/>
      </w:pPr>
      <w:rPr>
        <w:rFonts w:hint="default"/>
      </w:r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06E1086A"/>
    <w:multiLevelType w:val="hybridMultilevel"/>
    <w:tmpl w:val="071C3FA2"/>
    <w:lvl w:ilvl="0" w:tplc="9306D424">
      <w:start w:val="1"/>
      <w:numFmt w:val="lowerRoman"/>
      <w:lvlText w:val="%1"/>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07033C4B"/>
    <w:multiLevelType w:val="hybridMultilevel"/>
    <w:tmpl w:val="9B8CBAA2"/>
    <w:lvl w:ilvl="0" w:tplc="B21ECA30">
      <w:start w:val="1"/>
      <w:numFmt w:val="none"/>
      <w:lvlText w:val="1.6"/>
      <w:lvlJc w:val="left"/>
      <w:pPr>
        <w:tabs>
          <w:tab w:val="num" w:pos="7920"/>
        </w:tabs>
        <w:ind w:left="79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072255F1"/>
    <w:multiLevelType w:val="hybridMultilevel"/>
    <w:tmpl w:val="8F2293B0"/>
    <w:lvl w:ilvl="0" w:tplc="4B3A73E2">
      <w:start w:val="1"/>
      <w:numFmt w:val="none"/>
      <w:lvlText w:val="o)."/>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079A5F47"/>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07EB7300"/>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nsid w:val="08F6644E"/>
    <w:multiLevelType w:val="hybridMultilevel"/>
    <w:tmpl w:val="B7AE1CBC"/>
    <w:lvl w:ilvl="0" w:tplc="F49454A0">
      <w:start w:val="1"/>
      <w:numFmt w:val="none"/>
      <w:lvlText w:val="ae)."/>
      <w:lvlJc w:val="left"/>
      <w:pPr>
        <w:tabs>
          <w:tab w:val="num" w:pos="2400"/>
        </w:tabs>
        <w:ind w:left="24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091E71CE"/>
    <w:multiLevelType w:val="hybridMultilevel"/>
    <w:tmpl w:val="884406A6"/>
    <w:lvl w:ilvl="0" w:tplc="D278DC04">
      <w:start w:val="1"/>
      <w:numFmt w:val="none"/>
      <w:lvlText w:val="iv."/>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0ACB3FE1"/>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0B3400B5"/>
    <w:multiLevelType w:val="hybridMultilevel"/>
    <w:tmpl w:val="A008D850"/>
    <w:lvl w:ilvl="0" w:tplc="36DA921E">
      <w:start w:val="1"/>
      <w:numFmt w:val="none"/>
      <w:lvlText w:val="r)."/>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0B876751"/>
    <w:multiLevelType w:val="hybridMultilevel"/>
    <w:tmpl w:val="732AA6AC"/>
    <w:lvl w:ilvl="0" w:tplc="FF2CCAFA">
      <w:start w:val="1"/>
      <w:numFmt w:val="none"/>
      <w:lvlText w:val="ad)."/>
      <w:lvlJc w:val="left"/>
      <w:pPr>
        <w:tabs>
          <w:tab w:val="num" w:pos="2235"/>
        </w:tabs>
        <w:ind w:left="2235" w:hanging="360"/>
      </w:pPr>
      <w:rPr>
        <w:rFonts w:hint="default"/>
      </w:rPr>
    </w:lvl>
    <w:lvl w:ilvl="1" w:tplc="9CDE65C4">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0CC04A71"/>
    <w:multiLevelType w:val="hybridMultilevel"/>
    <w:tmpl w:val="0F348CEA"/>
    <w:lvl w:ilvl="0" w:tplc="DBFA81B2">
      <w:start w:val="1"/>
      <w:numFmt w:val="none"/>
      <w:lvlText w:val="ii."/>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0CEA0EDF"/>
    <w:multiLevelType w:val="hybridMultilevel"/>
    <w:tmpl w:val="6E2ABB5A"/>
    <w:lvl w:ilvl="0" w:tplc="E7CE5848">
      <w:start w:val="1"/>
      <w:numFmt w:val="none"/>
      <w:lvlText w:val="ag)."/>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0D940607"/>
    <w:multiLevelType w:val="hybridMultilevel"/>
    <w:tmpl w:val="428C7A8E"/>
    <w:lvl w:ilvl="0" w:tplc="18C6BD48">
      <w:start w:val="4"/>
      <w:numFmt w:val="lowerRoman"/>
      <w:lvlText w:val="%1"/>
      <w:lvlJc w:val="right"/>
      <w:pPr>
        <w:tabs>
          <w:tab w:val="num" w:pos="1440"/>
        </w:tabs>
        <w:ind w:left="1440" w:hanging="360"/>
      </w:pPr>
      <w:rPr>
        <w:rFonts w:hint="default"/>
      </w:rPr>
    </w:lvl>
    <w:lvl w:ilvl="1" w:tplc="57D626C8">
      <w:start w:val="4"/>
      <w:numFmt w:val="none"/>
      <w:lvlText w:val="b)."/>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0EAC0274"/>
    <w:multiLevelType w:val="hybridMultilevel"/>
    <w:tmpl w:val="09008EB6"/>
    <w:lvl w:ilvl="0" w:tplc="E00025B6">
      <w:start w:val="1"/>
      <w:numFmt w:val="none"/>
      <w:lvlText w:val="l)."/>
      <w:lvlJc w:val="left"/>
      <w:pPr>
        <w:tabs>
          <w:tab w:val="num" w:pos="1440"/>
        </w:tabs>
        <w:ind w:left="1440" w:hanging="360"/>
      </w:pPr>
      <w:rPr>
        <w:rFonts w:hint="default"/>
      </w:rPr>
    </w:lvl>
    <w:lvl w:ilvl="1" w:tplc="C1B84590">
      <w:start w:val="1"/>
      <w:numFmt w:val="lowerRoman"/>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25">
    <w:nsid w:val="0F73630C"/>
    <w:multiLevelType w:val="hybridMultilevel"/>
    <w:tmpl w:val="10AE5386"/>
    <w:lvl w:ilvl="0" w:tplc="A55E8EAA">
      <w:start w:val="1"/>
      <w:numFmt w:val="lowerRoman"/>
      <w:pStyle w:val="Style1"/>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112E3E95"/>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11C03948"/>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nsid w:val="11D5509E"/>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nsid w:val="120175BC"/>
    <w:multiLevelType w:val="hybridMultilevel"/>
    <w:tmpl w:val="4864BB98"/>
    <w:lvl w:ilvl="0" w:tplc="293ADC80">
      <w:start w:val="1"/>
      <w:numFmt w:val="none"/>
      <w:lvlText w:val="d)."/>
      <w:lvlJc w:val="right"/>
      <w:pPr>
        <w:tabs>
          <w:tab w:val="num" w:pos="2520"/>
        </w:tabs>
        <w:ind w:left="25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12503FCE"/>
    <w:multiLevelType w:val="hybridMultilevel"/>
    <w:tmpl w:val="F4DC1E38"/>
    <w:lvl w:ilvl="0" w:tplc="5EA6612C">
      <w:start w:val="1"/>
      <w:numFmt w:val="none"/>
      <w:lvlText w:val="as)."/>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13D91A31"/>
    <w:multiLevelType w:val="hybridMultilevel"/>
    <w:tmpl w:val="F4527EBE"/>
    <w:lvl w:ilvl="0" w:tplc="D9400904">
      <w:start w:val="1"/>
      <w:numFmt w:val="none"/>
      <w:lvlText w:val="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140D59EE"/>
    <w:multiLevelType w:val="hybridMultilevel"/>
    <w:tmpl w:val="74E881EC"/>
    <w:lvl w:ilvl="0" w:tplc="2B0E3150">
      <w:start w:val="1"/>
      <w:numFmt w:val="none"/>
      <w:lvlText w:val="a)."/>
      <w:lvlJc w:val="right"/>
      <w:pPr>
        <w:tabs>
          <w:tab w:val="num" w:pos="2520"/>
        </w:tabs>
        <w:ind w:left="25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14D26300"/>
    <w:multiLevelType w:val="hybridMultilevel"/>
    <w:tmpl w:val="263E75EC"/>
    <w:lvl w:ilvl="0" w:tplc="A1E2FE94">
      <w:start w:val="1"/>
      <w:numFmt w:val="none"/>
      <w:lvlText w:val="ak)."/>
      <w:lvlJc w:val="left"/>
      <w:pPr>
        <w:tabs>
          <w:tab w:val="num" w:pos="2235"/>
        </w:tabs>
        <w:ind w:left="2235" w:hanging="360"/>
      </w:pPr>
      <w:rPr>
        <w:rFonts w:hint="default"/>
      </w:rPr>
    </w:lvl>
    <w:lvl w:ilvl="1" w:tplc="EE2CC99E">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150336DE"/>
    <w:multiLevelType w:val="hybridMultilevel"/>
    <w:tmpl w:val="EBA23FCE"/>
    <w:lvl w:ilvl="0" w:tplc="FEDAB8CE">
      <w:start w:val="1"/>
      <w:numFmt w:val="none"/>
      <w:lvlText w:val="iii."/>
      <w:lvlJc w:val="left"/>
      <w:pPr>
        <w:tabs>
          <w:tab w:val="num" w:pos="1440"/>
        </w:tabs>
        <w:ind w:left="1440" w:hanging="360"/>
      </w:pPr>
      <w:rPr>
        <w:rFonts w:hint="default"/>
      </w:rPr>
    </w:lvl>
    <w:lvl w:ilvl="1" w:tplc="24F07E46">
      <w:start w:val="1"/>
      <w:numFmt w:val="none"/>
      <w:lvlText w:val="am)."/>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155B7959"/>
    <w:multiLevelType w:val="hybridMultilevel"/>
    <w:tmpl w:val="235CD58A"/>
    <w:lvl w:ilvl="0" w:tplc="E71CDFF4">
      <w:start w:val="1"/>
      <w:numFmt w:val="none"/>
      <w:lvlText w:val="c)."/>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15660F97"/>
    <w:multiLevelType w:val="hybridMultilevel"/>
    <w:tmpl w:val="92123510"/>
    <w:lvl w:ilvl="0" w:tplc="6F489CA0">
      <w:start w:val="1"/>
      <w:numFmt w:val="none"/>
      <w:lvlText w:val="an)."/>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15A06200"/>
    <w:multiLevelType w:val="hybridMultilevel"/>
    <w:tmpl w:val="B8D091F0"/>
    <w:lvl w:ilvl="0" w:tplc="79A65332">
      <w:start w:val="1"/>
      <w:numFmt w:val="none"/>
      <w:lvlText w:val="1.5"/>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nsid w:val="16BC669B"/>
    <w:multiLevelType w:val="hybridMultilevel"/>
    <w:tmpl w:val="FCCE374C"/>
    <w:lvl w:ilvl="0" w:tplc="82009FE8">
      <w:start w:val="1"/>
      <w:numFmt w:val="none"/>
      <w:lvlText w:val="iii."/>
      <w:lvlJc w:val="right"/>
      <w:pPr>
        <w:tabs>
          <w:tab w:val="num" w:pos="1440"/>
        </w:tabs>
        <w:ind w:left="1440" w:hanging="360"/>
      </w:pPr>
      <w:rPr>
        <w:rFonts w:hint="default"/>
      </w:rPr>
    </w:lvl>
    <w:lvl w:ilvl="1" w:tplc="8166B150">
      <w:start w:val="1"/>
      <w:numFmt w:val="none"/>
      <w:lvlText w:val="iv."/>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1781721A"/>
    <w:multiLevelType w:val="hybridMultilevel"/>
    <w:tmpl w:val="643234DE"/>
    <w:lvl w:ilvl="0" w:tplc="16806D08">
      <w:start w:val="1"/>
      <w:numFmt w:val="none"/>
      <w:lvlText w:val="s)."/>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1812112D"/>
    <w:multiLevelType w:val="hybridMultilevel"/>
    <w:tmpl w:val="301E5630"/>
    <w:lvl w:ilvl="0" w:tplc="FCDE97FC">
      <w:start w:val="1"/>
      <w:numFmt w:val="none"/>
      <w:lvlText w:val="ag)."/>
      <w:lvlJc w:val="left"/>
      <w:pPr>
        <w:tabs>
          <w:tab w:val="num" w:pos="2400"/>
        </w:tabs>
        <w:ind w:left="24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18B34B53"/>
    <w:multiLevelType w:val="hybridMultilevel"/>
    <w:tmpl w:val="62E08EE6"/>
    <w:lvl w:ilvl="0" w:tplc="F970FC1A">
      <w:start w:val="1"/>
      <w:numFmt w:val="none"/>
      <w:lvlText w:val="al)."/>
      <w:lvlJc w:val="left"/>
      <w:pPr>
        <w:tabs>
          <w:tab w:val="num" w:pos="2340"/>
        </w:tabs>
        <w:ind w:left="2340" w:hanging="360"/>
      </w:pPr>
      <w:rPr>
        <w:rFonts w:hint="default"/>
      </w:rPr>
    </w:lvl>
    <w:lvl w:ilvl="1" w:tplc="FA4E4B04">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1A4741FC"/>
    <w:multiLevelType w:val="hybridMultilevel"/>
    <w:tmpl w:val="3FF87C68"/>
    <w:lvl w:ilvl="0" w:tplc="02501E20">
      <w:start w:val="1"/>
      <w:numFmt w:val="none"/>
      <w:lvlText w:val="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nsid w:val="1AA13C15"/>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nsid w:val="1AE325F4"/>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nsid w:val="1B0545E3"/>
    <w:multiLevelType w:val="multilevel"/>
    <w:tmpl w:val="3A043BFA"/>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397"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46">
    <w:nsid w:val="1B3F7112"/>
    <w:multiLevelType w:val="hybridMultilevel"/>
    <w:tmpl w:val="5072AD32"/>
    <w:lvl w:ilvl="0" w:tplc="F8A0CC1E">
      <w:start w:val="1"/>
      <w:numFmt w:val="none"/>
      <w:lvlText w:val="a)."/>
      <w:lvlJc w:val="right"/>
      <w:pPr>
        <w:tabs>
          <w:tab w:val="num" w:pos="2520"/>
        </w:tabs>
        <w:ind w:left="2520" w:hanging="360"/>
      </w:pPr>
      <w:rPr>
        <w:rFonts w:hint="default"/>
      </w:rPr>
    </w:lvl>
    <w:lvl w:ilvl="1" w:tplc="084E01DA">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1B4F609C"/>
    <w:multiLevelType w:val="hybridMultilevel"/>
    <w:tmpl w:val="32F07D08"/>
    <w:lvl w:ilvl="0" w:tplc="3780902E">
      <w:start w:val="1"/>
      <w:numFmt w:val="none"/>
      <w:lvlText w:val="q)."/>
      <w:lvlJc w:val="left"/>
      <w:pPr>
        <w:tabs>
          <w:tab w:val="num" w:pos="2880"/>
        </w:tabs>
        <w:ind w:left="288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8">
    <w:nsid w:val="1B6F37F8"/>
    <w:multiLevelType w:val="hybridMultilevel"/>
    <w:tmpl w:val="E704162A"/>
    <w:lvl w:ilvl="0" w:tplc="A2FAF8EC">
      <w:start w:val="1"/>
      <w:numFmt w:val="none"/>
      <w:lvlText w:val="au)."/>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nsid w:val="1BFA0527"/>
    <w:multiLevelType w:val="hybridMultilevel"/>
    <w:tmpl w:val="BE7AC5D4"/>
    <w:lvl w:ilvl="0" w:tplc="732CFEE4">
      <w:start w:val="1"/>
      <w:numFmt w:val="none"/>
      <w:lvlText w:val="ac)."/>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1CB20762"/>
    <w:multiLevelType w:val="hybridMultilevel"/>
    <w:tmpl w:val="C5248D9E"/>
    <w:lvl w:ilvl="0" w:tplc="CB52879E">
      <w:start w:val="1"/>
      <w:numFmt w:val="none"/>
      <w:lvlText w:val="iii."/>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nsid w:val="1D5F6BC8"/>
    <w:multiLevelType w:val="hybridMultilevel"/>
    <w:tmpl w:val="E8FCB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1EEF7DA0"/>
    <w:multiLevelType w:val="hybridMultilevel"/>
    <w:tmpl w:val="7898DBEC"/>
    <w:lvl w:ilvl="0" w:tplc="D0F8656A">
      <w:start w:val="1"/>
      <w:numFmt w:val="none"/>
      <w:lvlText w:val="am)."/>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nsid w:val="1FA07C46"/>
    <w:multiLevelType w:val="hybridMultilevel"/>
    <w:tmpl w:val="C8DC5AF6"/>
    <w:lvl w:ilvl="0" w:tplc="084E01DA">
      <w:start w:val="1"/>
      <w:numFmt w:val="lowerRoman"/>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nsid w:val="202F5EB9"/>
    <w:multiLevelType w:val="hybridMultilevel"/>
    <w:tmpl w:val="6AC6A602"/>
    <w:lvl w:ilvl="0" w:tplc="4B3A6BAC">
      <w:start w:val="1"/>
      <w:numFmt w:val="none"/>
      <w:lvlText w:val="i."/>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nsid w:val="20330EAD"/>
    <w:multiLevelType w:val="hybridMultilevel"/>
    <w:tmpl w:val="E8FCBA8C"/>
    <w:lvl w:ilvl="0" w:tplc="1C09001B">
      <w:start w:val="1"/>
      <w:numFmt w:val="lowerRoman"/>
      <w:lvlText w:val="%1."/>
      <w:lvlJc w:val="right"/>
      <w:pPr>
        <w:ind w:left="502"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20BC7638"/>
    <w:multiLevelType w:val="hybridMultilevel"/>
    <w:tmpl w:val="41B63330"/>
    <w:lvl w:ilvl="0" w:tplc="AEE87300">
      <w:start w:val="1"/>
      <w:numFmt w:val="none"/>
      <w:lvlText w:val="af)."/>
      <w:lvlJc w:val="left"/>
      <w:pPr>
        <w:tabs>
          <w:tab w:val="num" w:pos="2400"/>
        </w:tabs>
        <w:ind w:left="24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nsid w:val="20C32031"/>
    <w:multiLevelType w:val="hybridMultilevel"/>
    <w:tmpl w:val="415267F8"/>
    <w:lvl w:ilvl="0" w:tplc="FE28E978">
      <w:start w:val="1"/>
      <w:numFmt w:val="none"/>
      <w:lvlText w:val="vi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
    <w:nsid w:val="223E6497"/>
    <w:multiLevelType w:val="hybridMultilevel"/>
    <w:tmpl w:val="A6A8E4BE"/>
    <w:lvl w:ilvl="0" w:tplc="EDE89C3C">
      <w:start w:val="1"/>
      <w:numFmt w:val="none"/>
      <w:lvlText w:val="bb)."/>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nsid w:val="23F120AA"/>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0">
    <w:nsid w:val="23FB7C62"/>
    <w:multiLevelType w:val="hybridMultilevel"/>
    <w:tmpl w:val="265C1F2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1">
    <w:nsid w:val="24EF1262"/>
    <w:multiLevelType w:val="hybridMultilevel"/>
    <w:tmpl w:val="FED0280A"/>
    <w:lvl w:ilvl="0" w:tplc="94948344">
      <w:start w:val="1"/>
      <w:numFmt w:val="lowerRoman"/>
      <w:lvlText w:val="%1"/>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nsid w:val="250C667A"/>
    <w:multiLevelType w:val="hybridMultilevel"/>
    <w:tmpl w:val="5D947EE8"/>
    <w:lvl w:ilvl="0" w:tplc="093A5F7A">
      <w:start w:val="1"/>
      <w:numFmt w:val="none"/>
      <w:lvlText w:val="d)."/>
      <w:lvlJc w:val="right"/>
      <w:pPr>
        <w:tabs>
          <w:tab w:val="num" w:pos="2520"/>
        </w:tabs>
        <w:ind w:left="2520" w:hanging="360"/>
      </w:pPr>
      <w:rPr>
        <w:rFonts w:hint="default"/>
      </w:rPr>
    </w:lvl>
    <w:lvl w:ilvl="1" w:tplc="4C2E0A10">
      <w:start w:val="1"/>
      <w:numFmt w:val="none"/>
      <w:lvlText w:val="i."/>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nsid w:val="26D158E7"/>
    <w:multiLevelType w:val="hybridMultilevel"/>
    <w:tmpl w:val="A2FABAAC"/>
    <w:lvl w:ilvl="0" w:tplc="8A64C6AC">
      <w:start w:val="1"/>
      <w:numFmt w:val="none"/>
      <w:lvlText w:val="y)."/>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nsid w:val="270649FA"/>
    <w:multiLevelType w:val="hybridMultilevel"/>
    <w:tmpl w:val="F8E2AD46"/>
    <w:lvl w:ilvl="0" w:tplc="622A6404">
      <w:start w:val="1"/>
      <w:numFmt w:val="none"/>
      <w:lvlText w:val="a)."/>
      <w:lvlJc w:val="left"/>
      <w:pPr>
        <w:tabs>
          <w:tab w:val="num" w:pos="1440"/>
        </w:tabs>
        <w:ind w:left="1440" w:hanging="360"/>
      </w:pPr>
      <w:rPr>
        <w:rFonts w:hint="default"/>
      </w:rPr>
    </w:lvl>
    <w:lvl w:ilvl="1" w:tplc="381AB4A0">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nsid w:val="276328AC"/>
    <w:multiLevelType w:val="hybridMultilevel"/>
    <w:tmpl w:val="1F9639EC"/>
    <w:lvl w:ilvl="0" w:tplc="FB66F9BE">
      <w:start w:val="1"/>
      <w:numFmt w:val="lowerRoman"/>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nsid w:val="283700DD"/>
    <w:multiLevelType w:val="hybridMultilevel"/>
    <w:tmpl w:val="1F2EA6A4"/>
    <w:lvl w:ilvl="0" w:tplc="84E4BACA">
      <w:start w:val="1"/>
      <w:numFmt w:val="none"/>
      <w:lvlText w:val="vi."/>
      <w:lvlJc w:val="left"/>
      <w:pPr>
        <w:tabs>
          <w:tab w:val="num" w:pos="1440"/>
        </w:tabs>
        <w:ind w:left="144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
    <w:nsid w:val="287F5D33"/>
    <w:multiLevelType w:val="hybridMultilevel"/>
    <w:tmpl w:val="7C7AF63E"/>
    <w:lvl w:ilvl="0" w:tplc="E0BE692C">
      <w:start w:val="1"/>
      <w:numFmt w:val="none"/>
      <w:lvlText w:val="o)."/>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nsid w:val="28840020"/>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9">
    <w:nsid w:val="29363FB2"/>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0">
    <w:nsid w:val="29DD2D16"/>
    <w:multiLevelType w:val="hybridMultilevel"/>
    <w:tmpl w:val="AEC8C120"/>
    <w:lvl w:ilvl="0" w:tplc="B06CD61A">
      <w:start w:val="1"/>
      <w:numFmt w:val="none"/>
      <w:lvlText w:val="j)."/>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
    <w:nsid w:val="2A096504"/>
    <w:multiLevelType w:val="hybridMultilevel"/>
    <w:tmpl w:val="696834B6"/>
    <w:lvl w:ilvl="0" w:tplc="C95C7C42">
      <w:start w:val="1"/>
      <w:numFmt w:val="none"/>
      <w:lvlText w:val="f)."/>
      <w:lvlJc w:val="left"/>
      <w:pPr>
        <w:tabs>
          <w:tab w:val="num" w:pos="1620"/>
        </w:tabs>
        <w:ind w:left="1620" w:hanging="360"/>
      </w:pPr>
      <w:rPr>
        <w:rFonts w:hint="default"/>
      </w:rPr>
    </w:lvl>
    <w:lvl w:ilvl="1" w:tplc="084E01DA">
      <w:start w:val="1"/>
      <w:numFmt w:val="lowerRoman"/>
      <w:lvlText w:val="%2."/>
      <w:lvlJc w:val="left"/>
      <w:pPr>
        <w:tabs>
          <w:tab w:val="num" w:pos="1440"/>
        </w:tabs>
        <w:ind w:left="1440" w:hanging="360"/>
      </w:pPr>
      <w:rPr>
        <w:rFonts w:hint="default"/>
      </w:rPr>
    </w:lvl>
    <w:lvl w:ilvl="2" w:tplc="D144A898">
      <w:start w:val="1"/>
      <w:numFmt w:val="none"/>
      <w:lvlText w:val="e."/>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nsid w:val="2ACE676F"/>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3">
    <w:nsid w:val="2AD2679D"/>
    <w:multiLevelType w:val="hybridMultilevel"/>
    <w:tmpl w:val="97AE8474"/>
    <w:lvl w:ilvl="0" w:tplc="ED1C0146">
      <w:start w:val="1"/>
      <w:numFmt w:val="none"/>
      <w:lvlText w:val="ai)."/>
      <w:lvlJc w:val="left"/>
      <w:pPr>
        <w:tabs>
          <w:tab w:val="num" w:pos="2400"/>
        </w:tabs>
        <w:ind w:left="24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nsid w:val="2B245001"/>
    <w:multiLevelType w:val="hybridMultilevel"/>
    <w:tmpl w:val="F4B8E902"/>
    <w:lvl w:ilvl="0" w:tplc="67C67D2C">
      <w:start w:val="1"/>
      <w:numFmt w:val="none"/>
      <w:lvlText w:val="ii."/>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nsid w:val="2B261530"/>
    <w:multiLevelType w:val="hybridMultilevel"/>
    <w:tmpl w:val="13309C28"/>
    <w:lvl w:ilvl="0" w:tplc="B89601B2">
      <w:start w:val="1"/>
      <w:numFmt w:val="none"/>
      <w:lvlText w:val="ax)."/>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nsid w:val="2B397474"/>
    <w:multiLevelType w:val="hybridMultilevel"/>
    <w:tmpl w:val="C2D04A96"/>
    <w:lvl w:ilvl="0" w:tplc="EAAC6112">
      <w:start w:val="1"/>
      <w:numFmt w:val="none"/>
      <w:lvlText w:val="v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nsid w:val="2BBA3BF8"/>
    <w:multiLevelType w:val="hybridMultilevel"/>
    <w:tmpl w:val="93FA703A"/>
    <w:lvl w:ilvl="0" w:tplc="E588243A">
      <w:start w:val="1"/>
      <w:numFmt w:val="none"/>
      <w:lvlText w:val="iv."/>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nsid w:val="2BFC1E5F"/>
    <w:multiLevelType w:val="hybridMultilevel"/>
    <w:tmpl w:val="FF5AB58A"/>
    <w:lvl w:ilvl="0" w:tplc="B15A583C">
      <w:start w:val="1"/>
      <w:numFmt w:val="none"/>
      <w:lvlText w:val="ac)."/>
      <w:lvlJc w:val="left"/>
      <w:pPr>
        <w:tabs>
          <w:tab w:val="num" w:pos="2340"/>
        </w:tabs>
        <w:ind w:left="2340" w:hanging="360"/>
      </w:pPr>
      <w:rPr>
        <w:rFonts w:hint="default"/>
      </w:rPr>
    </w:lvl>
    <w:lvl w:ilvl="1" w:tplc="90686CC0">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nsid w:val="2C6E2C5F"/>
    <w:multiLevelType w:val="hybridMultilevel"/>
    <w:tmpl w:val="E3D8686A"/>
    <w:lvl w:ilvl="0" w:tplc="670CBB76">
      <w:start w:val="1"/>
      <w:numFmt w:val="none"/>
      <w:lvlText w:val="ae)."/>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
    <w:nsid w:val="2CCB314F"/>
    <w:multiLevelType w:val="hybridMultilevel"/>
    <w:tmpl w:val="D7A43D94"/>
    <w:lvl w:ilvl="0" w:tplc="03A4FE66">
      <w:start w:val="1"/>
      <w:numFmt w:val="none"/>
      <w:lvlText w:val="iii."/>
      <w:lvlJc w:val="right"/>
      <w:pPr>
        <w:tabs>
          <w:tab w:val="num" w:pos="4680"/>
        </w:tabs>
        <w:ind w:left="46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1">
    <w:nsid w:val="2CD06149"/>
    <w:multiLevelType w:val="hybridMultilevel"/>
    <w:tmpl w:val="E8FCB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nsid w:val="2DB3646F"/>
    <w:multiLevelType w:val="hybridMultilevel"/>
    <w:tmpl w:val="A5949CFA"/>
    <w:lvl w:ilvl="0" w:tplc="08366C0A">
      <w:start w:val="1"/>
      <w:numFmt w:val="none"/>
      <w:lvlText w:val="c)."/>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3">
    <w:nsid w:val="2DDF12EA"/>
    <w:multiLevelType w:val="hybridMultilevel"/>
    <w:tmpl w:val="8AF08A8E"/>
    <w:lvl w:ilvl="0" w:tplc="E1C603A6">
      <w:start w:val="1"/>
      <w:numFmt w:val="none"/>
      <w:lvlText w:val="ai)."/>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nsid w:val="2E047BBE"/>
    <w:multiLevelType w:val="hybridMultilevel"/>
    <w:tmpl w:val="E44E3B1E"/>
    <w:lvl w:ilvl="0" w:tplc="AF140BCE">
      <w:start w:val="1"/>
      <w:numFmt w:val="none"/>
      <w:lvlText w:val="p)."/>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
    <w:nsid w:val="2E5107F0"/>
    <w:multiLevelType w:val="hybridMultilevel"/>
    <w:tmpl w:val="659A5020"/>
    <w:lvl w:ilvl="0" w:tplc="AEB27AA4">
      <w:start w:val="1"/>
      <w:numFmt w:val="none"/>
      <w:lvlText w:val="e)."/>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6">
    <w:nsid w:val="2F045804"/>
    <w:multiLevelType w:val="hybridMultilevel"/>
    <w:tmpl w:val="C13A7E98"/>
    <w:lvl w:ilvl="0" w:tplc="59EE685E">
      <w:start w:val="1"/>
      <w:numFmt w:val="lowerLetter"/>
      <w:lvlText w:val="%1)."/>
      <w:lvlJc w:val="right"/>
      <w:pPr>
        <w:tabs>
          <w:tab w:val="num" w:pos="4500"/>
        </w:tabs>
        <w:ind w:left="4500" w:hanging="360"/>
      </w:pPr>
      <w:rPr>
        <w:rFonts w:hint="default"/>
      </w:rPr>
    </w:lvl>
    <w:lvl w:ilvl="1" w:tplc="5008C50A">
      <w:start w:val="1"/>
      <w:numFmt w:val="none"/>
      <w:lvlText w:val="b)."/>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7">
    <w:nsid w:val="302D5B99"/>
    <w:multiLevelType w:val="hybridMultilevel"/>
    <w:tmpl w:val="8C66C3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89">
    <w:nsid w:val="30781A82"/>
    <w:multiLevelType w:val="hybridMultilevel"/>
    <w:tmpl w:val="C1C087A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0">
    <w:nsid w:val="30FE3B70"/>
    <w:multiLevelType w:val="hybridMultilevel"/>
    <w:tmpl w:val="091E30C4"/>
    <w:lvl w:ilvl="0" w:tplc="8A2A1246">
      <w:start w:val="1"/>
      <w:numFmt w:val="none"/>
      <w:lvlText w:val="t)."/>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1">
    <w:nsid w:val="319908A9"/>
    <w:multiLevelType w:val="hybridMultilevel"/>
    <w:tmpl w:val="2F206364"/>
    <w:lvl w:ilvl="0" w:tplc="DE867C84">
      <w:start w:val="1"/>
      <w:numFmt w:val="none"/>
      <w:lvlText w:val="b)."/>
      <w:lvlJc w:val="right"/>
      <w:pPr>
        <w:tabs>
          <w:tab w:val="num" w:pos="2520"/>
        </w:tabs>
        <w:ind w:left="2520" w:hanging="360"/>
      </w:pPr>
      <w:rPr>
        <w:rFonts w:hint="default"/>
      </w:rPr>
    </w:lvl>
    <w:lvl w:ilvl="1" w:tplc="084E01DA">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2">
    <w:nsid w:val="31DC0171"/>
    <w:multiLevelType w:val="hybridMultilevel"/>
    <w:tmpl w:val="0ABC51B4"/>
    <w:lvl w:ilvl="0" w:tplc="84702998">
      <w:start w:val="1"/>
      <w:numFmt w:val="none"/>
      <w:lvlText w:val="vii."/>
      <w:lvlJc w:val="left"/>
      <w:pPr>
        <w:tabs>
          <w:tab w:val="num" w:pos="1440"/>
        </w:tabs>
        <w:ind w:left="1440" w:hanging="360"/>
      </w:pPr>
      <w:rPr>
        <w:rFonts w:hint="default"/>
      </w:rPr>
    </w:lvl>
    <w:lvl w:ilvl="1" w:tplc="12F22134">
      <w:start w:val="1"/>
      <w:numFmt w:val="none"/>
      <w:lvlText w:val="viii."/>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nsid w:val="33464ABF"/>
    <w:multiLevelType w:val="hybridMultilevel"/>
    <w:tmpl w:val="67906A3A"/>
    <w:lvl w:ilvl="0" w:tplc="B40CDCA6">
      <w:start w:val="1"/>
      <w:numFmt w:val="none"/>
      <w:lvlText w:val="1.3"/>
      <w:lvlJc w:val="left"/>
      <w:pPr>
        <w:tabs>
          <w:tab w:val="num" w:pos="5040"/>
        </w:tabs>
        <w:ind w:left="50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4">
    <w:nsid w:val="33741FA2"/>
    <w:multiLevelType w:val="hybridMultilevel"/>
    <w:tmpl w:val="9CB6888C"/>
    <w:lvl w:ilvl="0" w:tplc="638E9AC0">
      <w:start w:val="1"/>
      <w:numFmt w:val="none"/>
      <w:lvlText w:val="ix."/>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5">
    <w:nsid w:val="33BC726F"/>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6">
    <w:nsid w:val="346951DD"/>
    <w:multiLevelType w:val="hybridMultilevel"/>
    <w:tmpl w:val="8398BEA0"/>
    <w:lvl w:ilvl="0" w:tplc="A1D63304">
      <w:start w:val="1"/>
      <w:numFmt w:val="none"/>
      <w:lvlText w:val="m)."/>
      <w:lvlJc w:val="left"/>
      <w:pPr>
        <w:tabs>
          <w:tab w:val="num" w:pos="1500"/>
        </w:tabs>
        <w:ind w:left="15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7">
    <w:nsid w:val="351A6CEE"/>
    <w:multiLevelType w:val="hybridMultilevel"/>
    <w:tmpl w:val="6E1A4A18"/>
    <w:lvl w:ilvl="0" w:tplc="89843876">
      <w:start w:val="1"/>
      <w:numFmt w:val="none"/>
      <w:lvlText w:val="i)."/>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8">
    <w:nsid w:val="353F70C7"/>
    <w:multiLevelType w:val="hybridMultilevel"/>
    <w:tmpl w:val="E8FCB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nsid w:val="35651EFC"/>
    <w:multiLevelType w:val="hybridMultilevel"/>
    <w:tmpl w:val="AF109384"/>
    <w:lvl w:ilvl="0" w:tplc="8CBEE0A0">
      <w:start w:val="1"/>
      <w:numFmt w:val="none"/>
      <w:lvlText w:val="ax)."/>
      <w:lvlJc w:val="left"/>
      <w:pPr>
        <w:tabs>
          <w:tab w:val="num" w:pos="1440"/>
        </w:tabs>
        <w:ind w:left="1440" w:hanging="360"/>
      </w:pPr>
      <w:rPr>
        <w:rFonts w:hint="default"/>
      </w:rPr>
    </w:lvl>
    <w:lvl w:ilvl="1" w:tplc="F482CC06">
      <w:start w:val="1"/>
      <w:numFmt w:val="none"/>
      <w:lvlText w:val="iii."/>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0">
    <w:nsid w:val="3574704B"/>
    <w:multiLevelType w:val="hybridMultilevel"/>
    <w:tmpl w:val="687A77E6"/>
    <w:lvl w:ilvl="0" w:tplc="40FA28F4">
      <w:start w:val="1"/>
      <w:numFmt w:val="none"/>
      <w:lvlText w:val="q)."/>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1">
    <w:nsid w:val="36186F47"/>
    <w:multiLevelType w:val="hybridMultilevel"/>
    <w:tmpl w:val="7D68A244"/>
    <w:lvl w:ilvl="0" w:tplc="21DC6A24">
      <w:start w:val="1"/>
      <w:numFmt w:val="none"/>
      <w:lvlText w:val="i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2">
    <w:nsid w:val="36370824"/>
    <w:multiLevelType w:val="hybridMultilevel"/>
    <w:tmpl w:val="C3D2DE62"/>
    <w:lvl w:ilvl="0" w:tplc="ADF05EE2">
      <w:start w:val="1"/>
      <w:numFmt w:val="none"/>
      <w:lvlText w:val="i."/>
      <w:lvlJc w:val="left"/>
      <w:pPr>
        <w:tabs>
          <w:tab w:val="num" w:pos="2520"/>
        </w:tabs>
        <w:ind w:left="2520" w:hanging="360"/>
      </w:pPr>
      <w:rPr>
        <w:rFonts w:hint="default"/>
      </w:rPr>
    </w:lvl>
    <w:lvl w:ilvl="1" w:tplc="ADF05EE2">
      <w:start w:val="1"/>
      <w:numFmt w:val="none"/>
      <w:lvlText w:val="i."/>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
    <w:nsid w:val="36CD131E"/>
    <w:multiLevelType w:val="hybridMultilevel"/>
    <w:tmpl w:val="1602AEE8"/>
    <w:lvl w:ilvl="0" w:tplc="1138F4F2">
      <w:start w:val="1"/>
      <w:numFmt w:val="none"/>
      <w:lvlText w:val="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4">
    <w:nsid w:val="370332FE"/>
    <w:multiLevelType w:val="hybridMultilevel"/>
    <w:tmpl w:val="02AA9F1A"/>
    <w:lvl w:ilvl="0" w:tplc="3EB6165E">
      <w:start w:val="1"/>
      <w:numFmt w:val="none"/>
      <w:lvlText w:val="f)."/>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5">
    <w:nsid w:val="379A3CC9"/>
    <w:multiLevelType w:val="hybridMultilevel"/>
    <w:tmpl w:val="E5242802"/>
    <w:lvl w:ilvl="0" w:tplc="1C09001B">
      <w:start w:val="1"/>
      <w:numFmt w:val="lowerRoman"/>
      <w:lvlText w:val="%1."/>
      <w:lvlJc w:val="righ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nsid w:val="37CB27DC"/>
    <w:multiLevelType w:val="hybridMultilevel"/>
    <w:tmpl w:val="C1C087A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7">
    <w:nsid w:val="38E86E03"/>
    <w:multiLevelType w:val="hybridMultilevel"/>
    <w:tmpl w:val="A11898A6"/>
    <w:lvl w:ilvl="0" w:tplc="F63AC84A">
      <w:start w:val="1"/>
      <w:numFmt w:val="none"/>
      <w:lvlText w:val="c)."/>
      <w:lvlJc w:val="right"/>
      <w:pPr>
        <w:tabs>
          <w:tab w:val="num" w:pos="2520"/>
        </w:tabs>
        <w:ind w:left="2520" w:hanging="360"/>
      </w:pPr>
      <w:rPr>
        <w:rFonts w:hint="default"/>
      </w:rPr>
    </w:lvl>
    <w:lvl w:ilvl="1" w:tplc="6B74E3D2">
      <w:start w:val="1"/>
      <w:numFmt w:val="none"/>
      <w:lvlText w:val="c)."/>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8">
    <w:nsid w:val="3A2B3BED"/>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9">
    <w:nsid w:val="3A8A08CE"/>
    <w:multiLevelType w:val="hybridMultilevel"/>
    <w:tmpl w:val="D4BE3610"/>
    <w:lvl w:ilvl="0" w:tplc="8FE49EC4">
      <w:start w:val="1"/>
      <w:numFmt w:val="none"/>
      <w:lvlText w:val="a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0">
    <w:nsid w:val="3A8E10F5"/>
    <w:multiLevelType w:val="hybridMultilevel"/>
    <w:tmpl w:val="7B5A93F8"/>
    <w:lvl w:ilvl="0" w:tplc="42868228">
      <w:start w:val="1"/>
      <w:numFmt w:val="none"/>
      <w:lvlText w:val="at)."/>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1">
    <w:nsid w:val="3A9513BE"/>
    <w:multiLevelType w:val="hybridMultilevel"/>
    <w:tmpl w:val="28DE491C"/>
    <w:lvl w:ilvl="0" w:tplc="C8504E54">
      <w:start w:val="1"/>
      <w:numFmt w:val="none"/>
      <w:lvlText w:val="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nsid w:val="3AF17224"/>
    <w:multiLevelType w:val="hybridMultilevel"/>
    <w:tmpl w:val="4A0AC2FA"/>
    <w:lvl w:ilvl="0" w:tplc="B8D09D92">
      <w:start w:val="1"/>
      <w:numFmt w:val="none"/>
      <w:lvlText w:val="i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3">
    <w:nsid w:val="3B1D7884"/>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nsid w:val="3B2E21AD"/>
    <w:multiLevelType w:val="hybridMultilevel"/>
    <w:tmpl w:val="3F48F940"/>
    <w:lvl w:ilvl="0" w:tplc="63869BD8">
      <w:start w:val="1"/>
      <w:numFmt w:val="none"/>
      <w:lvlText w:val="az)."/>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5">
    <w:nsid w:val="3B5E3FB7"/>
    <w:multiLevelType w:val="hybridMultilevel"/>
    <w:tmpl w:val="0688F8E2"/>
    <w:lvl w:ilvl="0" w:tplc="6DB2C810">
      <w:start w:val="1"/>
      <w:numFmt w:val="none"/>
      <w:lvlText w:val="e)."/>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6">
    <w:nsid w:val="3BCD6180"/>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7">
    <w:nsid w:val="3BF67B5A"/>
    <w:multiLevelType w:val="hybridMultilevel"/>
    <w:tmpl w:val="03182FB6"/>
    <w:lvl w:ilvl="0" w:tplc="CA721AC0">
      <w:start w:val="1"/>
      <w:numFmt w:val="none"/>
      <w:lvlText w:val="aq)."/>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8">
    <w:nsid w:val="3C706274"/>
    <w:multiLevelType w:val="hybridMultilevel"/>
    <w:tmpl w:val="7206D288"/>
    <w:lvl w:ilvl="0" w:tplc="130AD9BC">
      <w:start w:val="1"/>
      <w:numFmt w:val="none"/>
      <w:lvlText w:val="bb)."/>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9">
    <w:nsid w:val="3D593437"/>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nsid w:val="3DC20D43"/>
    <w:multiLevelType w:val="hybridMultilevel"/>
    <w:tmpl w:val="84DC6D0C"/>
    <w:lvl w:ilvl="0" w:tplc="24622CF8">
      <w:start w:val="1"/>
      <w:numFmt w:val="none"/>
      <w:lvlText w:val="g)."/>
      <w:lvlJc w:val="left"/>
      <w:pPr>
        <w:tabs>
          <w:tab w:val="num" w:pos="2160"/>
        </w:tabs>
        <w:ind w:left="2160" w:hanging="360"/>
      </w:pPr>
      <w:rPr>
        <w:rFonts w:hint="default"/>
      </w:rPr>
    </w:lvl>
    <w:lvl w:ilvl="1" w:tplc="90686CC0">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nsid w:val="3E935610"/>
    <w:multiLevelType w:val="hybridMultilevel"/>
    <w:tmpl w:val="CC8CB7A0"/>
    <w:lvl w:ilvl="0" w:tplc="9134DEAE">
      <w:start w:val="1"/>
      <w:numFmt w:val="none"/>
      <w:lvlText w:val="f)."/>
      <w:lvlJc w:val="left"/>
      <w:pPr>
        <w:tabs>
          <w:tab w:val="num" w:pos="2160"/>
        </w:tabs>
        <w:ind w:left="2160" w:hanging="360"/>
      </w:pPr>
      <w:rPr>
        <w:rFonts w:hint="default"/>
      </w:rPr>
    </w:lvl>
    <w:lvl w:ilvl="1" w:tplc="3148FE28">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2">
    <w:nsid w:val="3EDF2B5B"/>
    <w:multiLevelType w:val="hybridMultilevel"/>
    <w:tmpl w:val="E5242802"/>
    <w:lvl w:ilvl="0" w:tplc="1C09001B">
      <w:start w:val="1"/>
      <w:numFmt w:val="lowerRoman"/>
      <w:lvlText w:val="%1."/>
      <w:lvlJc w:val="righ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3EF21927"/>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4">
    <w:nsid w:val="3F2C2D51"/>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5">
    <w:nsid w:val="3F6015EA"/>
    <w:multiLevelType w:val="hybridMultilevel"/>
    <w:tmpl w:val="EB04AE64"/>
    <w:lvl w:ilvl="0" w:tplc="0FD47628">
      <w:start w:val="1"/>
      <w:numFmt w:val="none"/>
      <w:lvlText w:val="n)."/>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6">
    <w:nsid w:val="3F6A052C"/>
    <w:multiLevelType w:val="hybridMultilevel"/>
    <w:tmpl w:val="2FF666A0"/>
    <w:lvl w:ilvl="0" w:tplc="EFEE2DC8">
      <w:start w:val="1"/>
      <w:numFmt w:val="none"/>
      <w:lvlText w:val="al)."/>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7">
    <w:nsid w:val="409E1F94"/>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8">
    <w:nsid w:val="40D62500"/>
    <w:multiLevelType w:val="hybridMultilevel"/>
    <w:tmpl w:val="43601ACE"/>
    <w:lvl w:ilvl="0" w:tplc="00A410EC">
      <w:start w:val="1"/>
      <w:numFmt w:val="none"/>
      <w:lvlText w:val="ii."/>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nsid w:val="4193609B"/>
    <w:multiLevelType w:val="hybridMultilevel"/>
    <w:tmpl w:val="ACB8C022"/>
    <w:lvl w:ilvl="0" w:tplc="72942602">
      <w:start w:val="1"/>
      <w:numFmt w:val="none"/>
      <w:lvlText w:val="i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0">
    <w:nsid w:val="41A33DF6"/>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nsid w:val="421F4FDE"/>
    <w:multiLevelType w:val="hybridMultilevel"/>
    <w:tmpl w:val="6EDECA58"/>
    <w:lvl w:ilvl="0" w:tplc="AE92B440">
      <w:start w:val="1"/>
      <w:numFmt w:val="none"/>
      <w:lvlText w:val="ab)."/>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2">
    <w:nsid w:val="42591C68"/>
    <w:multiLevelType w:val="hybridMultilevel"/>
    <w:tmpl w:val="712C32F2"/>
    <w:lvl w:ilvl="0" w:tplc="2CD67C64">
      <w:start w:val="1"/>
      <w:numFmt w:val="none"/>
      <w:lvlText w:val="u)."/>
      <w:lvlJc w:val="left"/>
      <w:pPr>
        <w:tabs>
          <w:tab w:val="num" w:pos="2235"/>
        </w:tabs>
        <w:ind w:left="2235" w:hanging="360"/>
      </w:pPr>
      <w:rPr>
        <w:rFonts w:hint="default"/>
      </w:rPr>
    </w:lvl>
    <w:lvl w:ilvl="1" w:tplc="9CDE65C4">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3">
    <w:nsid w:val="430B443B"/>
    <w:multiLevelType w:val="hybridMultilevel"/>
    <w:tmpl w:val="B478DCC4"/>
    <w:lvl w:ilvl="0" w:tplc="50B465C4">
      <w:start w:val="1"/>
      <w:numFmt w:val="none"/>
      <w:lvlText w:val="ah)."/>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4">
    <w:nsid w:val="43345CC5"/>
    <w:multiLevelType w:val="hybridMultilevel"/>
    <w:tmpl w:val="53622F52"/>
    <w:lvl w:ilvl="0" w:tplc="9306D424">
      <w:start w:val="1"/>
      <w:numFmt w:val="lowerRoman"/>
      <w:lvlText w:val="%1"/>
      <w:lvlJc w:val="right"/>
      <w:pPr>
        <w:tabs>
          <w:tab w:val="num" w:pos="1440"/>
        </w:tabs>
        <w:ind w:left="1440" w:hanging="360"/>
      </w:pPr>
      <w:rPr>
        <w:rFonts w:hint="default"/>
      </w:rPr>
    </w:lvl>
    <w:lvl w:ilvl="1" w:tplc="0616EB12">
      <w:start w:val="2"/>
      <w:numFmt w:val="lowerRoman"/>
      <w:lvlText w:val="%2"/>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5">
    <w:nsid w:val="435E2F6D"/>
    <w:multiLevelType w:val="hybridMultilevel"/>
    <w:tmpl w:val="6324E1CA"/>
    <w:lvl w:ilvl="0" w:tplc="084E01DA">
      <w:start w:val="1"/>
      <w:numFmt w:val="lowerRoman"/>
      <w:lvlText w:val="%1."/>
      <w:lvlJc w:val="left"/>
      <w:pPr>
        <w:tabs>
          <w:tab w:val="num" w:pos="1440"/>
        </w:tabs>
        <w:ind w:left="1440" w:hanging="360"/>
      </w:pPr>
      <w:rPr>
        <w:rFonts w:hint="default"/>
      </w:rPr>
    </w:lvl>
    <w:lvl w:ilvl="1" w:tplc="6FBAAE1E">
      <w:start w:val="1"/>
      <w:numFmt w:val="none"/>
      <w:lvlText w:val="d."/>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6">
    <w:nsid w:val="43945205"/>
    <w:multiLevelType w:val="hybridMultilevel"/>
    <w:tmpl w:val="A88A41A4"/>
    <w:lvl w:ilvl="0" w:tplc="E5F0C246">
      <w:start w:val="1"/>
      <w:numFmt w:val="none"/>
      <w:lvlText w:val="i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7">
    <w:nsid w:val="43BE0027"/>
    <w:multiLevelType w:val="hybridMultilevel"/>
    <w:tmpl w:val="D090B20E"/>
    <w:lvl w:ilvl="0" w:tplc="5B74DBEE">
      <w:start w:val="1"/>
      <w:numFmt w:val="none"/>
      <w:lvlText w:val="ay)."/>
      <w:lvlJc w:val="left"/>
      <w:pPr>
        <w:tabs>
          <w:tab w:val="num" w:pos="1440"/>
        </w:tabs>
        <w:ind w:left="144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8">
    <w:nsid w:val="43EE4585"/>
    <w:multiLevelType w:val="hybridMultilevel"/>
    <w:tmpl w:val="6CC8D600"/>
    <w:lvl w:ilvl="0" w:tplc="26200192">
      <w:start w:val="1"/>
      <w:numFmt w:val="none"/>
      <w:lvlText w:val="r)."/>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9">
    <w:nsid w:val="45B7535B"/>
    <w:multiLevelType w:val="hybridMultilevel"/>
    <w:tmpl w:val="FD2AD042"/>
    <w:lvl w:ilvl="0" w:tplc="E56E5230">
      <w:start w:val="1"/>
      <w:numFmt w:val="decimal"/>
      <w:lvlText w:val="%1.8"/>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0">
    <w:nsid w:val="45D841F1"/>
    <w:multiLevelType w:val="multilevel"/>
    <w:tmpl w:val="F054878C"/>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141">
    <w:nsid w:val="46A433D9"/>
    <w:multiLevelType w:val="hybridMultilevel"/>
    <w:tmpl w:val="786E9D70"/>
    <w:lvl w:ilvl="0" w:tplc="A13A9ECC">
      <w:start w:val="1"/>
      <w:numFmt w:val="none"/>
      <w:lvlText w:val="u)."/>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2">
    <w:nsid w:val="47BE7AAC"/>
    <w:multiLevelType w:val="multilevel"/>
    <w:tmpl w:val="30C0B4A6"/>
    <w:name w:val="Attachment"/>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143">
    <w:nsid w:val="48164431"/>
    <w:multiLevelType w:val="hybridMultilevel"/>
    <w:tmpl w:val="E524280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4">
    <w:nsid w:val="48F40B61"/>
    <w:multiLevelType w:val="hybridMultilevel"/>
    <w:tmpl w:val="86B0913E"/>
    <w:lvl w:ilvl="0" w:tplc="5A3047A2">
      <w:start w:val="1"/>
      <w:numFmt w:val="none"/>
      <w:lvlText w:val="x."/>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5">
    <w:nsid w:val="49033193"/>
    <w:multiLevelType w:val="hybridMultilevel"/>
    <w:tmpl w:val="40543818"/>
    <w:lvl w:ilvl="0" w:tplc="D518A5FE">
      <w:start w:val="1"/>
      <w:numFmt w:val="none"/>
      <w:lvlText w:val="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6">
    <w:nsid w:val="49766FD6"/>
    <w:multiLevelType w:val="hybridMultilevel"/>
    <w:tmpl w:val="C1C087A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7">
    <w:nsid w:val="49C96743"/>
    <w:multiLevelType w:val="multilevel"/>
    <w:tmpl w:val="917853F2"/>
    <w:name w:val="Appendix"/>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148">
    <w:nsid w:val="4A224950"/>
    <w:multiLevelType w:val="hybridMultilevel"/>
    <w:tmpl w:val="66809832"/>
    <w:lvl w:ilvl="0" w:tplc="DFCC56AC">
      <w:start w:val="1"/>
      <w:numFmt w:val="none"/>
      <w:lvlText w:val="as)."/>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9">
    <w:nsid w:val="4AAF5A67"/>
    <w:multiLevelType w:val="hybridMultilevel"/>
    <w:tmpl w:val="D23264F8"/>
    <w:lvl w:ilvl="0" w:tplc="21786BA2">
      <w:start w:val="1"/>
      <w:numFmt w:val="none"/>
      <w:lvlText w:val="ix."/>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0">
    <w:nsid w:val="4B3911EA"/>
    <w:multiLevelType w:val="hybridMultilevel"/>
    <w:tmpl w:val="C39E0DFC"/>
    <w:lvl w:ilvl="0" w:tplc="57A4C6C8">
      <w:start w:val="1"/>
      <w:numFmt w:val="none"/>
      <w:lvlText w:val="aw)."/>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1">
    <w:nsid w:val="4B3E5018"/>
    <w:multiLevelType w:val="hybridMultilevel"/>
    <w:tmpl w:val="E306F27A"/>
    <w:lvl w:ilvl="0" w:tplc="3F12F696">
      <w:start w:val="1"/>
      <w:numFmt w:val="none"/>
      <w:lvlText w:val="v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2">
    <w:nsid w:val="4BFF2C53"/>
    <w:multiLevelType w:val="hybridMultilevel"/>
    <w:tmpl w:val="6248D854"/>
    <w:lvl w:ilvl="0" w:tplc="B0345DF2">
      <w:start w:val="1"/>
      <w:numFmt w:val="none"/>
      <w:lvlText w:val="e)."/>
      <w:lvlJc w:val="right"/>
      <w:pPr>
        <w:tabs>
          <w:tab w:val="num" w:pos="2520"/>
        </w:tabs>
        <w:ind w:left="25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3">
    <w:nsid w:val="4C3D1856"/>
    <w:multiLevelType w:val="hybridMultilevel"/>
    <w:tmpl w:val="4DCE334A"/>
    <w:lvl w:ilvl="0" w:tplc="2F1CA2F2">
      <w:start w:val="1"/>
      <w:numFmt w:val="none"/>
      <w:lvlText w:val="ay)."/>
      <w:lvlJc w:val="left"/>
      <w:pPr>
        <w:tabs>
          <w:tab w:val="num" w:pos="1440"/>
        </w:tabs>
        <w:ind w:left="1440" w:hanging="360"/>
      </w:pPr>
      <w:rPr>
        <w:rFonts w:hint="default"/>
      </w:rPr>
    </w:lvl>
    <w:lvl w:ilvl="1" w:tplc="FD02FEF0">
      <w:start w:val="1"/>
      <w:numFmt w:val="none"/>
      <w:lvlText w:val="i."/>
      <w:lvlJc w:val="left"/>
      <w:pPr>
        <w:tabs>
          <w:tab w:val="num" w:pos="1440"/>
        </w:tabs>
        <w:ind w:left="1440" w:hanging="360"/>
      </w:pPr>
      <w:rPr>
        <w:rFonts w:hint="default"/>
      </w:rPr>
    </w:lvl>
    <w:lvl w:ilvl="2" w:tplc="E3FA69E0">
      <w:start w:val="1"/>
      <w:numFmt w:val="none"/>
      <w:lvlText w:val="ii."/>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4">
    <w:nsid w:val="4CAF152F"/>
    <w:multiLevelType w:val="hybridMultilevel"/>
    <w:tmpl w:val="E3D8861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5">
    <w:nsid w:val="4CE82CC9"/>
    <w:multiLevelType w:val="hybridMultilevel"/>
    <w:tmpl w:val="BC604B2C"/>
    <w:lvl w:ilvl="0" w:tplc="C45236DA">
      <w:start w:val="1"/>
      <w:numFmt w:val="none"/>
      <w:lvlText w:val="aw)."/>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6">
    <w:nsid w:val="4D475A62"/>
    <w:multiLevelType w:val="hybridMultilevel"/>
    <w:tmpl w:val="4F5CFC56"/>
    <w:lvl w:ilvl="0" w:tplc="78F6EF30">
      <w:start w:val="1"/>
      <w:numFmt w:val="none"/>
      <w:lvlText w:val="k)."/>
      <w:lvlJc w:val="left"/>
      <w:pPr>
        <w:tabs>
          <w:tab w:val="num" w:pos="2160"/>
        </w:tabs>
        <w:ind w:left="2160" w:hanging="360"/>
      </w:pPr>
      <w:rPr>
        <w:rFonts w:hint="default"/>
      </w:rPr>
    </w:lvl>
    <w:lvl w:ilvl="1" w:tplc="90686CC0">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7">
    <w:nsid w:val="4D742532"/>
    <w:multiLevelType w:val="hybridMultilevel"/>
    <w:tmpl w:val="5CBAE4D6"/>
    <w:lvl w:ilvl="0" w:tplc="12A47AD8">
      <w:start w:val="1"/>
      <w:numFmt w:val="none"/>
      <w:lvlText w:val="l)."/>
      <w:lvlJc w:val="left"/>
      <w:pPr>
        <w:tabs>
          <w:tab w:val="num" w:pos="2160"/>
        </w:tabs>
        <w:ind w:left="2160" w:hanging="360"/>
      </w:pPr>
      <w:rPr>
        <w:rFonts w:hint="default"/>
      </w:rPr>
    </w:lvl>
    <w:lvl w:ilvl="1" w:tplc="90686CC0">
      <w:start w:val="1"/>
      <w:numFmt w:val="lowerRoman"/>
      <w:lvlText w:val="%2."/>
      <w:lvlJc w:val="left"/>
      <w:pPr>
        <w:tabs>
          <w:tab w:val="num" w:pos="1440"/>
        </w:tabs>
        <w:ind w:left="1440" w:hanging="360"/>
      </w:pPr>
      <w:rPr>
        <w:rFonts w:hint="default"/>
      </w:rPr>
    </w:lvl>
    <w:lvl w:ilvl="2" w:tplc="93A0F3D4">
      <w:start w:val="1"/>
      <w:numFmt w:val="none"/>
      <w:lvlText w:val="m)."/>
      <w:lvlJc w:val="left"/>
      <w:pPr>
        <w:tabs>
          <w:tab w:val="num" w:pos="2340"/>
        </w:tabs>
        <w:ind w:left="2340" w:hanging="360"/>
      </w:pPr>
      <w:rPr>
        <w:rFonts w:hint="default"/>
      </w:rPr>
    </w:lvl>
    <w:lvl w:ilvl="3" w:tplc="9D7E5DB6">
      <w:start w:val="1"/>
      <w:numFmt w:val="none"/>
      <w:lvlText w:val="i"/>
      <w:lvlJc w:val="left"/>
      <w:pPr>
        <w:tabs>
          <w:tab w:val="num" w:pos="2880"/>
        </w:tabs>
        <w:ind w:left="2880" w:hanging="360"/>
      </w:pPr>
      <w:rPr>
        <w:rFonts w:hint="default"/>
      </w:rPr>
    </w:lvl>
    <w:lvl w:ilvl="4" w:tplc="08090005">
      <w:start w:val="1"/>
      <w:numFmt w:val="bullet"/>
      <w:lvlText w:val=""/>
      <w:lvlJc w:val="left"/>
      <w:pPr>
        <w:tabs>
          <w:tab w:val="num" w:pos="3600"/>
        </w:tabs>
        <w:ind w:left="3600" w:hanging="360"/>
      </w:pPr>
      <w:rPr>
        <w:rFonts w:ascii="Wingdings" w:hAnsi="Wingdings" w:hint="default"/>
      </w:rPr>
    </w:lvl>
    <w:lvl w:ilvl="5" w:tplc="F3A0D448">
      <w:start w:val="1"/>
      <w:numFmt w:val="none"/>
      <w:lvlText w:val="ii."/>
      <w:lvlJc w:val="left"/>
      <w:pPr>
        <w:tabs>
          <w:tab w:val="num" w:pos="4500"/>
        </w:tabs>
        <w:ind w:left="4500" w:hanging="36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8">
    <w:nsid w:val="4DCE0C47"/>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9">
    <w:nsid w:val="4F6E6EE3"/>
    <w:multiLevelType w:val="hybridMultilevel"/>
    <w:tmpl w:val="7706C156"/>
    <w:lvl w:ilvl="0" w:tplc="DAFC8576">
      <w:start w:val="1"/>
      <w:numFmt w:val="none"/>
      <w:lvlText w:val="h)."/>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0">
    <w:nsid w:val="4F8E3180"/>
    <w:multiLevelType w:val="hybridMultilevel"/>
    <w:tmpl w:val="68BC5BB2"/>
    <w:lvl w:ilvl="0" w:tplc="08090005">
      <w:start w:val="1"/>
      <w:numFmt w:val="bullet"/>
      <w:lvlText w:val=""/>
      <w:lvlJc w:val="left"/>
      <w:pPr>
        <w:tabs>
          <w:tab w:val="num" w:pos="720"/>
        </w:tabs>
        <w:ind w:left="720" w:hanging="360"/>
      </w:pPr>
      <w:rPr>
        <w:rFonts w:ascii="Wingdings" w:hAnsi="Wingdings" w:hint="default"/>
      </w:rPr>
    </w:lvl>
    <w:lvl w:ilvl="1" w:tplc="B098484C">
      <w:start w:val="1"/>
      <w:numFmt w:val="none"/>
      <w:lvlText w:val="iii."/>
      <w:lvlJc w:val="left"/>
      <w:pPr>
        <w:tabs>
          <w:tab w:val="num" w:pos="1440"/>
        </w:tabs>
        <w:ind w:left="1440" w:hanging="360"/>
      </w:pPr>
      <w:rPr>
        <w:rFont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1">
    <w:nsid w:val="4FC613FB"/>
    <w:multiLevelType w:val="hybridMultilevel"/>
    <w:tmpl w:val="8CE6CCAC"/>
    <w:lvl w:ilvl="0" w:tplc="16E24C76">
      <w:start w:val="1"/>
      <w:numFmt w:val="none"/>
      <w:lvlText w:val="e)."/>
      <w:lvlJc w:val="right"/>
      <w:pPr>
        <w:tabs>
          <w:tab w:val="num" w:pos="2520"/>
        </w:tabs>
        <w:ind w:left="25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2">
    <w:nsid w:val="50062C76"/>
    <w:multiLevelType w:val="hybridMultilevel"/>
    <w:tmpl w:val="DFA0AB40"/>
    <w:lvl w:ilvl="0" w:tplc="7F4AD010">
      <w:start w:val="1"/>
      <w:numFmt w:val="none"/>
      <w:lvlText w:val="f)."/>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3">
    <w:nsid w:val="504C291D"/>
    <w:multiLevelType w:val="hybridMultilevel"/>
    <w:tmpl w:val="FEB02CE2"/>
    <w:lvl w:ilvl="0" w:tplc="0A080FC0">
      <w:start w:val="1"/>
      <w:numFmt w:val="none"/>
      <w:lvlText w:val="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4">
    <w:nsid w:val="50A645EB"/>
    <w:multiLevelType w:val="hybridMultilevel"/>
    <w:tmpl w:val="7FAC6EF0"/>
    <w:lvl w:ilvl="0" w:tplc="28FE1AAC">
      <w:start w:val="1"/>
      <w:numFmt w:val="none"/>
      <w:lvlText w:val="h)."/>
      <w:lvlJc w:val="left"/>
      <w:pPr>
        <w:tabs>
          <w:tab w:val="num" w:pos="2160"/>
        </w:tabs>
        <w:ind w:left="2160" w:hanging="360"/>
      </w:pPr>
      <w:rPr>
        <w:rFonts w:hint="default"/>
      </w:rPr>
    </w:lvl>
    <w:lvl w:ilvl="1" w:tplc="90686CC0">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5">
    <w:nsid w:val="50B15944"/>
    <w:multiLevelType w:val="hybridMultilevel"/>
    <w:tmpl w:val="8690C262"/>
    <w:lvl w:ilvl="0" w:tplc="2B6C4842">
      <w:start w:val="1"/>
      <w:numFmt w:val="none"/>
      <w:lvlText w:val="i."/>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6">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167">
    <w:nsid w:val="52106C13"/>
    <w:multiLevelType w:val="hybridMultilevel"/>
    <w:tmpl w:val="B40E0DEA"/>
    <w:lvl w:ilvl="0" w:tplc="7B7A7E88">
      <w:start w:val="1"/>
      <w:numFmt w:val="none"/>
      <w:lvlText w:val="aa)."/>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8">
    <w:nsid w:val="530825EB"/>
    <w:multiLevelType w:val="hybridMultilevel"/>
    <w:tmpl w:val="B524A4C0"/>
    <w:lvl w:ilvl="0" w:tplc="71F67F2E">
      <w:start w:val="1"/>
      <w:numFmt w:val="none"/>
      <w:lvlText w:val="w)."/>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9">
    <w:nsid w:val="546A3A35"/>
    <w:multiLevelType w:val="hybridMultilevel"/>
    <w:tmpl w:val="97564F76"/>
    <w:lvl w:ilvl="0" w:tplc="C3A41B24">
      <w:start w:val="1"/>
      <w:numFmt w:val="none"/>
      <w:lvlText w:val="z)."/>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0">
    <w:nsid w:val="548825BD"/>
    <w:multiLevelType w:val="hybridMultilevel"/>
    <w:tmpl w:val="A89CFDAA"/>
    <w:lvl w:ilvl="0" w:tplc="2632C0E6">
      <w:start w:val="1"/>
      <w:numFmt w:val="none"/>
      <w:lvlText w:val="s)."/>
      <w:lvlJc w:val="left"/>
      <w:pPr>
        <w:tabs>
          <w:tab w:val="num" w:pos="2235"/>
        </w:tabs>
        <w:ind w:left="2235" w:hanging="360"/>
      </w:pPr>
      <w:rPr>
        <w:rFonts w:hint="default"/>
      </w:rPr>
    </w:lvl>
    <w:lvl w:ilvl="1" w:tplc="35F8F76C">
      <w:start w:val="1"/>
      <w:numFmt w:val="none"/>
      <w:lvlText w:val="t)."/>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1">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172">
    <w:nsid w:val="55957798"/>
    <w:multiLevelType w:val="hybridMultilevel"/>
    <w:tmpl w:val="9B1AACBA"/>
    <w:lvl w:ilvl="0" w:tplc="F38605E0">
      <w:start w:val="1"/>
      <w:numFmt w:val="none"/>
      <w:lvlText w:val="v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3">
    <w:nsid w:val="559A4336"/>
    <w:multiLevelType w:val="hybridMultilevel"/>
    <w:tmpl w:val="48904058"/>
    <w:lvl w:ilvl="0" w:tplc="90904DDE">
      <w:start w:val="1"/>
      <w:numFmt w:val="none"/>
      <w:lvlText w:val="i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4">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175">
    <w:nsid w:val="564D087E"/>
    <w:multiLevelType w:val="hybridMultilevel"/>
    <w:tmpl w:val="02421E48"/>
    <w:lvl w:ilvl="0" w:tplc="2AC2B39A">
      <w:start w:val="1"/>
      <w:numFmt w:val="none"/>
      <w:lvlText w:val="i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6">
    <w:nsid w:val="580742BC"/>
    <w:multiLevelType w:val="hybridMultilevel"/>
    <w:tmpl w:val="801C2E90"/>
    <w:lvl w:ilvl="0" w:tplc="9ACC1728">
      <w:start w:val="1"/>
      <w:numFmt w:val="none"/>
      <w:lvlText w:val="d)."/>
      <w:lvlJc w:val="left"/>
      <w:pPr>
        <w:tabs>
          <w:tab w:val="num" w:pos="1440"/>
        </w:tabs>
        <w:ind w:left="1440" w:hanging="360"/>
      </w:pPr>
      <w:rPr>
        <w:rFonts w:hint="default"/>
      </w:rPr>
    </w:lvl>
    <w:lvl w:ilvl="1" w:tplc="BE3808A0">
      <w:start w:val="1"/>
      <w:numFmt w:val="none"/>
      <w:lvlText w:val="i."/>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7">
    <w:nsid w:val="581B53C4"/>
    <w:multiLevelType w:val="hybridMultilevel"/>
    <w:tmpl w:val="B55CFBDE"/>
    <w:lvl w:ilvl="0" w:tplc="657255DE">
      <w:start w:val="1"/>
      <w:numFmt w:val="none"/>
      <w:lvlText w:val="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8">
    <w:nsid w:val="58351F64"/>
    <w:multiLevelType w:val="hybridMultilevel"/>
    <w:tmpl w:val="EAFA1F6E"/>
    <w:lvl w:ilvl="0" w:tplc="445AB106">
      <w:start w:val="1"/>
      <w:numFmt w:val="none"/>
      <w:lvlText w:val="x."/>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9">
    <w:nsid w:val="593939A5"/>
    <w:multiLevelType w:val="hybridMultilevel"/>
    <w:tmpl w:val="4A14705A"/>
    <w:lvl w:ilvl="0" w:tplc="01DE23BE">
      <w:start w:val="1"/>
      <w:numFmt w:val="none"/>
      <w:lvlText w:val="x)."/>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0">
    <w:nsid w:val="59B82334"/>
    <w:multiLevelType w:val="hybridMultilevel"/>
    <w:tmpl w:val="295CF838"/>
    <w:lvl w:ilvl="0" w:tplc="170C942A">
      <w:start w:val="1"/>
      <w:numFmt w:val="none"/>
      <w:lvlText w:val="aj)."/>
      <w:lvlJc w:val="left"/>
      <w:pPr>
        <w:tabs>
          <w:tab w:val="num" w:pos="2400"/>
        </w:tabs>
        <w:ind w:left="2400" w:hanging="360"/>
      </w:pPr>
      <w:rPr>
        <w:rFonts w:hint="default"/>
      </w:rPr>
    </w:lvl>
    <w:lvl w:ilvl="1" w:tplc="90686CC0">
      <w:start w:val="1"/>
      <w:numFmt w:val="lowerRoman"/>
      <w:lvlText w:val="%2."/>
      <w:lvlJc w:val="left"/>
      <w:pPr>
        <w:tabs>
          <w:tab w:val="num" w:pos="1440"/>
        </w:tabs>
        <w:ind w:left="1440" w:hanging="360"/>
      </w:pPr>
      <w:rPr>
        <w:rFonts w:hint="default"/>
      </w:rPr>
    </w:lvl>
    <w:lvl w:ilvl="2" w:tplc="4C04A2F6">
      <w:start w:val="1"/>
      <w:numFmt w:val="none"/>
      <w:lvlText w:val="a."/>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1">
    <w:nsid w:val="59FE1E69"/>
    <w:multiLevelType w:val="hybridMultilevel"/>
    <w:tmpl w:val="E5A6D302"/>
    <w:lvl w:ilvl="0" w:tplc="0F7C53CC">
      <w:start w:val="1"/>
      <w:numFmt w:val="none"/>
      <w:lvlText w:val="ay)."/>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2">
    <w:nsid w:val="5C265B65"/>
    <w:multiLevelType w:val="hybridMultilevel"/>
    <w:tmpl w:val="BE96096E"/>
    <w:lvl w:ilvl="0" w:tplc="D0CA5796">
      <w:start w:val="1"/>
      <w:numFmt w:val="none"/>
      <w:lvlText w:val="v."/>
      <w:lvlJc w:val="right"/>
      <w:pPr>
        <w:tabs>
          <w:tab w:val="num" w:pos="1440"/>
        </w:tabs>
        <w:ind w:left="1440" w:hanging="360"/>
      </w:pPr>
      <w:rPr>
        <w:rFonts w:hint="default"/>
      </w:rPr>
    </w:lvl>
    <w:lvl w:ilvl="1" w:tplc="08D42630">
      <w:start w:val="1"/>
      <w:numFmt w:val="none"/>
      <w:lvlText w:val="v."/>
      <w:lvlJc w:val="right"/>
      <w:pPr>
        <w:tabs>
          <w:tab w:val="num" w:pos="1440"/>
        </w:tabs>
        <w:ind w:left="1440" w:hanging="360"/>
      </w:pPr>
      <w:rPr>
        <w:rFonts w:hint="default"/>
      </w:rPr>
    </w:lvl>
    <w:lvl w:ilvl="2" w:tplc="EDF2E138">
      <w:start w:val="1"/>
      <w:numFmt w:val="none"/>
      <w:lvlText w:val="vi."/>
      <w:lvlJc w:val="left"/>
      <w:pPr>
        <w:tabs>
          <w:tab w:val="num" w:pos="1260"/>
        </w:tabs>
        <w:ind w:left="126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3">
    <w:nsid w:val="5C54474D"/>
    <w:multiLevelType w:val="hybridMultilevel"/>
    <w:tmpl w:val="36FEFF88"/>
    <w:lvl w:ilvl="0" w:tplc="656A2CD6">
      <w:start w:val="1"/>
      <w:numFmt w:val="none"/>
      <w:lvlText w:val="ii."/>
      <w:lvlJc w:val="left"/>
      <w:pPr>
        <w:tabs>
          <w:tab w:val="num" w:pos="1440"/>
        </w:tabs>
        <w:ind w:left="1440" w:hanging="360"/>
      </w:pPr>
      <w:rPr>
        <w:rFonts w:hint="default"/>
      </w:rPr>
    </w:lvl>
    <w:lvl w:ilvl="1" w:tplc="742E7F5A">
      <w:start w:val="1"/>
      <w:numFmt w:val="none"/>
      <w:lvlText w:val="iii."/>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4">
    <w:nsid w:val="5C601B36"/>
    <w:multiLevelType w:val="hybridMultilevel"/>
    <w:tmpl w:val="AB4AEAA8"/>
    <w:lvl w:ilvl="0" w:tplc="D2604A68">
      <w:start w:val="1"/>
      <w:numFmt w:val="lowerRoman"/>
      <w:lvlText w:val="%1"/>
      <w:lvlJc w:val="right"/>
      <w:pPr>
        <w:tabs>
          <w:tab w:val="num" w:pos="1440"/>
        </w:tabs>
        <w:ind w:left="1440" w:hanging="360"/>
      </w:pPr>
      <w:rPr>
        <w:rFonts w:hint="default"/>
      </w:rPr>
    </w:lvl>
    <w:lvl w:ilvl="1" w:tplc="1D0A5A4C">
      <w:start w:val="1"/>
      <w:numFmt w:val="none"/>
      <w:lvlText w:val="iii"/>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5">
    <w:nsid w:val="5C851CE2"/>
    <w:multiLevelType w:val="hybridMultilevel"/>
    <w:tmpl w:val="856AC8B2"/>
    <w:lvl w:ilvl="0" w:tplc="9F4225DC">
      <w:start w:val="1"/>
      <w:numFmt w:val="none"/>
      <w:lvlText w:val="j)."/>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6">
    <w:nsid w:val="5CFB55A0"/>
    <w:multiLevelType w:val="hybridMultilevel"/>
    <w:tmpl w:val="29B20128"/>
    <w:lvl w:ilvl="0" w:tplc="8662D69C">
      <w:start w:val="1"/>
      <w:numFmt w:val="none"/>
      <w:lvlText w:val="i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7">
    <w:nsid w:val="5D5836DA"/>
    <w:multiLevelType w:val="hybridMultilevel"/>
    <w:tmpl w:val="2AF2FB22"/>
    <w:lvl w:ilvl="0" w:tplc="E04A3BF6">
      <w:start w:val="1"/>
      <w:numFmt w:val="none"/>
      <w:lvlText w:val="ii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8">
    <w:nsid w:val="5D944A73"/>
    <w:multiLevelType w:val="hybridMultilevel"/>
    <w:tmpl w:val="E0B66332"/>
    <w:lvl w:ilvl="0" w:tplc="DBC47E32">
      <w:start w:val="1"/>
      <w:numFmt w:val="none"/>
      <w:lvlText w:val="w)."/>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9">
    <w:nsid w:val="5E827DFE"/>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nsid w:val="5E8D2205"/>
    <w:multiLevelType w:val="hybridMultilevel"/>
    <w:tmpl w:val="B246C434"/>
    <w:lvl w:ilvl="0" w:tplc="0A5E2236">
      <w:start w:val="1"/>
      <w:numFmt w:val="none"/>
      <w:lvlText w:val="bc)."/>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1">
    <w:nsid w:val="5F2020F3"/>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2">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193">
    <w:nsid w:val="604E5983"/>
    <w:multiLevelType w:val="hybridMultilevel"/>
    <w:tmpl w:val="7D40A29C"/>
    <w:lvl w:ilvl="0" w:tplc="07FCA8A8">
      <w:start w:val="1"/>
      <w:numFmt w:val="none"/>
      <w:lvlText w:val="ii."/>
      <w:lvlJc w:val="right"/>
      <w:pPr>
        <w:tabs>
          <w:tab w:val="num" w:pos="4680"/>
        </w:tabs>
        <w:ind w:left="46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4">
    <w:nsid w:val="612211A7"/>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5">
    <w:nsid w:val="619565CF"/>
    <w:multiLevelType w:val="hybridMultilevel"/>
    <w:tmpl w:val="15E087D0"/>
    <w:lvl w:ilvl="0" w:tplc="95DA4F42">
      <w:start w:val="1"/>
      <w:numFmt w:val="none"/>
      <w:lvlText w:val="an)."/>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6">
    <w:nsid w:val="619D203D"/>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7">
    <w:nsid w:val="61DE5A51"/>
    <w:multiLevelType w:val="hybridMultilevel"/>
    <w:tmpl w:val="46B288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8">
    <w:nsid w:val="628E3B33"/>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nsid w:val="6364342A"/>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nsid w:val="63DB2167"/>
    <w:multiLevelType w:val="hybridMultilevel"/>
    <w:tmpl w:val="C35E61D2"/>
    <w:lvl w:ilvl="0" w:tplc="16B68276">
      <w:start w:val="1"/>
      <w:numFmt w:val="none"/>
      <w:lvlText w:val="av)."/>
      <w:lvlJc w:val="left"/>
      <w:pPr>
        <w:tabs>
          <w:tab w:val="num" w:pos="1440"/>
        </w:tabs>
        <w:ind w:left="1440" w:hanging="360"/>
      </w:pPr>
      <w:rPr>
        <w:rFonts w:hint="default"/>
      </w:rPr>
    </w:lvl>
    <w:lvl w:ilvl="1" w:tplc="ADF05EE2">
      <w:start w:val="1"/>
      <w:numFmt w:val="none"/>
      <w:lvlText w:val="i."/>
      <w:lvlJc w:val="left"/>
      <w:pPr>
        <w:tabs>
          <w:tab w:val="num" w:pos="1440"/>
        </w:tabs>
        <w:ind w:left="1440" w:hanging="360"/>
      </w:pPr>
      <w:rPr>
        <w:rFonts w:hint="default"/>
      </w:rPr>
    </w:lvl>
    <w:lvl w:ilvl="2" w:tplc="26FC139A">
      <w:start w:val="1"/>
      <w:numFmt w:val="none"/>
      <w:lvlText w:val="ii."/>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1">
    <w:nsid w:val="63FD356A"/>
    <w:multiLevelType w:val="hybridMultilevel"/>
    <w:tmpl w:val="0AE070AE"/>
    <w:lvl w:ilvl="0" w:tplc="AF968B52">
      <w:start w:val="1"/>
      <w:numFmt w:val="none"/>
      <w:lvlText w:val="d)."/>
      <w:lvlJc w:val="left"/>
      <w:pPr>
        <w:tabs>
          <w:tab w:val="num" w:pos="1440"/>
        </w:tabs>
        <w:ind w:left="1440" w:hanging="360"/>
      </w:pPr>
      <w:rPr>
        <w:rFonts w:hint="default"/>
      </w:rPr>
    </w:lvl>
    <w:lvl w:ilvl="1" w:tplc="DF6E0B68">
      <w:start w:val="1"/>
      <w:numFmt w:val="none"/>
      <w:lvlText w:val="i."/>
      <w:lvlJc w:val="right"/>
      <w:pPr>
        <w:tabs>
          <w:tab w:val="num" w:pos="1440"/>
        </w:tabs>
        <w:ind w:left="1440" w:hanging="360"/>
      </w:pPr>
      <w:rPr>
        <w:rFonts w:hint="default"/>
      </w:rPr>
    </w:lvl>
    <w:lvl w:ilvl="2" w:tplc="25D6FD64">
      <w:start w:val="1"/>
      <w:numFmt w:val="none"/>
      <w:lvlText w:val="ii."/>
      <w:lvlJc w:val="right"/>
      <w:pPr>
        <w:tabs>
          <w:tab w:val="num" w:pos="1440"/>
        </w:tabs>
        <w:ind w:left="1440" w:hanging="360"/>
      </w:pPr>
      <w:rPr>
        <w:rFonts w:hint="default"/>
      </w:rPr>
    </w:lvl>
    <w:lvl w:ilvl="3" w:tplc="AA54FEB2">
      <w:start w:val="1"/>
      <w:numFmt w:val="none"/>
      <w:lvlText w:val="iii."/>
      <w:lvlJc w:val="right"/>
      <w:pPr>
        <w:tabs>
          <w:tab w:val="num" w:pos="1440"/>
        </w:tabs>
        <w:ind w:left="1440" w:hanging="360"/>
      </w:pPr>
      <w:rPr>
        <w:rFonts w:hint="default"/>
      </w:rPr>
    </w:lvl>
    <w:lvl w:ilvl="4" w:tplc="11BA6BEC">
      <w:start w:val="1"/>
      <w:numFmt w:val="none"/>
      <w:lvlText w:val="v."/>
      <w:lvlJc w:val="right"/>
      <w:pPr>
        <w:tabs>
          <w:tab w:val="num" w:pos="1440"/>
        </w:tabs>
        <w:ind w:left="1440" w:hanging="360"/>
      </w:pPr>
      <w:rPr>
        <w:rFonts w:hint="default"/>
      </w:rPr>
    </w:lvl>
    <w:lvl w:ilvl="5" w:tplc="453222F2">
      <w:start w:val="1"/>
      <w:numFmt w:val="none"/>
      <w:lvlText w:val="f)."/>
      <w:lvlJc w:val="left"/>
      <w:pPr>
        <w:tabs>
          <w:tab w:val="num" w:pos="1440"/>
        </w:tabs>
        <w:ind w:left="1440" w:hanging="36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2">
    <w:nsid w:val="64ED36F3"/>
    <w:multiLevelType w:val="hybridMultilevel"/>
    <w:tmpl w:val="E5242802"/>
    <w:lvl w:ilvl="0" w:tplc="1C09001B">
      <w:start w:val="1"/>
      <w:numFmt w:val="lowerRoman"/>
      <w:lvlText w:val="%1."/>
      <w:lvlJc w:val="right"/>
      <w:pPr>
        <w:ind w:left="502"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3">
    <w:nsid w:val="65A1151B"/>
    <w:multiLevelType w:val="hybridMultilevel"/>
    <w:tmpl w:val="B6847E26"/>
    <w:lvl w:ilvl="0" w:tplc="83A4C4DC">
      <w:start w:val="1"/>
      <w:numFmt w:val="none"/>
      <w:lvlText w:val="d)."/>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4">
    <w:nsid w:val="66297F11"/>
    <w:multiLevelType w:val="hybridMultilevel"/>
    <w:tmpl w:val="13841DB4"/>
    <w:lvl w:ilvl="0" w:tplc="509AAA4C">
      <w:start w:val="1"/>
      <w:numFmt w:val="none"/>
      <w:lvlText w:val="i."/>
      <w:lvlJc w:val="right"/>
      <w:pPr>
        <w:tabs>
          <w:tab w:val="num" w:pos="4680"/>
        </w:tabs>
        <w:ind w:left="46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nsid w:val="667571E6"/>
    <w:multiLevelType w:val="hybridMultilevel"/>
    <w:tmpl w:val="8CDE8D18"/>
    <w:lvl w:ilvl="0" w:tplc="0C2656BC">
      <w:start w:val="1"/>
      <w:numFmt w:val="none"/>
      <w:lvlText w:val="ap)."/>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6">
    <w:nsid w:val="66BD2E54"/>
    <w:multiLevelType w:val="hybridMultilevel"/>
    <w:tmpl w:val="EEF6070A"/>
    <w:lvl w:ilvl="0" w:tplc="401E120C">
      <w:start w:val="1"/>
      <w:numFmt w:val="none"/>
      <w:lvlText w:val="1.4"/>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7">
    <w:nsid w:val="67963DB1"/>
    <w:multiLevelType w:val="hybridMultilevel"/>
    <w:tmpl w:val="E12851B0"/>
    <w:lvl w:ilvl="0" w:tplc="537A0652">
      <w:start w:val="1"/>
      <w:numFmt w:val="none"/>
      <w:lvlText w:val="c)."/>
      <w:lvlJc w:val="right"/>
      <w:pPr>
        <w:tabs>
          <w:tab w:val="num" w:pos="1440"/>
        </w:tabs>
        <w:ind w:left="144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08">
    <w:nsid w:val="67B8588D"/>
    <w:multiLevelType w:val="hybridMultilevel"/>
    <w:tmpl w:val="A9BE5388"/>
    <w:lvl w:ilvl="0" w:tplc="A066F872">
      <w:start w:val="1"/>
      <w:numFmt w:val="none"/>
      <w:lvlText w:val="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9">
    <w:nsid w:val="68351279"/>
    <w:multiLevelType w:val="hybridMultilevel"/>
    <w:tmpl w:val="9B14EC32"/>
    <w:lvl w:ilvl="0" w:tplc="6D68AEE6">
      <w:start w:val="1"/>
      <w:numFmt w:val="none"/>
      <w:lvlText w:val="aq)."/>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0">
    <w:nsid w:val="69372B0F"/>
    <w:multiLevelType w:val="hybridMultilevel"/>
    <w:tmpl w:val="34E0BB6C"/>
    <w:lvl w:ilvl="0" w:tplc="A2C4A126">
      <w:start w:val="1"/>
      <w:numFmt w:val="none"/>
      <w:lvlText w:val="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1">
    <w:nsid w:val="696517F0"/>
    <w:multiLevelType w:val="hybridMultilevel"/>
    <w:tmpl w:val="F3F0C5AA"/>
    <w:lvl w:ilvl="0" w:tplc="EDBE1458">
      <w:start w:val="1"/>
      <w:numFmt w:val="none"/>
      <w:lvlText w:val="g)."/>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2">
    <w:nsid w:val="6CA307C0"/>
    <w:multiLevelType w:val="hybridMultilevel"/>
    <w:tmpl w:val="E5D4A8A4"/>
    <w:lvl w:ilvl="0" w:tplc="0D5AB008">
      <w:start w:val="1"/>
      <w:numFmt w:val="none"/>
      <w:lvlText w:val="at)."/>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3">
    <w:nsid w:val="6D2620C1"/>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4">
    <w:nsid w:val="6EAE632C"/>
    <w:multiLevelType w:val="hybridMultilevel"/>
    <w:tmpl w:val="934E89BC"/>
    <w:lvl w:ilvl="0" w:tplc="BDFAC450">
      <w:start w:val="1"/>
      <w:numFmt w:val="none"/>
      <w:lvlText w:val="i)."/>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5">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216">
    <w:nsid w:val="6EFE5A6C"/>
    <w:multiLevelType w:val="hybridMultilevel"/>
    <w:tmpl w:val="69CC524E"/>
    <w:lvl w:ilvl="0" w:tplc="D1A2BB5A">
      <w:start w:val="1"/>
      <w:numFmt w:val="none"/>
      <w:lvlText w:val="af)."/>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7">
    <w:nsid w:val="6F4E55A0"/>
    <w:multiLevelType w:val="hybridMultilevel"/>
    <w:tmpl w:val="5B042760"/>
    <w:lvl w:ilvl="0" w:tplc="D81E9C8A">
      <w:start w:val="1"/>
      <w:numFmt w:val="none"/>
      <w:lvlText w:val="aa)."/>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8">
    <w:nsid w:val="702C1698"/>
    <w:multiLevelType w:val="hybridMultilevel"/>
    <w:tmpl w:val="8E5E30F8"/>
    <w:lvl w:ilvl="0" w:tplc="EBD254B4">
      <w:start w:val="1"/>
      <w:numFmt w:val="none"/>
      <w:lvlText w:val="b)."/>
      <w:lvlJc w:val="left"/>
      <w:pPr>
        <w:tabs>
          <w:tab w:val="num" w:pos="1440"/>
        </w:tabs>
        <w:ind w:left="1440" w:hanging="360"/>
      </w:pPr>
      <w:rPr>
        <w:rFonts w:hint="default"/>
      </w:rPr>
    </w:lvl>
    <w:lvl w:ilvl="1" w:tplc="381AB4A0">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9">
    <w:nsid w:val="706D67E0"/>
    <w:multiLevelType w:val="hybridMultilevel"/>
    <w:tmpl w:val="5B8222F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0">
    <w:nsid w:val="708A304B"/>
    <w:multiLevelType w:val="hybridMultilevel"/>
    <w:tmpl w:val="BD2E41D8"/>
    <w:lvl w:ilvl="0" w:tplc="D51081CC">
      <w:start w:val="1"/>
      <w:numFmt w:val="none"/>
      <w:lvlText w:val="e)."/>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1">
    <w:nsid w:val="709C53B4"/>
    <w:multiLevelType w:val="hybridMultilevel"/>
    <w:tmpl w:val="B9D23D30"/>
    <w:lvl w:ilvl="0" w:tplc="FF586EB8">
      <w:start w:val="1"/>
      <w:numFmt w:val="none"/>
      <w:lvlText w:val="x)."/>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2">
    <w:nsid w:val="70A41B6E"/>
    <w:multiLevelType w:val="hybridMultilevel"/>
    <w:tmpl w:val="ED706412"/>
    <w:lvl w:ilvl="0" w:tplc="2E7CA386">
      <w:start w:val="1"/>
      <w:numFmt w:val="none"/>
      <w:lvlText w:val="b)."/>
      <w:lvlJc w:val="left"/>
      <w:pPr>
        <w:tabs>
          <w:tab w:val="num" w:pos="1620"/>
        </w:tabs>
        <w:ind w:left="16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nsid w:val="70F23897"/>
    <w:multiLevelType w:val="hybridMultilevel"/>
    <w:tmpl w:val="757EDEA6"/>
    <w:lvl w:ilvl="0" w:tplc="D292A444">
      <w:start w:val="1"/>
      <w:numFmt w:val="none"/>
      <w:lvlText w:val="ar)."/>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4">
    <w:nsid w:val="70F67040"/>
    <w:multiLevelType w:val="hybridMultilevel"/>
    <w:tmpl w:val="E8FCB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5">
    <w:nsid w:val="7136740E"/>
    <w:multiLevelType w:val="hybridMultilevel"/>
    <w:tmpl w:val="23B05BE4"/>
    <w:lvl w:ilvl="0" w:tplc="562C630E">
      <w:start w:val="1"/>
      <w:numFmt w:val="none"/>
      <w:lvlText w:val="ao)."/>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6">
    <w:nsid w:val="729344F0"/>
    <w:multiLevelType w:val="hybridMultilevel"/>
    <w:tmpl w:val="BA6E9584"/>
    <w:lvl w:ilvl="0" w:tplc="4A1EB546">
      <w:start w:val="1"/>
      <w:numFmt w:val="none"/>
      <w:lvlText w:val="az)."/>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7">
    <w:nsid w:val="729751FE"/>
    <w:multiLevelType w:val="hybridMultilevel"/>
    <w:tmpl w:val="9D6CDE2A"/>
    <w:lvl w:ilvl="0" w:tplc="59E8B136">
      <w:start w:val="1"/>
      <w:numFmt w:val="none"/>
      <w:lvlText w:val="bd)."/>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8">
    <w:nsid w:val="730F6057"/>
    <w:multiLevelType w:val="hybridMultilevel"/>
    <w:tmpl w:val="8C6ECD7E"/>
    <w:lvl w:ilvl="0" w:tplc="A0ECF91A">
      <w:start w:val="1"/>
      <w:numFmt w:val="none"/>
      <w:lvlText w:val="ba)."/>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9">
    <w:nsid w:val="73205AAE"/>
    <w:multiLevelType w:val="hybridMultilevel"/>
    <w:tmpl w:val="1682DE48"/>
    <w:lvl w:ilvl="0" w:tplc="49EC5394">
      <w:start w:val="1"/>
      <w:numFmt w:val="none"/>
      <w:lvlText w:val="i."/>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0">
    <w:nsid w:val="73C3585E"/>
    <w:multiLevelType w:val="hybridMultilevel"/>
    <w:tmpl w:val="8CA86C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1">
    <w:nsid w:val="743C7659"/>
    <w:multiLevelType w:val="hybridMultilevel"/>
    <w:tmpl w:val="F432B1AE"/>
    <w:lvl w:ilvl="0" w:tplc="76FE8708">
      <w:start w:val="1"/>
      <w:numFmt w:val="none"/>
      <w:lvlText w:val="1.7"/>
      <w:lvlJc w:val="right"/>
      <w:pPr>
        <w:tabs>
          <w:tab w:val="num" w:pos="2520"/>
        </w:tabs>
        <w:ind w:left="25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2">
    <w:nsid w:val="74634A41"/>
    <w:multiLevelType w:val="hybridMultilevel"/>
    <w:tmpl w:val="D2DC019E"/>
    <w:lvl w:ilvl="0" w:tplc="6BE80A50">
      <w:start w:val="1"/>
      <w:numFmt w:val="none"/>
      <w:lvlText w:val="ar)."/>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3">
    <w:nsid w:val="74AC4335"/>
    <w:multiLevelType w:val="hybridMultilevel"/>
    <w:tmpl w:val="1CC2A74A"/>
    <w:lvl w:ilvl="0" w:tplc="7CFAF8F8">
      <w:start w:val="1"/>
      <w:numFmt w:val="none"/>
      <w:lvlText w:val="c)."/>
      <w:lvlJc w:val="left"/>
      <w:pPr>
        <w:tabs>
          <w:tab w:val="num" w:pos="1620"/>
        </w:tabs>
        <w:ind w:left="16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4">
    <w:nsid w:val="74C33CF9"/>
    <w:multiLevelType w:val="hybridMultilevel"/>
    <w:tmpl w:val="A23EB940"/>
    <w:lvl w:ilvl="0" w:tplc="97065B0A">
      <w:start w:val="1"/>
      <w:numFmt w:val="none"/>
      <w:lvlText w:val="d)."/>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5">
    <w:nsid w:val="74C74DAB"/>
    <w:multiLevelType w:val="hybridMultilevel"/>
    <w:tmpl w:val="AF5AC02E"/>
    <w:lvl w:ilvl="0" w:tplc="89FAC3FA">
      <w:start w:val="1"/>
      <w:numFmt w:val="none"/>
      <w:lvlText w:val="n)."/>
      <w:lvlJc w:val="left"/>
      <w:pPr>
        <w:tabs>
          <w:tab w:val="num" w:pos="1500"/>
        </w:tabs>
        <w:ind w:left="15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6">
    <w:nsid w:val="74FE7E96"/>
    <w:multiLevelType w:val="hybridMultilevel"/>
    <w:tmpl w:val="62AE0DF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7">
    <w:nsid w:val="75796EE7"/>
    <w:multiLevelType w:val="hybridMultilevel"/>
    <w:tmpl w:val="D4BA85A6"/>
    <w:lvl w:ilvl="0" w:tplc="402C5D00">
      <w:start w:val="1"/>
      <w:numFmt w:val="none"/>
      <w:lvlText w:val="k)."/>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8">
    <w:nsid w:val="75D661C7"/>
    <w:multiLevelType w:val="hybridMultilevel"/>
    <w:tmpl w:val="19BC882A"/>
    <w:lvl w:ilvl="0" w:tplc="296ED53E">
      <w:start w:val="1"/>
      <w:numFmt w:val="lowerLetter"/>
      <w:lvlText w:val="%1)"/>
      <w:lvlJc w:val="left"/>
      <w:pPr>
        <w:tabs>
          <w:tab w:val="num" w:pos="720"/>
        </w:tabs>
        <w:ind w:left="720" w:hanging="360"/>
      </w:pPr>
      <w:rPr>
        <w:b/>
      </w:rPr>
    </w:lvl>
    <w:lvl w:ilvl="1" w:tplc="EB2A42CA">
      <w:start w:val="1"/>
      <w:numFmt w:val="lowerRoman"/>
      <w:lvlText w:val="%2."/>
      <w:lvlJc w:val="righ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9">
    <w:nsid w:val="76625959"/>
    <w:multiLevelType w:val="hybridMultilevel"/>
    <w:tmpl w:val="A590161E"/>
    <w:lvl w:ilvl="0" w:tplc="0778D108">
      <w:start w:val="19"/>
      <w:numFmt w:val="bullet"/>
      <w:lvlText w:val="-"/>
      <w:lvlJc w:val="left"/>
      <w:pPr>
        <w:tabs>
          <w:tab w:val="num" w:pos="1080"/>
        </w:tabs>
        <w:ind w:left="1080" w:hanging="360"/>
      </w:pPr>
      <w:rPr>
        <w:rFonts w:ascii="Arial" w:eastAsia="Times New Roman" w:hAnsi="Arial" w:cs="Arial" w:hint="default"/>
      </w:rPr>
    </w:lvl>
    <w:lvl w:ilvl="1" w:tplc="1C090003" w:tentative="1">
      <w:start w:val="1"/>
      <w:numFmt w:val="bullet"/>
      <w:lvlText w:val="o"/>
      <w:lvlJc w:val="left"/>
      <w:pPr>
        <w:tabs>
          <w:tab w:val="num" w:pos="1800"/>
        </w:tabs>
        <w:ind w:left="1800" w:hanging="360"/>
      </w:pPr>
      <w:rPr>
        <w:rFonts w:ascii="Courier New" w:hAnsi="Courier New" w:cs="Courier New" w:hint="default"/>
      </w:rPr>
    </w:lvl>
    <w:lvl w:ilvl="2" w:tplc="1C090005" w:tentative="1">
      <w:start w:val="1"/>
      <w:numFmt w:val="bullet"/>
      <w:lvlText w:val=""/>
      <w:lvlJc w:val="left"/>
      <w:pPr>
        <w:tabs>
          <w:tab w:val="num" w:pos="2520"/>
        </w:tabs>
        <w:ind w:left="2520" w:hanging="360"/>
      </w:pPr>
      <w:rPr>
        <w:rFonts w:ascii="Wingdings" w:hAnsi="Wingdings" w:hint="default"/>
      </w:rPr>
    </w:lvl>
    <w:lvl w:ilvl="3" w:tplc="1C090001" w:tentative="1">
      <w:start w:val="1"/>
      <w:numFmt w:val="bullet"/>
      <w:lvlText w:val=""/>
      <w:lvlJc w:val="left"/>
      <w:pPr>
        <w:tabs>
          <w:tab w:val="num" w:pos="3240"/>
        </w:tabs>
        <w:ind w:left="3240" w:hanging="360"/>
      </w:pPr>
      <w:rPr>
        <w:rFonts w:ascii="Symbol" w:hAnsi="Symbol" w:hint="default"/>
      </w:rPr>
    </w:lvl>
    <w:lvl w:ilvl="4" w:tplc="1C090003" w:tentative="1">
      <w:start w:val="1"/>
      <w:numFmt w:val="bullet"/>
      <w:lvlText w:val="o"/>
      <w:lvlJc w:val="left"/>
      <w:pPr>
        <w:tabs>
          <w:tab w:val="num" w:pos="3960"/>
        </w:tabs>
        <w:ind w:left="3960" w:hanging="360"/>
      </w:pPr>
      <w:rPr>
        <w:rFonts w:ascii="Courier New" w:hAnsi="Courier New" w:cs="Courier New" w:hint="default"/>
      </w:rPr>
    </w:lvl>
    <w:lvl w:ilvl="5" w:tplc="1C090005" w:tentative="1">
      <w:start w:val="1"/>
      <w:numFmt w:val="bullet"/>
      <w:lvlText w:val=""/>
      <w:lvlJc w:val="left"/>
      <w:pPr>
        <w:tabs>
          <w:tab w:val="num" w:pos="4680"/>
        </w:tabs>
        <w:ind w:left="4680" w:hanging="360"/>
      </w:pPr>
      <w:rPr>
        <w:rFonts w:ascii="Wingdings" w:hAnsi="Wingdings" w:hint="default"/>
      </w:rPr>
    </w:lvl>
    <w:lvl w:ilvl="6" w:tplc="1C090001" w:tentative="1">
      <w:start w:val="1"/>
      <w:numFmt w:val="bullet"/>
      <w:lvlText w:val=""/>
      <w:lvlJc w:val="left"/>
      <w:pPr>
        <w:tabs>
          <w:tab w:val="num" w:pos="5400"/>
        </w:tabs>
        <w:ind w:left="5400" w:hanging="360"/>
      </w:pPr>
      <w:rPr>
        <w:rFonts w:ascii="Symbol" w:hAnsi="Symbol" w:hint="default"/>
      </w:rPr>
    </w:lvl>
    <w:lvl w:ilvl="7" w:tplc="1C090003" w:tentative="1">
      <w:start w:val="1"/>
      <w:numFmt w:val="bullet"/>
      <w:lvlText w:val="o"/>
      <w:lvlJc w:val="left"/>
      <w:pPr>
        <w:tabs>
          <w:tab w:val="num" w:pos="6120"/>
        </w:tabs>
        <w:ind w:left="6120" w:hanging="360"/>
      </w:pPr>
      <w:rPr>
        <w:rFonts w:ascii="Courier New" w:hAnsi="Courier New" w:cs="Courier New" w:hint="default"/>
      </w:rPr>
    </w:lvl>
    <w:lvl w:ilvl="8" w:tplc="1C090005" w:tentative="1">
      <w:start w:val="1"/>
      <w:numFmt w:val="bullet"/>
      <w:lvlText w:val=""/>
      <w:lvlJc w:val="left"/>
      <w:pPr>
        <w:tabs>
          <w:tab w:val="num" w:pos="6840"/>
        </w:tabs>
        <w:ind w:left="6840" w:hanging="360"/>
      </w:pPr>
      <w:rPr>
        <w:rFonts w:ascii="Wingdings" w:hAnsi="Wingdings" w:hint="default"/>
      </w:rPr>
    </w:lvl>
  </w:abstractNum>
  <w:abstractNum w:abstractNumId="24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241">
    <w:nsid w:val="788C6878"/>
    <w:multiLevelType w:val="hybridMultilevel"/>
    <w:tmpl w:val="145ED40A"/>
    <w:lvl w:ilvl="0" w:tplc="FD9290F8">
      <w:start w:val="1"/>
      <w:numFmt w:val="none"/>
      <w:lvlText w:val="v)."/>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2">
    <w:nsid w:val="78F358F5"/>
    <w:multiLevelType w:val="hybridMultilevel"/>
    <w:tmpl w:val="15EA1806"/>
    <w:lvl w:ilvl="0" w:tplc="6B586F5C">
      <w:start w:val="1"/>
      <w:numFmt w:val="none"/>
      <w:lvlText w:val="au)."/>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3">
    <w:nsid w:val="799C3827"/>
    <w:multiLevelType w:val="hybridMultilevel"/>
    <w:tmpl w:val="F78AEE4C"/>
    <w:lvl w:ilvl="0" w:tplc="3FCCD304">
      <w:start w:val="1"/>
      <w:numFmt w:val="none"/>
      <w:lvlText w:val="aj)."/>
      <w:lvlJc w:val="left"/>
      <w:pPr>
        <w:tabs>
          <w:tab w:val="num" w:pos="2235"/>
        </w:tabs>
        <w:ind w:left="2235" w:hanging="360"/>
      </w:pPr>
      <w:rPr>
        <w:rFonts w:hint="default"/>
      </w:rPr>
    </w:lvl>
    <w:lvl w:ilvl="1" w:tplc="9CDE65C4">
      <w:start w:val="1"/>
      <w:numFmt w:val="lowerRoman"/>
      <w:lvlText w:val="%2."/>
      <w:lvlJc w:val="left"/>
      <w:pPr>
        <w:tabs>
          <w:tab w:val="num" w:pos="1440"/>
        </w:tabs>
        <w:ind w:left="1440" w:hanging="360"/>
      </w:pPr>
      <w:rPr>
        <w:rFonts w:hint="default"/>
      </w:rPr>
    </w:lvl>
    <w:lvl w:ilvl="2" w:tplc="08090005">
      <w:start w:val="1"/>
      <w:numFmt w:val="bullet"/>
      <w:lvlText w:val=""/>
      <w:lvlJc w:val="left"/>
      <w:pPr>
        <w:tabs>
          <w:tab w:val="num" w:pos="2340"/>
        </w:tabs>
        <w:ind w:left="2340" w:hanging="360"/>
      </w:pPr>
      <w:rPr>
        <w:rFonts w:ascii="Wingdings" w:hAnsi="Wingdings" w:hint="default"/>
      </w:rPr>
    </w:lvl>
    <w:lvl w:ilvl="3" w:tplc="EF18F37A">
      <w:start w:val="7"/>
      <w:numFmt w:val="lowerRoman"/>
      <w:lvlText w:val="%4."/>
      <w:lvlJc w:val="left"/>
      <w:pPr>
        <w:tabs>
          <w:tab w:val="num" w:pos="2880"/>
        </w:tabs>
        <w:ind w:left="2880" w:hanging="360"/>
      </w:pPr>
      <w:rPr>
        <w:rFonts w:hint="default"/>
      </w:rPr>
    </w:lvl>
    <w:lvl w:ilvl="4" w:tplc="08090005">
      <w:start w:val="1"/>
      <w:numFmt w:val="bullet"/>
      <w:lvlText w:val=""/>
      <w:lvlJc w:val="left"/>
      <w:pPr>
        <w:tabs>
          <w:tab w:val="num" w:pos="3600"/>
        </w:tabs>
        <w:ind w:left="3600" w:hanging="360"/>
      </w:pPr>
      <w:rPr>
        <w:rFonts w:ascii="Wingdings" w:hAnsi="Wingding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4">
    <w:nsid w:val="7B263C76"/>
    <w:multiLevelType w:val="hybridMultilevel"/>
    <w:tmpl w:val="6E064332"/>
    <w:lvl w:ilvl="0" w:tplc="97AC348A">
      <w:start w:val="1"/>
      <w:numFmt w:val="none"/>
      <w:lvlText w:val="i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5">
    <w:nsid w:val="7B68076B"/>
    <w:multiLevelType w:val="hybridMultilevel"/>
    <w:tmpl w:val="7B8AEFF2"/>
    <w:lvl w:ilvl="0" w:tplc="E8AEE3DC">
      <w:start w:val="1"/>
      <w:numFmt w:val="lowerRoman"/>
      <w:lvlText w:val="%1"/>
      <w:lvlJc w:val="righ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6">
    <w:nsid w:val="7BB40E3F"/>
    <w:multiLevelType w:val="hybridMultilevel"/>
    <w:tmpl w:val="E52428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7">
    <w:nsid w:val="7BCA5786"/>
    <w:multiLevelType w:val="hybridMultilevel"/>
    <w:tmpl w:val="FC54E31E"/>
    <w:lvl w:ilvl="0" w:tplc="973671CC">
      <w:start w:val="1"/>
      <w:numFmt w:val="none"/>
      <w:lvlText w:val="v)."/>
      <w:lvlJc w:val="left"/>
      <w:pPr>
        <w:tabs>
          <w:tab w:val="num" w:pos="2235"/>
        </w:tabs>
        <w:ind w:left="2235"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8">
    <w:nsid w:val="7CB154FD"/>
    <w:multiLevelType w:val="hybridMultilevel"/>
    <w:tmpl w:val="5C721858"/>
    <w:lvl w:ilvl="0" w:tplc="B644D982">
      <w:start w:val="1"/>
      <w:numFmt w:val="none"/>
      <w:lvlText w:val="ao)."/>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9">
    <w:nsid w:val="7CBB71AE"/>
    <w:multiLevelType w:val="hybridMultilevel"/>
    <w:tmpl w:val="D3200C96"/>
    <w:lvl w:ilvl="0" w:tplc="E3B892D2">
      <w:start w:val="1"/>
      <w:numFmt w:val="none"/>
      <w:lvlText w:val="v."/>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0">
    <w:nsid w:val="7CC7311C"/>
    <w:multiLevelType w:val="hybridMultilevel"/>
    <w:tmpl w:val="6B4EFAC2"/>
    <w:lvl w:ilvl="0" w:tplc="B8BC9686">
      <w:start w:val="1"/>
      <w:numFmt w:val="none"/>
      <w:lvlText w:val="a)."/>
      <w:lvlJc w:val="left"/>
      <w:pPr>
        <w:tabs>
          <w:tab w:val="num" w:pos="1620"/>
        </w:tabs>
        <w:ind w:left="16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1">
    <w:nsid w:val="7D0917B5"/>
    <w:multiLevelType w:val="hybridMultilevel"/>
    <w:tmpl w:val="434E5A70"/>
    <w:lvl w:ilvl="0" w:tplc="384C2D52">
      <w:start w:val="1"/>
      <w:numFmt w:val="none"/>
      <w:lvlText w:val="c)."/>
      <w:lvlJc w:val="right"/>
      <w:pPr>
        <w:tabs>
          <w:tab w:val="num" w:pos="2520"/>
        </w:tabs>
        <w:ind w:left="25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2">
    <w:nsid w:val="7DDA6121"/>
    <w:multiLevelType w:val="hybridMultilevel"/>
    <w:tmpl w:val="E8FCB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3">
    <w:nsid w:val="7DE516BB"/>
    <w:multiLevelType w:val="hybridMultilevel"/>
    <w:tmpl w:val="74C661A2"/>
    <w:lvl w:ilvl="0" w:tplc="1EA89358">
      <w:start w:val="1"/>
      <w:numFmt w:val="none"/>
      <w:lvlText w:val="ah)."/>
      <w:lvlJc w:val="left"/>
      <w:pPr>
        <w:tabs>
          <w:tab w:val="num" w:pos="2400"/>
        </w:tabs>
        <w:ind w:left="24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4">
    <w:nsid w:val="7ED20BA9"/>
    <w:multiLevelType w:val="hybridMultilevel"/>
    <w:tmpl w:val="65701596"/>
    <w:lvl w:ilvl="0" w:tplc="D7B6E4A2">
      <w:start w:val="1"/>
      <w:numFmt w:val="none"/>
      <w:lvlText w:val="ap)."/>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5">
    <w:nsid w:val="7F15301F"/>
    <w:multiLevelType w:val="hybridMultilevel"/>
    <w:tmpl w:val="3D08E606"/>
    <w:lvl w:ilvl="0" w:tplc="0F0EDE8A">
      <w:start w:val="1"/>
      <w:numFmt w:val="none"/>
      <w:lvlText w:val="p)."/>
      <w:lvlJc w:val="left"/>
      <w:pPr>
        <w:tabs>
          <w:tab w:val="num" w:pos="2340"/>
        </w:tabs>
        <w:ind w:left="2340" w:hanging="360"/>
      </w:pPr>
      <w:rPr>
        <w:rFonts w:hint="default"/>
      </w:rPr>
    </w:lvl>
    <w:lvl w:ilvl="1" w:tplc="3780902E">
      <w:start w:val="1"/>
      <w:numFmt w:val="none"/>
      <w:lvlText w:val="q)."/>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6">
    <w:nsid w:val="7F5F4118"/>
    <w:multiLevelType w:val="hybridMultilevel"/>
    <w:tmpl w:val="F9721228"/>
    <w:lvl w:ilvl="0" w:tplc="F0F0E95C">
      <w:start w:val="1"/>
      <w:numFmt w:val="none"/>
      <w:lvlText w:val="z)."/>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47"/>
  </w:num>
  <w:num w:numId="2">
    <w:abstractNumId w:val="142"/>
  </w:num>
  <w:num w:numId="3">
    <w:abstractNumId w:val="88"/>
  </w:num>
  <w:num w:numId="4">
    <w:abstractNumId w:val="215"/>
  </w:num>
  <w:num w:numId="5">
    <w:abstractNumId w:val="45"/>
  </w:num>
  <w:num w:numId="6">
    <w:abstractNumId w:val="192"/>
  </w:num>
  <w:num w:numId="7">
    <w:abstractNumId w:val="171"/>
  </w:num>
  <w:num w:numId="8">
    <w:abstractNumId w:val="24"/>
  </w:num>
  <w:num w:numId="9">
    <w:abstractNumId w:val="240"/>
  </w:num>
  <w:num w:numId="10">
    <w:abstractNumId w:val="140"/>
  </w:num>
  <w:num w:numId="11">
    <w:abstractNumId w:val="174"/>
  </w:num>
  <w:num w:numId="12">
    <w:abstractNumId w:val="166"/>
  </w:num>
  <w:num w:numId="13">
    <w:abstractNumId w:val="154"/>
  </w:num>
  <w:num w:numId="14">
    <w:abstractNumId w:val="25"/>
  </w:num>
  <w:num w:numId="15">
    <w:abstractNumId w:val="60"/>
  </w:num>
  <w:num w:numId="16">
    <w:abstractNumId w:val="106"/>
  </w:num>
  <w:num w:numId="17">
    <w:abstractNumId w:val="127"/>
  </w:num>
  <w:num w:numId="18">
    <w:abstractNumId w:val="119"/>
  </w:num>
  <w:num w:numId="19">
    <w:abstractNumId w:val="95"/>
  </w:num>
  <w:num w:numId="20">
    <w:abstractNumId w:val="59"/>
  </w:num>
  <w:num w:numId="21">
    <w:abstractNumId w:val="202"/>
  </w:num>
  <w:num w:numId="22">
    <w:abstractNumId w:val="69"/>
  </w:num>
  <w:num w:numId="23">
    <w:abstractNumId w:val="123"/>
  </w:num>
  <w:num w:numId="24">
    <w:abstractNumId w:val="14"/>
  </w:num>
  <w:num w:numId="25">
    <w:abstractNumId w:val="246"/>
  </w:num>
  <w:num w:numId="26">
    <w:abstractNumId w:val="196"/>
  </w:num>
  <w:num w:numId="27">
    <w:abstractNumId w:val="6"/>
  </w:num>
  <w:num w:numId="28">
    <w:abstractNumId w:val="26"/>
  </w:num>
  <w:num w:numId="29">
    <w:abstractNumId w:val="158"/>
  </w:num>
  <w:num w:numId="30">
    <w:abstractNumId w:val="27"/>
  </w:num>
  <w:num w:numId="31">
    <w:abstractNumId w:val="8"/>
  </w:num>
  <w:num w:numId="32">
    <w:abstractNumId w:val="198"/>
  </w:num>
  <w:num w:numId="33">
    <w:abstractNumId w:val="72"/>
  </w:num>
  <w:num w:numId="34">
    <w:abstractNumId w:val="189"/>
  </w:num>
  <w:num w:numId="35">
    <w:abstractNumId w:val="17"/>
  </w:num>
  <w:num w:numId="36">
    <w:abstractNumId w:val="199"/>
  </w:num>
  <w:num w:numId="37">
    <w:abstractNumId w:val="43"/>
  </w:num>
  <w:num w:numId="38">
    <w:abstractNumId w:val="116"/>
  </w:num>
  <w:num w:numId="39">
    <w:abstractNumId w:val="146"/>
  </w:num>
  <w:num w:numId="40">
    <w:abstractNumId w:val="89"/>
  </w:num>
  <w:num w:numId="41">
    <w:abstractNumId w:val="194"/>
  </w:num>
  <w:num w:numId="42">
    <w:abstractNumId w:val="87"/>
  </w:num>
  <w:num w:numId="43">
    <w:abstractNumId w:val="230"/>
  </w:num>
  <w:num w:numId="44">
    <w:abstractNumId w:val="108"/>
  </w:num>
  <w:num w:numId="45">
    <w:abstractNumId w:val="191"/>
  </w:num>
  <w:num w:numId="46">
    <w:abstractNumId w:val="143"/>
  </w:num>
  <w:num w:numId="47">
    <w:abstractNumId w:val="236"/>
  </w:num>
  <w:num w:numId="48">
    <w:abstractNumId w:val="113"/>
  </w:num>
  <w:num w:numId="49">
    <w:abstractNumId w:val="122"/>
  </w:num>
  <w:num w:numId="50">
    <w:abstractNumId w:val="13"/>
  </w:num>
  <w:num w:numId="51">
    <w:abstractNumId w:val="124"/>
  </w:num>
  <w:num w:numId="52">
    <w:abstractNumId w:val="213"/>
  </w:num>
  <w:num w:numId="53">
    <w:abstractNumId w:val="130"/>
  </w:num>
  <w:num w:numId="54">
    <w:abstractNumId w:val="105"/>
  </w:num>
  <w:num w:numId="55">
    <w:abstractNumId w:val="28"/>
  </w:num>
  <w:num w:numId="56">
    <w:abstractNumId w:val="51"/>
  </w:num>
  <w:num w:numId="57">
    <w:abstractNumId w:val="98"/>
  </w:num>
  <w:num w:numId="58">
    <w:abstractNumId w:val="81"/>
  </w:num>
  <w:num w:numId="59">
    <w:abstractNumId w:val="44"/>
  </w:num>
  <w:num w:numId="60">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num>
  <w:num w:numId="62">
    <w:abstractNumId w:val="252"/>
  </w:num>
  <w:num w:numId="63">
    <w:abstractNumId w:val="224"/>
  </w:num>
  <w:num w:numId="64">
    <w:abstractNumId w:val="55"/>
  </w:num>
  <w:num w:numId="65">
    <w:abstractNumId w:val="219"/>
  </w:num>
  <w:num w:numId="66">
    <w:abstractNumId w:val="139"/>
  </w:num>
  <w:num w:numId="67">
    <w:abstractNumId w:val="238"/>
  </w:num>
  <w:num w:numId="68">
    <w:abstractNumId w:val="3"/>
  </w:num>
  <w:num w:numId="69">
    <w:abstractNumId w:val="201"/>
  </w:num>
  <w:num w:numId="70">
    <w:abstractNumId w:val="74"/>
  </w:num>
  <w:num w:numId="71">
    <w:abstractNumId w:val="38"/>
  </w:num>
  <w:num w:numId="72">
    <w:abstractNumId w:val="182"/>
  </w:num>
  <w:num w:numId="73">
    <w:abstractNumId w:val="176"/>
  </w:num>
  <w:num w:numId="74">
    <w:abstractNumId w:val="77"/>
  </w:num>
  <w:num w:numId="75">
    <w:abstractNumId w:val="107"/>
  </w:num>
  <w:num w:numId="76">
    <w:abstractNumId w:val="115"/>
  </w:num>
  <w:num w:numId="77">
    <w:abstractNumId w:val="10"/>
  </w:num>
  <w:num w:numId="78">
    <w:abstractNumId w:val="162"/>
  </w:num>
  <w:num w:numId="79">
    <w:abstractNumId w:val="16"/>
  </w:num>
  <w:num w:numId="80">
    <w:abstractNumId w:val="80"/>
  </w:num>
  <w:num w:numId="81">
    <w:abstractNumId w:val="193"/>
  </w:num>
  <w:num w:numId="82">
    <w:abstractNumId w:val="204"/>
  </w:num>
  <w:num w:numId="83">
    <w:abstractNumId w:val="161"/>
  </w:num>
  <w:num w:numId="84">
    <w:abstractNumId w:val="62"/>
  </w:num>
  <w:num w:numId="85">
    <w:abstractNumId w:val="20"/>
  </w:num>
  <w:num w:numId="86">
    <w:abstractNumId w:val="207"/>
  </w:num>
  <w:num w:numId="87">
    <w:abstractNumId w:val="0"/>
  </w:num>
  <w:num w:numId="88">
    <w:abstractNumId w:val="134"/>
  </w:num>
  <w:num w:numId="89">
    <w:abstractNumId w:val="32"/>
  </w:num>
  <w:num w:numId="90">
    <w:abstractNumId w:val="184"/>
  </w:num>
  <w:num w:numId="91">
    <w:abstractNumId w:val="22"/>
  </w:num>
  <w:num w:numId="92">
    <w:abstractNumId w:val="231"/>
  </w:num>
  <w:num w:numId="93">
    <w:abstractNumId w:val="245"/>
  </w:num>
  <w:num w:numId="94">
    <w:abstractNumId w:val="61"/>
  </w:num>
  <w:num w:numId="95">
    <w:abstractNumId w:val="144"/>
  </w:num>
  <w:num w:numId="96">
    <w:abstractNumId w:val="94"/>
  </w:num>
  <w:num w:numId="97">
    <w:abstractNumId w:val="92"/>
  </w:num>
  <w:num w:numId="98">
    <w:abstractNumId w:val="76"/>
  </w:num>
  <w:num w:numId="99">
    <w:abstractNumId w:val="249"/>
  </w:num>
  <w:num w:numId="100">
    <w:abstractNumId w:val="101"/>
  </w:num>
  <w:num w:numId="101">
    <w:abstractNumId w:val="175"/>
  </w:num>
  <w:num w:numId="102">
    <w:abstractNumId w:val="177"/>
  </w:num>
  <w:num w:numId="103">
    <w:abstractNumId w:val="54"/>
  </w:num>
  <w:num w:numId="104">
    <w:abstractNumId w:val="152"/>
  </w:num>
  <w:num w:numId="105">
    <w:abstractNumId w:val="42"/>
  </w:num>
  <w:num w:numId="106">
    <w:abstractNumId w:val="173"/>
  </w:num>
  <w:num w:numId="107">
    <w:abstractNumId w:val="187"/>
  </w:num>
  <w:num w:numId="108">
    <w:abstractNumId w:val="31"/>
  </w:num>
  <w:num w:numId="109">
    <w:abstractNumId w:val="229"/>
  </w:num>
  <w:num w:numId="110">
    <w:abstractNumId w:val="29"/>
  </w:num>
  <w:num w:numId="111">
    <w:abstractNumId w:val="53"/>
  </w:num>
  <w:num w:numId="112">
    <w:abstractNumId w:val="251"/>
  </w:num>
  <w:num w:numId="113">
    <w:abstractNumId w:val="91"/>
  </w:num>
  <w:num w:numId="114">
    <w:abstractNumId w:val="46"/>
  </w:num>
  <w:num w:numId="115">
    <w:abstractNumId w:val="197"/>
  </w:num>
  <w:num w:numId="116">
    <w:abstractNumId w:val="37"/>
  </w:num>
  <w:num w:numId="117">
    <w:abstractNumId w:val="9"/>
  </w:num>
  <w:num w:numId="118">
    <w:abstractNumId w:val="71"/>
  </w:num>
  <w:num w:numId="119">
    <w:abstractNumId w:val="135"/>
  </w:num>
  <w:num w:numId="120">
    <w:abstractNumId w:val="233"/>
  </w:num>
  <w:num w:numId="121">
    <w:abstractNumId w:val="222"/>
  </w:num>
  <w:num w:numId="122">
    <w:abstractNumId w:val="250"/>
  </w:num>
  <w:num w:numId="123">
    <w:abstractNumId w:val="206"/>
  </w:num>
  <w:num w:numId="124">
    <w:abstractNumId w:val="86"/>
  </w:num>
  <w:num w:numId="125">
    <w:abstractNumId w:val="93"/>
  </w:num>
  <w:num w:numId="126">
    <w:abstractNumId w:val="244"/>
  </w:num>
  <w:num w:numId="127">
    <w:abstractNumId w:val="186"/>
  </w:num>
  <w:num w:numId="128">
    <w:abstractNumId w:val="111"/>
  </w:num>
  <w:num w:numId="129">
    <w:abstractNumId w:val="145"/>
  </w:num>
  <w:num w:numId="130">
    <w:abstractNumId w:val="181"/>
  </w:num>
  <w:num w:numId="131">
    <w:abstractNumId w:val="99"/>
  </w:num>
  <w:num w:numId="132">
    <w:abstractNumId w:val="183"/>
  </w:num>
  <w:num w:numId="133">
    <w:abstractNumId w:val="102"/>
  </w:num>
  <w:num w:numId="134">
    <w:abstractNumId w:val="200"/>
  </w:num>
  <w:num w:numId="135">
    <w:abstractNumId w:val="153"/>
  </w:num>
  <w:num w:numId="136">
    <w:abstractNumId w:val="178"/>
  </w:num>
  <w:num w:numId="137">
    <w:abstractNumId w:val="149"/>
  </w:num>
  <w:num w:numId="138">
    <w:abstractNumId w:val="57"/>
  </w:num>
  <w:num w:numId="139">
    <w:abstractNumId w:val="172"/>
  </w:num>
  <w:num w:numId="140">
    <w:abstractNumId w:val="151"/>
  </w:num>
  <w:num w:numId="141">
    <w:abstractNumId w:val="208"/>
  </w:num>
  <w:num w:numId="142">
    <w:abstractNumId w:val="129"/>
  </w:num>
  <w:num w:numId="143">
    <w:abstractNumId w:val="136"/>
  </w:num>
  <w:num w:numId="144">
    <w:abstractNumId w:val="163"/>
  </w:num>
  <w:num w:numId="145">
    <w:abstractNumId w:val="210"/>
  </w:num>
  <w:num w:numId="146">
    <w:abstractNumId w:val="254"/>
  </w:num>
  <w:num w:numId="147">
    <w:abstractNumId w:val="50"/>
  </w:num>
  <w:num w:numId="148">
    <w:abstractNumId w:val="128"/>
  </w:num>
  <w:num w:numId="149">
    <w:abstractNumId w:val="165"/>
  </w:num>
  <w:num w:numId="150">
    <w:abstractNumId w:val="82"/>
  </w:num>
  <w:num w:numId="151">
    <w:abstractNumId w:val="234"/>
  </w:num>
  <w:num w:numId="152">
    <w:abstractNumId w:val="220"/>
  </w:num>
  <w:num w:numId="153">
    <w:abstractNumId w:val="104"/>
  </w:num>
  <w:num w:numId="154">
    <w:abstractNumId w:val="211"/>
  </w:num>
  <w:num w:numId="155">
    <w:abstractNumId w:val="159"/>
  </w:num>
  <w:num w:numId="156">
    <w:abstractNumId w:val="214"/>
  </w:num>
  <w:num w:numId="157">
    <w:abstractNumId w:val="70"/>
  </w:num>
  <w:num w:numId="158">
    <w:abstractNumId w:val="237"/>
  </w:num>
  <w:num w:numId="159">
    <w:abstractNumId w:val="23"/>
  </w:num>
  <w:num w:numId="160">
    <w:abstractNumId w:val="96"/>
  </w:num>
  <w:num w:numId="161">
    <w:abstractNumId w:val="235"/>
  </w:num>
  <w:num w:numId="162">
    <w:abstractNumId w:val="67"/>
  </w:num>
  <w:num w:numId="163">
    <w:abstractNumId w:val="84"/>
  </w:num>
  <w:num w:numId="164">
    <w:abstractNumId w:val="100"/>
  </w:num>
  <w:num w:numId="165">
    <w:abstractNumId w:val="138"/>
  </w:num>
  <w:num w:numId="166">
    <w:abstractNumId w:val="170"/>
  </w:num>
  <w:num w:numId="167">
    <w:abstractNumId w:val="132"/>
  </w:num>
  <w:num w:numId="168">
    <w:abstractNumId w:val="247"/>
  </w:num>
  <w:num w:numId="169">
    <w:abstractNumId w:val="168"/>
  </w:num>
  <w:num w:numId="170">
    <w:abstractNumId w:val="179"/>
  </w:num>
  <w:num w:numId="171">
    <w:abstractNumId w:val="5"/>
  </w:num>
  <w:num w:numId="172">
    <w:abstractNumId w:val="169"/>
  </w:num>
  <w:num w:numId="173">
    <w:abstractNumId w:val="217"/>
  </w:num>
  <w:num w:numId="174">
    <w:abstractNumId w:val="1"/>
  </w:num>
  <w:num w:numId="175">
    <w:abstractNumId w:val="49"/>
  </w:num>
  <w:num w:numId="176">
    <w:abstractNumId w:val="19"/>
  </w:num>
  <w:num w:numId="177">
    <w:abstractNumId w:val="79"/>
  </w:num>
  <w:num w:numId="178">
    <w:abstractNumId w:val="216"/>
  </w:num>
  <w:num w:numId="179">
    <w:abstractNumId w:val="21"/>
  </w:num>
  <w:num w:numId="180">
    <w:abstractNumId w:val="133"/>
  </w:num>
  <w:num w:numId="181">
    <w:abstractNumId w:val="83"/>
  </w:num>
  <w:num w:numId="182">
    <w:abstractNumId w:val="243"/>
  </w:num>
  <w:num w:numId="183">
    <w:abstractNumId w:val="33"/>
  </w:num>
  <w:num w:numId="184">
    <w:abstractNumId w:val="126"/>
  </w:num>
  <w:num w:numId="185">
    <w:abstractNumId w:val="52"/>
  </w:num>
  <w:num w:numId="186">
    <w:abstractNumId w:val="195"/>
  </w:num>
  <w:num w:numId="187">
    <w:abstractNumId w:val="225"/>
  </w:num>
  <w:num w:numId="188">
    <w:abstractNumId w:val="209"/>
  </w:num>
  <w:num w:numId="189">
    <w:abstractNumId w:val="223"/>
  </w:num>
  <w:num w:numId="190">
    <w:abstractNumId w:val="30"/>
  </w:num>
  <w:num w:numId="191">
    <w:abstractNumId w:val="110"/>
  </w:num>
  <w:num w:numId="192">
    <w:abstractNumId w:val="242"/>
  </w:num>
  <w:num w:numId="193">
    <w:abstractNumId w:val="155"/>
  </w:num>
  <w:num w:numId="194">
    <w:abstractNumId w:val="65"/>
  </w:num>
  <w:num w:numId="195">
    <w:abstractNumId w:val="114"/>
  </w:num>
  <w:num w:numId="196">
    <w:abstractNumId w:val="7"/>
  </w:num>
  <w:num w:numId="197">
    <w:abstractNumId w:val="118"/>
  </w:num>
  <w:num w:numId="198">
    <w:abstractNumId w:val="64"/>
  </w:num>
  <w:num w:numId="199">
    <w:abstractNumId w:val="218"/>
  </w:num>
  <w:num w:numId="200">
    <w:abstractNumId w:val="35"/>
  </w:num>
  <w:num w:numId="201">
    <w:abstractNumId w:val="203"/>
  </w:num>
  <w:num w:numId="202">
    <w:abstractNumId w:val="85"/>
  </w:num>
  <w:num w:numId="203">
    <w:abstractNumId w:val="121"/>
  </w:num>
  <w:num w:numId="204">
    <w:abstractNumId w:val="120"/>
  </w:num>
  <w:num w:numId="205">
    <w:abstractNumId w:val="164"/>
  </w:num>
  <w:num w:numId="206">
    <w:abstractNumId w:val="97"/>
  </w:num>
  <w:num w:numId="207">
    <w:abstractNumId w:val="185"/>
  </w:num>
  <w:num w:numId="208">
    <w:abstractNumId w:val="156"/>
  </w:num>
  <w:num w:numId="209">
    <w:abstractNumId w:val="157"/>
  </w:num>
  <w:num w:numId="210">
    <w:abstractNumId w:val="160"/>
  </w:num>
  <w:num w:numId="211">
    <w:abstractNumId w:val="112"/>
  </w:num>
  <w:num w:numId="212">
    <w:abstractNumId w:val="103"/>
  </w:num>
  <w:num w:numId="213">
    <w:abstractNumId w:val="66"/>
  </w:num>
  <w:num w:numId="214">
    <w:abstractNumId w:val="125"/>
  </w:num>
  <w:num w:numId="215">
    <w:abstractNumId w:val="12"/>
  </w:num>
  <w:num w:numId="216">
    <w:abstractNumId w:val="255"/>
  </w:num>
  <w:num w:numId="217">
    <w:abstractNumId w:val="47"/>
  </w:num>
  <w:num w:numId="218">
    <w:abstractNumId w:val="18"/>
  </w:num>
  <w:num w:numId="219">
    <w:abstractNumId w:val="39"/>
  </w:num>
  <w:num w:numId="220">
    <w:abstractNumId w:val="90"/>
  </w:num>
  <w:num w:numId="221">
    <w:abstractNumId w:val="141"/>
  </w:num>
  <w:num w:numId="222">
    <w:abstractNumId w:val="241"/>
  </w:num>
  <w:num w:numId="223">
    <w:abstractNumId w:val="188"/>
  </w:num>
  <w:num w:numId="224">
    <w:abstractNumId w:val="221"/>
  </w:num>
  <w:num w:numId="225">
    <w:abstractNumId w:val="63"/>
  </w:num>
  <w:num w:numId="226">
    <w:abstractNumId w:val="256"/>
  </w:num>
  <w:num w:numId="227">
    <w:abstractNumId w:val="167"/>
  </w:num>
  <w:num w:numId="228">
    <w:abstractNumId w:val="131"/>
  </w:num>
  <w:num w:numId="229">
    <w:abstractNumId w:val="78"/>
  </w:num>
  <w:num w:numId="230">
    <w:abstractNumId w:val="2"/>
  </w:num>
  <w:num w:numId="231">
    <w:abstractNumId w:val="15"/>
  </w:num>
  <w:num w:numId="232">
    <w:abstractNumId w:val="56"/>
  </w:num>
  <w:num w:numId="233">
    <w:abstractNumId w:val="40"/>
  </w:num>
  <w:num w:numId="234">
    <w:abstractNumId w:val="253"/>
  </w:num>
  <w:num w:numId="235">
    <w:abstractNumId w:val="73"/>
  </w:num>
  <w:num w:numId="236">
    <w:abstractNumId w:val="180"/>
  </w:num>
  <w:num w:numId="237">
    <w:abstractNumId w:val="4"/>
  </w:num>
  <w:num w:numId="238">
    <w:abstractNumId w:val="41"/>
  </w:num>
  <w:num w:numId="239">
    <w:abstractNumId w:val="34"/>
  </w:num>
  <w:num w:numId="240">
    <w:abstractNumId w:val="36"/>
  </w:num>
  <w:num w:numId="241">
    <w:abstractNumId w:val="248"/>
  </w:num>
  <w:num w:numId="242">
    <w:abstractNumId w:val="205"/>
  </w:num>
  <w:num w:numId="243">
    <w:abstractNumId w:val="117"/>
  </w:num>
  <w:num w:numId="244">
    <w:abstractNumId w:val="232"/>
  </w:num>
  <w:num w:numId="245">
    <w:abstractNumId w:val="148"/>
  </w:num>
  <w:num w:numId="246">
    <w:abstractNumId w:val="212"/>
  </w:num>
  <w:num w:numId="247">
    <w:abstractNumId w:val="48"/>
  </w:num>
  <w:num w:numId="248">
    <w:abstractNumId w:val="109"/>
  </w:num>
  <w:num w:numId="249">
    <w:abstractNumId w:val="150"/>
  </w:num>
  <w:num w:numId="250">
    <w:abstractNumId w:val="75"/>
  </w:num>
  <w:num w:numId="251">
    <w:abstractNumId w:val="137"/>
  </w:num>
  <w:num w:numId="252">
    <w:abstractNumId w:val="226"/>
  </w:num>
  <w:num w:numId="253">
    <w:abstractNumId w:val="228"/>
  </w:num>
  <w:num w:numId="254">
    <w:abstractNumId w:val="58"/>
  </w:num>
  <w:num w:numId="255">
    <w:abstractNumId w:val="190"/>
  </w:num>
  <w:num w:numId="256">
    <w:abstractNumId w:val="227"/>
  </w:num>
  <w:num w:numId="257">
    <w:abstractNumId w:val="11"/>
  </w:num>
  <w:num w:numId="258">
    <w:abstractNumId w:val="239"/>
  </w:num>
  <w:numIdMacAtCleanup w:val="2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55D"/>
    <w:rsid w:val="00015223"/>
    <w:rsid w:val="000226B6"/>
    <w:rsid w:val="00032731"/>
    <w:rsid w:val="00043828"/>
    <w:rsid w:val="00074279"/>
    <w:rsid w:val="000834BD"/>
    <w:rsid w:val="000A49A5"/>
    <w:rsid w:val="000B0A40"/>
    <w:rsid w:val="000B34E1"/>
    <w:rsid w:val="000B6BD5"/>
    <w:rsid w:val="000C2B45"/>
    <w:rsid w:val="000C5895"/>
    <w:rsid w:val="000E0A0A"/>
    <w:rsid w:val="000E3067"/>
    <w:rsid w:val="000F3F48"/>
    <w:rsid w:val="000F75A9"/>
    <w:rsid w:val="00104FD8"/>
    <w:rsid w:val="00143EB1"/>
    <w:rsid w:val="00145E90"/>
    <w:rsid w:val="00147578"/>
    <w:rsid w:val="001476E3"/>
    <w:rsid w:val="00186A54"/>
    <w:rsid w:val="00187CD0"/>
    <w:rsid w:val="001B4941"/>
    <w:rsid w:val="001C3A19"/>
    <w:rsid w:val="001C5CE0"/>
    <w:rsid w:val="001F3DA9"/>
    <w:rsid w:val="0021336A"/>
    <w:rsid w:val="0021448B"/>
    <w:rsid w:val="002154D0"/>
    <w:rsid w:val="00224425"/>
    <w:rsid w:val="00281813"/>
    <w:rsid w:val="002B29D2"/>
    <w:rsid w:val="002C3A3D"/>
    <w:rsid w:val="002D2472"/>
    <w:rsid w:val="002E75D6"/>
    <w:rsid w:val="002F524A"/>
    <w:rsid w:val="002F5F33"/>
    <w:rsid w:val="002F7574"/>
    <w:rsid w:val="00324588"/>
    <w:rsid w:val="003251A2"/>
    <w:rsid w:val="00346459"/>
    <w:rsid w:val="00366DE3"/>
    <w:rsid w:val="003B5107"/>
    <w:rsid w:val="003C6221"/>
    <w:rsid w:val="003F06E9"/>
    <w:rsid w:val="003F2036"/>
    <w:rsid w:val="004421F1"/>
    <w:rsid w:val="00485FBE"/>
    <w:rsid w:val="004D7EC2"/>
    <w:rsid w:val="004F53C2"/>
    <w:rsid w:val="005025C4"/>
    <w:rsid w:val="0050728B"/>
    <w:rsid w:val="00510B0C"/>
    <w:rsid w:val="00520C8F"/>
    <w:rsid w:val="005222DB"/>
    <w:rsid w:val="005227E5"/>
    <w:rsid w:val="00553D9C"/>
    <w:rsid w:val="00554F3E"/>
    <w:rsid w:val="00564D2C"/>
    <w:rsid w:val="0056586A"/>
    <w:rsid w:val="00573FFF"/>
    <w:rsid w:val="00581ACF"/>
    <w:rsid w:val="005A0C72"/>
    <w:rsid w:val="005A24F0"/>
    <w:rsid w:val="005A5C55"/>
    <w:rsid w:val="005B03DE"/>
    <w:rsid w:val="005E5A61"/>
    <w:rsid w:val="00615C0C"/>
    <w:rsid w:val="00617EC2"/>
    <w:rsid w:val="00636A0C"/>
    <w:rsid w:val="00640C2E"/>
    <w:rsid w:val="0065097C"/>
    <w:rsid w:val="006538F5"/>
    <w:rsid w:val="00693AA8"/>
    <w:rsid w:val="006B1789"/>
    <w:rsid w:val="006E6A80"/>
    <w:rsid w:val="00703DBF"/>
    <w:rsid w:val="007206B0"/>
    <w:rsid w:val="00730CE1"/>
    <w:rsid w:val="00731209"/>
    <w:rsid w:val="0074048E"/>
    <w:rsid w:val="00751506"/>
    <w:rsid w:val="00765AF6"/>
    <w:rsid w:val="0078326A"/>
    <w:rsid w:val="007844F4"/>
    <w:rsid w:val="00796EF1"/>
    <w:rsid w:val="007A3278"/>
    <w:rsid w:val="007B7A9E"/>
    <w:rsid w:val="007D3084"/>
    <w:rsid w:val="007E03AC"/>
    <w:rsid w:val="007E353C"/>
    <w:rsid w:val="007E5CB5"/>
    <w:rsid w:val="007F2489"/>
    <w:rsid w:val="00803A01"/>
    <w:rsid w:val="0081363B"/>
    <w:rsid w:val="00815B18"/>
    <w:rsid w:val="00825605"/>
    <w:rsid w:val="0083455D"/>
    <w:rsid w:val="00835E2A"/>
    <w:rsid w:val="00854117"/>
    <w:rsid w:val="008A5114"/>
    <w:rsid w:val="008A6CDF"/>
    <w:rsid w:val="008B1E5F"/>
    <w:rsid w:val="008B7451"/>
    <w:rsid w:val="008E53CF"/>
    <w:rsid w:val="008E77B3"/>
    <w:rsid w:val="008F0AB5"/>
    <w:rsid w:val="00901C0C"/>
    <w:rsid w:val="009135AB"/>
    <w:rsid w:val="00931ABF"/>
    <w:rsid w:val="00944E73"/>
    <w:rsid w:val="00956D8B"/>
    <w:rsid w:val="00956F65"/>
    <w:rsid w:val="0095798B"/>
    <w:rsid w:val="009A1C17"/>
    <w:rsid w:val="009A4873"/>
    <w:rsid w:val="009B0590"/>
    <w:rsid w:val="009B4531"/>
    <w:rsid w:val="009C05F7"/>
    <w:rsid w:val="009C4F12"/>
    <w:rsid w:val="009F4025"/>
    <w:rsid w:val="00A1364F"/>
    <w:rsid w:val="00A22183"/>
    <w:rsid w:val="00A421B7"/>
    <w:rsid w:val="00A56B5D"/>
    <w:rsid w:val="00A97995"/>
    <w:rsid w:val="00AA31DA"/>
    <w:rsid w:val="00AE0D8C"/>
    <w:rsid w:val="00AE313E"/>
    <w:rsid w:val="00AF1508"/>
    <w:rsid w:val="00B06DD6"/>
    <w:rsid w:val="00B15F34"/>
    <w:rsid w:val="00B16069"/>
    <w:rsid w:val="00B22B5B"/>
    <w:rsid w:val="00B47731"/>
    <w:rsid w:val="00B828FA"/>
    <w:rsid w:val="00B83A6E"/>
    <w:rsid w:val="00BC350B"/>
    <w:rsid w:val="00BF0467"/>
    <w:rsid w:val="00C36335"/>
    <w:rsid w:val="00C47240"/>
    <w:rsid w:val="00C7078A"/>
    <w:rsid w:val="00CB2216"/>
    <w:rsid w:val="00CB5980"/>
    <w:rsid w:val="00D0428C"/>
    <w:rsid w:val="00D45469"/>
    <w:rsid w:val="00D72648"/>
    <w:rsid w:val="00D817EC"/>
    <w:rsid w:val="00D967A7"/>
    <w:rsid w:val="00DB35D8"/>
    <w:rsid w:val="00DB7EAC"/>
    <w:rsid w:val="00E33C8F"/>
    <w:rsid w:val="00E477FF"/>
    <w:rsid w:val="00E60834"/>
    <w:rsid w:val="00E623BC"/>
    <w:rsid w:val="00E7605A"/>
    <w:rsid w:val="00E76B39"/>
    <w:rsid w:val="00E845F1"/>
    <w:rsid w:val="00E84D2A"/>
    <w:rsid w:val="00E87EFD"/>
    <w:rsid w:val="00E94643"/>
    <w:rsid w:val="00EA03F5"/>
    <w:rsid w:val="00EB340B"/>
    <w:rsid w:val="00ED6159"/>
    <w:rsid w:val="00EF3B3D"/>
    <w:rsid w:val="00F22CA6"/>
    <w:rsid w:val="00F256AE"/>
    <w:rsid w:val="00F370D9"/>
    <w:rsid w:val="00F415AB"/>
    <w:rsid w:val="00F74D40"/>
    <w:rsid w:val="00F8356E"/>
    <w:rsid w:val="00FB0136"/>
    <w:rsid w:val="00FC4B81"/>
    <w:rsid w:val="00FC628D"/>
    <w:rsid w:val="00FC7BFA"/>
    <w:rsid w:val="00FD06C6"/>
    <w:rsid w:val="00FD2BE0"/>
    <w:rsid w:val="00FF0DD6"/>
    <w:rsid w:val="00FF28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66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qFormat/>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qFormat/>
    <w:pPr>
      <w:numPr>
        <w:ilvl w:val="1"/>
      </w:numPr>
      <w:outlineLvl w:val="1"/>
    </w:pPr>
    <w:rPr>
      <w:sz w:val="22"/>
    </w:rPr>
  </w:style>
  <w:style w:type="paragraph" w:styleId="Heading3">
    <w:name w:val="heading 3"/>
    <w:basedOn w:val="Heading2"/>
    <w:next w:val="BodyText"/>
    <w:qFormat/>
    <w:pPr>
      <w:numPr>
        <w:ilvl w:val="2"/>
      </w:numPr>
      <w:spacing w:before="280"/>
      <w:outlineLvl w:val="2"/>
    </w:pPr>
    <w:rPr>
      <w:caps w:val="0"/>
    </w:rPr>
  </w:style>
  <w:style w:type="paragraph" w:styleId="Heading4">
    <w:name w:val="heading 4"/>
    <w:basedOn w:val="Heading3"/>
    <w:next w:val="BodyText"/>
    <w:qFormat/>
    <w:pPr>
      <w:numPr>
        <w:ilvl w:val="3"/>
      </w:numPr>
      <w:outlineLvl w:val="3"/>
    </w:pPr>
  </w:style>
  <w:style w:type="paragraph" w:styleId="Heading5">
    <w:name w:val="heading 5"/>
    <w:basedOn w:val="Heading4"/>
    <w:next w:val="BodyText"/>
    <w:qFormat/>
    <w:pPr>
      <w:numPr>
        <w:ilvl w:val="4"/>
      </w:numPr>
      <w:outlineLvl w:val="4"/>
    </w:pPr>
  </w:style>
  <w:style w:type="paragraph" w:styleId="Heading6">
    <w:name w:val="heading 6"/>
    <w:basedOn w:val="Heading5"/>
    <w:next w:val="BodyText2"/>
    <w:qFormat/>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pPr>
      <w:numPr>
        <w:ilvl w:val="6"/>
      </w:numPr>
      <w:outlineLvl w:val="6"/>
    </w:pPr>
  </w:style>
  <w:style w:type="paragraph" w:styleId="Heading8">
    <w:name w:val="heading 8"/>
    <w:basedOn w:val="Heading7"/>
    <w:qFormat/>
    <w:pPr>
      <w:numPr>
        <w:ilvl w:val="7"/>
      </w:numPr>
      <w:outlineLvl w:val="7"/>
    </w:pPr>
  </w:style>
  <w:style w:type="paragraph" w:styleId="Heading9">
    <w:name w:val="heading 9"/>
    <w:basedOn w:val="Heading8"/>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pPr>
      <w:keepNext/>
      <w:keepLines/>
      <w:pageBreakBefore/>
      <w:numPr>
        <w:numId w:val="1"/>
      </w:numPr>
      <w:spacing w:after="200"/>
      <w:jc w:val="center"/>
      <w:outlineLvl w:val="0"/>
    </w:pPr>
    <w:rPr>
      <w:rFonts w:ascii="Arial Bold" w:hAnsi="Arial Bold"/>
      <w:b/>
      <w:caps/>
      <w:sz w:val="24"/>
    </w:rPr>
  </w:style>
  <w:style w:type="paragraph" w:customStyle="1" w:styleId="Appendix2">
    <w:name w:val="Appendix 2"/>
    <w:basedOn w:val="Appendix1"/>
    <w:next w:val="BodyText"/>
    <w:pPr>
      <w:pageBreakBefore w:val="0"/>
      <w:numPr>
        <w:ilvl w:val="1"/>
      </w:numPr>
      <w:spacing w:before="360"/>
      <w:jc w:val="left"/>
      <w:outlineLvl w:val="1"/>
    </w:pPr>
    <w:rPr>
      <w:sz w:val="22"/>
    </w:rPr>
  </w:style>
  <w:style w:type="paragraph" w:customStyle="1" w:styleId="Appendix3">
    <w:name w:val="Appendix 3"/>
    <w:basedOn w:val="Appendix2"/>
    <w:next w:val="BodyText"/>
    <w:pPr>
      <w:numPr>
        <w:ilvl w:val="2"/>
      </w:numPr>
      <w:spacing w:before="280"/>
      <w:outlineLvl w:val="2"/>
    </w:pPr>
    <w:rPr>
      <w:caps w:val="0"/>
    </w:rPr>
  </w:style>
  <w:style w:type="paragraph" w:customStyle="1" w:styleId="Appendix4">
    <w:name w:val="Appendix 4"/>
    <w:basedOn w:val="Appendix3"/>
    <w:next w:val="BodyText"/>
    <w:pPr>
      <w:numPr>
        <w:ilvl w:val="3"/>
      </w:numPr>
      <w:outlineLvl w:val="3"/>
    </w:pPr>
  </w:style>
  <w:style w:type="paragraph" w:customStyle="1" w:styleId="Appendix5">
    <w:name w:val="Appendix 5"/>
    <w:basedOn w:val="Appendix4"/>
    <w:next w:val="BodyText"/>
    <w:pPr>
      <w:numPr>
        <w:ilvl w:val="4"/>
      </w:numPr>
      <w:outlineLvl w:val="4"/>
    </w:pPr>
  </w:style>
  <w:style w:type="paragraph" w:customStyle="1" w:styleId="Appendix6">
    <w:name w:val="Appendix 6"/>
    <w:basedOn w:val="Appendix5"/>
    <w:next w:val="BodyText2"/>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pPr>
      <w:numPr>
        <w:ilvl w:val="6"/>
      </w:numPr>
      <w:outlineLvl w:val="6"/>
    </w:pPr>
  </w:style>
  <w:style w:type="paragraph" w:customStyle="1" w:styleId="Appendix8">
    <w:name w:val="Appendix 8"/>
    <w:basedOn w:val="Appendix7"/>
    <w:pPr>
      <w:numPr>
        <w:ilvl w:val="7"/>
      </w:numPr>
      <w:outlineLvl w:val="7"/>
    </w:pPr>
  </w:style>
  <w:style w:type="paragraph" w:customStyle="1" w:styleId="Appendix9">
    <w:name w:val="Appendix 9"/>
    <w:basedOn w:val="Appendix8"/>
    <w:pPr>
      <w:numPr>
        <w:ilvl w:val="8"/>
      </w:numPr>
      <w:outlineLvl w:val="8"/>
    </w:pPr>
  </w:style>
  <w:style w:type="paragraph" w:customStyle="1" w:styleId="Bullet1">
    <w:name w:val="Bullet 1"/>
    <w:basedOn w:val="BodyText"/>
    <w:pPr>
      <w:numPr>
        <w:numId w:val="3"/>
      </w:numPr>
      <w:tabs>
        <w:tab w:val="left" w:pos="397"/>
      </w:tabs>
    </w:pPr>
  </w:style>
  <w:style w:type="paragraph" w:customStyle="1" w:styleId="Bullet1Indent">
    <w:name w:val="Bullet 1 Indent"/>
    <w:basedOn w:val="BodyText"/>
    <w:pPr>
      <w:numPr>
        <w:numId w:val="4"/>
      </w:numPr>
      <w:tabs>
        <w:tab w:val="left" w:pos="907"/>
      </w:tabs>
    </w:pPr>
  </w:style>
  <w:style w:type="paragraph" w:customStyle="1" w:styleId="Bullet2">
    <w:name w:val="Bullet 2"/>
    <w:basedOn w:val="Bullet1"/>
    <w:pPr>
      <w:numPr>
        <w:ilvl w:val="1"/>
      </w:numPr>
      <w:tabs>
        <w:tab w:val="left" w:pos="907"/>
      </w:tabs>
    </w:pPr>
  </w:style>
  <w:style w:type="paragraph" w:customStyle="1" w:styleId="Bullet2Indent">
    <w:name w:val="Bullet 2 Indent"/>
    <w:basedOn w:val="Bullet1Indent"/>
    <w:pPr>
      <w:numPr>
        <w:ilvl w:val="1"/>
      </w:numPr>
      <w:tabs>
        <w:tab w:val="left" w:pos="1304"/>
      </w:tabs>
    </w:pPr>
  </w:style>
  <w:style w:type="paragraph" w:customStyle="1" w:styleId="Bullet3">
    <w:name w:val="Bullet 3"/>
    <w:basedOn w:val="Bullet2"/>
    <w:pPr>
      <w:numPr>
        <w:ilvl w:val="2"/>
      </w:numPr>
      <w:tabs>
        <w:tab w:val="left" w:pos="1304"/>
      </w:tabs>
    </w:pPr>
  </w:style>
  <w:style w:type="paragraph" w:customStyle="1" w:styleId="Bullet3Indent">
    <w:name w:val="Bullet 3 Indent"/>
    <w:basedOn w:val="Bullet2Indent"/>
    <w:pPr>
      <w:numPr>
        <w:ilvl w:val="2"/>
      </w:numPr>
      <w:tabs>
        <w:tab w:val="left" w:pos="1701"/>
      </w:tabs>
    </w:pPr>
  </w:style>
  <w:style w:type="paragraph" w:customStyle="1" w:styleId="Bullet4">
    <w:name w:val="Bullet 4"/>
    <w:basedOn w:val="Bullet3"/>
    <w:pPr>
      <w:numPr>
        <w:ilvl w:val="3"/>
      </w:numPr>
      <w:tabs>
        <w:tab w:val="left" w:pos="1701"/>
      </w:tabs>
    </w:pPr>
  </w:style>
  <w:style w:type="paragraph" w:customStyle="1" w:styleId="Bullet4Indent">
    <w:name w:val="Bullet 4 Indent"/>
    <w:basedOn w:val="Bullet3Indent"/>
    <w:pPr>
      <w:numPr>
        <w:ilvl w:val="3"/>
      </w:numPr>
      <w:tabs>
        <w:tab w:val="left" w:pos="2098"/>
      </w:tabs>
    </w:pPr>
  </w:style>
  <w:style w:type="paragraph" w:customStyle="1" w:styleId="Bullet5">
    <w:name w:val="Bullet 5"/>
    <w:basedOn w:val="Bullet4"/>
    <w:pPr>
      <w:numPr>
        <w:ilvl w:val="4"/>
      </w:numPr>
      <w:tabs>
        <w:tab w:val="left" w:pos="2098"/>
      </w:tabs>
    </w:pPr>
  </w:style>
  <w:style w:type="paragraph" w:customStyle="1" w:styleId="Bullet5Indent">
    <w:name w:val="Bullet 5 Indent"/>
    <w:basedOn w:val="Bullet4Indent"/>
    <w:pPr>
      <w:numPr>
        <w:ilvl w:val="4"/>
      </w:numPr>
      <w:tabs>
        <w:tab w:val="left" w:pos="2494"/>
      </w:tabs>
      <w:ind w:hanging="397"/>
    </w:pPr>
  </w:style>
  <w:style w:type="paragraph" w:customStyle="1" w:styleId="Bullet6">
    <w:name w:val="Bullet 6"/>
    <w:basedOn w:val="Bullet5"/>
    <w:pPr>
      <w:numPr>
        <w:ilvl w:val="5"/>
      </w:numPr>
      <w:tabs>
        <w:tab w:val="left" w:pos="2494"/>
      </w:tabs>
      <w:ind w:hanging="397"/>
    </w:pPr>
  </w:style>
  <w:style w:type="paragraph" w:customStyle="1" w:styleId="Bullet6Indent">
    <w:name w:val="Bullet 6 Indent"/>
    <w:basedOn w:val="Bullet5Indent"/>
    <w:pPr>
      <w:numPr>
        <w:ilvl w:val="5"/>
      </w:numPr>
      <w:tabs>
        <w:tab w:val="left" w:pos="2891"/>
      </w:tabs>
    </w:pPr>
  </w:style>
  <w:style w:type="paragraph" w:customStyle="1" w:styleId="CaptionTable">
    <w:name w:val="Caption Table"/>
    <w:basedOn w:val="Caption"/>
    <w:next w:val="BodyText"/>
    <w:pPr>
      <w:keepNext/>
      <w:spacing w:before="240" w:after="120"/>
    </w:pPr>
  </w:style>
  <w:style w:type="paragraph" w:customStyle="1" w:styleId="ListOutline">
    <w:name w:val="List Outline"/>
    <w:basedOn w:val="List"/>
    <w:pPr>
      <w:numPr>
        <w:numId w:val="8"/>
      </w:numPr>
    </w:pPr>
  </w:style>
  <w:style w:type="paragraph" w:customStyle="1" w:styleId="ListOutline2">
    <w:name w:val="List Outline 2"/>
    <w:basedOn w:val="ListOutline"/>
    <w:pPr>
      <w:numPr>
        <w:ilvl w:val="1"/>
      </w:numPr>
    </w:pPr>
  </w:style>
  <w:style w:type="paragraph" w:customStyle="1" w:styleId="ListOutline3">
    <w:name w:val="List Outline 3"/>
    <w:basedOn w:val="ListOutline2"/>
    <w:pPr>
      <w:numPr>
        <w:ilvl w:val="2"/>
      </w:numPr>
    </w:pPr>
  </w:style>
  <w:style w:type="paragraph" w:customStyle="1" w:styleId="ListOutline4">
    <w:name w:val="List Outline 4"/>
    <w:basedOn w:val="ListOutline3"/>
    <w:pPr>
      <w:numPr>
        <w:ilvl w:val="3"/>
      </w:numPr>
    </w:pPr>
  </w:style>
  <w:style w:type="paragraph" w:customStyle="1" w:styleId="ListOutline5">
    <w:name w:val="List Outline 5"/>
    <w:basedOn w:val="ListOutline4"/>
    <w:pPr>
      <w:numPr>
        <w:ilvl w:val="4"/>
      </w:numPr>
    </w:pPr>
  </w:style>
  <w:style w:type="paragraph" w:customStyle="1" w:styleId="Quote1">
    <w:name w:val="Quote 1"/>
    <w:basedOn w:val="BodyText"/>
    <w:next w:val="BodyText"/>
    <w:pPr>
      <w:ind w:left="397"/>
    </w:pPr>
    <w:rPr>
      <w:sz w:val="20"/>
    </w:rPr>
  </w:style>
  <w:style w:type="paragraph" w:customStyle="1" w:styleId="Quote2">
    <w:name w:val="Quote 2"/>
    <w:basedOn w:val="Quote1"/>
    <w:next w:val="BodyText"/>
    <w:pPr>
      <w:ind w:left="907"/>
    </w:pPr>
  </w:style>
  <w:style w:type="paragraph" w:customStyle="1" w:styleId="Quote3">
    <w:name w:val="Quote 3"/>
    <w:basedOn w:val="Quote2"/>
    <w:next w:val="BodyText"/>
    <w:pPr>
      <w:ind w:left="1304"/>
    </w:pPr>
  </w:style>
  <w:style w:type="paragraph" w:customStyle="1" w:styleId="Reference">
    <w:name w:val="Reference"/>
    <w:basedOn w:val="BodyText"/>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pPr>
      <w:jc w:val="left"/>
    </w:pPr>
  </w:style>
  <w:style w:type="paragraph" w:customStyle="1" w:styleId="TableBodyCentre">
    <w:name w:val="Table Body Centre"/>
    <w:basedOn w:val="TableBodyLeft"/>
    <w:pPr>
      <w:jc w:val="center"/>
    </w:pPr>
  </w:style>
  <w:style w:type="paragraph" w:customStyle="1" w:styleId="TableBodyLeft">
    <w:name w:val="Table Body Left"/>
    <w:basedOn w:val="BodyText"/>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pPr>
      <w:jc w:val="right"/>
    </w:pPr>
  </w:style>
  <w:style w:type="paragraph" w:customStyle="1" w:styleId="TableBullet1">
    <w:name w:val="Table Bullet 1"/>
    <w:basedOn w:val="TableBodyLeft"/>
    <w:pPr>
      <w:numPr>
        <w:numId w:val="11"/>
      </w:numPr>
      <w:tabs>
        <w:tab w:val="left" w:pos="397"/>
      </w:tabs>
    </w:pPr>
  </w:style>
  <w:style w:type="paragraph" w:customStyle="1" w:styleId="TableBullet1Indent">
    <w:name w:val="Table Bullet 1 Indent"/>
    <w:basedOn w:val="TableBullet1"/>
    <w:pPr>
      <w:numPr>
        <w:ilvl w:val="1"/>
      </w:numPr>
      <w:tabs>
        <w:tab w:val="left" w:pos="794"/>
      </w:tabs>
    </w:pPr>
  </w:style>
  <w:style w:type="paragraph" w:customStyle="1" w:styleId="TableBullet2">
    <w:name w:val="Table Bullet 2"/>
    <w:basedOn w:val="TableBullet1"/>
    <w:pPr>
      <w:numPr>
        <w:ilvl w:val="2"/>
      </w:numPr>
      <w:tabs>
        <w:tab w:val="left" w:pos="794"/>
      </w:tabs>
    </w:pPr>
  </w:style>
  <w:style w:type="paragraph" w:customStyle="1" w:styleId="TableBullet2Indent">
    <w:name w:val="Table Bullet 2 Indent"/>
    <w:basedOn w:val="TableBullet1Indent"/>
    <w:pPr>
      <w:numPr>
        <w:ilvl w:val="3"/>
      </w:numPr>
      <w:tabs>
        <w:tab w:val="left" w:pos="1191"/>
      </w:tabs>
    </w:pPr>
  </w:style>
  <w:style w:type="paragraph" w:customStyle="1" w:styleId="TableBullet3">
    <w:name w:val="Table Bullet 3"/>
    <w:basedOn w:val="TableBullet2"/>
    <w:pPr>
      <w:numPr>
        <w:ilvl w:val="4"/>
      </w:numPr>
      <w:tabs>
        <w:tab w:val="left" w:pos="1191"/>
      </w:tabs>
    </w:pPr>
  </w:style>
  <w:style w:type="paragraph" w:customStyle="1" w:styleId="TableBullet3Indent">
    <w:name w:val="Table Bullet 3 Indent"/>
    <w:basedOn w:val="TableBullet2Indent"/>
    <w:pPr>
      <w:numPr>
        <w:ilvl w:val="5"/>
      </w:numPr>
      <w:tabs>
        <w:tab w:val="left" w:pos="1587"/>
      </w:tabs>
      <w:ind w:hanging="397"/>
    </w:pPr>
  </w:style>
  <w:style w:type="paragraph" w:customStyle="1" w:styleId="TableBullet4">
    <w:name w:val="Table Bullet 4"/>
    <w:basedOn w:val="TableBullet3"/>
    <w:pPr>
      <w:numPr>
        <w:ilvl w:val="6"/>
      </w:numPr>
      <w:tabs>
        <w:tab w:val="left" w:pos="1587"/>
      </w:tabs>
      <w:ind w:hanging="397"/>
    </w:pPr>
  </w:style>
  <w:style w:type="paragraph" w:customStyle="1" w:styleId="TableBullet4Indent">
    <w:name w:val="Table Bullet 4 Indent"/>
    <w:basedOn w:val="TableBullet3Indent"/>
    <w:pPr>
      <w:numPr>
        <w:ilvl w:val="7"/>
      </w:numPr>
      <w:tabs>
        <w:tab w:val="left" w:pos="1984"/>
      </w:tabs>
    </w:pPr>
  </w:style>
  <w:style w:type="paragraph" w:customStyle="1" w:styleId="TableHeading">
    <w:name w:val="Table Heading"/>
    <w:basedOn w:val="TableBodyLeft"/>
    <w:pPr>
      <w:keepNext/>
      <w:jc w:val="center"/>
    </w:pPr>
    <w:rPr>
      <w:rFonts w:ascii="Arial Bold" w:hAnsi="Arial Bold"/>
      <w:b/>
    </w:rPr>
  </w:style>
  <w:style w:type="paragraph" w:customStyle="1" w:styleId="TableNumbered1">
    <w:name w:val="Table Numbered 1"/>
    <w:basedOn w:val="TableBodyLeft"/>
    <w:pPr>
      <w:numPr>
        <w:numId w:val="10"/>
      </w:numPr>
      <w:tabs>
        <w:tab w:val="left" w:pos="397"/>
      </w:tabs>
    </w:pPr>
  </w:style>
  <w:style w:type="paragraph" w:customStyle="1" w:styleId="TableNumbered2">
    <w:name w:val="Table Numbered 2"/>
    <w:basedOn w:val="TableNumbered1"/>
    <w:pPr>
      <w:numPr>
        <w:ilvl w:val="1"/>
      </w:numPr>
      <w:tabs>
        <w:tab w:val="left" w:pos="794"/>
      </w:tabs>
    </w:pPr>
  </w:style>
  <w:style w:type="paragraph" w:customStyle="1" w:styleId="TableNumbered3">
    <w:name w:val="Table Numbered 3"/>
    <w:basedOn w:val="TableNumbered2"/>
    <w:pPr>
      <w:numPr>
        <w:ilvl w:val="2"/>
      </w:numPr>
      <w:tabs>
        <w:tab w:val="clear" w:pos="1514"/>
      </w:tabs>
    </w:pPr>
  </w:style>
  <w:style w:type="paragraph" w:customStyle="1" w:styleId="TableOutline1">
    <w:name w:val="Table Outline 1"/>
    <w:basedOn w:val="TableBodyLeft"/>
    <w:pPr>
      <w:numPr>
        <w:numId w:val="12"/>
      </w:numPr>
    </w:pPr>
  </w:style>
  <w:style w:type="paragraph" w:customStyle="1" w:styleId="TableOutline2">
    <w:name w:val="Table Outline 2"/>
    <w:basedOn w:val="TableOutline1"/>
    <w:pPr>
      <w:numPr>
        <w:ilvl w:val="1"/>
      </w:numPr>
    </w:pPr>
  </w:style>
  <w:style w:type="paragraph" w:customStyle="1" w:styleId="TableOutline3">
    <w:name w:val="Table Outline 3"/>
    <w:basedOn w:val="TableOutline2"/>
    <w:pPr>
      <w:numPr>
        <w:ilvl w:val="2"/>
      </w:numPr>
    </w:pPr>
  </w:style>
  <w:style w:type="paragraph" w:customStyle="1" w:styleId="TableOutline4">
    <w:name w:val="Table Outline 4"/>
    <w:basedOn w:val="TableOutline3"/>
    <w:pPr>
      <w:numPr>
        <w:ilvl w:val="3"/>
      </w:numPr>
      <w:ind w:hanging="397"/>
    </w:pPr>
  </w:style>
  <w:style w:type="paragraph" w:customStyle="1" w:styleId="TableOutline5">
    <w:name w:val="Table Outline 5"/>
    <w:basedOn w:val="TableOutline4"/>
    <w:pPr>
      <w:numPr>
        <w:ilvl w:val="4"/>
      </w:numPr>
    </w:pPr>
  </w:style>
  <w:style w:type="paragraph" w:customStyle="1" w:styleId="TableOutline6">
    <w:name w:val="Table Outline 6"/>
    <w:basedOn w:val="TableOutline5"/>
    <w:pPr>
      <w:numPr>
        <w:ilvl w:val="5"/>
      </w:numPr>
    </w:pPr>
  </w:style>
  <w:style w:type="paragraph" w:customStyle="1" w:styleId="TableOutline7">
    <w:name w:val="Table Outline 7"/>
    <w:basedOn w:val="TableOutline6"/>
    <w:pPr>
      <w:numPr>
        <w:ilvl w:val="6"/>
      </w:numPr>
    </w:pPr>
  </w:style>
  <w:style w:type="paragraph" w:customStyle="1" w:styleId="TitleLeft">
    <w:name w:val="Title Left"/>
    <w:basedOn w:val="Title"/>
    <w:next w:val="BodyText"/>
    <w:pPr>
      <w:jc w:val="left"/>
    </w:pPr>
  </w:style>
  <w:style w:type="paragraph" w:customStyle="1" w:styleId="TitlePage">
    <w:name w:val="Title Page"/>
    <w:basedOn w:val="Normal"/>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Pr>
      <w:rFonts w:ascii="Arial Bold" w:hAnsi="Arial Bold"/>
      <w:b/>
    </w:rPr>
  </w:style>
  <w:style w:type="paragraph" w:customStyle="1" w:styleId="TitlePageBoldCentre">
    <w:name w:val="Title Page Bold Centre"/>
    <w:basedOn w:val="TitlePageBold"/>
    <w:pPr>
      <w:jc w:val="center"/>
    </w:pPr>
  </w:style>
  <w:style w:type="paragraph" w:customStyle="1" w:styleId="TitlePageSmall">
    <w:name w:val="Title Page Small"/>
    <w:basedOn w:val="TitlePage"/>
    <w:rPr>
      <w:sz w:val="18"/>
    </w:rPr>
  </w:style>
  <w:style w:type="paragraph" w:customStyle="1" w:styleId="TitlePageSmallCentre">
    <w:name w:val="Title Page Small Centre"/>
    <w:basedOn w:val="TitlePageSmall"/>
    <w:pPr>
      <w:jc w:val="center"/>
    </w:pPr>
  </w:style>
  <w:style w:type="paragraph" w:styleId="BodyText">
    <w:name w:val="Body Text"/>
    <w:link w:val="BodyTextChar"/>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cs="Arial"/>
      <w:sz w:val="22"/>
      <w:lang w:val="en-GB" w:eastAsia="en-US"/>
    </w:rPr>
  </w:style>
  <w:style w:type="paragraph" w:styleId="BodyTextIndent">
    <w:name w:val="Body Text Indent"/>
    <w:basedOn w:val="BodyText"/>
    <w:pPr>
      <w:ind w:left="397"/>
    </w:pPr>
  </w:style>
  <w:style w:type="paragraph" w:styleId="BodyTextIndent2">
    <w:name w:val="Body Text Indent 2"/>
    <w:basedOn w:val="BodyText"/>
    <w:pPr>
      <w:ind w:left="907"/>
    </w:pPr>
  </w:style>
  <w:style w:type="paragraph" w:styleId="BodyText2">
    <w:name w:val="Body Text 2"/>
    <w:basedOn w:val="BodyTextIndent"/>
  </w:style>
  <w:style w:type="paragraph" w:styleId="BodyText3">
    <w:name w:val="Body Text 3"/>
    <w:basedOn w:val="BodyTextIndent2"/>
  </w:style>
  <w:style w:type="paragraph" w:styleId="BlockText">
    <w:name w:val="Block Text"/>
    <w:basedOn w:val="BodyText"/>
  </w:style>
  <w:style w:type="paragraph" w:styleId="BodyTextFirstIndent">
    <w:name w:val="Body Text First Indent"/>
    <w:basedOn w:val="BodyTextIndent"/>
  </w:style>
  <w:style w:type="paragraph" w:styleId="BodyTextFirstIndent2">
    <w:name w:val="Body Text First Indent 2"/>
    <w:basedOn w:val="BodyTextIndent2"/>
  </w:style>
  <w:style w:type="paragraph" w:styleId="Caption">
    <w:name w:val="caption"/>
    <w:aliases w:val="Figure"/>
    <w:basedOn w:val="BodyText"/>
    <w:next w:val="BodyText"/>
    <w:qFormat/>
    <w:pPr>
      <w:spacing w:before="120" w:after="240"/>
      <w:jc w:val="center"/>
    </w:pPr>
    <w:rPr>
      <w:rFonts w:ascii="Arial Bold" w:hAnsi="Arial Bold"/>
      <w:b/>
    </w:rPr>
  </w:style>
  <w:style w:type="paragraph" w:styleId="Closing">
    <w:name w:val="Closing"/>
    <w:basedOn w:val="BodyText"/>
    <w:next w:val="BodyText"/>
  </w:style>
  <w:style w:type="character" w:styleId="CommentReference">
    <w:name w:val="annotation reference"/>
    <w:rPr>
      <w:sz w:val="16"/>
      <w:szCs w:val="16"/>
    </w:rPr>
  </w:style>
  <w:style w:type="paragraph" w:styleId="CommentText">
    <w:name w:val="annotation text"/>
    <w:basedOn w:val="BodyText"/>
    <w:next w:val="BodyText"/>
    <w:link w:val="CommentTextChar"/>
    <w:rPr>
      <w:sz w:val="20"/>
    </w:rPr>
  </w:style>
  <w:style w:type="paragraph" w:styleId="Date">
    <w:name w:val="Date"/>
    <w:basedOn w:val="BodyText"/>
    <w:next w:val="BodyText"/>
  </w:style>
  <w:style w:type="paragraph" w:styleId="E-mailSignature">
    <w:name w:val="E-mail Signature"/>
    <w:basedOn w:val="BodyText"/>
  </w:style>
  <w:style w:type="character" w:styleId="Emphasis">
    <w:name w:val="Emphasis"/>
    <w:qFormat/>
    <w:rPr>
      <w:b/>
      <w:i w:val="0"/>
      <w:iCs/>
      <w:lang w:val="en-GB"/>
    </w:rPr>
  </w:style>
  <w:style w:type="character" w:styleId="EndnoteReference">
    <w:name w:val="endnote reference"/>
    <w:semiHidden/>
    <w:rPr>
      <w:vertAlign w:val="superscript"/>
    </w:rPr>
  </w:style>
  <w:style w:type="paragraph" w:styleId="EndnoteText">
    <w:name w:val="endnote text"/>
    <w:basedOn w:val="BodyText"/>
    <w:semiHidden/>
    <w:rPr>
      <w:sz w:val="18"/>
    </w:rPr>
  </w:style>
  <w:style w:type="paragraph" w:styleId="Footer">
    <w:name w:val="footer"/>
    <w:basedOn w:val="Header"/>
    <w:pPr>
      <w:spacing w:before="60"/>
      <w:jc w:val="center"/>
    </w:pPr>
    <w:rPr>
      <w:color w:val="808080"/>
      <w:sz w:val="18"/>
    </w:rPr>
  </w:style>
  <w:style w:type="paragraph" w:styleId="Header">
    <w:name w:val="header"/>
    <w:basedOn w:val="BodyText"/>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semiHidden/>
    <w:rPr>
      <w:vertAlign w:val="superscript"/>
    </w:rPr>
  </w:style>
  <w:style w:type="paragraph" w:styleId="FootnoteText">
    <w:name w:val="footnote text"/>
    <w:basedOn w:val="BodyText"/>
    <w:semiHidden/>
    <w:rPr>
      <w:sz w:val="18"/>
    </w:rPr>
  </w:style>
  <w:style w:type="paragraph" w:styleId="Index1">
    <w:name w:val="index 1"/>
    <w:basedOn w:val="BodyText"/>
    <w:semiHidden/>
    <w:pPr>
      <w:tabs>
        <w:tab w:val="clear" w:pos="907"/>
        <w:tab w:val="clear" w:pos="10205"/>
        <w:tab w:val="left" w:pos="794"/>
      </w:tabs>
      <w:ind w:left="397" w:hanging="397"/>
    </w:pPr>
  </w:style>
  <w:style w:type="paragraph" w:styleId="Index2">
    <w:name w:val="index 2"/>
    <w:basedOn w:val="Index1"/>
    <w:semiHidden/>
    <w:pPr>
      <w:ind w:left="794"/>
    </w:pPr>
  </w:style>
  <w:style w:type="paragraph" w:styleId="Index3">
    <w:name w:val="index 3"/>
    <w:basedOn w:val="Index2"/>
    <w:semiHidden/>
    <w:pPr>
      <w:ind w:left="1191"/>
    </w:pPr>
  </w:style>
  <w:style w:type="paragraph" w:styleId="Index4">
    <w:name w:val="index 4"/>
    <w:basedOn w:val="Index3"/>
    <w:semiHidden/>
    <w:pPr>
      <w:ind w:left="1587"/>
    </w:pPr>
  </w:style>
  <w:style w:type="paragraph" w:styleId="Index5">
    <w:name w:val="index 5"/>
    <w:basedOn w:val="Index4"/>
    <w:semiHidden/>
    <w:pPr>
      <w:ind w:left="1984"/>
    </w:pPr>
  </w:style>
  <w:style w:type="paragraph" w:styleId="Index6">
    <w:name w:val="index 6"/>
    <w:basedOn w:val="Index5"/>
    <w:semiHidden/>
    <w:pPr>
      <w:ind w:left="2381"/>
    </w:pPr>
  </w:style>
  <w:style w:type="paragraph" w:styleId="Index7">
    <w:name w:val="index 7"/>
    <w:basedOn w:val="Index6"/>
    <w:semiHidden/>
    <w:pPr>
      <w:ind w:left="2778"/>
    </w:pPr>
  </w:style>
  <w:style w:type="paragraph" w:styleId="Index8">
    <w:name w:val="index 8"/>
    <w:basedOn w:val="Index7"/>
    <w:semiHidden/>
    <w:pPr>
      <w:ind w:left="3175"/>
    </w:pPr>
  </w:style>
  <w:style w:type="paragraph" w:styleId="Index9">
    <w:name w:val="index 9"/>
    <w:basedOn w:val="Index8"/>
    <w:semiHidden/>
    <w:pPr>
      <w:ind w:left="3572"/>
    </w:pPr>
  </w:style>
  <w:style w:type="paragraph" w:styleId="IndexHeading">
    <w:name w:val="index heading"/>
    <w:basedOn w:val="Title"/>
    <w:next w:val="Index1"/>
    <w:semiHidden/>
  </w:style>
  <w:style w:type="paragraph" w:styleId="Title">
    <w:name w:val="Title"/>
    <w:basedOn w:val="BodyText"/>
    <w:next w:val="BodyText"/>
    <w:qFormat/>
    <w:pPr>
      <w:keepNext/>
      <w:keepLines/>
      <w:spacing w:after="200"/>
      <w:jc w:val="center"/>
    </w:pPr>
    <w:rPr>
      <w:rFonts w:ascii="Arial Bold" w:hAnsi="Arial Bold"/>
      <w:b/>
      <w:caps/>
      <w:sz w:val="24"/>
    </w:rPr>
  </w:style>
  <w:style w:type="paragraph" w:styleId="List">
    <w:name w:val="List"/>
    <w:basedOn w:val="BodyText"/>
    <w:pPr>
      <w:tabs>
        <w:tab w:val="clear" w:pos="907"/>
        <w:tab w:val="clear" w:pos="10205"/>
        <w:tab w:val="left" w:pos="794"/>
      </w:tabs>
      <w:ind w:left="397" w:hanging="397"/>
    </w:pPr>
  </w:style>
  <w:style w:type="paragraph" w:styleId="List2">
    <w:name w:val="List 2"/>
    <w:basedOn w:val="List"/>
    <w:pPr>
      <w:ind w:left="794"/>
    </w:pPr>
  </w:style>
  <w:style w:type="paragraph" w:styleId="List3">
    <w:name w:val="List 3"/>
    <w:basedOn w:val="List2"/>
    <w:pPr>
      <w:ind w:left="1304" w:hanging="510"/>
    </w:pPr>
  </w:style>
  <w:style w:type="paragraph" w:styleId="List4">
    <w:name w:val="List 4"/>
    <w:basedOn w:val="List3"/>
    <w:pPr>
      <w:ind w:left="1701" w:hanging="397"/>
    </w:pPr>
  </w:style>
  <w:style w:type="paragraph" w:styleId="List5">
    <w:name w:val="List 5"/>
    <w:basedOn w:val="List4"/>
    <w:pPr>
      <w:ind w:left="2098"/>
    </w:pPr>
  </w:style>
  <w:style w:type="paragraph" w:styleId="ListBullet">
    <w:name w:val="List Bullet"/>
    <w:basedOn w:val="List"/>
    <w:pPr>
      <w:numPr>
        <w:numId w:val="6"/>
      </w:numPr>
      <w:tabs>
        <w:tab w:val="left" w:pos="794"/>
      </w:tabs>
    </w:pPr>
  </w:style>
  <w:style w:type="paragraph" w:styleId="ListBullet5">
    <w:name w:val="List Bullet 5"/>
    <w:basedOn w:val="ListBullet4"/>
    <w:pPr>
      <w:numPr>
        <w:ilvl w:val="4"/>
      </w:numPr>
      <w:tabs>
        <w:tab w:val="left" w:pos="2494"/>
      </w:tabs>
      <w:ind w:hanging="397"/>
    </w:pPr>
  </w:style>
  <w:style w:type="paragraph" w:styleId="ListBullet4">
    <w:name w:val="List Bullet 4"/>
    <w:basedOn w:val="ListBullet3"/>
    <w:pPr>
      <w:numPr>
        <w:ilvl w:val="3"/>
      </w:numPr>
      <w:tabs>
        <w:tab w:val="left" w:pos="2098"/>
      </w:tabs>
    </w:pPr>
  </w:style>
  <w:style w:type="paragraph" w:styleId="ListBullet3">
    <w:name w:val="List Bullet 3"/>
    <w:basedOn w:val="ListBullet2"/>
    <w:pPr>
      <w:numPr>
        <w:ilvl w:val="2"/>
      </w:numPr>
      <w:tabs>
        <w:tab w:val="left" w:pos="1701"/>
      </w:tabs>
    </w:pPr>
  </w:style>
  <w:style w:type="paragraph" w:styleId="ListBullet2">
    <w:name w:val="List Bullet 2"/>
    <w:basedOn w:val="ListBullet"/>
    <w:pPr>
      <w:numPr>
        <w:ilvl w:val="1"/>
      </w:numPr>
      <w:tabs>
        <w:tab w:val="left" w:pos="1304"/>
      </w:tabs>
    </w:pPr>
  </w:style>
  <w:style w:type="paragraph" w:styleId="ListContinue">
    <w:name w:val="List Continue"/>
    <w:basedOn w:val="List"/>
    <w:pPr>
      <w:ind w:firstLine="0"/>
    </w:pPr>
  </w:style>
  <w:style w:type="paragraph" w:styleId="ListContinue2">
    <w:name w:val="List Continue 2"/>
    <w:basedOn w:val="ListContinue"/>
    <w:pPr>
      <w:ind w:left="794"/>
    </w:pPr>
  </w:style>
  <w:style w:type="paragraph" w:styleId="ListContinue3">
    <w:name w:val="List Continue 3"/>
    <w:basedOn w:val="ListContinue2"/>
    <w:pPr>
      <w:ind w:left="1304"/>
    </w:pPr>
  </w:style>
  <w:style w:type="paragraph" w:styleId="ListContinue4">
    <w:name w:val="List Continue 4"/>
    <w:basedOn w:val="ListContinue3"/>
    <w:pPr>
      <w:ind w:left="1701"/>
    </w:pPr>
  </w:style>
  <w:style w:type="paragraph" w:styleId="ListContinue5">
    <w:name w:val="List Continue 5"/>
    <w:basedOn w:val="ListContinue4"/>
    <w:pPr>
      <w:ind w:left="2098"/>
    </w:pPr>
  </w:style>
  <w:style w:type="paragraph" w:styleId="ListNumber">
    <w:name w:val="List Number"/>
    <w:basedOn w:val="List"/>
    <w:pPr>
      <w:numPr>
        <w:numId w:val="7"/>
      </w:numPr>
      <w:tabs>
        <w:tab w:val="left" w:pos="397"/>
      </w:tabs>
    </w:pPr>
  </w:style>
  <w:style w:type="paragraph" w:styleId="ListNumber5">
    <w:name w:val="List Number 5"/>
    <w:basedOn w:val="ListNumber4"/>
    <w:pPr>
      <w:numPr>
        <w:ilvl w:val="4"/>
      </w:numPr>
      <w:tabs>
        <w:tab w:val="left" w:pos="2098"/>
      </w:tabs>
    </w:pPr>
  </w:style>
  <w:style w:type="paragraph" w:styleId="ListNumber4">
    <w:name w:val="List Number 4"/>
    <w:basedOn w:val="ListNumber3"/>
    <w:pPr>
      <w:numPr>
        <w:ilvl w:val="3"/>
      </w:numPr>
      <w:tabs>
        <w:tab w:val="left" w:pos="1701"/>
      </w:tabs>
    </w:pPr>
  </w:style>
  <w:style w:type="paragraph" w:styleId="ListNumber3">
    <w:name w:val="List Number 3"/>
    <w:basedOn w:val="ListNumber2"/>
    <w:pPr>
      <w:numPr>
        <w:ilvl w:val="2"/>
      </w:numPr>
      <w:tabs>
        <w:tab w:val="clear" w:pos="1877"/>
      </w:tabs>
    </w:pPr>
  </w:style>
  <w:style w:type="paragraph" w:styleId="ListNumber2">
    <w:name w:val="List Number 2"/>
    <w:basedOn w:val="ListNumber"/>
    <w:pPr>
      <w:numPr>
        <w:ilvl w:val="1"/>
      </w:numPr>
      <w:tabs>
        <w:tab w:val="left" w:pos="794"/>
      </w:tabs>
    </w:pPr>
  </w:style>
  <w:style w:type="paragraph" w:styleId="NormalIndent">
    <w:name w:val="Normal Indent"/>
    <w:basedOn w:val="Normal"/>
    <w:pPr>
      <w:ind w:left="397"/>
    </w:pPr>
  </w:style>
  <w:style w:type="paragraph" w:styleId="NoteHeading">
    <w:name w:val="Note Heading"/>
    <w:basedOn w:val="BodyText"/>
    <w:next w:val="BodyText"/>
  </w:style>
  <w:style w:type="paragraph" w:styleId="PlainText">
    <w:name w:val="Plain Text"/>
    <w:basedOn w:val="BodyText"/>
    <w:next w:val="BodyText"/>
  </w:style>
  <w:style w:type="paragraph" w:styleId="Salutation">
    <w:name w:val="Salutation"/>
    <w:basedOn w:val="BodyText"/>
    <w:next w:val="BodyText"/>
  </w:style>
  <w:style w:type="paragraph" w:styleId="Signature">
    <w:name w:val="Signature"/>
    <w:basedOn w:val="BodyText"/>
    <w:next w:val="BodyText"/>
  </w:style>
  <w:style w:type="paragraph" w:styleId="TableofAuthorities">
    <w:name w:val="table of authorities"/>
    <w:basedOn w:val="BodyText"/>
    <w:next w:val="BodyText"/>
    <w:semiHidden/>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uiPriority w:val="99"/>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pPr>
      <w:spacing w:before="360"/>
    </w:pPr>
    <w:rPr>
      <w:caps w:val="0"/>
      <w:sz w:val="22"/>
    </w:rPr>
  </w:style>
  <w:style w:type="paragraph" w:styleId="TOAHeading">
    <w:name w:val="toa heading"/>
    <w:basedOn w:val="Title"/>
    <w:next w:val="BodyText"/>
    <w:semiHidden/>
  </w:style>
  <w:style w:type="paragraph" w:styleId="TOC1">
    <w:name w:val="toc 1"/>
    <w:basedOn w:val="BodyText"/>
    <w:next w:val="BodyText"/>
    <w:uiPriority w:val="39"/>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pPr>
      <w:spacing w:before="0" w:after="0"/>
      <w:ind w:left="567"/>
    </w:pPr>
    <w:rPr>
      <w:rFonts w:ascii="Arial" w:hAnsi="Arial"/>
      <w:b w:val="0"/>
    </w:rPr>
  </w:style>
  <w:style w:type="paragraph" w:styleId="TOC3">
    <w:name w:val="toc 3"/>
    <w:basedOn w:val="TOC2"/>
    <w:next w:val="BodyText"/>
    <w:uiPriority w:val="39"/>
    <w:pPr>
      <w:ind w:left="850"/>
    </w:pPr>
    <w:rPr>
      <w:caps w:val="0"/>
    </w:rPr>
  </w:style>
  <w:style w:type="paragraph" w:styleId="TOC4">
    <w:name w:val="toc 4"/>
    <w:basedOn w:val="TOC3"/>
    <w:next w:val="BodyText"/>
    <w:semiHidden/>
    <w:pPr>
      <w:ind w:left="1134"/>
    </w:pPr>
  </w:style>
  <w:style w:type="paragraph" w:styleId="TOC5">
    <w:name w:val="toc 5"/>
    <w:basedOn w:val="TOC4"/>
    <w:next w:val="BodyText"/>
    <w:semiHidden/>
    <w:pPr>
      <w:ind w:left="1417"/>
    </w:pPr>
  </w:style>
  <w:style w:type="paragraph" w:styleId="TOC6">
    <w:name w:val="toc 6"/>
    <w:basedOn w:val="TOC5"/>
    <w:next w:val="BodyText"/>
    <w:semiHidden/>
    <w:pPr>
      <w:ind w:left="1701"/>
    </w:pPr>
  </w:style>
  <w:style w:type="paragraph" w:styleId="TOC7">
    <w:name w:val="toc 7"/>
    <w:basedOn w:val="TOC6"/>
    <w:next w:val="BodyText"/>
    <w:semiHidden/>
    <w:pPr>
      <w:ind w:left="1984"/>
    </w:pPr>
  </w:style>
  <w:style w:type="paragraph" w:styleId="TOC8">
    <w:name w:val="toc 8"/>
    <w:basedOn w:val="TOC7"/>
    <w:next w:val="BodyText"/>
    <w:semiHidden/>
    <w:pPr>
      <w:ind w:left="2268"/>
    </w:pPr>
  </w:style>
  <w:style w:type="paragraph" w:styleId="TOC9">
    <w:name w:val="toc 9"/>
    <w:basedOn w:val="BodyText"/>
    <w:next w:val="BodyText"/>
    <w:semiHidden/>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Attachment1">
    <w:name w:val="Attachment 1"/>
    <w:basedOn w:val="BodyText"/>
    <w:next w:val="BodyText"/>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rPr>
      <w:position w:val="-10"/>
      <w:lang w:val="en-GB"/>
    </w:rPr>
  </w:style>
  <w:style w:type="paragraph" w:customStyle="1" w:styleId="Attachment2">
    <w:name w:val="Attachment 2"/>
    <w:basedOn w:val="Attachment1"/>
    <w:next w:val="BodyText"/>
    <w:pPr>
      <w:pageBreakBefore w:val="0"/>
      <w:numPr>
        <w:ilvl w:val="1"/>
      </w:numPr>
      <w:spacing w:before="360"/>
      <w:jc w:val="left"/>
      <w:outlineLvl w:val="1"/>
    </w:pPr>
    <w:rPr>
      <w:sz w:val="22"/>
    </w:rPr>
  </w:style>
  <w:style w:type="paragraph" w:customStyle="1" w:styleId="Attachment3">
    <w:name w:val="Attachment 3"/>
    <w:basedOn w:val="Attachment2"/>
    <w:next w:val="BodyText"/>
    <w:pPr>
      <w:numPr>
        <w:ilvl w:val="2"/>
      </w:numPr>
      <w:spacing w:before="280"/>
      <w:outlineLvl w:val="2"/>
    </w:pPr>
    <w:rPr>
      <w:caps w:val="0"/>
    </w:rPr>
  </w:style>
  <w:style w:type="paragraph" w:customStyle="1" w:styleId="Attachment4">
    <w:name w:val="Attachment 4"/>
    <w:basedOn w:val="Attachment3"/>
    <w:next w:val="BodyText"/>
    <w:pPr>
      <w:numPr>
        <w:ilvl w:val="3"/>
      </w:numPr>
      <w:outlineLvl w:val="3"/>
    </w:pPr>
  </w:style>
  <w:style w:type="paragraph" w:customStyle="1" w:styleId="Attachment5">
    <w:name w:val="Attachment 5"/>
    <w:basedOn w:val="Attachment4"/>
    <w:next w:val="BodyText"/>
    <w:pPr>
      <w:numPr>
        <w:ilvl w:val="4"/>
      </w:numPr>
      <w:outlineLvl w:val="4"/>
    </w:pPr>
  </w:style>
  <w:style w:type="paragraph" w:customStyle="1" w:styleId="Attachment6">
    <w:name w:val="Attachment 6"/>
    <w:basedOn w:val="Attachment5"/>
    <w:next w:val="BodyText2"/>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pPr>
      <w:numPr>
        <w:ilvl w:val="6"/>
      </w:numPr>
      <w:tabs>
        <w:tab w:val="left" w:pos="907"/>
      </w:tabs>
      <w:outlineLvl w:val="6"/>
    </w:pPr>
  </w:style>
  <w:style w:type="paragraph" w:customStyle="1" w:styleId="Attachment8">
    <w:name w:val="Attachment 8"/>
    <w:basedOn w:val="Attachment7"/>
    <w:pPr>
      <w:numPr>
        <w:ilvl w:val="7"/>
      </w:numPr>
      <w:tabs>
        <w:tab w:val="left" w:pos="1304"/>
      </w:tabs>
      <w:outlineLvl w:val="7"/>
    </w:pPr>
  </w:style>
  <w:style w:type="paragraph" w:customStyle="1" w:styleId="Attachment9">
    <w:name w:val="Attachment 9"/>
    <w:basedOn w:val="Attachment8"/>
    <w:pPr>
      <w:numPr>
        <w:ilvl w:val="8"/>
      </w:numPr>
      <w:tabs>
        <w:tab w:val="left" w:pos="1701"/>
      </w:tabs>
      <w:outlineLvl w:val="8"/>
    </w:pPr>
  </w:style>
  <w:style w:type="character" w:customStyle="1" w:styleId="Superscript">
    <w:name w:val="Superscript"/>
    <w:rPr>
      <w:vertAlign w:val="superscript"/>
      <w:lang w:val="en-GB"/>
    </w:rPr>
  </w:style>
  <w:style w:type="character" w:customStyle="1" w:styleId="Subscript">
    <w:name w:val="Subscript"/>
    <w:rPr>
      <w:vertAlign w:val="subscript"/>
      <w:lang w:val="en-GB"/>
    </w:rPr>
  </w:style>
  <w:style w:type="paragraph" w:styleId="BalloonText">
    <w:name w:val="Balloon Text"/>
    <w:basedOn w:val="Normal"/>
    <w:link w:val="BalloonTextChar"/>
    <w:rPr>
      <w:rFonts w:ascii="Tahoma" w:hAnsi="Tahoma" w:cs="Tahoma"/>
      <w:sz w:val="16"/>
      <w:szCs w:val="16"/>
    </w:rPr>
  </w:style>
  <w:style w:type="character" w:customStyle="1" w:styleId="Instruction">
    <w:name w:val="Instruction"/>
    <w:rPr>
      <w:color w:val="0000FF"/>
      <w:lang w:val="en-GB"/>
    </w:rPr>
  </w:style>
  <w:style w:type="paragraph" w:customStyle="1" w:styleId="FooterRed">
    <w:name w:val="Footer Red"/>
    <w:basedOn w:val="Header"/>
    <w:pPr>
      <w:spacing w:before="60"/>
      <w:jc w:val="center"/>
    </w:pPr>
    <w:rPr>
      <w:b/>
      <w:color w:val="FF0000"/>
    </w:rPr>
  </w:style>
  <w:style w:type="paragraph" w:customStyle="1" w:styleId="HeaderBold">
    <w:name w:val="Header Bold"/>
    <w:basedOn w:val="Header"/>
    <w:rPr>
      <w:b/>
    </w:rPr>
  </w:style>
  <w:style w:type="paragraph" w:customStyle="1" w:styleId="TitlePageRed">
    <w:name w:val="Title Page Red"/>
    <w:basedOn w:val="TitlePage"/>
    <w:rPr>
      <w:rFonts w:ascii="Arial Bold" w:hAnsi="Arial Bold"/>
      <w:b/>
      <w:color w:val="FF0000"/>
    </w:rPr>
  </w:style>
  <w:style w:type="paragraph" w:customStyle="1" w:styleId="C1PlainText">
    <w:name w:val="C1 Plain Text"/>
    <w:basedOn w:val="Normal"/>
    <w:rsid w:val="0034645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overflowPunct w:val="0"/>
      <w:autoSpaceDE w:val="0"/>
      <w:autoSpaceDN w:val="0"/>
      <w:adjustRightInd w:val="0"/>
      <w:spacing w:before="120"/>
      <w:ind w:left="1298"/>
      <w:jc w:val="both"/>
      <w:textAlignment w:val="baseline"/>
    </w:pPr>
    <w:rPr>
      <w:rFonts w:ascii="Times New Roman" w:hAnsi="Times New Roman" w:cs="Times New Roman"/>
      <w:noProof/>
      <w:sz w:val="24"/>
      <w:szCs w:val="20"/>
    </w:rPr>
  </w:style>
  <w:style w:type="paragraph" w:customStyle="1" w:styleId="Style1">
    <w:name w:val="Style1"/>
    <w:basedOn w:val="BodyText"/>
    <w:link w:val="Style1Char"/>
    <w:qFormat/>
    <w:rsid w:val="00346459"/>
    <w:pPr>
      <w:numPr>
        <w:numId w:val="14"/>
      </w:numPr>
      <w:ind w:left="357" w:firstLine="0"/>
    </w:pPr>
  </w:style>
  <w:style w:type="paragraph" w:styleId="CommentSubject">
    <w:name w:val="annotation subject"/>
    <w:basedOn w:val="CommentText"/>
    <w:next w:val="CommentText"/>
    <w:link w:val="CommentSubjectChar"/>
    <w:rsid w:val="00346459"/>
    <w:pPr>
      <w:tabs>
        <w:tab w:val="clear" w:pos="10205"/>
      </w:tabs>
      <w:jc w:val="left"/>
    </w:pPr>
    <w:rPr>
      <w:b/>
      <w:bCs/>
    </w:rPr>
  </w:style>
  <w:style w:type="character" w:customStyle="1" w:styleId="BodyTextChar">
    <w:name w:val="Body Text Char"/>
    <w:link w:val="BodyText"/>
    <w:rsid w:val="00346459"/>
    <w:rPr>
      <w:rFonts w:ascii="Arial" w:hAnsi="Arial" w:cs="Arial"/>
      <w:sz w:val="22"/>
      <w:lang w:val="en-GB" w:eastAsia="en-US"/>
    </w:rPr>
  </w:style>
  <w:style w:type="character" w:customStyle="1" w:styleId="CommentTextChar">
    <w:name w:val="Comment Text Char"/>
    <w:link w:val="CommentText"/>
    <w:rsid w:val="00346459"/>
    <w:rPr>
      <w:rFonts w:ascii="Arial" w:hAnsi="Arial" w:cs="Arial"/>
      <w:sz w:val="22"/>
      <w:lang w:val="en-GB" w:eastAsia="en-US"/>
    </w:rPr>
  </w:style>
  <w:style w:type="character" w:customStyle="1" w:styleId="CommentSubjectChar">
    <w:name w:val="Comment Subject Char"/>
    <w:link w:val="CommentSubject"/>
    <w:rsid w:val="00346459"/>
    <w:rPr>
      <w:rFonts w:ascii="Arial" w:hAnsi="Arial" w:cs="Arial"/>
      <w:b/>
      <w:bCs/>
      <w:sz w:val="22"/>
      <w:lang w:val="en-GB" w:eastAsia="en-US"/>
    </w:rPr>
  </w:style>
  <w:style w:type="character" w:customStyle="1" w:styleId="Style1Char">
    <w:name w:val="Style1 Char"/>
    <w:link w:val="Style1"/>
    <w:rsid w:val="00346459"/>
    <w:rPr>
      <w:rFonts w:ascii="Arial" w:hAnsi="Arial" w:cs="Arial"/>
      <w:sz w:val="22"/>
      <w:lang w:val="en-GB" w:eastAsia="en-US"/>
    </w:rPr>
  </w:style>
  <w:style w:type="numbering" w:customStyle="1" w:styleId="NoList1">
    <w:name w:val="No List1"/>
    <w:next w:val="NoList"/>
    <w:semiHidden/>
    <w:rsid w:val="00640C2E"/>
  </w:style>
  <w:style w:type="character" w:styleId="PageNumber">
    <w:name w:val="page number"/>
    <w:rsid w:val="00640C2E"/>
  </w:style>
  <w:style w:type="character" w:customStyle="1" w:styleId="BalloonTextChar">
    <w:name w:val="Balloon Text Char"/>
    <w:link w:val="BalloonText"/>
    <w:rsid w:val="00640C2E"/>
    <w:rPr>
      <w:rFonts w:ascii="Tahoma" w:hAnsi="Tahoma" w:cs="Tahoma"/>
      <w:sz w:val="16"/>
      <w:szCs w:val="16"/>
      <w:lang w:val="en-GB" w:eastAsia="en-US"/>
    </w:rPr>
  </w:style>
  <w:style w:type="numbering" w:customStyle="1" w:styleId="NoList2">
    <w:name w:val="No List2"/>
    <w:next w:val="NoList"/>
    <w:semiHidden/>
    <w:rsid w:val="00640C2E"/>
  </w:style>
  <w:style w:type="paragraph" w:styleId="ListParagraph">
    <w:name w:val="List Paragraph"/>
    <w:basedOn w:val="Normal"/>
    <w:uiPriority w:val="34"/>
    <w:qFormat/>
    <w:rsid w:val="00FC7B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qFormat/>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qFormat/>
    <w:pPr>
      <w:numPr>
        <w:ilvl w:val="1"/>
      </w:numPr>
      <w:outlineLvl w:val="1"/>
    </w:pPr>
    <w:rPr>
      <w:sz w:val="22"/>
    </w:rPr>
  </w:style>
  <w:style w:type="paragraph" w:styleId="Heading3">
    <w:name w:val="heading 3"/>
    <w:basedOn w:val="Heading2"/>
    <w:next w:val="BodyText"/>
    <w:qFormat/>
    <w:pPr>
      <w:numPr>
        <w:ilvl w:val="2"/>
      </w:numPr>
      <w:spacing w:before="280"/>
      <w:outlineLvl w:val="2"/>
    </w:pPr>
    <w:rPr>
      <w:caps w:val="0"/>
    </w:rPr>
  </w:style>
  <w:style w:type="paragraph" w:styleId="Heading4">
    <w:name w:val="heading 4"/>
    <w:basedOn w:val="Heading3"/>
    <w:next w:val="BodyText"/>
    <w:qFormat/>
    <w:pPr>
      <w:numPr>
        <w:ilvl w:val="3"/>
      </w:numPr>
      <w:outlineLvl w:val="3"/>
    </w:pPr>
  </w:style>
  <w:style w:type="paragraph" w:styleId="Heading5">
    <w:name w:val="heading 5"/>
    <w:basedOn w:val="Heading4"/>
    <w:next w:val="BodyText"/>
    <w:qFormat/>
    <w:pPr>
      <w:numPr>
        <w:ilvl w:val="4"/>
      </w:numPr>
      <w:outlineLvl w:val="4"/>
    </w:pPr>
  </w:style>
  <w:style w:type="paragraph" w:styleId="Heading6">
    <w:name w:val="heading 6"/>
    <w:basedOn w:val="Heading5"/>
    <w:next w:val="BodyText2"/>
    <w:qFormat/>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pPr>
      <w:numPr>
        <w:ilvl w:val="6"/>
      </w:numPr>
      <w:outlineLvl w:val="6"/>
    </w:pPr>
  </w:style>
  <w:style w:type="paragraph" w:styleId="Heading8">
    <w:name w:val="heading 8"/>
    <w:basedOn w:val="Heading7"/>
    <w:qFormat/>
    <w:pPr>
      <w:numPr>
        <w:ilvl w:val="7"/>
      </w:numPr>
      <w:outlineLvl w:val="7"/>
    </w:pPr>
  </w:style>
  <w:style w:type="paragraph" w:styleId="Heading9">
    <w:name w:val="heading 9"/>
    <w:basedOn w:val="Heading8"/>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pPr>
      <w:keepNext/>
      <w:keepLines/>
      <w:pageBreakBefore/>
      <w:numPr>
        <w:numId w:val="1"/>
      </w:numPr>
      <w:spacing w:after="200"/>
      <w:jc w:val="center"/>
      <w:outlineLvl w:val="0"/>
    </w:pPr>
    <w:rPr>
      <w:rFonts w:ascii="Arial Bold" w:hAnsi="Arial Bold"/>
      <w:b/>
      <w:caps/>
      <w:sz w:val="24"/>
    </w:rPr>
  </w:style>
  <w:style w:type="paragraph" w:customStyle="1" w:styleId="Appendix2">
    <w:name w:val="Appendix 2"/>
    <w:basedOn w:val="Appendix1"/>
    <w:next w:val="BodyText"/>
    <w:pPr>
      <w:pageBreakBefore w:val="0"/>
      <w:numPr>
        <w:ilvl w:val="1"/>
      </w:numPr>
      <w:spacing w:before="360"/>
      <w:jc w:val="left"/>
      <w:outlineLvl w:val="1"/>
    </w:pPr>
    <w:rPr>
      <w:sz w:val="22"/>
    </w:rPr>
  </w:style>
  <w:style w:type="paragraph" w:customStyle="1" w:styleId="Appendix3">
    <w:name w:val="Appendix 3"/>
    <w:basedOn w:val="Appendix2"/>
    <w:next w:val="BodyText"/>
    <w:pPr>
      <w:numPr>
        <w:ilvl w:val="2"/>
      </w:numPr>
      <w:spacing w:before="280"/>
      <w:outlineLvl w:val="2"/>
    </w:pPr>
    <w:rPr>
      <w:caps w:val="0"/>
    </w:rPr>
  </w:style>
  <w:style w:type="paragraph" w:customStyle="1" w:styleId="Appendix4">
    <w:name w:val="Appendix 4"/>
    <w:basedOn w:val="Appendix3"/>
    <w:next w:val="BodyText"/>
    <w:pPr>
      <w:numPr>
        <w:ilvl w:val="3"/>
      </w:numPr>
      <w:outlineLvl w:val="3"/>
    </w:pPr>
  </w:style>
  <w:style w:type="paragraph" w:customStyle="1" w:styleId="Appendix5">
    <w:name w:val="Appendix 5"/>
    <w:basedOn w:val="Appendix4"/>
    <w:next w:val="BodyText"/>
    <w:pPr>
      <w:numPr>
        <w:ilvl w:val="4"/>
      </w:numPr>
      <w:outlineLvl w:val="4"/>
    </w:pPr>
  </w:style>
  <w:style w:type="paragraph" w:customStyle="1" w:styleId="Appendix6">
    <w:name w:val="Appendix 6"/>
    <w:basedOn w:val="Appendix5"/>
    <w:next w:val="BodyText2"/>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pPr>
      <w:numPr>
        <w:ilvl w:val="6"/>
      </w:numPr>
      <w:outlineLvl w:val="6"/>
    </w:pPr>
  </w:style>
  <w:style w:type="paragraph" w:customStyle="1" w:styleId="Appendix8">
    <w:name w:val="Appendix 8"/>
    <w:basedOn w:val="Appendix7"/>
    <w:pPr>
      <w:numPr>
        <w:ilvl w:val="7"/>
      </w:numPr>
      <w:outlineLvl w:val="7"/>
    </w:pPr>
  </w:style>
  <w:style w:type="paragraph" w:customStyle="1" w:styleId="Appendix9">
    <w:name w:val="Appendix 9"/>
    <w:basedOn w:val="Appendix8"/>
    <w:pPr>
      <w:numPr>
        <w:ilvl w:val="8"/>
      </w:numPr>
      <w:outlineLvl w:val="8"/>
    </w:pPr>
  </w:style>
  <w:style w:type="paragraph" w:customStyle="1" w:styleId="Bullet1">
    <w:name w:val="Bullet 1"/>
    <w:basedOn w:val="BodyText"/>
    <w:pPr>
      <w:numPr>
        <w:numId w:val="3"/>
      </w:numPr>
      <w:tabs>
        <w:tab w:val="left" w:pos="397"/>
      </w:tabs>
    </w:pPr>
  </w:style>
  <w:style w:type="paragraph" w:customStyle="1" w:styleId="Bullet1Indent">
    <w:name w:val="Bullet 1 Indent"/>
    <w:basedOn w:val="BodyText"/>
    <w:pPr>
      <w:numPr>
        <w:numId w:val="4"/>
      </w:numPr>
      <w:tabs>
        <w:tab w:val="left" w:pos="907"/>
      </w:tabs>
    </w:pPr>
  </w:style>
  <w:style w:type="paragraph" w:customStyle="1" w:styleId="Bullet2">
    <w:name w:val="Bullet 2"/>
    <w:basedOn w:val="Bullet1"/>
    <w:pPr>
      <w:numPr>
        <w:ilvl w:val="1"/>
      </w:numPr>
      <w:tabs>
        <w:tab w:val="left" w:pos="907"/>
      </w:tabs>
    </w:pPr>
  </w:style>
  <w:style w:type="paragraph" w:customStyle="1" w:styleId="Bullet2Indent">
    <w:name w:val="Bullet 2 Indent"/>
    <w:basedOn w:val="Bullet1Indent"/>
    <w:pPr>
      <w:numPr>
        <w:ilvl w:val="1"/>
      </w:numPr>
      <w:tabs>
        <w:tab w:val="left" w:pos="1304"/>
      </w:tabs>
    </w:pPr>
  </w:style>
  <w:style w:type="paragraph" w:customStyle="1" w:styleId="Bullet3">
    <w:name w:val="Bullet 3"/>
    <w:basedOn w:val="Bullet2"/>
    <w:pPr>
      <w:numPr>
        <w:ilvl w:val="2"/>
      </w:numPr>
      <w:tabs>
        <w:tab w:val="left" w:pos="1304"/>
      </w:tabs>
    </w:pPr>
  </w:style>
  <w:style w:type="paragraph" w:customStyle="1" w:styleId="Bullet3Indent">
    <w:name w:val="Bullet 3 Indent"/>
    <w:basedOn w:val="Bullet2Indent"/>
    <w:pPr>
      <w:numPr>
        <w:ilvl w:val="2"/>
      </w:numPr>
      <w:tabs>
        <w:tab w:val="left" w:pos="1701"/>
      </w:tabs>
    </w:pPr>
  </w:style>
  <w:style w:type="paragraph" w:customStyle="1" w:styleId="Bullet4">
    <w:name w:val="Bullet 4"/>
    <w:basedOn w:val="Bullet3"/>
    <w:pPr>
      <w:numPr>
        <w:ilvl w:val="3"/>
      </w:numPr>
      <w:tabs>
        <w:tab w:val="left" w:pos="1701"/>
      </w:tabs>
    </w:pPr>
  </w:style>
  <w:style w:type="paragraph" w:customStyle="1" w:styleId="Bullet4Indent">
    <w:name w:val="Bullet 4 Indent"/>
    <w:basedOn w:val="Bullet3Indent"/>
    <w:pPr>
      <w:numPr>
        <w:ilvl w:val="3"/>
      </w:numPr>
      <w:tabs>
        <w:tab w:val="left" w:pos="2098"/>
      </w:tabs>
    </w:pPr>
  </w:style>
  <w:style w:type="paragraph" w:customStyle="1" w:styleId="Bullet5">
    <w:name w:val="Bullet 5"/>
    <w:basedOn w:val="Bullet4"/>
    <w:pPr>
      <w:numPr>
        <w:ilvl w:val="4"/>
      </w:numPr>
      <w:tabs>
        <w:tab w:val="left" w:pos="2098"/>
      </w:tabs>
    </w:pPr>
  </w:style>
  <w:style w:type="paragraph" w:customStyle="1" w:styleId="Bullet5Indent">
    <w:name w:val="Bullet 5 Indent"/>
    <w:basedOn w:val="Bullet4Indent"/>
    <w:pPr>
      <w:numPr>
        <w:ilvl w:val="4"/>
      </w:numPr>
      <w:tabs>
        <w:tab w:val="left" w:pos="2494"/>
      </w:tabs>
      <w:ind w:hanging="397"/>
    </w:pPr>
  </w:style>
  <w:style w:type="paragraph" w:customStyle="1" w:styleId="Bullet6">
    <w:name w:val="Bullet 6"/>
    <w:basedOn w:val="Bullet5"/>
    <w:pPr>
      <w:numPr>
        <w:ilvl w:val="5"/>
      </w:numPr>
      <w:tabs>
        <w:tab w:val="left" w:pos="2494"/>
      </w:tabs>
      <w:ind w:hanging="397"/>
    </w:pPr>
  </w:style>
  <w:style w:type="paragraph" w:customStyle="1" w:styleId="Bullet6Indent">
    <w:name w:val="Bullet 6 Indent"/>
    <w:basedOn w:val="Bullet5Indent"/>
    <w:pPr>
      <w:numPr>
        <w:ilvl w:val="5"/>
      </w:numPr>
      <w:tabs>
        <w:tab w:val="left" w:pos="2891"/>
      </w:tabs>
    </w:pPr>
  </w:style>
  <w:style w:type="paragraph" w:customStyle="1" w:styleId="CaptionTable">
    <w:name w:val="Caption Table"/>
    <w:basedOn w:val="Caption"/>
    <w:next w:val="BodyText"/>
    <w:pPr>
      <w:keepNext/>
      <w:spacing w:before="240" w:after="120"/>
    </w:pPr>
  </w:style>
  <w:style w:type="paragraph" w:customStyle="1" w:styleId="ListOutline">
    <w:name w:val="List Outline"/>
    <w:basedOn w:val="List"/>
    <w:pPr>
      <w:numPr>
        <w:numId w:val="8"/>
      </w:numPr>
    </w:pPr>
  </w:style>
  <w:style w:type="paragraph" w:customStyle="1" w:styleId="ListOutline2">
    <w:name w:val="List Outline 2"/>
    <w:basedOn w:val="ListOutline"/>
    <w:pPr>
      <w:numPr>
        <w:ilvl w:val="1"/>
      </w:numPr>
    </w:pPr>
  </w:style>
  <w:style w:type="paragraph" w:customStyle="1" w:styleId="ListOutline3">
    <w:name w:val="List Outline 3"/>
    <w:basedOn w:val="ListOutline2"/>
    <w:pPr>
      <w:numPr>
        <w:ilvl w:val="2"/>
      </w:numPr>
    </w:pPr>
  </w:style>
  <w:style w:type="paragraph" w:customStyle="1" w:styleId="ListOutline4">
    <w:name w:val="List Outline 4"/>
    <w:basedOn w:val="ListOutline3"/>
    <w:pPr>
      <w:numPr>
        <w:ilvl w:val="3"/>
      </w:numPr>
    </w:pPr>
  </w:style>
  <w:style w:type="paragraph" w:customStyle="1" w:styleId="ListOutline5">
    <w:name w:val="List Outline 5"/>
    <w:basedOn w:val="ListOutline4"/>
    <w:pPr>
      <w:numPr>
        <w:ilvl w:val="4"/>
      </w:numPr>
    </w:pPr>
  </w:style>
  <w:style w:type="paragraph" w:customStyle="1" w:styleId="Quote1">
    <w:name w:val="Quote 1"/>
    <w:basedOn w:val="BodyText"/>
    <w:next w:val="BodyText"/>
    <w:pPr>
      <w:ind w:left="397"/>
    </w:pPr>
    <w:rPr>
      <w:sz w:val="20"/>
    </w:rPr>
  </w:style>
  <w:style w:type="paragraph" w:customStyle="1" w:styleId="Quote2">
    <w:name w:val="Quote 2"/>
    <w:basedOn w:val="Quote1"/>
    <w:next w:val="BodyText"/>
    <w:pPr>
      <w:ind w:left="907"/>
    </w:pPr>
  </w:style>
  <w:style w:type="paragraph" w:customStyle="1" w:styleId="Quote3">
    <w:name w:val="Quote 3"/>
    <w:basedOn w:val="Quote2"/>
    <w:next w:val="BodyText"/>
    <w:pPr>
      <w:ind w:left="1304"/>
    </w:pPr>
  </w:style>
  <w:style w:type="paragraph" w:customStyle="1" w:styleId="Reference">
    <w:name w:val="Reference"/>
    <w:basedOn w:val="BodyText"/>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pPr>
      <w:jc w:val="left"/>
    </w:pPr>
  </w:style>
  <w:style w:type="paragraph" w:customStyle="1" w:styleId="TableBodyCentre">
    <w:name w:val="Table Body Centre"/>
    <w:basedOn w:val="TableBodyLeft"/>
    <w:pPr>
      <w:jc w:val="center"/>
    </w:pPr>
  </w:style>
  <w:style w:type="paragraph" w:customStyle="1" w:styleId="TableBodyLeft">
    <w:name w:val="Table Body Left"/>
    <w:basedOn w:val="BodyText"/>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pPr>
      <w:jc w:val="right"/>
    </w:pPr>
  </w:style>
  <w:style w:type="paragraph" w:customStyle="1" w:styleId="TableBullet1">
    <w:name w:val="Table Bullet 1"/>
    <w:basedOn w:val="TableBodyLeft"/>
    <w:pPr>
      <w:numPr>
        <w:numId w:val="11"/>
      </w:numPr>
      <w:tabs>
        <w:tab w:val="left" w:pos="397"/>
      </w:tabs>
    </w:pPr>
  </w:style>
  <w:style w:type="paragraph" w:customStyle="1" w:styleId="TableBullet1Indent">
    <w:name w:val="Table Bullet 1 Indent"/>
    <w:basedOn w:val="TableBullet1"/>
    <w:pPr>
      <w:numPr>
        <w:ilvl w:val="1"/>
      </w:numPr>
      <w:tabs>
        <w:tab w:val="left" w:pos="794"/>
      </w:tabs>
    </w:pPr>
  </w:style>
  <w:style w:type="paragraph" w:customStyle="1" w:styleId="TableBullet2">
    <w:name w:val="Table Bullet 2"/>
    <w:basedOn w:val="TableBullet1"/>
    <w:pPr>
      <w:numPr>
        <w:ilvl w:val="2"/>
      </w:numPr>
      <w:tabs>
        <w:tab w:val="left" w:pos="794"/>
      </w:tabs>
    </w:pPr>
  </w:style>
  <w:style w:type="paragraph" w:customStyle="1" w:styleId="TableBullet2Indent">
    <w:name w:val="Table Bullet 2 Indent"/>
    <w:basedOn w:val="TableBullet1Indent"/>
    <w:pPr>
      <w:numPr>
        <w:ilvl w:val="3"/>
      </w:numPr>
      <w:tabs>
        <w:tab w:val="left" w:pos="1191"/>
      </w:tabs>
    </w:pPr>
  </w:style>
  <w:style w:type="paragraph" w:customStyle="1" w:styleId="TableBullet3">
    <w:name w:val="Table Bullet 3"/>
    <w:basedOn w:val="TableBullet2"/>
    <w:pPr>
      <w:numPr>
        <w:ilvl w:val="4"/>
      </w:numPr>
      <w:tabs>
        <w:tab w:val="left" w:pos="1191"/>
      </w:tabs>
    </w:pPr>
  </w:style>
  <w:style w:type="paragraph" w:customStyle="1" w:styleId="TableBullet3Indent">
    <w:name w:val="Table Bullet 3 Indent"/>
    <w:basedOn w:val="TableBullet2Indent"/>
    <w:pPr>
      <w:numPr>
        <w:ilvl w:val="5"/>
      </w:numPr>
      <w:tabs>
        <w:tab w:val="left" w:pos="1587"/>
      </w:tabs>
      <w:ind w:hanging="397"/>
    </w:pPr>
  </w:style>
  <w:style w:type="paragraph" w:customStyle="1" w:styleId="TableBullet4">
    <w:name w:val="Table Bullet 4"/>
    <w:basedOn w:val="TableBullet3"/>
    <w:pPr>
      <w:numPr>
        <w:ilvl w:val="6"/>
      </w:numPr>
      <w:tabs>
        <w:tab w:val="left" w:pos="1587"/>
      </w:tabs>
      <w:ind w:hanging="397"/>
    </w:pPr>
  </w:style>
  <w:style w:type="paragraph" w:customStyle="1" w:styleId="TableBullet4Indent">
    <w:name w:val="Table Bullet 4 Indent"/>
    <w:basedOn w:val="TableBullet3Indent"/>
    <w:pPr>
      <w:numPr>
        <w:ilvl w:val="7"/>
      </w:numPr>
      <w:tabs>
        <w:tab w:val="left" w:pos="1984"/>
      </w:tabs>
    </w:pPr>
  </w:style>
  <w:style w:type="paragraph" w:customStyle="1" w:styleId="TableHeading">
    <w:name w:val="Table Heading"/>
    <w:basedOn w:val="TableBodyLeft"/>
    <w:pPr>
      <w:keepNext/>
      <w:jc w:val="center"/>
    </w:pPr>
    <w:rPr>
      <w:rFonts w:ascii="Arial Bold" w:hAnsi="Arial Bold"/>
      <w:b/>
    </w:rPr>
  </w:style>
  <w:style w:type="paragraph" w:customStyle="1" w:styleId="TableNumbered1">
    <w:name w:val="Table Numbered 1"/>
    <w:basedOn w:val="TableBodyLeft"/>
    <w:pPr>
      <w:numPr>
        <w:numId w:val="10"/>
      </w:numPr>
      <w:tabs>
        <w:tab w:val="left" w:pos="397"/>
      </w:tabs>
    </w:pPr>
  </w:style>
  <w:style w:type="paragraph" w:customStyle="1" w:styleId="TableNumbered2">
    <w:name w:val="Table Numbered 2"/>
    <w:basedOn w:val="TableNumbered1"/>
    <w:pPr>
      <w:numPr>
        <w:ilvl w:val="1"/>
      </w:numPr>
      <w:tabs>
        <w:tab w:val="left" w:pos="794"/>
      </w:tabs>
    </w:pPr>
  </w:style>
  <w:style w:type="paragraph" w:customStyle="1" w:styleId="TableNumbered3">
    <w:name w:val="Table Numbered 3"/>
    <w:basedOn w:val="TableNumbered2"/>
    <w:pPr>
      <w:numPr>
        <w:ilvl w:val="2"/>
      </w:numPr>
      <w:tabs>
        <w:tab w:val="clear" w:pos="1514"/>
      </w:tabs>
    </w:pPr>
  </w:style>
  <w:style w:type="paragraph" w:customStyle="1" w:styleId="TableOutline1">
    <w:name w:val="Table Outline 1"/>
    <w:basedOn w:val="TableBodyLeft"/>
    <w:pPr>
      <w:numPr>
        <w:numId w:val="12"/>
      </w:numPr>
    </w:pPr>
  </w:style>
  <w:style w:type="paragraph" w:customStyle="1" w:styleId="TableOutline2">
    <w:name w:val="Table Outline 2"/>
    <w:basedOn w:val="TableOutline1"/>
    <w:pPr>
      <w:numPr>
        <w:ilvl w:val="1"/>
      </w:numPr>
    </w:pPr>
  </w:style>
  <w:style w:type="paragraph" w:customStyle="1" w:styleId="TableOutline3">
    <w:name w:val="Table Outline 3"/>
    <w:basedOn w:val="TableOutline2"/>
    <w:pPr>
      <w:numPr>
        <w:ilvl w:val="2"/>
      </w:numPr>
    </w:pPr>
  </w:style>
  <w:style w:type="paragraph" w:customStyle="1" w:styleId="TableOutline4">
    <w:name w:val="Table Outline 4"/>
    <w:basedOn w:val="TableOutline3"/>
    <w:pPr>
      <w:numPr>
        <w:ilvl w:val="3"/>
      </w:numPr>
      <w:ind w:hanging="397"/>
    </w:pPr>
  </w:style>
  <w:style w:type="paragraph" w:customStyle="1" w:styleId="TableOutline5">
    <w:name w:val="Table Outline 5"/>
    <w:basedOn w:val="TableOutline4"/>
    <w:pPr>
      <w:numPr>
        <w:ilvl w:val="4"/>
      </w:numPr>
    </w:pPr>
  </w:style>
  <w:style w:type="paragraph" w:customStyle="1" w:styleId="TableOutline6">
    <w:name w:val="Table Outline 6"/>
    <w:basedOn w:val="TableOutline5"/>
    <w:pPr>
      <w:numPr>
        <w:ilvl w:val="5"/>
      </w:numPr>
    </w:pPr>
  </w:style>
  <w:style w:type="paragraph" w:customStyle="1" w:styleId="TableOutline7">
    <w:name w:val="Table Outline 7"/>
    <w:basedOn w:val="TableOutline6"/>
    <w:pPr>
      <w:numPr>
        <w:ilvl w:val="6"/>
      </w:numPr>
    </w:pPr>
  </w:style>
  <w:style w:type="paragraph" w:customStyle="1" w:styleId="TitleLeft">
    <w:name w:val="Title Left"/>
    <w:basedOn w:val="Title"/>
    <w:next w:val="BodyText"/>
    <w:pPr>
      <w:jc w:val="left"/>
    </w:pPr>
  </w:style>
  <w:style w:type="paragraph" w:customStyle="1" w:styleId="TitlePage">
    <w:name w:val="Title Page"/>
    <w:basedOn w:val="Normal"/>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Pr>
      <w:rFonts w:ascii="Arial Bold" w:hAnsi="Arial Bold"/>
      <w:b/>
    </w:rPr>
  </w:style>
  <w:style w:type="paragraph" w:customStyle="1" w:styleId="TitlePageBoldCentre">
    <w:name w:val="Title Page Bold Centre"/>
    <w:basedOn w:val="TitlePageBold"/>
    <w:pPr>
      <w:jc w:val="center"/>
    </w:pPr>
  </w:style>
  <w:style w:type="paragraph" w:customStyle="1" w:styleId="TitlePageSmall">
    <w:name w:val="Title Page Small"/>
    <w:basedOn w:val="TitlePage"/>
    <w:rPr>
      <w:sz w:val="18"/>
    </w:rPr>
  </w:style>
  <w:style w:type="paragraph" w:customStyle="1" w:styleId="TitlePageSmallCentre">
    <w:name w:val="Title Page Small Centre"/>
    <w:basedOn w:val="TitlePageSmall"/>
    <w:pPr>
      <w:jc w:val="center"/>
    </w:pPr>
  </w:style>
  <w:style w:type="paragraph" w:styleId="BodyText">
    <w:name w:val="Body Text"/>
    <w:link w:val="BodyTextChar"/>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cs="Arial"/>
      <w:sz w:val="22"/>
      <w:lang w:val="en-GB" w:eastAsia="en-US"/>
    </w:rPr>
  </w:style>
  <w:style w:type="paragraph" w:styleId="BodyTextIndent">
    <w:name w:val="Body Text Indent"/>
    <w:basedOn w:val="BodyText"/>
    <w:pPr>
      <w:ind w:left="397"/>
    </w:pPr>
  </w:style>
  <w:style w:type="paragraph" w:styleId="BodyTextIndent2">
    <w:name w:val="Body Text Indent 2"/>
    <w:basedOn w:val="BodyText"/>
    <w:pPr>
      <w:ind w:left="907"/>
    </w:pPr>
  </w:style>
  <w:style w:type="paragraph" w:styleId="BodyText2">
    <w:name w:val="Body Text 2"/>
    <w:basedOn w:val="BodyTextIndent"/>
  </w:style>
  <w:style w:type="paragraph" w:styleId="BodyText3">
    <w:name w:val="Body Text 3"/>
    <w:basedOn w:val="BodyTextIndent2"/>
  </w:style>
  <w:style w:type="paragraph" w:styleId="BlockText">
    <w:name w:val="Block Text"/>
    <w:basedOn w:val="BodyText"/>
  </w:style>
  <w:style w:type="paragraph" w:styleId="BodyTextFirstIndent">
    <w:name w:val="Body Text First Indent"/>
    <w:basedOn w:val="BodyTextIndent"/>
  </w:style>
  <w:style w:type="paragraph" w:styleId="BodyTextFirstIndent2">
    <w:name w:val="Body Text First Indent 2"/>
    <w:basedOn w:val="BodyTextIndent2"/>
  </w:style>
  <w:style w:type="paragraph" w:styleId="Caption">
    <w:name w:val="caption"/>
    <w:aliases w:val="Figure"/>
    <w:basedOn w:val="BodyText"/>
    <w:next w:val="BodyText"/>
    <w:qFormat/>
    <w:pPr>
      <w:spacing w:before="120" w:after="240"/>
      <w:jc w:val="center"/>
    </w:pPr>
    <w:rPr>
      <w:rFonts w:ascii="Arial Bold" w:hAnsi="Arial Bold"/>
      <w:b/>
    </w:rPr>
  </w:style>
  <w:style w:type="paragraph" w:styleId="Closing">
    <w:name w:val="Closing"/>
    <w:basedOn w:val="BodyText"/>
    <w:next w:val="BodyText"/>
  </w:style>
  <w:style w:type="character" w:styleId="CommentReference">
    <w:name w:val="annotation reference"/>
    <w:rPr>
      <w:sz w:val="16"/>
      <w:szCs w:val="16"/>
    </w:rPr>
  </w:style>
  <w:style w:type="paragraph" w:styleId="CommentText">
    <w:name w:val="annotation text"/>
    <w:basedOn w:val="BodyText"/>
    <w:next w:val="BodyText"/>
    <w:link w:val="CommentTextChar"/>
    <w:rPr>
      <w:sz w:val="20"/>
    </w:rPr>
  </w:style>
  <w:style w:type="paragraph" w:styleId="Date">
    <w:name w:val="Date"/>
    <w:basedOn w:val="BodyText"/>
    <w:next w:val="BodyText"/>
  </w:style>
  <w:style w:type="paragraph" w:styleId="E-mailSignature">
    <w:name w:val="E-mail Signature"/>
    <w:basedOn w:val="BodyText"/>
  </w:style>
  <w:style w:type="character" w:styleId="Emphasis">
    <w:name w:val="Emphasis"/>
    <w:qFormat/>
    <w:rPr>
      <w:b/>
      <w:i w:val="0"/>
      <w:iCs/>
      <w:lang w:val="en-GB"/>
    </w:rPr>
  </w:style>
  <w:style w:type="character" w:styleId="EndnoteReference">
    <w:name w:val="endnote reference"/>
    <w:semiHidden/>
    <w:rPr>
      <w:vertAlign w:val="superscript"/>
    </w:rPr>
  </w:style>
  <w:style w:type="paragraph" w:styleId="EndnoteText">
    <w:name w:val="endnote text"/>
    <w:basedOn w:val="BodyText"/>
    <w:semiHidden/>
    <w:rPr>
      <w:sz w:val="18"/>
    </w:rPr>
  </w:style>
  <w:style w:type="paragraph" w:styleId="Footer">
    <w:name w:val="footer"/>
    <w:basedOn w:val="Header"/>
    <w:pPr>
      <w:spacing w:before="60"/>
      <w:jc w:val="center"/>
    </w:pPr>
    <w:rPr>
      <w:color w:val="808080"/>
      <w:sz w:val="18"/>
    </w:rPr>
  </w:style>
  <w:style w:type="paragraph" w:styleId="Header">
    <w:name w:val="header"/>
    <w:basedOn w:val="BodyText"/>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semiHidden/>
    <w:rPr>
      <w:vertAlign w:val="superscript"/>
    </w:rPr>
  </w:style>
  <w:style w:type="paragraph" w:styleId="FootnoteText">
    <w:name w:val="footnote text"/>
    <w:basedOn w:val="BodyText"/>
    <w:semiHidden/>
    <w:rPr>
      <w:sz w:val="18"/>
    </w:rPr>
  </w:style>
  <w:style w:type="paragraph" w:styleId="Index1">
    <w:name w:val="index 1"/>
    <w:basedOn w:val="BodyText"/>
    <w:semiHidden/>
    <w:pPr>
      <w:tabs>
        <w:tab w:val="clear" w:pos="907"/>
        <w:tab w:val="clear" w:pos="10205"/>
        <w:tab w:val="left" w:pos="794"/>
      </w:tabs>
      <w:ind w:left="397" w:hanging="397"/>
    </w:pPr>
  </w:style>
  <w:style w:type="paragraph" w:styleId="Index2">
    <w:name w:val="index 2"/>
    <w:basedOn w:val="Index1"/>
    <w:semiHidden/>
    <w:pPr>
      <w:ind w:left="794"/>
    </w:pPr>
  </w:style>
  <w:style w:type="paragraph" w:styleId="Index3">
    <w:name w:val="index 3"/>
    <w:basedOn w:val="Index2"/>
    <w:semiHidden/>
    <w:pPr>
      <w:ind w:left="1191"/>
    </w:pPr>
  </w:style>
  <w:style w:type="paragraph" w:styleId="Index4">
    <w:name w:val="index 4"/>
    <w:basedOn w:val="Index3"/>
    <w:semiHidden/>
    <w:pPr>
      <w:ind w:left="1587"/>
    </w:pPr>
  </w:style>
  <w:style w:type="paragraph" w:styleId="Index5">
    <w:name w:val="index 5"/>
    <w:basedOn w:val="Index4"/>
    <w:semiHidden/>
    <w:pPr>
      <w:ind w:left="1984"/>
    </w:pPr>
  </w:style>
  <w:style w:type="paragraph" w:styleId="Index6">
    <w:name w:val="index 6"/>
    <w:basedOn w:val="Index5"/>
    <w:semiHidden/>
    <w:pPr>
      <w:ind w:left="2381"/>
    </w:pPr>
  </w:style>
  <w:style w:type="paragraph" w:styleId="Index7">
    <w:name w:val="index 7"/>
    <w:basedOn w:val="Index6"/>
    <w:semiHidden/>
    <w:pPr>
      <w:ind w:left="2778"/>
    </w:pPr>
  </w:style>
  <w:style w:type="paragraph" w:styleId="Index8">
    <w:name w:val="index 8"/>
    <w:basedOn w:val="Index7"/>
    <w:semiHidden/>
    <w:pPr>
      <w:ind w:left="3175"/>
    </w:pPr>
  </w:style>
  <w:style w:type="paragraph" w:styleId="Index9">
    <w:name w:val="index 9"/>
    <w:basedOn w:val="Index8"/>
    <w:semiHidden/>
    <w:pPr>
      <w:ind w:left="3572"/>
    </w:pPr>
  </w:style>
  <w:style w:type="paragraph" w:styleId="IndexHeading">
    <w:name w:val="index heading"/>
    <w:basedOn w:val="Title"/>
    <w:next w:val="Index1"/>
    <w:semiHidden/>
  </w:style>
  <w:style w:type="paragraph" w:styleId="Title">
    <w:name w:val="Title"/>
    <w:basedOn w:val="BodyText"/>
    <w:next w:val="BodyText"/>
    <w:qFormat/>
    <w:pPr>
      <w:keepNext/>
      <w:keepLines/>
      <w:spacing w:after="200"/>
      <w:jc w:val="center"/>
    </w:pPr>
    <w:rPr>
      <w:rFonts w:ascii="Arial Bold" w:hAnsi="Arial Bold"/>
      <w:b/>
      <w:caps/>
      <w:sz w:val="24"/>
    </w:rPr>
  </w:style>
  <w:style w:type="paragraph" w:styleId="List">
    <w:name w:val="List"/>
    <w:basedOn w:val="BodyText"/>
    <w:pPr>
      <w:tabs>
        <w:tab w:val="clear" w:pos="907"/>
        <w:tab w:val="clear" w:pos="10205"/>
        <w:tab w:val="left" w:pos="794"/>
      </w:tabs>
      <w:ind w:left="397" w:hanging="397"/>
    </w:pPr>
  </w:style>
  <w:style w:type="paragraph" w:styleId="List2">
    <w:name w:val="List 2"/>
    <w:basedOn w:val="List"/>
    <w:pPr>
      <w:ind w:left="794"/>
    </w:pPr>
  </w:style>
  <w:style w:type="paragraph" w:styleId="List3">
    <w:name w:val="List 3"/>
    <w:basedOn w:val="List2"/>
    <w:pPr>
      <w:ind w:left="1304" w:hanging="510"/>
    </w:pPr>
  </w:style>
  <w:style w:type="paragraph" w:styleId="List4">
    <w:name w:val="List 4"/>
    <w:basedOn w:val="List3"/>
    <w:pPr>
      <w:ind w:left="1701" w:hanging="397"/>
    </w:pPr>
  </w:style>
  <w:style w:type="paragraph" w:styleId="List5">
    <w:name w:val="List 5"/>
    <w:basedOn w:val="List4"/>
    <w:pPr>
      <w:ind w:left="2098"/>
    </w:pPr>
  </w:style>
  <w:style w:type="paragraph" w:styleId="ListBullet">
    <w:name w:val="List Bullet"/>
    <w:basedOn w:val="List"/>
    <w:pPr>
      <w:numPr>
        <w:numId w:val="6"/>
      </w:numPr>
      <w:tabs>
        <w:tab w:val="left" w:pos="794"/>
      </w:tabs>
    </w:pPr>
  </w:style>
  <w:style w:type="paragraph" w:styleId="ListBullet5">
    <w:name w:val="List Bullet 5"/>
    <w:basedOn w:val="ListBullet4"/>
    <w:pPr>
      <w:numPr>
        <w:ilvl w:val="4"/>
      </w:numPr>
      <w:tabs>
        <w:tab w:val="left" w:pos="2494"/>
      </w:tabs>
      <w:ind w:hanging="397"/>
    </w:pPr>
  </w:style>
  <w:style w:type="paragraph" w:styleId="ListBullet4">
    <w:name w:val="List Bullet 4"/>
    <w:basedOn w:val="ListBullet3"/>
    <w:pPr>
      <w:numPr>
        <w:ilvl w:val="3"/>
      </w:numPr>
      <w:tabs>
        <w:tab w:val="left" w:pos="2098"/>
      </w:tabs>
    </w:pPr>
  </w:style>
  <w:style w:type="paragraph" w:styleId="ListBullet3">
    <w:name w:val="List Bullet 3"/>
    <w:basedOn w:val="ListBullet2"/>
    <w:pPr>
      <w:numPr>
        <w:ilvl w:val="2"/>
      </w:numPr>
      <w:tabs>
        <w:tab w:val="left" w:pos="1701"/>
      </w:tabs>
    </w:pPr>
  </w:style>
  <w:style w:type="paragraph" w:styleId="ListBullet2">
    <w:name w:val="List Bullet 2"/>
    <w:basedOn w:val="ListBullet"/>
    <w:pPr>
      <w:numPr>
        <w:ilvl w:val="1"/>
      </w:numPr>
      <w:tabs>
        <w:tab w:val="left" w:pos="1304"/>
      </w:tabs>
    </w:pPr>
  </w:style>
  <w:style w:type="paragraph" w:styleId="ListContinue">
    <w:name w:val="List Continue"/>
    <w:basedOn w:val="List"/>
    <w:pPr>
      <w:ind w:firstLine="0"/>
    </w:pPr>
  </w:style>
  <w:style w:type="paragraph" w:styleId="ListContinue2">
    <w:name w:val="List Continue 2"/>
    <w:basedOn w:val="ListContinue"/>
    <w:pPr>
      <w:ind w:left="794"/>
    </w:pPr>
  </w:style>
  <w:style w:type="paragraph" w:styleId="ListContinue3">
    <w:name w:val="List Continue 3"/>
    <w:basedOn w:val="ListContinue2"/>
    <w:pPr>
      <w:ind w:left="1304"/>
    </w:pPr>
  </w:style>
  <w:style w:type="paragraph" w:styleId="ListContinue4">
    <w:name w:val="List Continue 4"/>
    <w:basedOn w:val="ListContinue3"/>
    <w:pPr>
      <w:ind w:left="1701"/>
    </w:pPr>
  </w:style>
  <w:style w:type="paragraph" w:styleId="ListContinue5">
    <w:name w:val="List Continue 5"/>
    <w:basedOn w:val="ListContinue4"/>
    <w:pPr>
      <w:ind w:left="2098"/>
    </w:pPr>
  </w:style>
  <w:style w:type="paragraph" w:styleId="ListNumber">
    <w:name w:val="List Number"/>
    <w:basedOn w:val="List"/>
    <w:pPr>
      <w:numPr>
        <w:numId w:val="7"/>
      </w:numPr>
      <w:tabs>
        <w:tab w:val="left" w:pos="397"/>
      </w:tabs>
    </w:pPr>
  </w:style>
  <w:style w:type="paragraph" w:styleId="ListNumber5">
    <w:name w:val="List Number 5"/>
    <w:basedOn w:val="ListNumber4"/>
    <w:pPr>
      <w:numPr>
        <w:ilvl w:val="4"/>
      </w:numPr>
      <w:tabs>
        <w:tab w:val="left" w:pos="2098"/>
      </w:tabs>
    </w:pPr>
  </w:style>
  <w:style w:type="paragraph" w:styleId="ListNumber4">
    <w:name w:val="List Number 4"/>
    <w:basedOn w:val="ListNumber3"/>
    <w:pPr>
      <w:numPr>
        <w:ilvl w:val="3"/>
      </w:numPr>
      <w:tabs>
        <w:tab w:val="left" w:pos="1701"/>
      </w:tabs>
    </w:pPr>
  </w:style>
  <w:style w:type="paragraph" w:styleId="ListNumber3">
    <w:name w:val="List Number 3"/>
    <w:basedOn w:val="ListNumber2"/>
    <w:pPr>
      <w:numPr>
        <w:ilvl w:val="2"/>
      </w:numPr>
      <w:tabs>
        <w:tab w:val="clear" w:pos="1877"/>
      </w:tabs>
    </w:pPr>
  </w:style>
  <w:style w:type="paragraph" w:styleId="ListNumber2">
    <w:name w:val="List Number 2"/>
    <w:basedOn w:val="ListNumber"/>
    <w:pPr>
      <w:numPr>
        <w:ilvl w:val="1"/>
      </w:numPr>
      <w:tabs>
        <w:tab w:val="left" w:pos="794"/>
      </w:tabs>
    </w:pPr>
  </w:style>
  <w:style w:type="paragraph" w:styleId="NormalIndent">
    <w:name w:val="Normal Indent"/>
    <w:basedOn w:val="Normal"/>
    <w:pPr>
      <w:ind w:left="397"/>
    </w:pPr>
  </w:style>
  <w:style w:type="paragraph" w:styleId="NoteHeading">
    <w:name w:val="Note Heading"/>
    <w:basedOn w:val="BodyText"/>
    <w:next w:val="BodyText"/>
  </w:style>
  <w:style w:type="paragraph" w:styleId="PlainText">
    <w:name w:val="Plain Text"/>
    <w:basedOn w:val="BodyText"/>
    <w:next w:val="BodyText"/>
  </w:style>
  <w:style w:type="paragraph" w:styleId="Salutation">
    <w:name w:val="Salutation"/>
    <w:basedOn w:val="BodyText"/>
    <w:next w:val="BodyText"/>
  </w:style>
  <w:style w:type="paragraph" w:styleId="Signature">
    <w:name w:val="Signature"/>
    <w:basedOn w:val="BodyText"/>
    <w:next w:val="BodyText"/>
  </w:style>
  <w:style w:type="paragraph" w:styleId="TableofAuthorities">
    <w:name w:val="table of authorities"/>
    <w:basedOn w:val="BodyText"/>
    <w:next w:val="BodyText"/>
    <w:semiHidden/>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uiPriority w:val="99"/>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pPr>
      <w:spacing w:before="360"/>
    </w:pPr>
    <w:rPr>
      <w:caps w:val="0"/>
      <w:sz w:val="22"/>
    </w:rPr>
  </w:style>
  <w:style w:type="paragraph" w:styleId="TOAHeading">
    <w:name w:val="toa heading"/>
    <w:basedOn w:val="Title"/>
    <w:next w:val="BodyText"/>
    <w:semiHidden/>
  </w:style>
  <w:style w:type="paragraph" w:styleId="TOC1">
    <w:name w:val="toc 1"/>
    <w:basedOn w:val="BodyText"/>
    <w:next w:val="BodyText"/>
    <w:uiPriority w:val="39"/>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pPr>
      <w:spacing w:before="0" w:after="0"/>
      <w:ind w:left="567"/>
    </w:pPr>
    <w:rPr>
      <w:rFonts w:ascii="Arial" w:hAnsi="Arial"/>
      <w:b w:val="0"/>
    </w:rPr>
  </w:style>
  <w:style w:type="paragraph" w:styleId="TOC3">
    <w:name w:val="toc 3"/>
    <w:basedOn w:val="TOC2"/>
    <w:next w:val="BodyText"/>
    <w:uiPriority w:val="39"/>
    <w:pPr>
      <w:ind w:left="850"/>
    </w:pPr>
    <w:rPr>
      <w:caps w:val="0"/>
    </w:rPr>
  </w:style>
  <w:style w:type="paragraph" w:styleId="TOC4">
    <w:name w:val="toc 4"/>
    <w:basedOn w:val="TOC3"/>
    <w:next w:val="BodyText"/>
    <w:semiHidden/>
    <w:pPr>
      <w:ind w:left="1134"/>
    </w:pPr>
  </w:style>
  <w:style w:type="paragraph" w:styleId="TOC5">
    <w:name w:val="toc 5"/>
    <w:basedOn w:val="TOC4"/>
    <w:next w:val="BodyText"/>
    <w:semiHidden/>
    <w:pPr>
      <w:ind w:left="1417"/>
    </w:pPr>
  </w:style>
  <w:style w:type="paragraph" w:styleId="TOC6">
    <w:name w:val="toc 6"/>
    <w:basedOn w:val="TOC5"/>
    <w:next w:val="BodyText"/>
    <w:semiHidden/>
    <w:pPr>
      <w:ind w:left="1701"/>
    </w:pPr>
  </w:style>
  <w:style w:type="paragraph" w:styleId="TOC7">
    <w:name w:val="toc 7"/>
    <w:basedOn w:val="TOC6"/>
    <w:next w:val="BodyText"/>
    <w:semiHidden/>
    <w:pPr>
      <w:ind w:left="1984"/>
    </w:pPr>
  </w:style>
  <w:style w:type="paragraph" w:styleId="TOC8">
    <w:name w:val="toc 8"/>
    <w:basedOn w:val="TOC7"/>
    <w:next w:val="BodyText"/>
    <w:semiHidden/>
    <w:pPr>
      <w:ind w:left="2268"/>
    </w:pPr>
  </w:style>
  <w:style w:type="paragraph" w:styleId="TOC9">
    <w:name w:val="toc 9"/>
    <w:basedOn w:val="BodyText"/>
    <w:next w:val="BodyText"/>
    <w:semiHidden/>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Attachment1">
    <w:name w:val="Attachment 1"/>
    <w:basedOn w:val="BodyText"/>
    <w:next w:val="BodyText"/>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rPr>
      <w:position w:val="-10"/>
      <w:lang w:val="en-GB"/>
    </w:rPr>
  </w:style>
  <w:style w:type="paragraph" w:customStyle="1" w:styleId="Attachment2">
    <w:name w:val="Attachment 2"/>
    <w:basedOn w:val="Attachment1"/>
    <w:next w:val="BodyText"/>
    <w:pPr>
      <w:pageBreakBefore w:val="0"/>
      <w:numPr>
        <w:ilvl w:val="1"/>
      </w:numPr>
      <w:spacing w:before="360"/>
      <w:jc w:val="left"/>
      <w:outlineLvl w:val="1"/>
    </w:pPr>
    <w:rPr>
      <w:sz w:val="22"/>
    </w:rPr>
  </w:style>
  <w:style w:type="paragraph" w:customStyle="1" w:styleId="Attachment3">
    <w:name w:val="Attachment 3"/>
    <w:basedOn w:val="Attachment2"/>
    <w:next w:val="BodyText"/>
    <w:pPr>
      <w:numPr>
        <w:ilvl w:val="2"/>
      </w:numPr>
      <w:spacing w:before="280"/>
      <w:outlineLvl w:val="2"/>
    </w:pPr>
    <w:rPr>
      <w:caps w:val="0"/>
    </w:rPr>
  </w:style>
  <w:style w:type="paragraph" w:customStyle="1" w:styleId="Attachment4">
    <w:name w:val="Attachment 4"/>
    <w:basedOn w:val="Attachment3"/>
    <w:next w:val="BodyText"/>
    <w:pPr>
      <w:numPr>
        <w:ilvl w:val="3"/>
      </w:numPr>
      <w:outlineLvl w:val="3"/>
    </w:pPr>
  </w:style>
  <w:style w:type="paragraph" w:customStyle="1" w:styleId="Attachment5">
    <w:name w:val="Attachment 5"/>
    <w:basedOn w:val="Attachment4"/>
    <w:next w:val="BodyText"/>
    <w:pPr>
      <w:numPr>
        <w:ilvl w:val="4"/>
      </w:numPr>
      <w:outlineLvl w:val="4"/>
    </w:pPr>
  </w:style>
  <w:style w:type="paragraph" w:customStyle="1" w:styleId="Attachment6">
    <w:name w:val="Attachment 6"/>
    <w:basedOn w:val="Attachment5"/>
    <w:next w:val="BodyText2"/>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pPr>
      <w:numPr>
        <w:ilvl w:val="6"/>
      </w:numPr>
      <w:tabs>
        <w:tab w:val="left" w:pos="907"/>
      </w:tabs>
      <w:outlineLvl w:val="6"/>
    </w:pPr>
  </w:style>
  <w:style w:type="paragraph" w:customStyle="1" w:styleId="Attachment8">
    <w:name w:val="Attachment 8"/>
    <w:basedOn w:val="Attachment7"/>
    <w:pPr>
      <w:numPr>
        <w:ilvl w:val="7"/>
      </w:numPr>
      <w:tabs>
        <w:tab w:val="left" w:pos="1304"/>
      </w:tabs>
      <w:outlineLvl w:val="7"/>
    </w:pPr>
  </w:style>
  <w:style w:type="paragraph" w:customStyle="1" w:styleId="Attachment9">
    <w:name w:val="Attachment 9"/>
    <w:basedOn w:val="Attachment8"/>
    <w:pPr>
      <w:numPr>
        <w:ilvl w:val="8"/>
      </w:numPr>
      <w:tabs>
        <w:tab w:val="left" w:pos="1701"/>
      </w:tabs>
      <w:outlineLvl w:val="8"/>
    </w:pPr>
  </w:style>
  <w:style w:type="character" w:customStyle="1" w:styleId="Superscript">
    <w:name w:val="Superscript"/>
    <w:rPr>
      <w:vertAlign w:val="superscript"/>
      <w:lang w:val="en-GB"/>
    </w:rPr>
  </w:style>
  <w:style w:type="character" w:customStyle="1" w:styleId="Subscript">
    <w:name w:val="Subscript"/>
    <w:rPr>
      <w:vertAlign w:val="subscript"/>
      <w:lang w:val="en-GB"/>
    </w:rPr>
  </w:style>
  <w:style w:type="paragraph" w:styleId="BalloonText">
    <w:name w:val="Balloon Text"/>
    <w:basedOn w:val="Normal"/>
    <w:link w:val="BalloonTextChar"/>
    <w:rPr>
      <w:rFonts w:ascii="Tahoma" w:hAnsi="Tahoma" w:cs="Tahoma"/>
      <w:sz w:val="16"/>
      <w:szCs w:val="16"/>
    </w:rPr>
  </w:style>
  <w:style w:type="character" w:customStyle="1" w:styleId="Instruction">
    <w:name w:val="Instruction"/>
    <w:rPr>
      <w:color w:val="0000FF"/>
      <w:lang w:val="en-GB"/>
    </w:rPr>
  </w:style>
  <w:style w:type="paragraph" w:customStyle="1" w:styleId="FooterRed">
    <w:name w:val="Footer Red"/>
    <w:basedOn w:val="Header"/>
    <w:pPr>
      <w:spacing w:before="60"/>
      <w:jc w:val="center"/>
    </w:pPr>
    <w:rPr>
      <w:b/>
      <w:color w:val="FF0000"/>
    </w:rPr>
  </w:style>
  <w:style w:type="paragraph" w:customStyle="1" w:styleId="HeaderBold">
    <w:name w:val="Header Bold"/>
    <w:basedOn w:val="Header"/>
    <w:rPr>
      <w:b/>
    </w:rPr>
  </w:style>
  <w:style w:type="paragraph" w:customStyle="1" w:styleId="TitlePageRed">
    <w:name w:val="Title Page Red"/>
    <w:basedOn w:val="TitlePage"/>
    <w:rPr>
      <w:rFonts w:ascii="Arial Bold" w:hAnsi="Arial Bold"/>
      <w:b/>
      <w:color w:val="FF0000"/>
    </w:rPr>
  </w:style>
  <w:style w:type="paragraph" w:customStyle="1" w:styleId="C1PlainText">
    <w:name w:val="C1 Plain Text"/>
    <w:basedOn w:val="Normal"/>
    <w:rsid w:val="0034645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overflowPunct w:val="0"/>
      <w:autoSpaceDE w:val="0"/>
      <w:autoSpaceDN w:val="0"/>
      <w:adjustRightInd w:val="0"/>
      <w:spacing w:before="120"/>
      <w:ind w:left="1298"/>
      <w:jc w:val="both"/>
      <w:textAlignment w:val="baseline"/>
    </w:pPr>
    <w:rPr>
      <w:rFonts w:ascii="Times New Roman" w:hAnsi="Times New Roman" w:cs="Times New Roman"/>
      <w:noProof/>
      <w:sz w:val="24"/>
      <w:szCs w:val="20"/>
    </w:rPr>
  </w:style>
  <w:style w:type="paragraph" w:customStyle="1" w:styleId="Style1">
    <w:name w:val="Style1"/>
    <w:basedOn w:val="BodyText"/>
    <w:link w:val="Style1Char"/>
    <w:qFormat/>
    <w:rsid w:val="00346459"/>
    <w:pPr>
      <w:numPr>
        <w:numId w:val="14"/>
      </w:numPr>
      <w:ind w:left="357" w:firstLine="0"/>
    </w:pPr>
  </w:style>
  <w:style w:type="paragraph" w:styleId="CommentSubject">
    <w:name w:val="annotation subject"/>
    <w:basedOn w:val="CommentText"/>
    <w:next w:val="CommentText"/>
    <w:link w:val="CommentSubjectChar"/>
    <w:rsid w:val="00346459"/>
    <w:pPr>
      <w:tabs>
        <w:tab w:val="clear" w:pos="10205"/>
      </w:tabs>
      <w:jc w:val="left"/>
    </w:pPr>
    <w:rPr>
      <w:b/>
      <w:bCs/>
    </w:rPr>
  </w:style>
  <w:style w:type="character" w:customStyle="1" w:styleId="BodyTextChar">
    <w:name w:val="Body Text Char"/>
    <w:link w:val="BodyText"/>
    <w:rsid w:val="00346459"/>
    <w:rPr>
      <w:rFonts w:ascii="Arial" w:hAnsi="Arial" w:cs="Arial"/>
      <w:sz w:val="22"/>
      <w:lang w:val="en-GB" w:eastAsia="en-US"/>
    </w:rPr>
  </w:style>
  <w:style w:type="character" w:customStyle="1" w:styleId="CommentTextChar">
    <w:name w:val="Comment Text Char"/>
    <w:link w:val="CommentText"/>
    <w:rsid w:val="00346459"/>
    <w:rPr>
      <w:rFonts w:ascii="Arial" w:hAnsi="Arial" w:cs="Arial"/>
      <w:sz w:val="22"/>
      <w:lang w:val="en-GB" w:eastAsia="en-US"/>
    </w:rPr>
  </w:style>
  <w:style w:type="character" w:customStyle="1" w:styleId="CommentSubjectChar">
    <w:name w:val="Comment Subject Char"/>
    <w:link w:val="CommentSubject"/>
    <w:rsid w:val="00346459"/>
    <w:rPr>
      <w:rFonts w:ascii="Arial" w:hAnsi="Arial" w:cs="Arial"/>
      <w:b/>
      <w:bCs/>
      <w:sz w:val="22"/>
      <w:lang w:val="en-GB" w:eastAsia="en-US"/>
    </w:rPr>
  </w:style>
  <w:style w:type="character" w:customStyle="1" w:styleId="Style1Char">
    <w:name w:val="Style1 Char"/>
    <w:link w:val="Style1"/>
    <w:rsid w:val="00346459"/>
    <w:rPr>
      <w:rFonts w:ascii="Arial" w:hAnsi="Arial" w:cs="Arial"/>
      <w:sz w:val="22"/>
      <w:lang w:val="en-GB" w:eastAsia="en-US"/>
    </w:rPr>
  </w:style>
  <w:style w:type="numbering" w:customStyle="1" w:styleId="NoList1">
    <w:name w:val="No List1"/>
    <w:next w:val="NoList"/>
    <w:semiHidden/>
    <w:rsid w:val="00640C2E"/>
  </w:style>
  <w:style w:type="character" w:styleId="PageNumber">
    <w:name w:val="page number"/>
    <w:rsid w:val="00640C2E"/>
  </w:style>
  <w:style w:type="character" w:customStyle="1" w:styleId="BalloonTextChar">
    <w:name w:val="Balloon Text Char"/>
    <w:link w:val="BalloonText"/>
    <w:rsid w:val="00640C2E"/>
    <w:rPr>
      <w:rFonts w:ascii="Tahoma" w:hAnsi="Tahoma" w:cs="Tahoma"/>
      <w:sz w:val="16"/>
      <w:szCs w:val="16"/>
      <w:lang w:val="en-GB" w:eastAsia="en-US"/>
    </w:rPr>
  </w:style>
  <w:style w:type="numbering" w:customStyle="1" w:styleId="NoList2">
    <w:name w:val="No List2"/>
    <w:next w:val="NoList"/>
    <w:semiHidden/>
    <w:rsid w:val="00640C2E"/>
  </w:style>
  <w:style w:type="paragraph" w:styleId="ListParagraph">
    <w:name w:val="List Paragraph"/>
    <w:basedOn w:val="Normal"/>
    <w:uiPriority w:val="34"/>
    <w:qFormat/>
    <w:rsid w:val="00FC7B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2.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2.bin"/><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D:/-=WERK=-/PROJECTS/MATLA%20SLURRY%20PLANT%20DESIGN%20REVIEW/Matla%20Slurry%20Plant%20Pumping%20system%20Operating%20and%20Control%20Philosophy%20R0.4.docx" TargetMode="External"/><Relationship Id="rId22" Type="http://schemas.openxmlformats.org/officeDocument/2006/relationships/image" Target="media/image6.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WERK==--\DOCUMENTATION%20TEMPLATES\32-4%20(5.6)%20%20Document%20te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58BBD9275E7F43BF509C0FCFE112C7" ma:contentTypeVersion="0" ma:contentTypeDescription="Create a new document." ma:contentTypeScope="" ma:versionID="e6c360ee6443eed5530d96500edcf7ba">
  <xsd:schema xmlns:xsd="http://www.w3.org/2001/XMLSchema" xmlns:xs="http://www.w3.org/2001/XMLSchema" xmlns:p="http://schemas.microsoft.com/office/2006/metadata/properties" targetNamespace="http://schemas.microsoft.com/office/2006/metadata/properties" ma:root="true" ma:fieldsID="b3827760aab68209b5d205492f65f8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56F48-8AC2-4F7C-B7D6-87D7671F5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A76156-8EF4-4C0B-BAC0-DE77338BD9B2}">
  <ds:schemaRefs>
    <ds:schemaRef ds:uri="http://www.w3.org/XML/1998/namespace"/>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34BCD2B7-9CBD-41A4-8FCB-F3BB549B18E0}">
  <ds:schemaRefs>
    <ds:schemaRef ds:uri="http://schemas.microsoft.com/sharepoint/v3/contenttype/forms"/>
  </ds:schemaRefs>
</ds:datastoreItem>
</file>

<file path=customXml/itemProps4.xml><?xml version="1.0" encoding="utf-8"?>
<ds:datastoreItem xmlns:ds="http://schemas.openxmlformats.org/officeDocument/2006/customXml" ds:itemID="{08BBB95F-8D26-40A4-AF0E-12094857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32-4 (5.6)  Document template (new)</Template>
  <TotalTime>1</TotalTime>
  <Pages>97</Pages>
  <Words>32491</Words>
  <Characters>185199</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Matla Power Station Slurry Pumping System:  Operating and Control Philosophy</vt:lpstr>
    </vt:vector>
  </TitlesOfParts>
  <Company>Eskom</Company>
  <LinksUpToDate>false</LinksUpToDate>
  <CharactersWithSpaces>217256</CharactersWithSpaces>
  <SharedDoc>false</SharedDoc>
  <HLinks>
    <vt:vector size="174" baseType="variant">
      <vt:variant>
        <vt:i4>1900598</vt:i4>
      </vt:variant>
      <vt:variant>
        <vt:i4>226</vt:i4>
      </vt:variant>
      <vt:variant>
        <vt:i4>0</vt:i4>
      </vt:variant>
      <vt:variant>
        <vt:i4>5</vt:i4>
      </vt:variant>
      <vt:variant>
        <vt:lpwstr/>
      </vt:variant>
      <vt:variant>
        <vt:lpwstr>_Toc240711584</vt:lpwstr>
      </vt:variant>
      <vt:variant>
        <vt:i4>1900598</vt:i4>
      </vt:variant>
      <vt:variant>
        <vt:i4>217</vt:i4>
      </vt:variant>
      <vt:variant>
        <vt:i4>0</vt:i4>
      </vt:variant>
      <vt:variant>
        <vt:i4>5</vt:i4>
      </vt:variant>
      <vt:variant>
        <vt:lpwstr/>
      </vt:variant>
      <vt:variant>
        <vt:lpwstr>_Toc240711583</vt:lpwstr>
      </vt:variant>
      <vt:variant>
        <vt:i4>1900598</vt:i4>
      </vt:variant>
      <vt:variant>
        <vt:i4>211</vt:i4>
      </vt:variant>
      <vt:variant>
        <vt:i4>0</vt:i4>
      </vt:variant>
      <vt:variant>
        <vt:i4>5</vt:i4>
      </vt:variant>
      <vt:variant>
        <vt:lpwstr/>
      </vt:variant>
      <vt:variant>
        <vt:lpwstr>_Toc240711582</vt:lpwstr>
      </vt:variant>
      <vt:variant>
        <vt:i4>1900598</vt:i4>
      </vt:variant>
      <vt:variant>
        <vt:i4>202</vt:i4>
      </vt:variant>
      <vt:variant>
        <vt:i4>0</vt:i4>
      </vt:variant>
      <vt:variant>
        <vt:i4>5</vt:i4>
      </vt:variant>
      <vt:variant>
        <vt:lpwstr/>
      </vt:variant>
      <vt:variant>
        <vt:lpwstr>_Toc240711581</vt:lpwstr>
      </vt:variant>
      <vt:variant>
        <vt:i4>1900598</vt:i4>
      </vt:variant>
      <vt:variant>
        <vt:i4>196</vt:i4>
      </vt:variant>
      <vt:variant>
        <vt:i4>0</vt:i4>
      </vt:variant>
      <vt:variant>
        <vt:i4>5</vt:i4>
      </vt:variant>
      <vt:variant>
        <vt:lpwstr/>
      </vt:variant>
      <vt:variant>
        <vt:lpwstr>_Toc240711580</vt:lpwstr>
      </vt:variant>
      <vt:variant>
        <vt:i4>1179702</vt:i4>
      </vt:variant>
      <vt:variant>
        <vt:i4>190</vt:i4>
      </vt:variant>
      <vt:variant>
        <vt:i4>0</vt:i4>
      </vt:variant>
      <vt:variant>
        <vt:i4>5</vt:i4>
      </vt:variant>
      <vt:variant>
        <vt:lpwstr/>
      </vt:variant>
      <vt:variant>
        <vt:lpwstr>_Toc240711579</vt:lpwstr>
      </vt:variant>
      <vt:variant>
        <vt:i4>1179702</vt:i4>
      </vt:variant>
      <vt:variant>
        <vt:i4>184</vt:i4>
      </vt:variant>
      <vt:variant>
        <vt:i4>0</vt:i4>
      </vt:variant>
      <vt:variant>
        <vt:i4>5</vt:i4>
      </vt:variant>
      <vt:variant>
        <vt:lpwstr/>
      </vt:variant>
      <vt:variant>
        <vt:lpwstr>_Toc240711578</vt:lpwstr>
      </vt:variant>
      <vt:variant>
        <vt:i4>1179702</vt:i4>
      </vt:variant>
      <vt:variant>
        <vt:i4>178</vt:i4>
      </vt:variant>
      <vt:variant>
        <vt:i4>0</vt:i4>
      </vt:variant>
      <vt:variant>
        <vt:i4>5</vt:i4>
      </vt:variant>
      <vt:variant>
        <vt:lpwstr/>
      </vt:variant>
      <vt:variant>
        <vt:lpwstr>_Toc240711577</vt:lpwstr>
      </vt:variant>
      <vt:variant>
        <vt:i4>1179702</vt:i4>
      </vt:variant>
      <vt:variant>
        <vt:i4>172</vt:i4>
      </vt:variant>
      <vt:variant>
        <vt:i4>0</vt:i4>
      </vt:variant>
      <vt:variant>
        <vt:i4>5</vt:i4>
      </vt:variant>
      <vt:variant>
        <vt:lpwstr/>
      </vt:variant>
      <vt:variant>
        <vt:lpwstr>_Toc240711576</vt:lpwstr>
      </vt:variant>
      <vt:variant>
        <vt:i4>1179702</vt:i4>
      </vt:variant>
      <vt:variant>
        <vt:i4>166</vt:i4>
      </vt:variant>
      <vt:variant>
        <vt:i4>0</vt:i4>
      </vt:variant>
      <vt:variant>
        <vt:i4>5</vt:i4>
      </vt:variant>
      <vt:variant>
        <vt:lpwstr/>
      </vt:variant>
      <vt:variant>
        <vt:lpwstr>_Toc240711575</vt:lpwstr>
      </vt:variant>
      <vt:variant>
        <vt:i4>1179702</vt:i4>
      </vt:variant>
      <vt:variant>
        <vt:i4>160</vt:i4>
      </vt:variant>
      <vt:variant>
        <vt:i4>0</vt:i4>
      </vt:variant>
      <vt:variant>
        <vt:i4>5</vt:i4>
      </vt:variant>
      <vt:variant>
        <vt:lpwstr/>
      </vt:variant>
      <vt:variant>
        <vt:lpwstr>_Toc240711574</vt:lpwstr>
      </vt:variant>
      <vt:variant>
        <vt:i4>1179702</vt:i4>
      </vt:variant>
      <vt:variant>
        <vt:i4>154</vt:i4>
      </vt:variant>
      <vt:variant>
        <vt:i4>0</vt:i4>
      </vt:variant>
      <vt:variant>
        <vt:i4>5</vt:i4>
      </vt:variant>
      <vt:variant>
        <vt:lpwstr/>
      </vt:variant>
      <vt:variant>
        <vt:lpwstr>_Toc240711573</vt:lpwstr>
      </vt:variant>
      <vt:variant>
        <vt:i4>1179702</vt:i4>
      </vt:variant>
      <vt:variant>
        <vt:i4>148</vt:i4>
      </vt:variant>
      <vt:variant>
        <vt:i4>0</vt:i4>
      </vt:variant>
      <vt:variant>
        <vt:i4>5</vt:i4>
      </vt:variant>
      <vt:variant>
        <vt:lpwstr/>
      </vt:variant>
      <vt:variant>
        <vt:lpwstr>_Toc240711572</vt:lpwstr>
      </vt:variant>
      <vt:variant>
        <vt:i4>1179702</vt:i4>
      </vt:variant>
      <vt:variant>
        <vt:i4>142</vt:i4>
      </vt:variant>
      <vt:variant>
        <vt:i4>0</vt:i4>
      </vt:variant>
      <vt:variant>
        <vt:i4>5</vt:i4>
      </vt:variant>
      <vt:variant>
        <vt:lpwstr/>
      </vt:variant>
      <vt:variant>
        <vt:lpwstr>_Toc240711571</vt:lpwstr>
      </vt:variant>
      <vt:variant>
        <vt:i4>1179702</vt:i4>
      </vt:variant>
      <vt:variant>
        <vt:i4>136</vt:i4>
      </vt:variant>
      <vt:variant>
        <vt:i4>0</vt:i4>
      </vt:variant>
      <vt:variant>
        <vt:i4>5</vt:i4>
      </vt:variant>
      <vt:variant>
        <vt:lpwstr/>
      </vt:variant>
      <vt:variant>
        <vt:lpwstr>_Toc240711570</vt:lpwstr>
      </vt:variant>
      <vt:variant>
        <vt:i4>1245238</vt:i4>
      </vt:variant>
      <vt:variant>
        <vt:i4>130</vt:i4>
      </vt:variant>
      <vt:variant>
        <vt:i4>0</vt:i4>
      </vt:variant>
      <vt:variant>
        <vt:i4>5</vt:i4>
      </vt:variant>
      <vt:variant>
        <vt:lpwstr/>
      </vt:variant>
      <vt:variant>
        <vt:lpwstr>_Toc240711569</vt:lpwstr>
      </vt:variant>
      <vt:variant>
        <vt:i4>1245238</vt:i4>
      </vt:variant>
      <vt:variant>
        <vt:i4>124</vt:i4>
      </vt:variant>
      <vt:variant>
        <vt:i4>0</vt:i4>
      </vt:variant>
      <vt:variant>
        <vt:i4>5</vt:i4>
      </vt:variant>
      <vt:variant>
        <vt:lpwstr/>
      </vt:variant>
      <vt:variant>
        <vt:lpwstr>_Toc240711568</vt:lpwstr>
      </vt:variant>
      <vt:variant>
        <vt:i4>1245238</vt:i4>
      </vt:variant>
      <vt:variant>
        <vt:i4>118</vt:i4>
      </vt:variant>
      <vt:variant>
        <vt:i4>0</vt:i4>
      </vt:variant>
      <vt:variant>
        <vt:i4>5</vt:i4>
      </vt:variant>
      <vt:variant>
        <vt:lpwstr/>
      </vt:variant>
      <vt:variant>
        <vt:lpwstr>_Toc240711567</vt:lpwstr>
      </vt:variant>
      <vt:variant>
        <vt:i4>1245238</vt:i4>
      </vt:variant>
      <vt:variant>
        <vt:i4>112</vt:i4>
      </vt:variant>
      <vt:variant>
        <vt:i4>0</vt:i4>
      </vt:variant>
      <vt:variant>
        <vt:i4>5</vt:i4>
      </vt:variant>
      <vt:variant>
        <vt:lpwstr/>
      </vt:variant>
      <vt:variant>
        <vt:lpwstr>_Toc240711566</vt:lpwstr>
      </vt:variant>
      <vt:variant>
        <vt:i4>1245238</vt:i4>
      </vt:variant>
      <vt:variant>
        <vt:i4>106</vt:i4>
      </vt:variant>
      <vt:variant>
        <vt:i4>0</vt:i4>
      </vt:variant>
      <vt:variant>
        <vt:i4>5</vt:i4>
      </vt:variant>
      <vt:variant>
        <vt:lpwstr/>
      </vt:variant>
      <vt:variant>
        <vt:lpwstr>_Toc240711565</vt:lpwstr>
      </vt:variant>
      <vt:variant>
        <vt:i4>1245238</vt:i4>
      </vt:variant>
      <vt:variant>
        <vt:i4>100</vt:i4>
      </vt:variant>
      <vt:variant>
        <vt:i4>0</vt:i4>
      </vt:variant>
      <vt:variant>
        <vt:i4>5</vt:i4>
      </vt:variant>
      <vt:variant>
        <vt:lpwstr/>
      </vt:variant>
      <vt:variant>
        <vt:lpwstr>_Toc240711564</vt:lpwstr>
      </vt:variant>
      <vt:variant>
        <vt:i4>1245238</vt:i4>
      </vt:variant>
      <vt:variant>
        <vt:i4>94</vt:i4>
      </vt:variant>
      <vt:variant>
        <vt:i4>0</vt:i4>
      </vt:variant>
      <vt:variant>
        <vt:i4>5</vt:i4>
      </vt:variant>
      <vt:variant>
        <vt:lpwstr/>
      </vt:variant>
      <vt:variant>
        <vt:lpwstr>_Toc240711563</vt:lpwstr>
      </vt:variant>
      <vt:variant>
        <vt:i4>1245238</vt:i4>
      </vt:variant>
      <vt:variant>
        <vt:i4>88</vt:i4>
      </vt:variant>
      <vt:variant>
        <vt:i4>0</vt:i4>
      </vt:variant>
      <vt:variant>
        <vt:i4>5</vt:i4>
      </vt:variant>
      <vt:variant>
        <vt:lpwstr/>
      </vt:variant>
      <vt:variant>
        <vt:lpwstr>_Toc240711562</vt:lpwstr>
      </vt:variant>
      <vt:variant>
        <vt:i4>1245238</vt:i4>
      </vt:variant>
      <vt:variant>
        <vt:i4>82</vt:i4>
      </vt:variant>
      <vt:variant>
        <vt:i4>0</vt:i4>
      </vt:variant>
      <vt:variant>
        <vt:i4>5</vt:i4>
      </vt:variant>
      <vt:variant>
        <vt:lpwstr/>
      </vt:variant>
      <vt:variant>
        <vt:lpwstr>_Toc240711561</vt:lpwstr>
      </vt:variant>
      <vt:variant>
        <vt:i4>1245238</vt:i4>
      </vt:variant>
      <vt:variant>
        <vt:i4>76</vt:i4>
      </vt:variant>
      <vt:variant>
        <vt:i4>0</vt:i4>
      </vt:variant>
      <vt:variant>
        <vt:i4>5</vt:i4>
      </vt:variant>
      <vt:variant>
        <vt:lpwstr/>
      </vt:variant>
      <vt:variant>
        <vt:lpwstr>_Toc240711560</vt:lpwstr>
      </vt:variant>
      <vt:variant>
        <vt:i4>1048630</vt:i4>
      </vt:variant>
      <vt:variant>
        <vt:i4>70</vt:i4>
      </vt:variant>
      <vt:variant>
        <vt:i4>0</vt:i4>
      </vt:variant>
      <vt:variant>
        <vt:i4>5</vt:i4>
      </vt:variant>
      <vt:variant>
        <vt:lpwstr/>
      </vt:variant>
      <vt:variant>
        <vt:lpwstr>_Toc240711559</vt:lpwstr>
      </vt:variant>
      <vt:variant>
        <vt:i4>1048630</vt:i4>
      </vt:variant>
      <vt:variant>
        <vt:i4>64</vt:i4>
      </vt:variant>
      <vt:variant>
        <vt:i4>0</vt:i4>
      </vt:variant>
      <vt:variant>
        <vt:i4>5</vt:i4>
      </vt:variant>
      <vt:variant>
        <vt:lpwstr/>
      </vt:variant>
      <vt:variant>
        <vt:lpwstr>_Toc240711558</vt:lpwstr>
      </vt:variant>
      <vt:variant>
        <vt:i4>1048630</vt:i4>
      </vt:variant>
      <vt:variant>
        <vt:i4>58</vt:i4>
      </vt:variant>
      <vt:variant>
        <vt:i4>0</vt:i4>
      </vt:variant>
      <vt:variant>
        <vt:i4>5</vt:i4>
      </vt:variant>
      <vt:variant>
        <vt:lpwstr/>
      </vt:variant>
      <vt:variant>
        <vt:lpwstr>_Toc240711557</vt:lpwstr>
      </vt:variant>
      <vt:variant>
        <vt:i4>1048630</vt:i4>
      </vt:variant>
      <vt:variant>
        <vt:i4>52</vt:i4>
      </vt:variant>
      <vt:variant>
        <vt:i4>0</vt:i4>
      </vt:variant>
      <vt:variant>
        <vt:i4>5</vt:i4>
      </vt:variant>
      <vt:variant>
        <vt:lpwstr/>
      </vt:variant>
      <vt:variant>
        <vt:lpwstr>_Toc240711556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Matla Power Station Slurry Pumping System:  Operating and Control Philosophy</dc:title>
  <dc:creator>User</dc:creator>
  <cp:lastModifiedBy>Khumo Skosana</cp:lastModifiedBy>
  <cp:revision>2</cp:revision>
  <cp:lastPrinted>2018-09-04T11:41:00Z</cp:lastPrinted>
  <dcterms:created xsi:type="dcterms:W3CDTF">2021-07-12T08:49:00Z</dcterms:created>
  <dcterms:modified xsi:type="dcterms:W3CDTF">2021-07-12T08:49:00Z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TBA</vt:lpwstr>
  </property>
  <property fmtid="{D5CDD505-2E9C-101B-9397-08002B2CF9AE}" pid="3" name="Issue level">
    <vt:lpwstr>0.4</vt:lpwstr>
  </property>
  <property fmtid="{D5CDD505-2E9C-101B-9397-08002B2CF9AE}" pid="4" name="Classification">
    <vt:lpwstr>CONTROLLED DISCLOSURE</vt:lpwstr>
  </property>
  <property fmtid="{D5CDD505-2E9C-101B-9397-08002B2CF9AE}" pid="5" name="Type">
    <vt:lpwstr>Operating and Control Philosophy</vt:lpwstr>
  </property>
  <property fmtid="{D5CDD505-2E9C-101B-9397-08002B2CF9AE}" pid="6" name="Discipline">
    <vt:lpwstr>GTE</vt:lpwstr>
  </property>
  <property fmtid="{D5CDD505-2E9C-101B-9397-08002B2CF9AE}" pid="7" name="Compiled name">
    <vt:lpwstr>C.F. Barnard</vt:lpwstr>
  </property>
  <property fmtid="{D5CDD505-2E9C-101B-9397-08002B2CF9AE}" pid="8" name="Compiled title">
    <vt:lpwstr>Engineer</vt:lpwstr>
  </property>
  <property fmtid="{D5CDD505-2E9C-101B-9397-08002B2CF9AE}" pid="9" name="Approved name">
    <vt:lpwstr>Initials and Surname</vt:lpwstr>
  </property>
  <property fmtid="{D5CDD505-2E9C-101B-9397-08002B2CF9AE}" pid="10" name="Approved title">
    <vt:lpwstr>Designation</vt:lpwstr>
  </property>
  <property fmtid="{D5CDD505-2E9C-101B-9397-08002B2CF9AE}" pid="11" name="Authorized name">
    <vt:lpwstr>Initials and Surname</vt:lpwstr>
  </property>
  <property fmtid="{D5CDD505-2E9C-101B-9397-08002B2CF9AE}" pid="12" name="Authorized title">
    <vt:lpwstr>Designation</vt:lpwstr>
  </property>
  <property fmtid="{D5CDD505-2E9C-101B-9397-08002B2CF9AE}" pid="13" name="Last review date">
    <vt:lpwstr>April 2014</vt:lpwstr>
  </property>
  <property fmtid="{D5CDD505-2E9C-101B-9397-08002B2CF9AE}" pid="14" name="Old number">
    <vt:lpwstr>MAT.SLURRY PMP SYS.OP&amp;CON PHIL</vt:lpwstr>
  </property>
  <property fmtid="{D5CDD505-2E9C-101B-9397-08002B2CF9AE}" pid="15" name="Type Code">
    <vt:lpwstr>PC</vt:lpwstr>
  </property>
  <property fmtid="{D5CDD505-2E9C-101B-9397-08002B2CF9AE}" pid="16" name="Area">
    <vt:lpwstr>E</vt:lpwstr>
  </property>
  <property fmtid="{D5CDD505-2E9C-101B-9397-08002B2CF9AE}" pid="17" name="ContentTypeId">
    <vt:lpwstr>0x010100D658BBD9275E7F43BF509C0FCFE112C7</vt:lpwstr>
  </property>
</Properties>
</file>