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shd w:val="clear" w:color="auto" w:fill="auto"/>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shd w:val="clear" w:color="auto" w:fill="auto"/>
          </w:tcPr>
          <w:p w14:paraId="7B7ED41E" w14:textId="34DDC055"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REQUEST FOR QUOTATION FOR INTEGRATED CAMPUS ADMINISTRATION SYSTEM (ICAS) ANNUAL SOFTWARE LICENSES</w:t>
            </w:r>
          </w:p>
        </w:tc>
      </w:tr>
      <w:tr w:rsidR="002D44DC" w:rsidRPr="002D44DC" w14:paraId="066A543E" w14:textId="77777777" w:rsidTr="002D44DC">
        <w:tc>
          <w:tcPr>
            <w:tcW w:w="3618" w:type="dxa"/>
            <w:shd w:val="clear" w:color="auto" w:fill="auto"/>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shd w:val="clear" w:color="auto" w:fill="auto"/>
          </w:tcPr>
          <w:p w14:paraId="7DA44A01" w14:textId="77777777"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 xml:space="preserve">HO/ICT/ 10346650 / 01/ </w:t>
            </w:r>
            <w:proofErr w:type="gramStart"/>
            <w:r w:rsidRPr="002D44DC">
              <w:rPr>
                <w:rFonts w:ascii="Arial" w:hAnsi="Arial" w:cs="Arial"/>
                <w:b/>
                <w:bCs/>
                <w:sz w:val="22"/>
                <w:szCs w:val="22"/>
                <w:lang w:val="en-GB"/>
              </w:rPr>
              <w:t>2024</w:t>
            </w:r>
            <w:proofErr w:type="gramEnd"/>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shd w:val="clear" w:color="auto" w:fill="auto"/>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shd w:val="clear" w:color="auto" w:fill="auto"/>
          </w:tcPr>
          <w:p w14:paraId="68EB0671" w14:textId="09CDA44B"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2</w:t>
            </w:r>
            <w:r>
              <w:rPr>
                <w:rFonts w:ascii="Arial" w:hAnsi="Arial" w:cs="Arial"/>
                <w:b/>
                <w:bCs/>
                <w:sz w:val="22"/>
                <w:szCs w:val="22"/>
              </w:rPr>
              <w:t>5</w:t>
            </w:r>
            <w:r w:rsidRPr="002D44DC">
              <w:rPr>
                <w:rFonts w:ascii="Arial" w:hAnsi="Arial" w:cs="Arial"/>
                <w:b/>
                <w:bCs/>
                <w:sz w:val="22"/>
                <w:szCs w:val="22"/>
              </w:rPr>
              <w:t xml:space="preserve"> JANUARY 2024</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shd w:val="clear" w:color="auto" w:fill="auto"/>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shd w:val="clear" w:color="auto" w:fill="auto"/>
          </w:tcPr>
          <w:p w14:paraId="5932355F" w14:textId="636E8312"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w:t>
            </w:r>
            <w:r>
              <w:rPr>
                <w:rFonts w:ascii="Arial" w:hAnsi="Arial" w:cs="Arial"/>
                <w:b/>
                <w:bCs/>
                <w:sz w:val="22"/>
                <w:szCs w:val="22"/>
              </w:rPr>
              <w:t>5</w:t>
            </w:r>
            <w:r w:rsidRPr="002D44DC">
              <w:rPr>
                <w:rFonts w:ascii="Arial" w:hAnsi="Arial" w:cs="Arial"/>
                <w:b/>
                <w:bCs/>
                <w:sz w:val="22"/>
                <w:szCs w:val="22"/>
              </w:rPr>
              <w:t xml:space="preserve"> FEBRUARY 2024</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shd w:val="clear" w:color="auto" w:fill="auto"/>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shd w:val="clear" w:color="auto" w:fill="auto"/>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shd w:val="clear" w:color="auto" w:fill="auto"/>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shd w:val="clear" w:color="auto" w:fill="auto"/>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shd w:val="clear" w:color="auto" w:fill="auto"/>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shd w:val="clear" w:color="auto" w:fill="auto"/>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shd w:val="clear" w:color="auto" w:fill="auto"/>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shd w:val="clear" w:color="auto" w:fill="auto"/>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shd w:val="clear" w:color="auto" w:fill="auto"/>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shd w:val="clear" w:color="auto" w:fill="auto"/>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shd w:val="clear" w:color="auto" w:fill="auto"/>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shd w:val="clear" w:color="auto" w:fill="auto"/>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shd w:val="clear" w:color="auto" w:fill="auto"/>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shd w:val="clear" w:color="auto" w:fill="auto"/>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shd w:val="clear" w:color="auto" w:fill="auto"/>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shd w:val="clear" w:color="auto" w:fill="auto"/>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0"/>
      </w:tblGrid>
      <w:tr w:rsidR="00AF6203" w:rsidRPr="002D44DC" w14:paraId="5D87ECC5" w14:textId="77777777" w:rsidTr="002D44DC">
        <w:trPr>
          <w:trHeight w:val="14410"/>
        </w:trPr>
        <w:tc>
          <w:tcPr>
            <w:tcW w:w="10240" w:type="dxa"/>
          </w:tcPr>
          <w:p w14:paraId="48B62719"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lastRenderedPageBreak/>
              <w:t>Executive Summary</w:t>
            </w:r>
          </w:p>
          <w:p w14:paraId="0F06C19A" w14:textId="77777777" w:rsidR="00997464" w:rsidRPr="002D44DC" w:rsidRDefault="00997464" w:rsidP="00997464">
            <w:pPr>
              <w:spacing w:line="26" w:lineRule="atLeast"/>
              <w:ind w:left="567"/>
              <w:jc w:val="both"/>
              <w:rPr>
                <w:rFonts w:ascii="Arial" w:hAnsi="Arial" w:cs="Arial"/>
                <w:sz w:val="22"/>
                <w:szCs w:val="22"/>
              </w:rPr>
            </w:pPr>
          </w:p>
          <w:p w14:paraId="113DEA6B" w14:textId="77777777" w:rsidR="00997464" w:rsidRPr="002D44DC" w:rsidRDefault="00997464" w:rsidP="00997464">
            <w:pPr>
              <w:spacing w:line="26" w:lineRule="atLeast"/>
              <w:ind w:left="567"/>
              <w:jc w:val="both"/>
              <w:rPr>
                <w:rFonts w:ascii="Arial" w:hAnsi="Arial" w:cs="Arial"/>
                <w:sz w:val="22"/>
                <w:szCs w:val="22"/>
              </w:rPr>
            </w:pPr>
          </w:p>
          <w:p w14:paraId="0F56CA90"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Train Operations uses a training software solution called Integrated Campus Administration System (ICAS) which is used to train and assess the safety critical grades within the Rail division. The software licenses need to be paid for a period of two (2) years on annual basis for the business to be able to operate efficiently.  </w:t>
            </w:r>
          </w:p>
          <w:p w14:paraId="0FA5B8ED"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 </w:t>
            </w:r>
          </w:p>
          <w:p w14:paraId="63B421EE" w14:textId="77777777" w:rsidR="00997464" w:rsidRPr="002D44DC" w:rsidRDefault="00997464" w:rsidP="00997464">
            <w:pPr>
              <w:spacing w:line="26" w:lineRule="atLeast"/>
              <w:ind w:left="567"/>
              <w:jc w:val="both"/>
              <w:rPr>
                <w:rFonts w:ascii="Arial" w:hAnsi="Arial" w:cs="Arial"/>
                <w:sz w:val="22"/>
                <w:szCs w:val="22"/>
              </w:rPr>
            </w:pPr>
          </w:p>
          <w:p w14:paraId="10868C6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Purpose</w:t>
            </w:r>
          </w:p>
          <w:p w14:paraId="14C4A582" w14:textId="77777777" w:rsidR="00997464" w:rsidRPr="002D44DC" w:rsidRDefault="00997464" w:rsidP="00997464">
            <w:pPr>
              <w:spacing w:line="26" w:lineRule="atLeast"/>
              <w:ind w:left="567"/>
              <w:jc w:val="both"/>
              <w:rPr>
                <w:rFonts w:ascii="Arial" w:hAnsi="Arial" w:cs="Arial"/>
                <w:b/>
                <w:sz w:val="22"/>
                <w:szCs w:val="22"/>
              </w:rPr>
            </w:pPr>
          </w:p>
          <w:p w14:paraId="570E2326"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The purpose is to request quotations for </w:t>
            </w:r>
            <w:proofErr w:type="spellStart"/>
            <w:r w:rsidRPr="002D44DC">
              <w:rPr>
                <w:rFonts w:ascii="Arial" w:hAnsi="Arial" w:cs="Arial"/>
                <w:sz w:val="22"/>
                <w:szCs w:val="22"/>
              </w:rPr>
              <w:t>iCAS</w:t>
            </w:r>
            <w:proofErr w:type="spellEnd"/>
            <w:r w:rsidRPr="002D44DC">
              <w:rPr>
                <w:rFonts w:ascii="Arial" w:hAnsi="Arial" w:cs="Arial"/>
                <w:sz w:val="22"/>
                <w:szCs w:val="22"/>
              </w:rPr>
              <w:t xml:space="preserve"> annual software licenses for a period of two (2) years from approved service providers which is used by Train Operations for training, evaluations, and examinations. This is for PRASA Rail (both Metrorail and </w:t>
            </w:r>
            <w:proofErr w:type="spellStart"/>
            <w:r w:rsidRPr="002D44DC">
              <w:rPr>
                <w:rFonts w:ascii="Arial" w:hAnsi="Arial" w:cs="Arial"/>
                <w:sz w:val="22"/>
                <w:szCs w:val="22"/>
              </w:rPr>
              <w:t>MainLine</w:t>
            </w:r>
            <w:proofErr w:type="spellEnd"/>
            <w:r w:rsidRPr="002D44DC">
              <w:rPr>
                <w:rFonts w:ascii="Arial" w:hAnsi="Arial" w:cs="Arial"/>
                <w:sz w:val="22"/>
                <w:szCs w:val="22"/>
              </w:rPr>
              <w:t xml:space="preserve"> Passenger Services).</w:t>
            </w:r>
          </w:p>
          <w:p w14:paraId="5467481D" w14:textId="77777777" w:rsidR="00997464" w:rsidRPr="002D44DC" w:rsidRDefault="00997464" w:rsidP="00997464">
            <w:pPr>
              <w:spacing w:line="26" w:lineRule="atLeast"/>
              <w:ind w:left="567"/>
              <w:jc w:val="both"/>
              <w:rPr>
                <w:rFonts w:ascii="Arial" w:hAnsi="Arial" w:cs="Arial"/>
                <w:sz w:val="22"/>
                <w:szCs w:val="22"/>
              </w:rPr>
            </w:pPr>
          </w:p>
          <w:p w14:paraId="19465C2D" w14:textId="77777777" w:rsidR="00997464" w:rsidRPr="002D44DC" w:rsidRDefault="00997464" w:rsidP="00997464">
            <w:pPr>
              <w:spacing w:line="26" w:lineRule="atLeast"/>
              <w:ind w:left="567"/>
              <w:jc w:val="both"/>
              <w:rPr>
                <w:rFonts w:ascii="Arial" w:hAnsi="Arial" w:cs="Arial"/>
                <w:sz w:val="22"/>
                <w:szCs w:val="22"/>
              </w:rPr>
            </w:pPr>
          </w:p>
          <w:p w14:paraId="3B4AE372"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Background</w:t>
            </w:r>
          </w:p>
          <w:p w14:paraId="43044FA0" w14:textId="77777777" w:rsidR="00997464" w:rsidRPr="002D44DC" w:rsidRDefault="00997464" w:rsidP="00997464">
            <w:pPr>
              <w:spacing w:line="26" w:lineRule="atLeast"/>
              <w:ind w:left="567"/>
              <w:jc w:val="both"/>
              <w:rPr>
                <w:rFonts w:ascii="Arial" w:hAnsi="Arial" w:cs="Arial"/>
                <w:b/>
                <w:sz w:val="22"/>
                <w:szCs w:val="22"/>
              </w:rPr>
            </w:pPr>
          </w:p>
          <w:p w14:paraId="176F8458"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Integrated Campus Administration System (ICAS) is a training application software solution which is used by Trains Operations department nationally in the PRASA Rail division for training and assessment of train drivers, metro-guards, yard officials, train control officers </w:t>
            </w:r>
            <w:proofErr w:type="gramStart"/>
            <w:r w:rsidRPr="002D44DC">
              <w:rPr>
                <w:rFonts w:ascii="Arial" w:hAnsi="Arial" w:cs="Arial"/>
                <w:sz w:val="22"/>
                <w:szCs w:val="22"/>
              </w:rPr>
              <w:t>and also</w:t>
            </w:r>
            <w:proofErr w:type="gramEnd"/>
            <w:r w:rsidRPr="002D44DC">
              <w:rPr>
                <w:rFonts w:ascii="Arial" w:hAnsi="Arial" w:cs="Arial"/>
                <w:sz w:val="22"/>
                <w:szCs w:val="22"/>
              </w:rPr>
              <w:t xml:space="preserve"> used to screen and assess the section managers.</w:t>
            </w:r>
          </w:p>
          <w:p w14:paraId="2C34E7EE" w14:textId="77777777" w:rsidR="00997464" w:rsidRPr="002D44DC" w:rsidRDefault="00997464" w:rsidP="00997464">
            <w:pPr>
              <w:spacing w:line="26" w:lineRule="atLeast"/>
              <w:ind w:left="567"/>
              <w:jc w:val="both"/>
              <w:rPr>
                <w:rFonts w:ascii="Arial" w:hAnsi="Arial" w:cs="Arial"/>
                <w:sz w:val="22"/>
                <w:szCs w:val="22"/>
              </w:rPr>
            </w:pPr>
          </w:p>
          <w:p w14:paraId="04B265A3" w14:textId="46B65648"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It is used for initial training and re-validation of the personnel that have been out of the operations for six months or more. It is a safety critical software which is used within the PRASA Rail </w:t>
            </w:r>
            <w:r w:rsidR="002D44DC" w:rsidRPr="002D44DC">
              <w:rPr>
                <w:rFonts w:ascii="Arial" w:hAnsi="Arial" w:cs="Arial"/>
                <w:sz w:val="22"/>
                <w:szCs w:val="22"/>
              </w:rPr>
              <w:t>division,</w:t>
            </w:r>
            <w:r w:rsidRPr="002D44DC">
              <w:rPr>
                <w:rFonts w:ascii="Arial" w:hAnsi="Arial" w:cs="Arial"/>
                <w:sz w:val="22"/>
                <w:szCs w:val="22"/>
              </w:rPr>
              <w:t xml:space="preserve"> and it is a compliance requirement to meet the Rail Safety Regulator (RSR) as it used in the safety critical grades. The annual software licenses need to be paid for the Train Operations to be able to perform the training and assessments. The ICAS software has the products keys which must be activated for the current system to be used. </w:t>
            </w:r>
          </w:p>
          <w:p w14:paraId="4AF1DF54" w14:textId="77777777" w:rsidR="00997464" w:rsidRPr="002D44DC" w:rsidRDefault="00997464" w:rsidP="00997464">
            <w:pPr>
              <w:spacing w:line="26" w:lineRule="atLeast"/>
              <w:ind w:left="567"/>
              <w:jc w:val="both"/>
              <w:rPr>
                <w:rFonts w:ascii="Arial" w:hAnsi="Arial" w:cs="Arial"/>
                <w:sz w:val="22"/>
                <w:szCs w:val="22"/>
              </w:rPr>
            </w:pPr>
          </w:p>
          <w:p w14:paraId="3C116D70" w14:textId="77777777" w:rsidR="00997464" w:rsidRPr="002D44DC" w:rsidRDefault="00997464" w:rsidP="00997464">
            <w:pPr>
              <w:spacing w:line="26" w:lineRule="atLeast"/>
              <w:ind w:left="567"/>
              <w:jc w:val="both"/>
              <w:rPr>
                <w:rFonts w:ascii="Arial" w:hAnsi="Arial" w:cs="Arial"/>
                <w:sz w:val="22"/>
                <w:szCs w:val="22"/>
              </w:rPr>
            </w:pPr>
          </w:p>
          <w:p w14:paraId="03A025F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Scope of work</w:t>
            </w:r>
          </w:p>
          <w:p w14:paraId="31DCA0F6" w14:textId="77777777" w:rsidR="00997464" w:rsidRPr="002D44DC" w:rsidRDefault="00997464" w:rsidP="00997464">
            <w:pPr>
              <w:spacing w:line="26" w:lineRule="atLeast"/>
              <w:ind w:left="567"/>
              <w:jc w:val="both"/>
              <w:rPr>
                <w:rFonts w:ascii="Arial" w:hAnsi="Arial" w:cs="Arial"/>
                <w:b/>
                <w:sz w:val="22"/>
                <w:szCs w:val="22"/>
              </w:rPr>
            </w:pPr>
          </w:p>
          <w:p w14:paraId="7817D45B" w14:textId="77777777" w:rsidR="00997464"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A successful bidder will need to do the following:</w:t>
            </w:r>
          </w:p>
          <w:p w14:paraId="7A33F021" w14:textId="77777777" w:rsidR="002D44DC" w:rsidRPr="002D44DC" w:rsidRDefault="002D44DC" w:rsidP="00997464">
            <w:pPr>
              <w:spacing w:line="26" w:lineRule="atLeast"/>
              <w:ind w:left="567"/>
              <w:jc w:val="both"/>
              <w:rPr>
                <w:rFonts w:ascii="Arial" w:hAnsi="Arial" w:cs="Arial"/>
                <w:sz w:val="22"/>
                <w:szCs w:val="22"/>
              </w:rPr>
            </w:pPr>
          </w:p>
          <w:p w14:paraId="453AA2D7"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 xml:space="preserve">Provide product keys for the software solution to operate. </w:t>
            </w:r>
          </w:p>
          <w:p w14:paraId="7585EEA4"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technical support for the software related problems.</w:t>
            </w:r>
          </w:p>
          <w:p w14:paraId="2E20EFEE"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documentation and guidelines for installation / usage of the software.</w:t>
            </w:r>
          </w:p>
          <w:p w14:paraId="40A15C18"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software roadmap and indicate any minimum requirements for compatibility (i.e. browsers, O/S).</w:t>
            </w:r>
          </w:p>
          <w:p w14:paraId="0956EE5F" w14:textId="54FB26F5"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a </w:t>
            </w:r>
            <w:r w:rsidR="002D44DC" w:rsidRPr="002D44DC">
              <w:rPr>
                <w:rFonts w:ascii="Arial" w:hAnsi="Arial" w:cs="Arial"/>
                <w:kern w:val="28"/>
                <w:sz w:val="22"/>
                <w:szCs w:val="22"/>
              </w:rPr>
              <w:t>two-year</w:t>
            </w:r>
            <w:r w:rsidRPr="002D44DC">
              <w:rPr>
                <w:rFonts w:ascii="Arial" w:hAnsi="Arial" w:cs="Arial"/>
                <w:kern w:val="28"/>
                <w:sz w:val="22"/>
                <w:szCs w:val="22"/>
              </w:rPr>
              <w:t xml:space="preserve"> quotation for annual ICAS software licenses including the current. </w:t>
            </w:r>
          </w:p>
          <w:p w14:paraId="67036A55"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super-user and technical training. </w:t>
            </w:r>
          </w:p>
          <w:p w14:paraId="09132516"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Ensure that a license is provided for the duration of the engagement without interruption.    </w:t>
            </w:r>
          </w:p>
          <w:p w14:paraId="4ED63CBD" w14:textId="77777777" w:rsidR="00841A72" w:rsidRPr="002D44DC" w:rsidRDefault="00841A72" w:rsidP="00841A72">
            <w:pPr>
              <w:spacing w:line="26" w:lineRule="atLeast"/>
              <w:ind w:left="927"/>
              <w:jc w:val="both"/>
              <w:rPr>
                <w:rFonts w:ascii="Arial" w:hAnsi="Arial" w:cs="Arial"/>
                <w:sz w:val="22"/>
                <w:szCs w:val="22"/>
              </w:rPr>
            </w:pPr>
          </w:p>
          <w:p w14:paraId="0BE506F7" w14:textId="77777777" w:rsidR="00841A72" w:rsidRPr="002D44DC" w:rsidRDefault="00841A72" w:rsidP="00841A72">
            <w:pPr>
              <w:spacing w:line="26" w:lineRule="atLeast"/>
              <w:ind w:left="927"/>
              <w:jc w:val="both"/>
              <w:rPr>
                <w:rFonts w:ascii="Arial" w:hAnsi="Arial" w:cs="Arial"/>
                <w:kern w:val="28"/>
                <w:sz w:val="22"/>
                <w:szCs w:val="22"/>
              </w:rPr>
            </w:pPr>
          </w:p>
          <w:p w14:paraId="774928A7" w14:textId="77777777" w:rsidR="00997464" w:rsidRPr="002D44DC" w:rsidRDefault="00997464" w:rsidP="00841A72">
            <w:pPr>
              <w:spacing w:line="26" w:lineRule="atLeast"/>
              <w:ind w:left="927"/>
              <w:jc w:val="both"/>
              <w:rPr>
                <w:rFonts w:ascii="Arial" w:hAnsi="Arial" w:cs="Arial"/>
                <w:kern w:val="28"/>
                <w:sz w:val="22"/>
                <w:szCs w:val="22"/>
              </w:rPr>
            </w:pPr>
          </w:p>
          <w:p w14:paraId="415248EE" w14:textId="77777777" w:rsidR="002D44DC" w:rsidRDefault="002D44DC" w:rsidP="00841A72">
            <w:pPr>
              <w:spacing w:line="26" w:lineRule="atLeast"/>
              <w:ind w:left="927"/>
              <w:jc w:val="both"/>
              <w:rPr>
                <w:rFonts w:ascii="Arial" w:hAnsi="Arial" w:cs="Arial"/>
                <w:kern w:val="28"/>
                <w:sz w:val="22"/>
                <w:szCs w:val="22"/>
              </w:rPr>
            </w:pPr>
          </w:p>
          <w:p w14:paraId="700D17E7" w14:textId="77777777" w:rsidR="002D44DC" w:rsidRDefault="002D44DC" w:rsidP="00841A72">
            <w:pPr>
              <w:spacing w:line="26" w:lineRule="atLeast"/>
              <w:ind w:left="927"/>
              <w:jc w:val="both"/>
              <w:rPr>
                <w:rFonts w:ascii="Arial" w:hAnsi="Arial" w:cs="Arial"/>
                <w:kern w:val="28"/>
                <w:sz w:val="22"/>
                <w:szCs w:val="22"/>
              </w:rPr>
            </w:pPr>
          </w:p>
          <w:p w14:paraId="557F20C6" w14:textId="77777777" w:rsidR="002D44DC" w:rsidRDefault="002D44DC" w:rsidP="00841A72">
            <w:pPr>
              <w:spacing w:line="26" w:lineRule="atLeast"/>
              <w:ind w:left="927"/>
              <w:jc w:val="both"/>
              <w:rPr>
                <w:rFonts w:ascii="Arial" w:hAnsi="Arial" w:cs="Arial"/>
                <w:kern w:val="28"/>
                <w:sz w:val="22"/>
                <w:szCs w:val="22"/>
              </w:rPr>
            </w:pPr>
          </w:p>
          <w:p w14:paraId="24C7E85F" w14:textId="77777777" w:rsidR="002D44DC" w:rsidRDefault="002D44DC" w:rsidP="00841A72">
            <w:pPr>
              <w:spacing w:line="26" w:lineRule="atLeast"/>
              <w:ind w:left="927"/>
              <w:jc w:val="both"/>
              <w:rPr>
                <w:rFonts w:ascii="Arial" w:hAnsi="Arial" w:cs="Arial"/>
                <w:kern w:val="28"/>
                <w:sz w:val="22"/>
                <w:szCs w:val="22"/>
              </w:rPr>
            </w:pPr>
          </w:p>
          <w:p w14:paraId="033F9040" w14:textId="77777777" w:rsidR="002D44DC" w:rsidRPr="002D44DC" w:rsidRDefault="002D44DC" w:rsidP="00841A72">
            <w:pPr>
              <w:spacing w:line="26" w:lineRule="atLeast"/>
              <w:ind w:left="927"/>
              <w:jc w:val="both"/>
              <w:rPr>
                <w:rFonts w:ascii="Arial" w:hAnsi="Arial" w:cs="Arial"/>
                <w:kern w:val="28"/>
                <w:sz w:val="22"/>
                <w:szCs w:val="22"/>
              </w:rPr>
            </w:pPr>
          </w:p>
          <w:p w14:paraId="1255028A" w14:textId="77777777" w:rsidR="00997464" w:rsidRPr="002D44DC" w:rsidRDefault="00997464" w:rsidP="00841A72">
            <w:pPr>
              <w:spacing w:line="26" w:lineRule="atLeast"/>
              <w:ind w:left="927"/>
              <w:jc w:val="both"/>
              <w:rPr>
                <w:rFonts w:ascii="Arial" w:hAnsi="Arial" w:cs="Arial"/>
                <w:kern w:val="28"/>
                <w:sz w:val="22"/>
                <w:szCs w:val="22"/>
              </w:rPr>
            </w:pPr>
          </w:p>
          <w:p w14:paraId="12F3BE0A" w14:textId="77777777" w:rsidR="00997464" w:rsidRPr="002D44DC" w:rsidRDefault="00997464" w:rsidP="00841A72">
            <w:pPr>
              <w:spacing w:line="26" w:lineRule="atLeast"/>
              <w:ind w:left="927"/>
              <w:jc w:val="both"/>
              <w:rPr>
                <w:rFonts w:ascii="Arial" w:hAnsi="Arial" w:cs="Arial"/>
                <w:kern w:val="28"/>
                <w:sz w:val="22"/>
                <w:szCs w:val="22"/>
              </w:rPr>
            </w:pPr>
          </w:p>
          <w:p w14:paraId="25402D01" w14:textId="77777777" w:rsidR="00997464" w:rsidRPr="002D44DC" w:rsidRDefault="00997464" w:rsidP="00841A72">
            <w:pPr>
              <w:spacing w:line="26" w:lineRule="atLeast"/>
              <w:ind w:left="927"/>
              <w:jc w:val="both"/>
              <w:rPr>
                <w:rFonts w:ascii="Arial" w:hAnsi="Arial" w:cs="Arial"/>
                <w:kern w:val="28"/>
                <w:sz w:val="22"/>
                <w:szCs w:val="22"/>
              </w:rPr>
            </w:pPr>
          </w:p>
          <w:p w14:paraId="0DF46DE3" w14:textId="77777777" w:rsidR="00997464" w:rsidRPr="002D44DC" w:rsidRDefault="00997464" w:rsidP="00841A72">
            <w:pPr>
              <w:spacing w:line="26" w:lineRule="atLeast"/>
              <w:ind w:left="927"/>
              <w:jc w:val="both"/>
              <w:rPr>
                <w:rFonts w:ascii="Arial" w:hAnsi="Arial" w:cs="Arial"/>
                <w:kern w:val="28"/>
                <w:sz w:val="22"/>
                <w:szCs w:val="22"/>
              </w:rPr>
            </w:pPr>
          </w:p>
          <w:p w14:paraId="31A33729" w14:textId="66F6A5AA" w:rsidR="00AF6203" w:rsidRPr="002D44DC" w:rsidRDefault="00AF6203" w:rsidP="00AF4ACB">
            <w:pPr>
              <w:pStyle w:val="Foote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sz w:val="22"/>
                <w:szCs w:val="22"/>
              </w:rPr>
            </w:pPr>
          </w:p>
        </w:tc>
      </w:tr>
    </w:tbl>
    <w:p w14:paraId="691BD644" w14:textId="77777777" w:rsidR="00A94309" w:rsidRDefault="00A94309" w:rsidP="00A94309">
      <w:pPr>
        <w:spacing w:line="345" w:lineRule="auto"/>
        <w:sectPr w:rsidR="00A94309" w:rsidSect="00BA0986">
          <w:footerReference w:type="default" r:id="rId10"/>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DC104D0" w14:textId="6A9EE2CA" w:rsidR="008515CA" w:rsidRPr="008515CA" w:rsidRDefault="00560041" w:rsidP="008515CA">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57D3CA74" w14:textId="50E27D86"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685E62B7"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 xml:space="preserve">10346650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01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997945">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2926B6CF" w:rsidR="00560041" w:rsidRPr="00F90EE7" w:rsidRDefault="00E541A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2D44DC">
              <w:rPr>
                <w:rFonts w:ascii="Arial Narrow" w:hAnsi="Arial Narrow" w:cs="Arial"/>
                <w:snapToGrid w:val="0"/>
                <w:sz w:val="20"/>
                <w:szCs w:val="20"/>
                <w:lang w:val="en-GB"/>
              </w:rPr>
              <w:t>5</w:t>
            </w:r>
            <w:r w:rsidR="00997945">
              <w:rPr>
                <w:rFonts w:ascii="Arial Narrow" w:hAnsi="Arial Narrow" w:cs="Arial"/>
                <w:snapToGrid w:val="0"/>
                <w:sz w:val="20"/>
                <w:szCs w:val="20"/>
                <w:lang w:val="en-GB"/>
              </w:rPr>
              <w:t xml:space="preserve"> FEBRUARY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99794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34A000D8" w14:textId="2F2E956A" w:rsidR="00C25CED" w:rsidRPr="00AE6D2D" w:rsidRDefault="003541C3" w:rsidP="00AE6D2D">
            <w:pPr>
              <w:spacing w:before="91"/>
              <w:rPr>
                <w:b/>
                <w:sz w:val="28"/>
              </w:rPr>
            </w:pPr>
            <w:r w:rsidRPr="003541C3">
              <w:rPr>
                <w:rFonts w:ascii="Arial Narrow" w:hAnsi="Arial Narrow" w:cs="Arial"/>
                <w:snapToGrid w:val="0"/>
                <w:sz w:val="20"/>
                <w:szCs w:val="20"/>
              </w:rPr>
              <w:t xml:space="preserve">REQUEST FOR QUOTATION FOR </w:t>
            </w:r>
            <w:r w:rsidR="00C25CED">
              <w:rPr>
                <w:rFonts w:ascii="Arial Narrow" w:hAnsi="Arial Narrow" w:cs="Arial"/>
                <w:snapToGrid w:val="0"/>
                <w:sz w:val="20"/>
                <w:szCs w:val="20"/>
              </w:rPr>
              <w:t>INTERGRATE CAMPUS ADMI</w:t>
            </w:r>
            <w:r w:rsidR="00AE6D2D">
              <w:rPr>
                <w:rFonts w:ascii="Arial Narrow" w:hAnsi="Arial Narrow" w:cs="Arial"/>
                <w:snapToGrid w:val="0"/>
                <w:sz w:val="20"/>
                <w:szCs w:val="20"/>
              </w:rPr>
              <w:t xml:space="preserve">NISTRATION SYSTEM </w:t>
            </w:r>
            <w:proofErr w:type="gramStart"/>
            <w:r w:rsidR="00AE6D2D">
              <w:rPr>
                <w:rFonts w:ascii="Arial Narrow" w:hAnsi="Arial Narrow" w:cs="Arial"/>
                <w:snapToGrid w:val="0"/>
                <w:sz w:val="20"/>
                <w:szCs w:val="20"/>
              </w:rPr>
              <w:t>( ICAS</w:t>
            </w:r>
            <w:proofErr w:type="gramEnd"/>
            <w:r w:rsidR="00AE6D2D">
              <w:rPr>
                <w:rFonts w:ascii="Arial Narrow" w:hAnsi="Arial Narrow" w:cs="Arial"/>
                <w:snapToGrid w:val="0"/>
                <w:sz w:val="20"/>
                <w:szCs w:val="20"/>
              </w:rPr>
              <w:t xml:space="preserve"> ) ANNUAL SOFTWARE LICENSES</w:t>
            </w:r>
          </w:p>
          <w:p w14:paraId="5BD41764" w14:textId="4AA716C3" w:rsidR="00560041" w:rsidRPr="003541C3" w:rsidRDefault="00560041"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shd w:val="clear" w:color="auto" w:fill="auto"/>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shd w:val="clear" w:color="auto" w:fill="auto"/>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shd w:val="clear" w:color="auto" w:fill="auto"/>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shd w:val="clear" w:color="auto" w:fill="auto"/>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shd w:val="clear" w:color="auto" w:fill="auto"/>
          </w:tcPr>
          <w:p w14:paraId="14B0536E" w14:textId="497391B1"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 from ICAS OEM which conforms the partnership</w:t>
            </w:r>
            <w:r w:rsidR="00CC538B">
              <w:rPr>
                <w:rFonts w:ascii="Arial" w:eastAsia="Calibri" w:hAnsi="Arial" w:cs="Arial"/>
                <w:bCs/>
                <w:sz w:val="22"/>
                <w:szCs w:val="22"/>
              </w:rPr>
              <w:t xml:space="preserve">/ reseller/ distributor status. </w:t>
            </w:r>
            <w:r w:rsidR="00CC538B" w:rsidRPr="00CC538B">
              <w:rPr>
                <w:rFonts w:ascii="Arial" w:eastAsia="Calibri" w:hAnsi="Arial" w:cs="Arial"/>
                <w:b/>
                <w:sz w:val="22"/>
                <w:szCs w:val="22"/>
              </w:rPr>
              <w:t>This should not be older that one year.</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shd w:val="clear" w:color="auto" w:fill="auto"/>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shd w:val="clear" w:color="auto" w:fill="auto"/>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26A2DCBE" w14:textId="77777777" w:rsidTr="004F04D2">
        <w:tc>
          <w:tcPr>
            <w:tcW w:w="3150" w:type="dxa"/>
            <w:shd w:val="clear" w:color="auto" w:fill="auto"/>
          </w:tcPr>
          <w:p w14:paraId="09A2EAD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A18708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AF4ACB" w:rsidRPr="00D661FE" w14:paraId="75D2C958" w14:textId="77777777" w:rsidTr="004F04D2">
        <w:tc>
          <w:tcPr>
            <w:tcW w:w="3150" w:type="dxa"/>
            <w:shd w:val="clear" w:color="auto" w:fill="auto"/>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shd w:val="clear" w:color="auto" w:fill="auto"/>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shd w:val="clear" w:color="auto" w:fill="auto"/>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shd w:val="clear" w:color="auto" w:fill="auto"/>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shd w:val="clear" w:color="auto" w:fill="auto"/>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shd w:val="clear" w:color="auto" w:fill="auto"/>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shd w:val="clear" w:color="auto" w:fill="auto"/>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shd w:val="clear" w:color="auto" w:fill="auto"/>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568DB1FA" w14:textId="77777777" w:rsidTr="004F04D2">
        <w:tc>
          <w:tcPr>
            <w:tcW w:w="923" w:type="dxa"/>
            <w:shd w:val="clear" w:color="auto" w:fill="auto"/>
          </w:tcPr>
          <w:p w14:paraId="725B6753" w14:textId="77777777" w:rsidR="00931CC5" w:rsidRPr="00D661FE" w:rsidRDefault="00931CC5" w:rsidP="004F04D2">
            <w:pPr>
              <w:spacing w:line="26" w:lineRule="atLeast"/>
              <w:rPr>
                <w:rFonts w:ascii="Arial" w:eastAsia="Calibri" w:hAnsi="Arial" w:cs="Arial"/>
                <w:b/>
                <w:sz w:val="22"/>
                <w:szCs w:val="22"/>
              </w:rPr>
            </w:pPr>
            <w:bookmarkStart w:id="6" w:name="_Hlk156288616"/>
            <w:r w:rsidRPr="00D661FE">
              <w:rPr>
                <w:rFonts w:ascii="Arial" w:eastAsia="Calibri" w:hAnsi="Arial" w:cs="Arial"/>
                <w:b/>
                <w:sz w:val="22"/>
                <w:szCs w:val="22"/>
              </w:rPr>
              <w:t>#</w:t>
            </w:r>
          </w:p>
        </w:tc>
        <w:tc>
          <w:tcPr>
            <w:tcW w:w="7344" w:type="dxa"/>
            <w:shd w:val="clear" w:color="auto" w:fill="auto"/>
          </w:tcPr>
          <w:p w14:paraId="3797D330"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718CEE2C" w14:textId="77777777" w:rsidTr="004F04D2">
        <w:tc>
          <w:tcPr>
            <w:tcW w:w="923" w:type="dxa"/>
            <w:shd w:val="clear" w:color="auto" w:fill="auto"/>
          </w:tcPr>
          <w:p w14:paraId="14F19FFC"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4934A0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Completion of ALL RFP documentation (Including all declarations)</w:t>
            </w:r>
          </w:p>
        </w:tc>
      </w:tr>
      <w:tr w:rsidR="00931CC5" w:rsidRPr="00D661FE" w14:paraId="17397FE5" w14:textId="77777777" w:rsidTr="004F04D2">
        <w:tc>
          <w:tcPr>
            <w:tcW w:w="923" w:type="dxa"/>
            <w:shd w:val="clear" w:color="auto" w:fill="auto"/>
          </w:tcPr>
          <w:p w14:paraId="07ED0394"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2AAF0402" w14:textId="27D2C5E4" w:rsidR="00931CC5" w:rsidRPr="00D661FE" w:rsidRDefault="00931CC5"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w:t>
            </w:r>
            <w:r w:rsidR="00335464">
              <w:rPr>
                <w:rFonts w:ascii="Arial" w:eastAsia="Calibri" w:hAnsi="Arial" w:cs="Arial"/>
                <w:bCs/>
                <w:sz w:val="22"/>
                <w:szCs w:val="22"/>
              </w:rPr>
              <w:t>/ letter</w:t>
            </w:r>
            <w:r>
              <w:rPr>
                <w:rFonts w:ascii="Arial" w:eastAsia="Calibri" w:hAnsi="Arial" w:cs="Arial"/>
                <w:bCs/>
                <w:sz w:val="22"/>
                <w:szCs w:val="22"/>
              </w:rPr>
              <w:t xml:space="preserve"> from ICAS OEM which conf</w:t>
            </w:r>
            <w:r w:rsidR="00D67995">
              <w:rPr>
                <w:rFonts w:ascii="Arial" w:eastAsia="Calibri" w:hAnsi="Arial" w:cs="Arial"/>
                <w:bCs/>
                <w:sz w:val="22"/>
                <w:szCs w:val="22"/>
              </w:rPr>
              <w:t xml:space="preserve">irms </w:t>
            </w:r>
            <w:r>
              <w:rPr>
                <w:rFonts w:ascii="Arial" w:eastAsia="Calibri" w:hAnsi="Arial" w:cs="Arial"/>
                <w:bCs/>
                <w:sz w:val="22"/>
                <w:szCs w:val="22"/>
              </w:rPr>
              <w:t xml:space="preserve">the partnership/ reseller/ distributor status. </w:t>
            </w:r>
            <w:r w:rsidRPr="00CC538B">
              <w:rPr>
                <w:rFonts w:ascii="Arial" w:eastAsia="Calibri" w:hAnsi="Arial" w:cs="Arial"/>
                <w:b/>
                <w:sz w:val="22"/>
                <w:szCs w:val="22"/>
              </w:rPr>
              <w:t>This should not be older that one year.</w:t>
            </w:r>
            <w:r>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931CC5" w:rsidRPr="00D661FE" w14:paraId="1FBB2332" w14:textId="77777777" w:rsidTr="004F04D2">
        <w:tc>
          <w:tcPr>
            <w:tcW w:w="923" w:type="dxa"/>
            <w:shd w:val="clear" w:color="auto" w:fill="auto"/>
          </w:tcPr>
          <w:p w14:paraId="1BC80252"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B74C463" w14:textId="5D6CBC75" w:rsidR="00931CC5" w:rsidRPr="00931CC5" w:rsidRDefault="00931CC5" w:rsidP="00931CC5">
            <w:pPr>
              <w:tabs>
                <w:tab w:val="center" w:pos="4320"/>
                <w:tab w:val="right" w:pos="8640"/>
              </w:tabs>
              <w:spacing w:after="160"/>
              <w:ind w:left="-56"/>
              <w:contextualSpacing/>
              <w:jc w:val="both"/>
              <w:rPr>
                <w:rFonts w:ascii="Arial" w:eastAsia="Arial" w:hAnsi="Arial" w:cs="Arial"/>
                <w:sz w:val="22"/>
                <w:szCs w:val="22"/>
              </w:rPr>
            </w:pPr>
            <w:r w:rsidRPr="00931CC5">
              <w:rPr>
                <w:rFonts w:ascii="Arial" w:eastAsia="Arial" w:hAnsi="Arial" w:cs="Arial"/>
                <w:sz w:val="22"/>
                <w:szCs w:val="22"/>
              </w:rPr>
              <w:t xml:space="preserve">Provide clients reference letters for supporting and reselling / distributor for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w:t>
            </w:r>
            <w:r>
              <w:rPr>
                <w:rFonts w:ascii="Arial" w:eastAsia="Arial" w:hAnsi="Arial" w:cs="Arial"/>
                <w:sz w:val="22"/>
                <w:szCs w:val="22"/>
              </w:rPr>
              <w:t xml:space="preserve"> </w:t>
            </w:r>
            <w:r w:rsidRPr="00931CC5">
              <w:rPr>
                <w:rFonts w:ascii="Arial" w:eastAsia="Arial" w:hAnsi="Arial" w:cs="Arial"/>
                <w:sz w:val="22"/>
                <w:szCs w:val="22"/>
              </w:rPr>
              <w:t>The Service Provider</w:t>
            </w:r>
            <w:r w:rsidR="00B32520">
              <w:rPr>
                <w:rFonts w:ascii="Arial" w:eastAsia="Arial" w:hAnsi="Arial" w:cs="Arial"/>
                <w:sz w:val="22"/>
                <w:szCs w:val="22"/>
              </w:rPr>
              <w:t>/ client</w:t>
            </w:r>
            <w:r w:rsidRPr="00931CC5">
              <w:rPr>
                <w:rFonts w:ascii="Arial" w:eastAsia="Arial" w:hAnsi="Arial" w:cs="Arial"/>
                <w:sz w:val="22"/>
                <w:szCs w:val="22"/>
              </w:rPr>
              <w:t xml:space="preserve"> must attach a </w:t>
            </w:r>
            <w:r w:rsidRPr="00931CC5">
              <w:rPr>
                <w:rFonts w:ascii="Arial" w:eastAsia="Arial" w:hAnsi="Arial" w:cs="Arial"/>
                <w:b/>
                <w:bCs/>
                <w:sz w:val="22"/>
                <w:szCs w:val="22"/>
                <w:u w:val="single"/>
              </w:rPr>
              <w:t>minimum of one signed reference letter with contactable details</w:t>
            </w:r>
            <w:r w:rsidRPr="00931CC5">
              <w:rPr>
                <w:rFonts w:ascii="Arial" w:eastAsia="Arial" w:hAnsi="Arial" w:cs="Arial"/>
                <w:sz w:val="22"/>
                <w:szCs w:val="22"/>
              </w:rPr>
              <w:t xml:space="preserve"> which clearly state their relevant experience in reselling and supporting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w:t>
            </w:r>
          </w:p>
          <w:p w14:paraId="630DB3E4" w14:textId="1BCA1855" w:rsidR="00931CC5" w:rsidRDefault="00931CC5" w:rsidP="00931CC5">
            <w:pPr>
              <w:spacing w:line="26" w:lineRule="atLeast"/>
              <w:rPr>
                <w:rFonts w:ascii="Arial" w:eastAsia="Calibri" w:hAnsi="Arial" w:cs="Arial"/>
                <w:bCs/>
                <w:sz w:val="22"/>
                <w:szCs w:val="22"/>
              </w:rPr>
            </w:pPr>
            <w:r w:rsidRPr="00931CC5">
              <w:rPr>
                <w:rFonts w:ascii="Arial" w:eastAsia="Arial" w:hAnsi="Arial" w:cs="Arial"/>
                <w:sz w:val="22"/>
                <w:szCs w:val="22"/>
              </w:rPr>
              <w:t xml:space="preserve">The reference letter can be either from current clients where a contract exists or from previous contract where the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annual software licenses and support was provided</w:t>
            </w:r>
            <w:r w:rsidR="0033593E">
              <w:rPr>
                <w:rFonts w:ascii="Arial" w:eastAsia="Arial" w:hAnsi="Arial" w:cs="Arial"/>
                <w:sz w:val="22"/>
                <w:szCs w:val="22"/>
              </w:rPr>
              <w:t xml:space="preserve">. </w:t>
            </w:r>
            <w:r w:rsidR="0033593E" w:rsidRPr="0033593E">
              <w:rPr>
                <w:rFonts w:ascii="Arial" w:eastAsia="Arial" w:hAnsi="Arial" w:cs="Arial"/>
                <w:b/>
                <w:bCs/>
                <w:sz w:val="22"/>
                <w:szCs w:val="22"/>
              </w:rPr>
              <w:t xml:space="preserve">Note that </w:t>
            </w:r>
            <w:r w:rsidRPr="0033593E">
              <w:rPr>
                <w:rFonts w:ascii="Arial" w:eastAsia="Arial" w:hAnsi="Arial" w:cs="Arial"/>
                <w:b/>
                <w:bCs/>
                <w:sz w:val="22"/>
                <w:szCs w:val="22"/>
              </w:rPr>
              <w:t>the letter must not be older than three years.</w:t>
            </w:r>
          </w:p>
        </w:tc>
      </w:tr>
      <w:tr w:rsidR="00931CC5" w:rsidRPr="00D661FE" w14:paraId="07160070" w14:textId="77777777" w:rsidTr="004F04D2">
        <w:tc>
          <w:tcPr>
            <w:tcW w:w="923" w:type="dxa"/>
            <w:shd w:val="clear" w:color="auto" w:fill="auto"/>
          </w:tcPr>
          <w:p w14:paraId="469A0E30"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F1F1930" w14:textId="77777777" w:rsidR="00931CC5" w:rsidRPr="00D661FE" w:rsidRDefault="00931CC5" w:rsidP="00931CC5">
            <w:pPr>
              <w:spacing w:line="26" w:lineRule="atLeast"/>
              <w:rPr>
                <w:rFonts w:ascii="Arial" w:eastAsia="Calibri" w:hAnsi="Arial" w:cs="Arial"/>
                <w:bCs/>
                <w:sz w:val="22"/>
                <w:szCs w:val="22"/>
              </w:rPr>
            </w:pPr>
            <w:r w:rsidRPr="00D661FE">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bookmarkEnd w:id="6"/>
    </w:tbl>
    <w:p w14:paraId="721B6C6D" w14:textId="77777777" w:rsidR="00931CC5" w:rsidRPr="00D661FE" w:rsidRDefault="00931CC5" w:rsidP="00931CC5">
      <w:pPr>
        <w:spacing w:line="26" w:lineRule="atLeast"/>
        <w:ind w:left="2155"/>
        <w:rPr>
          <w:rFonts w:ascii="Arial" w:hAnsi="Arial" w:cs="Arial"/>
          <w:bCs/>
          <w:sz w:val="22"/>
          <w:szCs w:val="20"/>
        </w:rPr>
      </w:pPr>
    </w:p>
    <w:p w14:paraId="45E6B61A" w14:textId="77777777" w:rsidR="00931CC5" w:rsidRPr="00D661FE"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shd w:val="clear" w:color="auto" w:fill="auto"/>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shd w:val="clear" w:color="auto" w:fill="auto"/>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shd w:val="clear" w:color="auto" w:fill="auto"/>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shd w:val="clear" w:color="auto" w:fill="auto"/>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shd w:val="clear" w:color="auto" w:fill="auto"/>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0FE8714E" w14:textId="77777777" w:rsidR="00206B5F" w:rsidRPr="004D2F13" w:rsidRDefault="00206B5F" w:rsidP="00206B5F">
      <w:pPr>
        <w:pStyle w:val="Default"/>
        <w:spacing w:line="360" w:lineRule="auto"/>
        <w:jc w:val="both"/>
        <w:rPr>
          <w:rFonts w:ascii="Arial Narrow" w:hAnsi="Arial Narrow"/>
          <w:b/>
        </w:rPr>
      </w:pPr>
      <w:r>
        <w:rPr>
          <w:rFonts w:ascii="Arial Narrow" w:hAnsi="Arial Narrow"/>
          <w:bCs/>
          <w:iCs/>
        </w:rPr>
        <w:t xml:space="preserve">                                                                          </w:t>
      </w:r>
      <w:r w:rsidRPr="004D2F13">
        <w:rPr>
          <w:rFonts w:ascii="Arial Narrow" w:hAnsi="Arial Narrow"/>
          <w:b/>
        </w:rPr>
        <w:t>SECTION 3</w:t>
      </w:r>
    </w:p>
    <w:p w14:paraId="634F723C" w14:textId="7777777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proofErr w:type="gramStart"/>
      <w:r w:rsidRPr="004D2F13">
        <w:rPr>
          <w:rFonts w:ascii="Arial Narrow" w:hAnsi="Arial Narrow"/>
          <w:b/>
        </w:rPr>
        <w:t>works</w:t>
      </w:r>
      <w:proofErr w:type="gramEnd"/>
    </w:p>
    <w:p w14:paraId="79DE4AC6" w14:textId="7E6C3154" w:rsidR="00206B5F" w:rsidRDefault="00206B5F" w:rsidP="00206B5F">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r w:rsidR="001C4641">
        <w:rPr>
          <w:rFonts w:eastAsia="Calibri"/>
          <w:lang w:eastAsia="zh-TW"/>
        </w:rPr>
        <w:t xml:space="preserve"> </w:t>
      </w:r>
    </w:p>
    <w:p w14:paraId="6E5683F0" w14:textId="77777777" w:rsidR="001C4641" w:rsidRDefault="001C4641" w:rsidP="001C4641">
      <w:pPr>
        <w:spacing w:line="360" w:lineRule="auto"/>
        <w:jc w:val="both"/>
        <w:rPr>
          <w:rFonts w:eastAsia="Calibri"/>
          <w:lang w:eastAsia="zh-TW"/>
        </w:rPr>
      </w:pPr>
    </w:p>
    <w:p w14:paraId="23CC260A" w14:textId="77777777" w:rsidR="001C4641" w:rsidRDefault="001C4641" w:rsidP="001C4641">
      <w:pPr>
        <w:spacing w:line="360" w:lineRule="auto"/>
        <w:jc w:val="both"/>
        <w:rPr>
          <w:rFonts w:eastAsia="Calibri"/>
          <w:lang w:eastAsia="zh-TW"/>
        </w:rPr>
      </w:pPr>
    </w:p>
    <w:p w14:paraId="39B2EEDE" w14:textId="77777777" w:rsidR="001C4641" w:rsidRDefault="001C4641" w:rsidP="001C4641">
      <w:pPr>
        <w:spacing w:line="360" w:lineRule="auto"/>
        <w:jc w:val="both"/>
        <w:rPr>
          <w:rFonts w:eastAsia="Calibri"/>
          <w:lang w:eastAsia="zh-TW"/>
        </w:rPr>
      </w:pPr>
    </w:p>
    <w:p w14:paraId="4CDAAD55" w14:textId="77777777" w:rsidR="001C4641" w:rsidRDefault="001C4641" w:rsidP="001C4641">
      <w:pPr>
        <w:spacing w:line="360" w:lineRule="auto"/>
        <w:jc w:val="both"/>
        <w:rPr>
          <w:rFonts w:eastAsia="Calibri"/>
          <w:lang w:eastAsia="zh-TW"/>
        </w:rPr>
      </w:pPr>
    </w:p>
    <w:p w14:paraId="1B67DFED" w14:textId="77777777" w:rsidR="001C4641" w:rsidRDefault="001C4641" w:rsidP="001C4641">
      <w:pPr>
        <w:spacing w:line="360" w:lineRule="auto"/>
        <w:jc w:val="both"/>
        <w:rPr>
          <w:rFonts w:eastAsia="Calibri"/>
          <w:lang w:eastAsia="zh-TW"/>
        </w:rPr>
      </w:pPr>
    </w:p>
    <w:p w14:paraId="38D9ACE3" w14:textId="77777777" w:rsidR="001C4641" w:rsidRDefault="001C4641" w:rsidP="001C4641">
      <w:pPr>
        <w:spacing w:line="360" w:lineRule="auto"/>
        <w:jc w:val="both"/>
        <w:rPr>
          <w:rFonts w:eastAsia="Calibri"/>
          <w:lang w:eastAsia="zh-TW"/>
        </w:rPr>
      </w:pPr>
    </w:p>
    <w:p w14:paraId="180BD5A3" w14:textId="77777777" w:rsidR="001C4641" w:rsidRDefault="001C4641" w:rsidP="001C4641">
      <w:pPr>
        <w:spacing w:line="360" w:lineRule="auto"/>
        <w:jc w:val="both"/>
        <w:rPr>
          <w:rFonts w:eastAsia="Calibri"/>
          <w:lang w:eastAsia="zh-TW"/>
        </w:rPr>
      </w:pPr>
    </w:p>
    <w:p w14:paraId="02767A69" w14:textId="77777777" w:rsidR="001C4641" w:rsidRDefault="001C4641" w:rsidP="001C4641">
      <w:pPr>
        <w:spacing w:line="360" w:lineRule="auto"/>
        <w:jc w:val="both"/>
        <w:rPr>
          <w:rFonts w:eastAsia="Calibri"/>
          <w:lang w:eastAsia="zh-TW"/>
        </w:rPr>
      </w:pPr>
    </w:p>
    <w:p w14:paraId="172AE38C" w14:textId="77777777" w:rsidR="001C4641" w:rsidRDefault="001C4641" w:rsidP="001C4641">
      <w:pPr>
        <w:spacing w:line="360" w:lineRule="auto"/>
        <w:jc w:val="both"/>
        <w:rPr>
          <w:rFonts w:eastAsia="Calibri"/>
          <w:lang w:eastAsia="zh-TW"/>
        </w:rPr>
      </w:pPr>
    </w:p>
    <w:p w14:paraId="2DEE8019" w14:textId="77777777" w:rsidR="001C4641" w:rsidRDefault="001C4641" w:rsidP="001C4641">
      <w:pPr>
        <w:spacing w:line="360" w:lineRule="auto"/>
        <w:jc w:val="both"/>
        <w:rPr>
          <w:rFonts w:eastAsia="Calibri"/>
          <w:lang w:eastAsia="zh-TW"/>
        </w:rPr>
      </w:pPr>
    </w:p>
    <w:p w14:paraId="06AD3F68" w14:textId="77777777" w:rsidR="001C4641" w:rsidRDefault="001C4641" w:rsidP="001C4641">
      <w:pPr>
        <w:spacing w:line="360" w:lineRule="auto"/>
        <w:jc w:val="both"/>
        <w:rPr>
          <w:rFonts w:eastAsia="Calibri"/>
          <w:lang w:eastAsia="zh-TW"/>
        </w:rPr>
      </w:pPr>
    </w:p>
    <w:p w14:paraId="509F7069" w14:textId="77777777" w:rsidR="001C4641" w:rsidRDefault="001C4641" w:rsidP="001C4641">
      <w:pPr>
        <w:spacing w:line="360" w:lineRule="auto"/>
        <w:jc w:val="both"/>
        <w:rPr>
          <w:rFonts w:eastAsia="Calibri"/>
          <w:lang w:eastAsia="zh-TW"/>
        </w:rPr>
      </w:pPr>
    </w:p>
    <w:p w14:paraId="47C22D00" w14:textId="77777777" w:rsidR="001C4641" w:rsidRDefault="001C4641" w:rsidP="001C4641">
      <w:pPr>
        <w:spacing w:line="360" w:lineRule="auto"/>
        <w:jc w:val="both"/>
        <w:rPr>
          <w:rFonts w:eastAsia="Calibri"/>
          <w:lang w:eastAsia="zh-TW"/>
        </w:rPr>
      </w:pP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Pr="008461C1" w:rsidRDefault="00206B5F" w:rsidP="00206B5F">
      <w:pPr>
        <w:widowControl w:val="0"/>
        <w:spacing w:after="120"/>
        <w:jc w:val="both"/>
        <w:rPr>
          <w:rFonts w:ascii="Arial Narrow" w:hAnsi="Arial Narrow" w:cs="Arial"/>
          <w:snapToGrid w:val="0"/>
        </w:rPr>
      </w:pPr>
      <w:r w:rsidRPr="008461C1">
        <w:rPr>
          <w:rFonts w:ascii="Arial Narrow" w:hAnsi="Arial Narrow"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A831486"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snapToGrid w:val="0"/>
        </w:rPr>
        <w:t xml:space="preserve">Table 1: Specific goals for the </w:t>
      </w:r>
      <w:r>
        <w:rPr>
          <w:rFonts w:ascii="Arial Narrow" w:hAnsi="Arial Narrow" w:cs="Arial"/>
          <w:b/>
          <w:snapToGrid w:val="0"/>
        </w:rPr>
        <w:t>RFQ</w:t>
      </w:r>
      <w:r w:rsidRPr="008461C1">
        <w:rPr>
          <w:rFonts w:ascii="Arial Narrow" w:hAnsi="Arial Narrow" w:cs="Arial"/>
          <w:b/>
          <w:snapToGrid w:val="0"/>
        </w:rPr>
        <w:t xml:space="preserve"> and points claimed are indicated per the table below. </w:t>
      </w:r>
    </w:p>
    <w:p w14:paraId="01B71CCB"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i/>
          <w:snapToGrid w:val="0"/>
        </w:rPr>
        <w:t>Note to tenderers: The tenderer must indicate how they claim points for each preference point system.</w:t>
      </w:r>
      <w:r w:rsidRPr="008461C1">
        <w:rPr>
          <w:rFonts w:ascii="Arial Narrow" w:hAnsi="Arial Narrow" w:cs="Arial"/>
          <w:b/>
          <w:snapToGrid w:val="0"/>
        </w:rPr>
        <w:t xml:space="preserve">  </w:t>
      </w:r>
    </w:p>
    <w:p w14:paraId="68D84F7E" w14:textId="77777777"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10" w:name="_Toc40391826"/>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771"/>
        <w:gridCol w:w="8"/>
        <w:gridCol w:w="2208"/>
        <w:gridCol w:w="2108"/>
        <w:gridCol w:w="55"/>
      </w:tblGrid>
      <w:tr w:rsidR="00206B5F" w:rsidRPr="00D572F4" w14:paraId="119B436F" w14:textId="77777777" w:rsidTr="004F04D2">
        <w:trPr>
          <w:trHeight w:val="863"/>
        </w:trPr>
        <w:tc>
          <w:tcPr>
            <w:tcW w:w="1622" w:type="pct"/>
            <w:tcBorders>
              <w:top w:val="nil"/>
            </w:tcBorders>
            <w:shd w:val="clear" w:color="auto" w:fill="AEAAAA"/>
            <w:vAlign w:val="center"/>
          </w:tcPr>
          <w:bookmarkEnd w:id="10"/>
          <w:p w14:paraId="4D6E7402" w14:textId="77777777" w:rsidR="00206B5F" w:rsidRPr="00D572F4" w:rsidRDefault="00206B5F" w:rsidP="004F04D2">
            <w:pPr>
              <w:kinsoku w:val="0"/>
              <w:overflowPunct w:val="0"/>
              <w:spacing w:before="96"/>
              <w:textAlignment w:val="baseline"/>
              <w:rPr>
                <w:rFonts w:ascii="Arial" w:hAnsi="Arial" w:cs="Arial"/>
                <w:b/>
                <w:sz w:val="22"/>
                <w:szCs w:val="20"/>
              </w:rPr>
            </w:pPr>
            <w:r w:rsidRPr="00D572F4">
              <w:rPr>
                <w:rFonts w:ascii="Arial" w:hAnsi="Arial" w:cs="Arial"/>
                <w:b/>
                <w:kern w:val="24"/>
                <w:sz w:val="22"/>
                <w:szCs w:val="20"/>
              </w:rPr>
              <w:t>The specific goals allocated points in terms of this tender</w:t>
            </w:r>
          </w:p>
        </w:tc>
        <w:tc>
          <w:tcPr>
            <w:tcW w:w="1309" w:type="pct"/>
            <w:shd w:val="clear" w:color="auto" w:fill="C00000"/>
          </w:tcPr>
          <w:p w14:paraId="21655C67"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Returnable</w:t>
            </w:r>
          </w:p>
        </w:tc>
        <w:tc>
          <w:tcPr>
            <w:tcW w:w="1047" w:type="pct"/>
            <w:gridSpan w:val="2"/>
            <w:shd w:val="clear" w:color="auto" w:fill="C00000"/>
            <w:vAlign w:val="center"/>
          </w:tcPr>
          <w:p w14:paraId="48968F91"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w:t>
            </w:r>
          </w:p>
          <w:p w14:paraId="530E97B3"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allocated</w:t>
            </w:r>
          </w:p>
          <w:p w14:paraId="71DE88B0"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(80/20 system)</w:t>
            </w:r>
          </w:p>
          <w:p w14:paraId="012EBFE7" w14:textId="77777777" w:rsidR="00206B5F" w:rsidRPr="00D572F4" w:rsidRDefault="00206B5F" w:rsidP="004F04D2">
            <w:pPr>
              <w:kinsoku w:val="0"/>
              <w:overflowPunct w:val="0"/>
              <w:spacing w:before="96"/>
              <w:jc w:val="center"/>
              <w:textAlignment w:val="baseline"/>
              <w:rPr>
                <w:rFonts w:ascii="Arial" w:hAnsi="Arial" w:cs="Arial"/>
                <w:b/>
                <w:sz w:val="22"/>
                <w:szCs w:val="20"/>
              </w:rPr>
            </w:pPr>
            <w:r w:rsidRPr="00D572F4">
              <w:rPr>
                <w:rFonts w:ascii="Arial" w:hAnsi="Arial" w:cs="Arial"/>
                <w:b/>
                <w:sz w:val="22"/>
                <w:szCs w:val="20"/>
              </w:rPr>
              <w:t>(To be completed by the organ of state)</w:t>
            </w:r>
          </w:p>
        </w:tc>
        <w:tc>
          <w:tcPr>
            <w:tcW w:w="1022" w:type="pct"/>
            <w:gridSpan w:val="2"/>
            <w:shd w:val="clear" w:color="auto" w:fill="F4B083"/>
          </w:tcPr>
          <w:p w14:paraId="7984AD0C"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 claimed (80/20 system)</w:t>
            </w:r>
          </w:p>
          <w:p w14:paraId="71EFA509"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(To be completed by the tenderer)</w:t>
            </w:r>
          </w:p>
        </w:tc>
      </w:tr>
      <w:tr w:rsidR="00206B5F" w:rsidRPr="00D572F4" w14:paraId="7D23092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0C76A1DD"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51% Black Owned</w:t>
            </w:r>
          </w:p>
        </w:tc>
        <w:tc>
          <w:tcPr>
            <w:tcW w:w="1313" w:type="pct"/>
            <w:gridSpan w:val="2"/>
            <w:shd w:val="clear" w:color="auto" w:fill="auto"/>
          </w:tcPr>
          <w:p w14:paraId="3E2C5907"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CIPC Documents/ B-BBBEE Certificate/ Affidavit</w:t>
            </w:r>
          </w:p>
        </w:tc>
        <w:tc>
          <w:tcPr>
            <w:tcW w:w="1043" w:type="pct"/>
            <w:shd w:val="clear" w:color="auto" w:fill="auto"/>
          </w:tcPr>
          <w:p w14:paraId="46602ECB"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72F005FF"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r w:rsidR="00206B5F" w:rsidRPr="00D572F4" w14:paraId="7CCBF6E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44245286"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Black Women Owned</w:t>
            </w:r>
          </w:p>
        </w:tc>
        <w:tc>
          <w:tcPr>
            <w:tcW w:w="1313" w:type="pct"/>
            <w:gridSpan w:val="2"/>
            <w:shd w:val="clear" w:color="auto" w:fill="auto"/>
          </w:tcPr>
          <w:p w14:paraId="407EC1A9"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Certified copy of ID Documents of the Owners</w:t>
            </w:r>
          </w:p>
        </w:tc>
        <w:tc>
          <w:tcPr>
            <w:tcW w:w="1043" w:type="pct"/>
            <w:shd w:val="clear" w:color="auto" w:fill="auto"/>
          </w:tcPr>
          <w:p w14:paraId="59D84836"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595714F6"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bl>
    <w:p w14:paraId="37CD194C" w14:textId="77777777" w:rsidR="00206B5F" w:rsidRDefault="00206B5F" w:rsidP="00206B5F">
      <w:pPr>
        <w:jc w:val="center"/>
        <w:rPr>
          <w:rFonts w:ascii="Arial Narrow" w:hAnsi="Arial Narrow" w:cs="Arial"/>
          <w:b/>
        </w:rPr>
      </w:pPr>
    </w:p>
    <w:p w14:paraId="525056CB" w14:textId="77777777" w:rsidR="00206B5F" w:rsidRDefault="00206B5F"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765AF319" w14:textId="77777777" w:rsidR="00EB1C11" w:rsidRDefault="00EB1C11" w:rsidP="008D5D9F">
      <w:pPr>
        <w:spacing w:line="360" w:lineRule="auto"/>
        <w:jc w:val="both"/>
        <w:rPr>
          <w:rFonts w:ascii="Arial" w:hAnsi="Arial" w:cs="Arial"/>
          <w:highlight w:val="yellow"/>
          <w:lang w:eastAsia="zh-TW"/>
        </w:rPr>
      </w:pPr>
    </w:p>
    <w:p w14:paraId="4B4E7C2A" w14:textId="77777777" w:rsidR="00EB1C11" w:rsidRDefault="00EB1C11"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1A8CA67" w14:textId="77777777" w:rsidR="00997464" w:rsidRPr="00997464" w:rsidRDefault="00997464" w:rsidP="008D5D9F">
      <w:pPr>
        <w:widowControl w:val="0"/>
        <w:spacing w:after="120"/>
        <w:jc w:val="both"/>
        <w:rPr>
          <w:rFonts w:ascii="Arial" w:hAnsi="Arial" w:cs="Arial"/>
          <w:b/>
          <w:snapToGrid w:val="0"/>
          <w:sz w:val="20"/>
          <w:szCs w:val="20"/>
        </w:rPr>
      </w:pPr>
    </w:p>
    <w:p w14:paraId="20A70ACE" w14:textId="77777777" w:rsidR="00746086" w:rsidRPr="00997464" w:rsidRDefault="00746086" w:rsidP="008D5D9F">
      <w:pPr>
        <w:widowControl w:val="0"/>
        <w:spacing w:after="120"/>
        <w:jc w:val="both"/>
        <w:rPr>
          <w:rFonts w:ascii="Arial" w:hAnsi="Arial" w:cs="Arial"/>
          <w:b/>
          <w:snapToGrid w:val="0"/>
          <w:sz w:val="20"/>
          <w:szCs w:val="20"/>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26545D6E" w14:textId="77777777" w:rsidR="00997945" w:rsidRDefault="00997945" w:rsidP="00E349F9">
      <w:pPr>
        <w:spacing w:line="360" w:lineRule="auto"/>
        <w:jc w:val="both"/>
        <w:rPr>
          <w:rFonts w:ascii="Arial" w:hAnsi="Arial" w:cs="Arial"/>
          <w:b/>
        </w:rPr>
      </w:pPr>
    </w:p>
    <w:p w14:paraId="2342C6FD" w14:textId="77777777" w:rsidR="00997945" w:rsidRDefault="00997945" w:rsidP="00997945">
      <w:pPr>
        <w:pStyle w:val="ListParagraph"/>
        <w:widowControl w:val="0"/>
        <w:tabs>
          <w:tab w:val="left" w:pos="1985"/>
          <w:tab w:val="right" w:pos="9015"/>
        </w:tabs>
        <w:spacing w:line="360" w:lineRule="auto"/>
        <w:jc w:val="both"/>
        <w:rPr>
          <w:rFonts w:eastAsia="Calibri"/>
          <w:lang w:eastAsia="zh-TW"/>
        </w:rPr>
      </w:pPr>
      <w:r w:rsidRPr="007C46A7">
        <w:rPr>
          <w:rFonts w:eastAsia="Calibri"/>
          <w:lang w:eastAsia="zh-TW"/>
        </w:rPr>
        <w:t xml:space="preserve">Bidders must provide costs of </w:t>
      </w:r>
      <w:r>
        <w:rPr>
          <w:rFonts w:eastAsia="Calibri"/>
          <w:lang w:eastAsia="zh-TW"/>
        </w:rPr>
        <w:t xml:space="preserve">annual ICAS software licenses </w:t>
      </w:r>
      <w:r w:rsidRPr="007C46A7">
        <w:rPr>
          <w:rFonts w:eastAsia="Calibri"/>
          <w:lang w:eastAsia="zh-TW"/>
        </w:rPr>
        <w:t>over t</w:t>
      </w:r>
      <w:r>
        <w:rPr>
          <w:rFonts w:eastAsia="Calibri"/>
          <w:lang w:eastAsia="zh-TW"/>
        </w:rPr>
        <w:t>wo</w:t>
      </w:r>
      <w:r w:rsidRPr="007C46A7">
        <w:rPr>
          <w:rFonts w:eastAsia="Calibri"/>
          <w:lang w:eastAsia="zh-TW"/>
        </w:rPr>
        <w:t xml:space="preserve"> years</w:t>
      </w:r>
      <w:r>
        <w:rPr>
          <w:rFonts w:eastAsia="Calibri"/>
          <w:lang w:eastAsia="zh-TW"/>
        </w:rPr>
        <w:t xml:space="preserve"> and complete the table below for annual costs.</w:t>
      </w:r>
    </w:p>
    <w:p w14:paraId="5DD4FEC0" w14:textId="77777777" w:rsidR="00D04198" w:rsidRDefault="00D04198" w:rsidP="00997945">
      <w:pPr>
        <w:pStyle w:val="ListParagraph"/>
        <w:widowControl w:val="0"/>
        <w:tabs>
          <w:tab w:val="left" w:pos="1985"/>
          <w:tab w:val="right" w:pos="9015"/>
        </w:tabs>
        <w:spacing w:line="360" w:lineRule="auto"/>
        <w:jc w:val="both"/>
        <w:rPr>
          <w:rFonts w:eastAsia="Calibri"/>
          <w:lang w:eastAsia="zh-TW"/>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0"/>
        <w:gridCol w:w="2923"/>
      </w:tblGrid>
      <w:tr w:rsidR="00997945" w14:paraId="151F5A6C" w14:textId="77777777" w:rsidTr="001F247B">
        <w:tc>
          <w:tcPr>
            <w:tcW w:w="6570" w:type="dxa"/>
            <w:shd w:val="clear" w:color="auto" w:fill="00B0F0"/>
          </w:tcPr>
          <w:p w14:paraId="53D88CE2"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DESCRIPTION</w:t>
            </w:r>
          </w:p>
        </w:tc>
        <w:tc>
          <w:tcPr>
            <w:tcW w:w="2790" w:type="dxa"/>
            <w:shd w:val="clear" w:color="auto" w:fill="00B0F0"/>
          </w:tcPr>
          <w:p w14:paraId="35A1A40D" w14:textId="60B3283A"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 xml:space="preserve">TOTAL COST </w:t>
            </w:r>
          </w:p>
        </w:tc>
      </w:tr>
      <w:tr w:rsidR="00997945" w14:paraId="0B78EDDD" w14:textId="77777777" w:rsidTr="001F247B">
        <w:tc>
          <w:tcPr>
            <w:tcW w:w="6570" w:type="dxa"/>
            <w:shd w:val="clear" w:color="auto" w:fill="auto"/>
          </w:tcPr>
          <w:p w14:paraId="6EDC9096"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(Current renewal / Year 1)</w:t>
            </w:r>
          </w:p>
        </w:tc>
        <w:tc>
          <w:tcPr>
            <w:tcW w:w="2790" w:type="dxa"/>
            <w:shd w:val="clear" w:color="auto" w:fill="auto"/>
          </w:tcPr>
          <w:p w14:paraId="1EA3C2E8" w14:textId="4F25203D"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r w:rsidR="00997945" w14:paraId="3BCF39D9" w14:textId="77777777" w:rsidTr="001F247B">
        <w:tc>
          <w:tcPr>
            <w:tcW w:w="6570" w:type="dxa"/>
            <w:shd w:val="clear" w:color="auto" w:fill="auto"/>
          </w:tcPr>
          <w:p w14:paraId="3949F7E0"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(Year 2)</w:t>
            </w:r>
          </w:p>
        </w:tc>
        <w:tc>
          <w:tcPr>
            <w:tcW w:w="2790" w:type="dxa"/>
            <w:shd w:val="clear" w:color="auto" w:fill="auto"/>
          </w:tcPr>
          <w:p w14:paraId="65B715E1" w14:textId="50CE9486"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945" w14:paraId="40A33C29" w14:textId="77777777" w:rsidTr="001F247B">
        <w:tc>
          <w:tcPr>
            <w:tcW w:w="6570" w:type="dxa"/>
            <w:shd w:val="clear" w:color="auto" w:fill="auto"/>
          </w:tcPr>
          <w:p w14:paraId="17EAFCE5" w14:textId="11576BF2" w:rsidR="00997945"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VAT 15%</w:t>
            </w:r>
            <w:r w:rsidR="00997945" w:rsidRPr="00997464">
              <w:rPr>
                <w:rFonts w:ascii="Arial" w:eastAsia="Calibri" w:hAnsi="Arial" w:cs="Arial"/>
                <w:b/>
                <w:bCs/>
                <w:szCs w:val="22"/>
                <w:lang w:eastAsia="zh-TW"/>
              </w:rPr>
              <w:t xml:space="preserve"> </w:t>
            </w:r>
          </w:p>
        </w:tc>
        <w:tc>
          <w:tcPr>
            <w:tcW w:w="2790" w:type="dxa"/>
            <w:shd w:val="clear" w:color="auto" w:fill="auto"/>
          </w:tcPr>
          <w:p w14:paraId="2CF4A679" w14:textId="50ACFB4B" w:rsidR="00997945"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464" w14:paraId="46890C7D" w14:textId="77777777" w:rsidTr="001F247B">
        <w:tc>
          <w:tcPr>
            <w:tcW w:w="6570" w:type="dxa"/>
            <w:shd w:val="clear" w:color="auto" w:fill="auto"/>
          </w:tcPr>
          <w:p w14:paraId="0ECA18A6" w14:textId="354D26E3" w:rsidR="00997464"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GRAND TOTAL</w:t>
            </w:r>
          </w:p>
        </w:tc>
        <w:tc>
          <w:tcPr>
            <w:tcW w:w="2790" w:type="dxa"/>
            <w:shd w:val="clear" w:color="auto" w:fill="auto"/>
          </w:tcPr>
          <w:p w14:paraId="7A205C7C" w14:textId="7D9D8A71" w:rsidR="00997464"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bl>
    <w:p w14:paraId="0DFC4DD6" w14:textId="77777777" w:rsidR="00997945" w:rsidRDefault="00997945" w:rsidP="00E349F9">
      <w:pPr>
        <w:spacing w:line="360" w:lineRule="auto"/>
        <w:jc w:val="both"/>
        <w:rPr>
          <w:rFonts w:ascii="Arial" w:hAnsi="Arial" w:cs="Arial"/>
          <w:b/>
        </w:rPr>
      </w:pPr>
    </w:p>
    <w:p w14:paraId="65AD4FE0" w14:textId="77777777" w:rsidR="00F94A45" w:rsidRDefault="00F94A45" w:rsidP="00F94A45">
      <w:pPr>
        <w:rPr>
          <w:rFonts w:ascii="Arial" w:hAnsi="Arial" w:cs="Arial"/>
        </w:rPr>
      </w:pPr>
    </w:p>
    <w:p w14:paraId="574F82D6" w14:textId="77777777" w:rsidR="00EE2243" w:rsidRPr="00EE2243" w:rsidRDefault="00EE2243" w:rsidP="00F94A45">
      <w:pPr>
        <w:rPr>
          <w:rFonts w:ascii="Arial" w:hAnsi="Arial" w:cs="Arial"/>
        </w:rPr>
      </w:pPr>
    </w:p>
    <w:p w14:paraId="202AC917" w14:textId="77777777" w:rsidR="00F94A45" w:rsidRPr="00F94A45" w:rsidRDefault="00F94A45" w:rsidP="00F94A45">
      <w:pPr>
        <w:rPr>
          <w:rFonts w:ascii="Arial" w:hAnsi="Arial" w:cs="Arial"/>
        </w:rPr>
      </w:pPr>
    </w:p>
    <w:p w14:paraId="297B85E4" w14:textId="77777777" w:rsidR="00F94A45" w:rsidRPr="00F94A45" w:rsidRDefault="00F94A45" w:rsidP="00F94A45">
      <w:pPr>
        <w:rPr>
          <w:rFonts w:ascii="Arial" w:hAnsi="Arial" w:cs="Arial"/>
        </w:rPr>
      </w:pPr>
    </w:p>
    <w:p w14:paraId="712AF361" w14:textId="77777777" w:rsidR="00F94A45" w:rsidRPr="00F94A45" w:rsidRDefault="00F94A45" w:rsidP="00F94A45">
      <w:pPr>
        <w:rPr>
          <w:rFonts w:ascii="Arial" w:hAnsi="Arial" w:cs="Arial"/>
        </w:rPr>
      </w:pPr>
    </w:p>
    <w:p w14:paraId="67EAA3D8" w14:textId="77777777" w:rsidR="00F94A45"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BA0986">
      <w:headerReference w:type="default" r:id="rId15"/>
      <w:footerReference w:type="default" r:id="rId16"/>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523F" w14:textId="77777777" w:rsidR="00170C84" w:rsidRDefault="00170C84">
      <w:r>
        <w:separator/>
      </w:r>
    </w:p>
  </w:endnote>
  <w:endnote w:type="continuationSeparator" w:id="0">
    <w:p w14:paraId="22C2491B" w14:textId="77777777" w:rsidR="00170C84" w:rsidRDefault="0017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5938B" w14:textId="77777777" w:rsidR="00170C84" w:rsidRDefault="00170C84">
      <w:r>
        <w:separator/>
      </w:r>
    </w:p>
  </w:footnote>
  <w:footnote w:type="continuationSeparator" w:id="0">
    <w:p w14:paraId="7EEAEE48" w14:textId="77777777" w:rsidR="00170C84" w:rsidRDefault="00170C84">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0"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3"/>
  </w:num>
  <w:num w:numId="3" w16cid:durableId="1239906215">
    <w:abstractNumId w:val="38"/>
  </w:num>
  <w:num w:numId="4" w16cid:durableId="753166714">
    <w:abstractNumId w:val="23"/>
  </w:num>
  <w:num w:numId="5" w16cid:durableId="1971936993">
    <w:abstractNumId w:val="30"/>
  </w:num>
  <w:num w:numId="6" w16cid:durableId="915363479">
    <w:abstractNumId w:val="14"/>
  </w:num>
  <w:num w:numId="7" w16cid:durableId="111480456">
    <w:abstractNumId w:val="37"/>
  </w:num>
  <w:num w:numId="8" w16cid:durableId="1111781377">
    <w:abstractNumId w:val="20"/>
  </w:num>
  <w:num w:numId="9" w16cid:durableId="932932536">
    <w:abstractNumId w:val="7"/>
  </w:num>
  <w:num w:numId="10" w16cid:durableId="1017535581">
    <w:abstractNumId w:val="32"/>
  </w:num>
  <w:num w:numId="11" w16cid:durableId="324019106">
    <w:abstractNumId w:val="13"/>
  </w:num>
  <w:num w:numId="12" w16cid:durableId="2047438662">
    <w:abstractNumId w:val="16"/>
  </w:num>
  <w:num w:numId="13" w16cid:durableId="76829600">
    <w:abstractNumId w:val="26"/>
  </w:num>
  <w:num w:numId="14" w16cid:durableId="818501363">
    <w:abstractNumId w:val="5"/>
  </w:num>
  <w:num w:numId="15" w16cid:durableId="1830168401">
    <w:abstractNumId w:val="31"/>
  </w:num>
  <w:num w:numId="16" w16cid:durableId="156851608">
    <w:abstractNumId w:val="35"/>
  </w:num>
  <w:num w:numId="17" w16cid:durableId="41834373">
    <w:abstractNumId w:val="1"/>
  </w:num>
  <w:num w:numId="18" w16cid:durableId="1175220945">
    <w:abstractNumId w:val="36"/>
  </w:num>
  <w:num w:numId="19" w16cid:durableId="420569470">
    <w:abstractNumId w:val="15"/>
  </w:num>
  <w:num w:numId="20" w16cid:durableId="1981568904">
    <w:abstractNumId w:val="19"/>
  </w:num>
  <w:num w:numId="21" w16cid:durableId="1171329933">
    <w:abstractNumId w:val="11"/>
  </w:num>
  <w:num w:numId="22" w16cid:durableId="1254437900">
    <w:abstractNumId w:val="24"/>
  </w:num>
  <w:num w:numId="23" w16cid:durableId="1973175160">
    <w:abstractNumId w:val="21"/>
  </w:num>
  <w:num w:numId="24" w16cid:durableId="658927456">
    <w:abstractNumId w:val="8"/>
  </w:num>
  <w:num w:numId="25" w16cid:durableId="272329861">
    <w:abstractNumId w:val="0"/>
  </w:num>
  <w:num w:numId="26" w16cid:durableId="1772049385">
    <w:abstractNumId w:val="12"/>
  </w:num>
  <w:num w:numId="27" w16cid:durableId="1898470481">
    <w:abstractNumId w:val="28"/>
  </w:num>
  <w:num w:numId="28" w16cid:durableId="707266691">
    <w:abstractNumId w:val="27"/>
  </w:num>
  <w:num w:numId="29" w16cid:durableId="1208756034">
    <w:abstractNumId w:val="4"/>
  </w:num>
  <w:num w:numId="30" w16cid:durableId="1183471842">
    <w:abstractNumId w:val="17"/>
  </w:num>
  <w:num w:numId="31" w16cid:durableId="515535682">
    <w:abstractNumId w:val="22"/>
  </w:num>
  <w:num w:numId="32" w16cid:durableId="1856965442">
    <w:abstractNumId w:val="33"/>
  </w:num>
  <w:num w:numId="33" w16cid:durableId="188839967">
    <w:abstractNumId w:val="34"/>
  </w:num>
  <w:num w:numId="34" w16cid:durableId="1183318917">
    <w:abstractNumId w:val="29"/>
  </w:num>
  <w:num w:numId="35" w16cid:durableId="940770050">
    <w:abstractNumId w:val="2"/>
  </w:num>
  <w:num w:numId="36" w16cid:durableId="559902916">
    <w:abstractNumId w:val="9"/>
  </w:num>
  <w:num w:numId="37" w16cid:durableId="1714843599">
    <w:abstractNumId w:val="18"/>
  </w:num>
  <w:num w:numId="38" w16cid:durableId="1565068929">
    <w:abstractNumId w:val="6"/>
  </w:num>
  <w:num w:numId="39" w16cid:durableId="69766230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474B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C84"/>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5B32"/>
    <w:rsid w:val="001B70B1"/>
    <w:rsid w:val="001C0D67"/>
    <w:rsid w:val="001C1C7F"/>
    <w:rsid w:val="001C1E0D"/>
    <w:rsid w:val="001C35D5"/>
    <w:rsid w:val="001C4641"/>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AA2"/>
    <w:rsid w:val="00A16DF9"/>
    <w:rsid w:val="00A1714D"/>
    <w:rsid w:val="00A17BC2"/>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06FE"/>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995"/>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5966</Words>
  <Characters>34011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2024-01-25T10:38:00Z</cp:lastPrinted>
  <dcterms:created xsi:type="dcterms:W3CDTF">2024-01-25T12:07:00Z</dcterms:created>
  <dcterms:modified xsi:type="dcterms:W3CDTF">2024-01-25T12:07:00Z</dcterms:modified>
</cp:coreProperties>
</file>