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42D25" w14:textId="77777777" w:rsidR="00322632" w:rsidRDefault="00322632" w:rsidP="00322632">
      <w:pPr>
        <w:jc w:val="center"/>
        <w:rPr>
          <w:rFonts w:ascii="Verdana" w:hAnsi="Verdana"/>
          <w:b/>
          <w:sz w:val="20"/>
        </w:rPr>
      </w:pPr>
      <w:r>
        <w:rPr>
          <w:noProof/>
        </w:rPr>
        <w:drawing>
          <wp:anchor distT="0" distB="0" distL="114300" distR="114300" simplePos="0" relativeHeight="251667456" behindDoc="0" locked="0" layoutInCell="1" allowOverlap="1" wp14:anchorId="3064F373" wp14:editId="2BDC4025">
            <wp:simplePos x="0" y="0"/>
            <wp:positionH relativeFrom="column">
              <wp:posOffset>2476500</wp:posOffset>
            </wp:positionH>
            <wp:positionV relativeFrom="paragraph">
              <wp:posOffset>107315</wp:posOffset>
            </wp:positionV>
            <wp:extent cx="1102360" cy="1127760"/>
            <wp:effectExtent l="0" t="0" r="0" b="0"/>
            <wp:wrapSquare wrapText="left"/>
            <wp:docPr id="46" name="Picture 3" descr="SITA_Logo_for_docu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ITA_Logo_for_documents"/>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3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54D25E" w14:textId="77777777" w:rsidR="00322632" w:rsidRDefault="00322632" w:rsidP="00322632">
      <w:pPr>
        <w:jc w:val="center"/>
        <w:rPr>
          <w:rFonts w:ascii="Verdana" w:hAnsi="Verdana"/>
          <w:b/>
          <w:sz w:val="20"/>
        </w:rPr>
      </w:pPr>
    </w:p>
    <w:p w14:paraId="0B16FF2C" w14:textId="77777777" w:rsidR="00322632" w:rsidRDefault="00322632" w:rsidP="00322632">
      <w:pPr>
        <w:jc w:val="center"/>
        <w:rPr>
          <w:rFonts w:ascii="Verdana" w:hAnsi="Verdana"/>
          <w:b/>
          <w:sz w:val="20"/>
        </w:rPr>
      </w:pPr>
    </w:p>
    <w:p w14:paraId="0C47F61C" w14:textId="77777777" w:rsidR="00322632" w:rsidRDefault="00322632" w:rsidP="00322632">
      <w:pPr>
        <w:jc w:val="center"/>
        <w:rPr>
          <w:rFonts w:ascii="Verdana" w:hAnsi="Verdana"/>
          <w:b/>
          <w:sz w:val="20"/>
        </w:rPr>
      </w:pPr>
    </w:p>
    <w:p w14:paraId="3FB94057" w14:textId="77777777" w:rsidR="00322632" w:rsidRDefault="00322632" w:rsidP="00322632">
      <w:pPr>
        <w:jc w:val="center"/>
        <w:rPr>
          <w:rFonts w:ascii="Verdana" w:hAnsi="Verdana"/>
          <w:b/>
          <w:sz w:val="20"/>
        </w:rPr>
      </w:pPr>
    </w:p>
    <w:p w14:paraId="40E632AF" w14:textId="77777777" w:rsidR="00322632" w:rsidRDefault="00322632" w:rsidP="00322632">
      <w:pPr>
        <w:jc w:val="center"/>
        <w:rPr>
          <w:rFonts w:ascii="Verdana" w:hAnsi="Verdana"/>
          <w:b/>
          <w:sz w:val="20"/>
        </w:rPr>
      </w:pPr>
    </w:p>
    <w:p w14:paraId="5A3337CB" w14:textId="77777777" w:rsidR="00322632" w:rsidRDefault="00322632" w:rsidP="00322632">
      <w:pPr>
        <w:jc w:val="center"/>
        <w:rPr>
          <w:rFonts w:ascii="Verdana" w:hAnsi="Verdana"/>
          <w:b/>
          <w:sz w:val="20"/>
        </w:rPr>
      </w:pPr>
    </w:p>
    <w:p w14:paraId="79F046E0" w14:textId="77777777" w:rsidR="00322632" w:rsidRDefault="00322632" w:rsidP="00322632">
      <w:pPr>
        <w:jc w:val="center"/>
        <w:rPr>
          <w:b/>
          <w:sz w:val="20"/>
        </w:rPr>
      </w:pPr>
    </w:p>
    <w:p w14:paraId="11DC014E" w14:textId="77777777" w:rsidR="00322632" w:rsidRDefault="00322632" w:rsidP="00322632">
      <w:pPr>
        <w:jc w:val="center"/>
        <w:rPr>
          <w:b/>
          <w:sz w:val="20"/>
        </w:rPr>
      </w:pPr>
    </w:p>
    <w:p w14:paraId="402ABF9D" w14:textId="77777777" w:rsidR="00322632" w:rsidRPr="008A0C2F" w:rsidRDefault="00322632" w:rsidP="00322632">
      <w:pPr>
        <w:jc w:val="center"/>
        <w:rPr>
          <w:b/>
          <w:sz w:val="20"/>
          <w:lang w:val="en-US"/>
        </w:rPr>
      </w:pPr>
      <w:r w:rsidRPr="008A0C2F">
        <w:rPr>
          <w:b/>
          <w:sz w:val="20"/>
        </w:rPr>
        <w:t xml:space="preserve">STATE </w:t>
      </w:r>
      <w:r w:rsidRPr="008A0C2F">
        <w:rPr>
          <w:b/>
          <w:sz w:val="20"/>
          <w:lang w:val="en-US"/>
        </w:rPr>
        <w:t>INFORMATION TECHNOLOGY AGENCY (SOC) LTD</w:t>
      </w:r>
    </w:p>
    <w:p w14:paraId="4305BF4E" w14:textId="77777777" w:rsidR="00322632" w:rsidRPr="008A0C2F" w:rsidRDefault="00322632" w:rsidP="00322632">
      <w:pPr>
        <w:jc w:val="center"/>
        <w:rPr>
          <w:sz w:val="20"/>
        </w:rPr>
      </w:pPr>
      <w:r w:rsidRPr="008A0C2F">
        <w:rPr>
          <w:sz w:val="20"/>
        </w:rPr>
        <w:t>Registration number 1999/001899/30</w:t>
      </w:r>
    </w:p>
    <w:p w14:paraId="4E88E1EF" w14:textId="77777777" w:rsidR="00322632" w:rsidRPr="008A0C2F" w:rsidRDefault="00322632" w:rsidP="00322632">
      <w:pPr>
        <w:rPr>
          <w:b/>
          <w:sz w:val="20"/>
        </w:rPr>
      </w:pPr>
      <w:r w:rsidRPr="008A0C2F">
        <w:rPr>
          <w:sz w:val="20"/>
        </w:rPr>
        <w:tab/>
      </w:r>
    </w:p>
    <w:p w14:paraId="74507C6A" w14:textId="77777777" w:rsidR="00322632" w:rsidRPr="008A0C2F" w:rsidRDefault="00322632" w:rsidP="00322632">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Pr>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6797"/>
      </w:tblGrid>
      <w:tr w:rsidR="00B27480" w:rsidRPr="00DB2858" w14:paraId="0E45F966" w14:textId="77777777" w:rsidTr="00E0478B">
        <w:trPr>
          <w:trHeight w:val="567"/>
        </w:trPr>
        <w:tc>
          <w:tcPr>
            <w:tcW w:w="2994" w:type="dxa"/>
            <w:shd w:val="clear" w:color="auto" w:fill="auto"/>
            <w:vAlign w:val="center"/>
          </w:tcPr>
          <w:p w14:paraId="4EC1F29B" w14:textId="77777777" w:rsidR="00322632" w:rsidRPr="00420B4E" w:rsidRDefault="00322632" w:rsidP="00E0478B">
            <w:pPr>
              <w:pStyle w:val="NoSpacing"/>
              <w:rPr>
                <w:b/>
              </w:rPr>
            </w:pPr>
            <w:bookmarkStart w:id="0" w:name="_Hlk106722396"/>
            <w:r w:rsidRPr="00420B4E">
              <w:rPr>
                <w:b/>
              </w:rPr>
              <w:t>RFB REF. NO:</w:t>
            </w:r>
          </w:p>
        </w:tc>
        <w:tc>
          <w:tcPr>
            <w:tcW w:w="7275" w:type="dxa"/>
            <w:shd w:val="clear" w:color="auto" w:fill="auto"/>
            <w:vAlign w:val="center"/>
          </w:tcPr>
          <w:p w14:paraId="01850725" w14:textId="2AADC7C8" w:rsidR="00322632" w:rsidRPr="00F2403E" w:rsidRDefault="00551673" w:rsidP="00E0478B">
            <w:pPr>
              <w:pStyle w:val="NoSpacing"/>
              <w:jc w:val="both"/>
              <w:rPr>
                <w:b/>
              </w:rPr>
            </w:pPr>
            <w:r w:rsidRPr="00F2403E">
              <w:rPr>
                <w:b/>
              </w:rPr>
              <w:t>RFB 2581</w:t>
            </w:r>
            <w:r w:rsidR="00F2403E">
              <w:rPr>
                <w:b/>
              </w:rPr>
              <w:t>-</w:t>
            </w:r>
            <w:r w:rsidRPr="00F2403E">
              <w:rPr>
                <w:b/>
              </w:rPr>
              <w:t>2022</w:t>
            </w:r>
          </w:p>
        </w:tc>
      </w:tr>
      <w:tr w:rsidR="00B27480" w:rsidRPr="00DB2858" w14:paraId="47CDC4E7" w14:textId="77777777" w:rsidTr="00E0478B">
        <w:trPr>
          <w:trHeight w:val="567"/>
        </w:trPr>
        <w:tc>
          <w:tcPr>
            <w:tcW w:w="2994" w:type="dxa"/>
            <w:shd w:val="clear" w:color="auto" w:fill="auto"/>
            <w:vAlign w:val="center"/>
          </w:tcPr>
          <w:p w14:paraId="443DC997" w14:textId="77777777" w:rsidR="00322632" w:rsidRPr="00420B4E" w:rsidRDefault="00322632" w:rsidP="00E0478B">
            <w:pPr>
              <w:pStyle w:val="NoSpacing"/>
              <w:rPr>
                <w:b/>
              </w:rPr>
            </w:pPr>
            <w:r w:rsidRPr="00420B4E">
              <w:rPr>
                <w:b/>
              </w:rPr>
              <w:t>DESCRIPTION</w:t>
            </w:r>
          </w:p>
        </w:tc>
        <w:tc>
          <w:tcPr>
            <w:tcW w:w="7275" w:type="dxa"/>
            <w:shd w:val="clear" w:color="auto" w:fill="auto"/>
            <w:vAlign w:val="center"/>
          </w:tcPr>
          <w:p w14:paraId="116B8624" w14:textId="334745D5" w:rsidR="00322632" w:rsidRPr="00F2403E" w:rsidRDefault="00BA6834" w:rsidP="00E0478B">
            <w:pPr>
              <w:pStyle w:val="NoSpacing"/>
              <w:rPr>
                <w:b/>
                <w:bCs/>
              </w:rPr>
            </w:pPr>
            <w:bookmarkStart w:id="1" w:name="_Hlk106722223"/>
            <w:r w:rsidRPr="00F2403E">
              <w:rPr>
                <w:rFonts w:asciiTheme="minorHAnsi" w:hAnsiTheme="minorHAnsi" w:cstheme="minorHAnsi"/>
                <w:b/>
                <w:bCs/>
              </w:rPr>
              <w:t xml:space="preserve">Appointment </w:t>
            </w:r>
            <w:proofErr w:type="gramStart"/>
            <w:r w:rsidRPr="00F2403E">
              <w:rPr>
                <w:rFonts w:asciiTheme="minorHAnsi" w:hAnsiTheme="minorHAnsi" w:cstheme="minorHAnsi"/>
                <w:b/>
                <w:bCs/>
              </w:rPr>
              <w:t>Of</w:t>
            </w:r>
            <w:proofErr w:type="gramEnd"/>
            <w:r w:rsidRPr="00F2403E">
              <w:rPr>
                <w:rFonts w:asciiTheme="minorHAnsi" w:hAnsiTheme="minorHAnsi" w:cstheme="minorHAnsi"/>
                <w:b/>
                <w:bCs/>
              </w:rPr>
              <w:t xml:space="preserve"> A Reputable Stationery Supplier To Supply &amp; Deliver Durable, High Quality Stationery Consumables To </w:t>
            </w:r>
            <w:r w:rsidR="00322632" w:rsidRPr="00F2403E">
              <w:rPr>
                <w:rFonts w:asciiTheme="minorHAnsi" w:hAnsiTheme="minorHAnsi" w:cstheme="minorHAnsi"/>
                <w:b/>
                <w:bCs/>
              </w:rPr>
              <w:t xml:space="preserve">SITA </w:t>
            </w:r>
            <w:r w:rsidRPr="00F2403E">
              <w:rPr>
                <w:rFonts w:asciiTheme="minorHAnsi" w:hAnsiTheme="minorHAnsi" w:cstheme="minorHAnsi"/>
                <w:b/>
                <w:bCs/>
              </w:rPr>
              <w:t>For A Period Of 3 Years</w:t>
            </w:r>
            <w:r>
              <w:rPr>
                <w:rFonts w:asciiTheme="minorHAnsi" w:hAnsiTheme="minorHAnsi" w:cstheme="minorHAnsi"/>
                <w:b/>
                <w:bCs/>
              </w:rPr>
              <w:t>.</w:t>
            </w:r>
            <w:bookmarkStart w:id="2" w:name="_GoBack"/>
            <w:bookmarkEnd w:id="1"/>
            <w:bookmarkEnd w:id="2"/>
          </w:p>
        </w:tc>
      </w:tr>
      <w:tr w:rsidR="00B27480" w:rsidRPr="00DB2858" w14:paraId="1F90AA64" w14:textId="77777777" w:rsidTr="00E0478B">
        <w:trPr>
          <w:trHeight w:val="567"/>
        </w:trPr>
        <w:tc>
          <w:tcPr>
            <w:tcW w:w="2994" w:type="dxa"/>
            <w:shd w:val="clear" w:color="auto" w:fill="auto"/>
            <w:vAlign w:val="center"/>
          </w:tcPr>
          <w:p w14:paraId="2BF7CC3B" w14:textId="77777777" w:rsidR="00322632" w:rsidRPr="00420B4E" w:rsidRDefault="00322632" w:rsidP="00E0478B">
            <w:pPr>
              <w:pStyle w:val="NoSpacing"/>
              <w:rPr>
                <w:b/>
              </w:rPr>
            </w:pPr>
            <w:r w:rsidRPr="00420B4E">
              <w:rPr>
                <w:b/>
              </w:rPr>
              <w:t>PUBLICATION DATE:</w:t>
            </w:r>
          </w:p>
        </w:tc>
        <w:tc>
          <w:tcPr>
            <w:tcW w:w="7275" w:type="dxa"/>
            <w:shd w:val="clear" w:color="auto" w:fill="auto"/>
            <w:vAlign w:val="center"/>
          </w:tcPr>
          <w:p w14:paraId="5C62BB83" w14:textId="153805DE" w:rsidR="00322632" w:rsidRPr="00F2403E" w:rsidRDefault="00B83313" w:rsidP="00E0478B">
            <w:pPr>
              <w:pStyle w:val="NoSpacing"/>
              <w:rPr>
                <w:b/>
              </w:rPr>
            </w:pPr>
            <w:r>
              <w:rPr>
                <w:b/>
              </w:rPr>
              <w:t>01 July</w:t>
            </w:r>
            <w:r w:rsidR="00322632" w:rsidRPr="00F2403E">
              <w:rPr>
                <w:b/>
              </w:rPr>
              <w:t xml:space="preserve"> 2022</w:t>
            </w:r>
          </w:p>
        </w:tc>
      </w:tr>
      <w:tr w:rsidR="00B27480" w:rsidRPr="00DB2858" w14:paraId="295D619A" w14:textId="77777777" w:rsidTr="00E0478B">
        <w:trPr>
          <w:trHeight w:val="567"/>
        </w:trPr>
        <w:tc>
          <w:tcPr>
            <w:tcW w:w="2994" w:type="dxa"/>
            <w:shd w:val="clear" w:color="auto" w:fill="auto"/>
            <w:vAlign w:val="center"/>
          </w:tcPr>
          <w:p w14:paraId="3EFE5EBF" w14:textId="77777777" w:rsidR="00322632" w:rsidRPr="00420B4E" w:rsidRDefault="00322632" w:rsidP="00E0478B">
            <w:pPr>
              <w:pStyle w:val="NoSpacing"/>
              <w:rPr>
                <w:b/>
              </w:rPr>
            </w:pPr>
            <w:r w:rsidRPr="00420B4E">
              <w:rPr>
                <w:b/>
              </w:rPr>
              <w:t>VENDOR BRIEFING SESSION</w:t>
            </w:r>
          </w:p>
        </w:tc>
        <w:tc>
          <w:tcPr>
            <w:tcW w:w="7275" w:type="dxa"/>
            <w:shd w:val="clear" w:color="auto" w:fill="auto"/>
            <w:vAlign w:val="center"/>
          </w:tcPr>
          <w:p w14:paraId="1EAC3D07" w14:textId="056FA93E" w:rsidR="00D05C9B" w:rsidRPr="00D05C9B" w:rsidRDefault="00D05C9B" w:rsidP="00D05C9B">
            <w:pPr>
              <w:pStyle w:val="NoSpacing"/>
              <w:rPr>
                <w:b/>
                <w:bCs/>
                <w:lang w:val="en-ZA"/>
              </w:rPr>
            </w:pPr>
            <w:r w:rsidRPr="00D05C9B">
              <w:rPr>
                <w:b/>
                <w:bCs/>
                <w:lang w:val="en-ZA"/>
              </w:rPr>
              <w:t>A</w:t>
            </w:r>
            <w:r>
              <w:rPr>
                <w:b/>
                <w:bCs/>
                <w:lang w:val="en-ZA"/>
              </w:rPr>
              <w:t xml:space="preserve"> No</w:t>
            </w:r>
            <w:r w:rsidR="000F1367">
              <w:rPr>
                <w:b/>
                <w:bCs/>
                <w:lang w:val="en-ZA"/>
              </w:rPr>
              <w:t>n</w:t>
            </w:r>
            <w:r>
              <w:rPr>
                <w:b/>
                <w:bCs/>
                <w:lang w:val="en-ZA"/>
              </w:rPr>
              <w:t>-</w:t>
            </w:r>
            <w:r w:rsidRPr="00D05C9B">
              <w:rPr>
                <w:b/>
                <w:bCs/>
                <w:lang w:val="en-ZA"/>
              </w:rPr>
              <w:t xml:space="preserve">Compulsory Virtual Briefing Session will be held as follows: </w:t>
            </w:r>
          </w:p>
          <w:p w14:paraId="50ADFD66" w14:textId="55E54831" w:rsidR="00D05C9B" w:rsidRPr="00BE74C1" w:rsidRDefault="00D05C9B" w:rsidP="00D05C9B">
            <w:pPr>
              <w:pStyle w:val="NoSpacing"/>
              <w:rPr>
                <w:b/>
                <w:bCs/>
                <w:color w:val="FF0000"/>
                <w:lang w:val="en-ZA"/>
              </w:rPr>
            </w:pPr>
            <w:r w:rsidRPr="00BE74C1">
              <w:rPr>
                <w:b/>
                <w:bCs/>
                <w:color w:val="FF0000"/>
                <w:lang w:val="en-ZA"/>
              </w:rPr>
              <w:t xml:space="preserve">Date: </w:t>
            </w:r>
            <w:r w:rsidR="00E0478B">
              <w:rPr>
                <w:b/>
                <w:bCs/>
                <w:color w:val="FF0000"/>
                <w:lang w:val="en-ZA"/>
              </w:rPr>
              <w:t>0</w:t>
            </w:r>
            <w:r w:rsidR="00131F75">
              <w:rPr>
                <w:b/>
                <w:bCs/>
                <w:color w:val="FF0000"/>
                <w:lang w:val="en-ZA"/>
              </w:rPr>
              <w:t>8</w:t>
            </w:r>
            <w:r w:rsidRPr="00BE74C1">
              <w:rPr>
                <w:b/>
                <w:bCs/>
                <w:color w:val="FF0000"/>
                <w:lang w:val="en-ZA"/>
              </w:rPr>
              <w:t xml:space="preserve"> Ju</w:t>
            </w:r>
            <w:r w:rsidR="00E0478B">
              <w:rPr>
                <w:b/>
                <w:bCs/>
                <w:color w:val="FF0000"/>
                <w:lang w:val="en-ZA"/>
              </w:rPr>
              <w:t>ly</w:t>
            </w:r>
            <w:r w:rsidRPr="00BE74C1">
              <w:rPr>
                <w:b/>
                <w:bCs/>
                <w:color w:val="FF0000"/>
                <w:lang w:val="en-ZA"/>
              </w:rPr>
              <w:t xml:space="preserve"> 2022</w:t>
            </w:r>
          </w:p>
          <w:p w14:paraId="3DDF1350" w14:textId="77777777" w:rsidR="00D05C9B" w:rsidRPr="00D05C9B" w:rsidRDefault="00D05C9B" w:rsidP="00D05C9B">
            <w:pPr>
              <w:pStyle w:val="NoSpacing"/>
              <w:rPr>
                <w:b/>
                <w:bCs/>
                <w:lang w:val="en-ZA"/>
              </w:rPr>
            </w:pPr>
            <w:r w:rsidRPr="00D05C9B">
              <w:rPr>
                <w:b/>
                <w:bCs/>
                <w:lang w:val="en-ZA"/>
              </w:rPr>
              <w:t>Time: 11:00am (South African Time)</w:t>
            </w:r>
          </w:p>
          <w:p w14:paraId="3F85ADE9" w14:textId="220C2353" w:rsidR="00322632" w:rsidRPr="00F2403E" w:rsidRDefault="00D05C9B" w:rsidP="00D05C9B">
            <w:pPr>
              <w:pStyle w:val="NoSpacing"/>
              <w:spacing w:line="360" w:lineRule="auto"/>
              <w:jc w:val="both"/>
              <w:rPr>
                <w:b/>
              </w:rPr>
            </w:pPr>
            <w:r w:rsidRPr="00D05C9B">
              <w:rPr>
                <w:b/>
                <w:bCs/>
                <w:lang w:val="en-ZA"/>
              </w:rPr>
              <w:t xml:space="preserve">Venue: Online (MS Teams). Bidders are requested to indicate in writing on the below email address of their intension to attend the briefing session on or before </w:t>
            </w:r>
            <w:r w:rsidR="00E0478B" w:rsidRPr="00E0478B">
              <w:rPr>
                <w:b/>
                <w:bCs/>
                <w:color w:val="FF0000"/>
                <w:lang w:val="en-ZA"/>
              </w:rPr>
              <w:t>0</w:t>
            </w:r>
            <w:r w:rsidR="00B83313">
              <w:rPr>
                <w:b/>
                <w:bCs/>
                <w:color w:val="FF0000"/>
                <w:lang w:val="en-ZA"/>
              </w:rPr>
              <w:t>7</w:t>
            </w:r>
            <w:r w:rsidRPr="00D05C9B">
              <w:rPr>
                <w:b/>
                <w:bCs/>
                <w:color w:val="FF0000"/>
                <w:lang w:val="en-ZA"/>
              </w:rPr>
              <w:t xml:space="preserve"> Ju</w:t>
            </w:r>
            <w:r w:rsidR="00E0478B">
              <w:rPr>
                <w:b/>
                <w:bCs/>
                <w:color w:val="FF0000"/>
                <w:lang w:val="en-ZA"/>
              </w:rPr>
              <w:t>ly</w:t>
            </w:r>
            <w:r w:rsidRPr="00D05C9B">
              <w:rPr>
                <w:b/>
                <w:bCs/>
                <w:color w:val="FF0000"/>
                <w:lang w:val="en-ZA"/>
              </w:rPr>
              <w:t xml:space="preserve"> 2022 @ 1</w:t>
            </w:r>
            <w:r w:rsidR="00BE74C1">
              <w:rPr>
                <w:b/>
                <w:bCs/>
                <w:color w:val="FF0000"/>
                <w:lang w:val="en-ZA"/>
              </w:rPr>
              <w:t>5</w:t>
            </w:r>
            <w:r w:rsidRPr="00D05C9B">
              <w:rPr>
                <w:b/>
                <w:bCs/>
                <w:color w:val="FF0000"/>
                <w:lang w:val="en-ZA"/>
              </w:rPr>
              <w:t>:00 pm</w:t>
            </w:r>
            <w:r w:rsidRPr="00D05C9B">
              <w:rPr>
                <w:b/>
                <w:bCs/>
                <w:lang w:val="en-ZA"/>
              </w:rPr>
              <w:t xml:space="preserve">, following which a link will be shared via email to allow attendance of the briefing session: </w:t>
            </w:r>
            <w:hyperlink r:id="rId9" w:history="1">
              <w:r w:rsidRPr="00D05C9B">
                <w:rPr>
                  <w:rStyle w:val="Hyperlink"/>
                  <w:b/>
                  <w:bCs/>
                  <w:lang w:val="en-ZA"/>
                </w:rPr>
                <w:t>lekoetsi.makwela@sita.co.za</w:t>
              </w:r>
            </w:hyperlink>
          </w:p>
        </w:tc>
      </w:tr>
      <w:tr w:rsidR="00B27480" w:rsidRPr="00DB2858" w14:paraId="0CB927B8" w14:textId="77777777" w:rsidTr="00E0478B">
        <w:trPr>
          <w:trHeight w:val="567"/>
        </w:trPr>
        <w:tc>
          <w:tcPr>
            <w:tcW w:w="2994" w:type="dxa"/>
            <w:shd w:val="clear" w:color="auto" w:fill="auto"/>
            <w:vAlign w:val="center"/>
          </w:tcPr>
          <w:p w14:paraId="387B75FC" w14:textId="77777777" w:rsidR="00322632" w:rsidRPr="00420B4E" w:rsidRDefault="00322632" w:rsidP="00E0478B">
            <w:pPr>
              <w:pStyle w:val="NoSpacing"/>
              <w:rPr>
                <w:b/>
              </w:rPr>
            </w:pPr>
            <w:r w:rsidRPr="00420B4E">
              <w:rPr>
                <w:b/>
              </w:rPr>
              <w:t>CLOSING DATE FOR QUESTIONS / QUERIES</w:t>
            </w:r>
          </w:p>
        </w:tc>
        <w:tc>
          <w:tcPr>
            <w:tcW w:w="7275" w:type="dxa"/>
            <w:shd w:val="clear" w:color="auto" w:fill="auto"/>
            <w:vAlign w:val="center"/>
          </w:tcPr>
          <w:p w14:paraId="736A0F79" w14:textId="6CA03FD7" w:rsidR="00322632" w:rsidRPr="00F2403E" w:rsidRDefault="00B83313" w:rsidP="00E0478B">
            <w:pPr>
              <w:pStyle w:val="NoSpacing"/>
              <w:spacing w:line="360" w:lineRule="auto"/>
              <w:jc w:val="both"/>
              <w:rPr>
                <w:b/>
                <w:color w:val="FF0000"/>
              </w:rPr>
            </w:pPr>
            <w:r>
              <w:rPr>
                <w:b/>
              </w:rPr>
              <w:t>14</w:t>
            </w:r>
            <w:r w:rsidR="00FF6824">
              <w:rPr>
                <w:b/>
              </w:rPr>
              <w:t xml:space="preserve"> J</w:t>
            </w:r>
            <w:r w:rsidR="00002B95">
              <w:rPr>
                <w:b/>
              </w:rPr>
              <w:t xml:space="preserve">uly </w:t>
            </w:r>
            <w:r w:rsidR="00322632" w:rsidRPr="00F2403E">
              <w:rPr>
                <w:b/>
              </w:rPr>
              <w:t>2022</w:t>
            </w:r>
          </w:p>
        </w:tc>
      </w:tr>
      <w:tr w:rsidR="00B27480" w:rsidRPr="00DB2858" w14:paraId="6CA491AA" w14:textId="77777777" w:rsidTr="00E0478B">
        <w:trPr>
          <w:trHeight w:val="567"/>
        </w:trPr>
        <w:tc>
          <w:tcPr>
            <w:tcW w:w="2994" w:type="dxa"/>
            <w:shd w:val="clear" w:color="auto" w:fill="auto"/>
            <w:vAlign w:val="center"/>
          </w:tcPr>
          <w:p w14:paraId="2EB62F70" w14:textId="77777777" w:rsidR="00322632" w:rsidRPr="00420B4E" w:rsidRDefault="00322632" w:rsidP="00E0478B">
            <w:pPr>
              <w:pStyle w:val="NoSpacing"/>
              <w:rPr>
                <w:b/>
              </w:rPr>
            </w:pPr>
            <w:r w:rsidRPr="00420B4E">
              <w:rPr>
                <w:b/>
              </w:rPr>
              <w:t>RFB CLOSING DETAILS</w:t>
            </w:r>
          </w:p>
        </w:tc>
        <w:tc>
          <w:tcPr>
            <w:tcW w:w="7275" w:type="dxa"/>
            <w:shd w:val="clear" w:color="auto" w:fill="auto"/>
            <w:vAlign w:val="center"/>
          </w:tcPr>
          <w:p w14:paraId="1E46B30E" w14:textId="61433D9C" w:rsidR="00322632" w:rsidRPr="00F2403E" w:rsidRDefault="00322632" w:rsidP="00E0478B">
            <w:pPr>
              <w:pStyle w:val="NoSpacing"/>
              <w:spacing w:line="360" w:lineRule="auto"/>
              <w:rPr>
                <w:b/>
              </w:rPr>
            </w:pPr>
            <w:r w:rsidRPr="00F2403E">
              <w:rPr>
                <w:b/>
              </w:rPr>
              <w:t xml:space="preserve">DATE: </w:t>
            </w:r>
            <w:r w:rsidR="00B83313">
              <w:rPr>
                <w:b/>
              </w:rPr>
              <w:t>2</w:t>
            </w:r>
            <w:r w:rsidR="008731A3">
              <w:rPr>
                <w:b/>
              </w:rPr>
              <w:t>5</w:t>
            </w:r>
            <w:r w:rsidR="00F216EC">
              <w:rPr>
                <w:b/>
              </w:rPr>
              <w:t xml:space="preserve"> </w:t>
            </w:r>
            <w:r w:rsidR="00FF6824">
              <w:rPr>
                <w:b/>
              </w:rPr>
              <w:t xml:space="preserve">July </w:t>
            </w:r>
            <w:r w:rsidR="00FF6824" w:rsidRPr="00F2403E">
              <w:rPr>
                <w:b/>
              </w:rPr>
              <w:t>2022</w:t>
            </w:r>
            <w:r w:rsidRPr="00F2403E">
              <w:rPr>
                <w:b/>
              </w:rPr>
              <w:t xml:space="preserve"> </w:t>
            </w:r>
          </w:p>
          <w:p w14:paraId="194FF1FC" w14:textId="77777777" w:rsidR="00322632" w:rsidRPr="00F2403E" w:rsidRDefault="00322632" w:rsidP="00E0478B">
            <w:pPr>
              <w:pStyle w:val="NoSpacing"/>
              <w:spacing w:line="360" w:lineRule="auto"/>
              <w:rPr>
                <w:b/>
              </w:rPr>
            </w:pPr>
            <w:r w:rsidRPr="00F2403E">
              <w:rPr>
                <w:b/>
              </w:rPr>
              <w:t>TIME: 11:00 am (SOUTH AFRICAN TIME)</w:t>
            </w:r>
          </w:p>
        </w:tc>
      </w:tr>
      <w:tr w:rsidR="00B27480" w:rsidRPr="00DB2858" w14:paraId="1716A99A" w14:textId="77777777" w:rsidTr="00E0478B">
        <w:trPr>
          <w:trHeight w:val="567"/>
        </w:trPr>
        <w:tc>
          <w:tcPr>
            <w:tcW w:w="2994" w:type="dxa"/>
            <w:shd w:val="clear" w:color="auto" w:fill="auto"/>
            <w:vAlign w:val="center"/>
          </w:tcPr>
          <w:p w14:paraId="30CEE88C" w14:textId="77777777" w:rsidR="00322632" w:rsidRPr="00420B4E" w:rsidRDefault="00322632" w:rsidP="00E0478B">
            <w:pPr>
              <w:pStyle w:val="NoSpacing"/>
              <w:rPr>
                <w:b/>
              </w:rPr>
            </w:pPr>
            <w:r w:rsidRPr="00420B4E">
              <w:rPr>
                <w:b/>
              </w:rPr>
              <w:t>PUBLIC OPENING OF RFB RESPONSES</w:t>
            </w:r>
          </w:p>
        </w:tc>
        <w:tc>
          <w:tcPr>
            <w:tcW w:w="7275" w:type="dxa"/>
            <w:shd w:val="clear" w:color="auto" w:fill="auto"/>
            <w:vAlign w:val="center"/>
          </w:tcPr>
          <w:p w14:paraId="0CBC0FBD" w14:textId="77777777" w:rsidR="00322632" w:rsidRPr="00F2403E" w:rsidRDefault="00322632" w:rsidP="00E0478B">
            <w:pPr>
              <w:pStyle w:val="NoSpacing"/>
              <w:spacing w:line="360" w:lineRule="auto"/>
              <w:jc w:val="both"/>
              <w:rPr>
                <w:b/>
              </w:rPr>
            </w:pPr>
            <w:r w:rsidRPr="00F2403E">
              <w:rPr>
                <w:b/>
              </w:rPr>
              <w:t>N/A</w:t>
            </w:r>
          </w:p>
        </w:tc>
      </w:tr>
      <w:tr w:rsidR="00B27480" w:rsidRPr="00DB2858" w14:paraId="767AD8B2" w14:textId="77777777" w:rsidTr="00E0478B">
        <w:trPr>
          <w:trHeight w:val="567"/>
        </w:trPr>
        <w:tc>
          <w:tcPr>
            <w:tcW w:w="2994" w:type="dxa"/>
            <w:shd w:val="clear" w:color="auto" w:fill="auto"/>
            <w:vAlign w:val="center"/>
          </w:tcPr>
          <w:p w14:paraId="19AEAD56" w14:textId="77777777" w:rsidR="00322632" w:rsidRPr="00420B4E" w:rsidRDefault="00322632" w:rsidP="00E0478B">
            <w:pPr>
              <w:pStyle w:val="NoSpacing"/>
              <w:rPr>
                <w:b/>
              </w:rPr>
            </w:pPr>
            <w:r w:rsidRPr="00420B4E">
              <w:rPr>
                <w:b/>
              </w:rPr>
              <w:t>RFB VALIDITY PERIOD</w:t>
            </w:r>
          </w:p>
        </w:tc>
        <w:tc>
          <w:tcPr>
            <w:tcW w:w="7275" w:type="dxa"/>
            <w:shd w:val="clear" w:color="auto" w:fill="auto"/>
            <w:vAlign w:val="center"/>
          </w:tcPr>
          <w:p w14:paraId="5D3C7004" w14:textId="77777777" w:rsidR="00322632" w:rsidRPr="00F2403E" w:rsidRDefault="00322632" w:rsidP="00E0478B">
            <w:pPr>
              <w:pStyle w:val="NoSpacing"/>
              <w:rPr>
                <w:b/>
              </w:rPr>
            </w:pPr>
            <w:r w:rsidRPr="00F2403E">
              <w:rPr>
                <w:b/>
              </w:rPr>
              <w:t>120 DAYS FROM THE CLOSING DATE</w:t>
            </w:r>
          </w:p>
        </w:tc>
      </w:tr>
    </w:tbl>
    <w:p w14:paraId="5424C3E8" w14:textId="77777777" w:rsidR="00322632" w:rsidRDefault="00322632" w:rsidP="00322632">
      <w:pPr>
        <w:tabs>
          <w:tab w:val="left" w:pos="0"/>
          <w:tab w:val="left" w:pos="1944"/>
          <w:tab w:val="left" w:pos="3384"/>
          <w:tab w:val="left" w:pos="3744"/>
          <w:tab w:val="left" w:pos="4644"/>
          <w:tab w:val="left" w:pos="5760"/>
          <w:tab w:val="left" w:pos="7920"/>
        </w:tabs>
        <w:spacing w:after="240" w:line="360" w:lineRule="auto"/>
        <w:rPr>
          <w:b/>
          <w:color w:val="FF0000"/>
          <w:szCs w:val="24"/>
        </w:rPr>
      </w:pPr>
      <w:bookmarkStart w:id="3" w:name="_Hlk56671764"/>
      <w:r w:rsidRPr="00420B4E">
        <w:rPr>
          <w:b/>
          <w:color w:val="FF0000"/>
          <w:szCs w:val="24"/>
        </w:rPr>
        <w:t>PROSPECTIVE BIDDERS MUST REGISTER ON NATIONAL TREASURY’S CENTRAL SUPPLIER DATABASE PRIOR TO SUBMITTING BIDS.</w:t>
      </w:r>
      <w:bookmarkEnd w:id="3"/>
    </w:p>
    <w:bookmarkEnd w:id="0"/>
    <w:p w14:paraId="07BE1EC2" w14:textId="2460D4BD" w:rsidR="002A48AC" w:rsidRDefault="002A48AC" w:rsidP="00322632">
      <w:pPr>
        <w:spacing w:after="200" w:line="276" w:lineRule="auto"/>
      </w:pPr>
    </w:p>
    <w:p w14:paraId="2FB8C0E5" w14:textId="2B6C2F57" w:rsidR="000265AE" w:rsidRDefault="000265AE" w:rsidP="00181D65">
      <w:pPr>
        <w:spacing w:after="200" w:line="276" w:lineRule="auto"/>
        <w:jc w:val="both"/>
        <w:rPr>
          <w:rFonts w:asciiTheme="minorHAnsi" w:hAnsiTheme="minorHAnsi"/>
          <w:color w:val="000066"/>
          <w:sz w:val="22"/>
          <w:szCs w:val="22"/>
        </w:rPr>
      </w:pPr>
    </w:p>
    <w:p w14:paraId="0FC417A2" w14:textId="77777777" w:rsidR="00760D12" w:rsidRPr="00181D65" w:rsidRDefault="00760D12" w:rsidP="00181D65">
      <w:pPr>
        <w:pStyle w:val="Title"/>
        <w:jc w:val="both"/>
        <w:rPr>
          <w:rFonts w:asciiTheme="minorHAnsi" w:hAnsiTheme="minorHAnsi" w:cstheme="minorHAnsi"/>
          <w:sz w:val="32"/>
          <w:szCs w:val="32"/>
        </w:rPr>
      </w:pPr>
      <w:r w:rsidRPr="00F43DA7">
        <w:rPr>
          <w:rFonts w:asciiTheme="minorHAnsi" w:hAnsiTheme="minorHAnsi"/>
          <w:sz w:val="32"/>
          <w:szCs w:val="32"/>
        </w:rPr>
        <w:lastRenderedPageBreak/>
        <w:t>Contents</w:t>
      </w:r>
    </w:p>
    <w:p w14:paraId="15D1828C" w14:textId="5D35AE98" w:rsidR="00F43DA7" w:rsidRDefault="005952AC">
      <w:pPr>
        <w:pStyle w:val="TOC1"/>
        <w:tabs>
          <w:tab w:val="right" w:leader="dot" w:pos="9628"/>
        </w:tabs>
        <w:rPr>
          <w:rFonts w:asciiTheme="minorHAnsi" w:eastAsiaTheme="minorEastAsia" w:hAnsiTheme="minorHAnsi" w:cstheme="minorBidi"/>
          <w:b w:val="0"/>
          <w:bCs w:val="0"/>
          <w:caps w:val="0"/>
          <w:noProof/>
          <w:sz w:val="24"/>
          <w:szCs w:val="24"/>
          <w:lang w:eastAsia="en-GB"/>
        </w:rPr>
      </w:pPr>
      <w:r w:rsidRPr="000265AE">
        <w:rPr>
          <w:rFonts w:asciiTheme="minorHAnsi" w:hAnsiTheme="minorHAnsi" w:cstheme="minorHAnsi"/>
          <w:sz w:val="24"/>
          <w:szCs w:val="24"/>
        </w:rPr>
        <w:fldChar w:fldCharType="begin"/>
      </w:r>
      <w:r w:rsidRPr="000265AE">
        <w:rPr>
          <w:rFonts w:asciiTheme="minorHAnsi" w:hAnsiTheme="minorHAnsi" w:cstheme="minorHAnsi"/>
          <w:sz w:val="24"/>
          <w:szCs w:val="24"/>
        </w:rPr>
        <w:instrText xml:space="preserve"> TOC \h \z \t "Heading 1,1,Heading 2,2,Heading 3,3,Annex H1,1,Annex H2,1" </w:instrText>
      </w:r>
      <w:r w:rsidRPr="000265AE">
        <w:rPr>
          <w:rFonts w:asciiTheme="minorHAnsi" w:hAnsiTheme="minorHAnsi" w:cstheme="minorHAnsi"/>
          <w:sz w:val="24"/>
          <w:szCs w:val="24"/>
        </w:rPr>
        <w:fldChar w:fldCharType="separate"/>
      </w:r>
      <w:hyperlink w:anchor="_Toc105338831" w:history="1">
        <w:r w:rsidR="00F43DA7" w:rsidRPr="005D16C5">
          <w:rPr>
            <w:rStyle w:val="Hyperlink"/>
            <w:rFonts w:cstheme="minorHAnsi"/>
            <w:noProof/>
          </w:rPr>
          <w:t>ANNEX A: INTRODUCTION</w:t>
        </w:r>
        <w:r w:rsidR="00F43DA7">
          <w:rPr>
            <w:noProof/>
            <w:webHidden/>
          </w:rPr>
          <w:tab/>
        </w:r>
        <w:r w:rsidR="00F43DA7">
          <w:rPr>
            <w:noProof/>
            <w:webHidden/>
          </w:rPr>
          <w:fldChar w:fldCharType="begin"/>
        </w:r>
        <w:r w:rsidR="00F43DA7">
          <w:rPr>
            <w:noProof/>
            <w:webHidden/>
          </w:rPr>
          <w:instrText xml:space="preserve"> PAGEREF _Toc105338831 \h </w:instrText>
        </w:r>
        <w:r w:rsidR="00F43DA7">
          <w:rPr>
            <w:noProof/>
            <w:webHidden/>
          </w:rPr>
        </w:r>
        <w:r w:rsidR="00F43DA7">
          <w:rPr>
            <w:noProof/>
            <w:webHidden/>
          </w:rPr>
          <w:fldChar w:fldCharType="separate"/>
        </w:r>
        <w:r w:rsidR="00F43DA7">
          <w:rPr>
            <w:noProof/>
            <w:webHidden/>
          </w:rPr>
          <w:t>3</w:t>
        </w:r>
        <w:r w:rsidR="00F43DA7">
          <w:rPr>
            <w:noProof/>
            <w:webHidden/>
          </w:rPr>
          <w:fldChar w:fldCharType="end"/>
        </w:r>
      </w:hyperlink>
    </w:p>
    <w:p w14:paraId="2189DFDF" w14:textId="52B88DF6" w:rsidR="00F43DA7" w:rsidRDefault="006D475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8832" w:history="1">
        <w:r w:rsidR="00F43DA7" w:rsidRPr="005D16C5">
          <w:rPr>
            <w:rStyle w:val="Hyperlink"/>
            <w:rFonts w:cstheme="minorHAnsi"/>
            <w:noProof/>
          </w:rPr>
          <w:t>1.</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PURPOSE AND BACKGROUND</w:t>
        </w:r>
        <w:r w:rsidR="00F43DA7">
          <w:rPr>
            <w:noProof/>
            <w:webHidden/>
          </w:rPr>
          <w:tab/>
        </w:r>
        <w:r w:rsidR="00F43DA7">
          <w:rPr>
            <w:noProof/>
            <w:webHidden/>
          </w:rPr>
          <w:fldChar w:fldCharType="begin"/>
        </w:r>
        <w:r w:rsidR="00F43DA7">
          <w:rPr>
            <w:noProof/>
            <w:webHidden/>
          </w:rPr>
          <w:instrText xml:space="preserve"> PAGEREF _Toc105338832 \h </w:instrText>
        </w:r>
        <w:r w:rsidR="00F43DA7">
          <w:rPr>
            <w:noProof/>
            <w:webHidden/>
          </w:rPr>
        </w:r>
        <w:r w:rsidR="00F43DA7">
          <w:rPr>
            <w:noProof/>
            <w:webHidden/>
          </w:rPr>
          <w:fldChar w:fldCharType="separate"/>
        </w:r>
        <w:r w:rsidR="00F43DA7">
          <w:rPr>
            <w:noProof/>
            <w:webHidden/>
          </w:rPr>
          <w:t>3</w:t>
        </w:r>
        <w:r w:rsidR="00F43DA7">
          <w:rPr>
            <w:noProof/>
            <w:webHidden/>
          </w:rPr>
          <w:fldChar w:fldCharType="end"/>
        </w:r>
      </w:hyperlink>
    </w:p>
    <w:p w14:paraId="415E2B87" w14:textId="39F7B100" w:rsidR="00F43DA7" w:rsidRDefault="006D475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33" w:history="1">
        <w:r w:rsidR="00F43DA7" w:rsidRPr="005D16C5">
          <w:rPr>
            <w:rStyle w:val="Hyperlink"/>
            <w:rFonts w:cstheme="minorHAnsi"/>
            <w:noProof/>
          </w:rPr>
          <w:t>1.1.</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PURPOSE</w:t>
        </w:r>
        <w:r w:rsidR="00F43DA7">
          <w:rPr>
            <w:noProof/>
            <w:webHidden/>
          </w:rPr>
          <w:tab/>
        </w:r>
        <w:r w:rsidR="00F43DA7">
          <w:rPr>
            <w:noProof/>
            <w:webHidden/>
          </w:rPr>
          <w:fldChar w:fldCharType="begin"/>
        </w:r>
        <w:r w:rsidR="00F43DA7">
          <w:rPr>
            <w:noProof/>
            <w:webHidden/>
          </w:rPr>
          <w:instrText xml:space="preserve"> PAGEREF _Toc105338833 \h </w:instrText>
        </w:r>
        <w:r w:rsidR="00F43DA7">
          <w:rPr>
            <w:noProof/>
            <w:webHidden/>
          </w:rPr>
        </w:r>
        <w:r w:rsidR="00F43DA7">
          <w:rPr>
            <w:noProof/>
            <w:webHidden/>
          </w:rPr>
          <w:fldChar w:fldCharType="separate"/>
        </w:r>
        <w:r w:rsidR="00F43DA7">
          <w:rPr>
            <w:noProof/>
            <w:webHidden/>
          </w:rPr>
          <w:t>3</w:t>
        </w:r>
        <w:r w:rsidR="00F43DA7">
          <w:rPr>
            <w:noProof/>
            <w:webHidden/>
          </w:rPr>
          <w:fldChar w:fldCharType="end"/>
        </w:r>
      </w:hyperlink>
    </w:p>
    <w:p w14:paraId="54B8B8C0" w14:textId="3A397196" w:rsidR="00F43DA7" w:rsidRDefault="006D475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34" w:history="1">
        <w:r w:rsidR="00F43DA7" w:rsidRPr="005D16C5">
          <w:rPr>
            <w:rStyle w:val="Hyperlink"/>
            <w:rFonts w:cstheme="minorHAnsi"/>
            <w:noProof/>
          </w:rPr>
          <w:t>1.2.</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BACKGROUND</w:t>
        </w:r>
        <w:r w:rsidR="00F43DA7">
          <w:rPr>
            <w:noProof/>
            <w:webHidden/>
          </w:rPr>
          <w:tab/>
        </w:r>
        <w:r w:rsidR="00F43DA7">
          <w:rPr>
            <w:noProof/>
            <w:webHidden/>
          </w:rPr>
          <w:fldChar w:fldCharType="begin"/>
        </w:r>
        <w:r w:rsidR="00F43DA7">
          <w:rPr>
            <w:noProof/>
            <w:webHidden/>
          </w:rPr>
          <w:instrText xml:space="preserve"> PAGEREF _Toc105338834 \h </w:instrText>
        </w:r>
        <w:r w:rsidR="00F43DA7">
          <w:rPr>
            <w:noProof/>
            <w:webHidden/>
          </w:rPr>
        </w:r>
        <w:r w:rsidR="00F43DA7">
          <w:rPr>
            <w:noProof/>
            <w:webHidden/>
          </w:rPr>
          <w:fldChar w:fldCharType="separate"/>
        </w:r>
        <w:r w:rsidR="00F43DA7">
          <w:rPr>
            <w:noProof/>
            <w:webHidden/>
          </w:rPr>
          <w:t>3</w:t>
        </w:r>
        <w:r w:rsidR="00F43DA7">
          <w:rPr>
            <w:noProof/>
            <w:webHidden/>
          </w:rPr>
          <w:fldChar w:fldCharType="end"/>
        </w:r>
      </w:hyperlink>
    </w:p>
    <w:p w14:paraId="4D948E5E" w14:textId="720D6918" w:rsidR="00F43DA7" w:rsidRDefault="006D475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8835" w:history="1">
        <w:r w:rsidR="00F43DA7" w:rsidRPr="005D16C5">
          <w:rPr>
            <w:rStyle w:val="Hyperlink"/>
            <w:rFonts w:cstheme="minorHAnsi"/>
            <w:noProof/>
          </w:rPr>
          <w:t>2.</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SCOPE OF BID</w:t>
        </w:r>
        <w:r w:rsidR="00F43DA7">
          <w:rPr>
            <w:noProof/>
            <w:webHidden/>
          </w:rPr>
          <w:tab/>
        </w:r>
        <w:r w:rsidR="00F43DA7">
          <w:rPr>
            <w:noProof/>
            <w:webHidden/>
          </w:rPr>
          <w:fldChar w:fldCharType="begin"/>
        </w:r>
        <w:r w:rsidR="00F43DA7">
          <w:rPr>
            <w:noProof/>
            <w:webHidden/>
          </w:rPr>
          <w:instrText xml:space="preserve"> PAGEREF _Toc105338835 \h </w:instrText>
        </w:r>
        <w:r w:rsidR="00F43DA7">
          <w:rPr>
            <w:noProof/>
            <w:webHidden/>
          </w:rPr>
        </w:r>
        <w:r w:rsidR="00F43DA7">
          <w:rPr>
            <w:noProof/>
            <w:webHidden/>
          </w:rPr>
          <w:fldChar w:fldCharType="separate"/>
        </w:r>
        <w:r w:rsidR="00F43DA7">
          <w:rPr>
            <w:noProof/>
            <w:webHidden/>
          </w:rPr>
          <w:t>3</w:t>
        </w:r>
        <w:r w:rsidR="00F43DA7">
          <w:rPr>
            <w:noProof/>
            <w:webHidden/>
          </w:rPr>
          <w:fldChar w:fldCharType="end"/>
        </w:r>
      </w:hyperlink>
    </w:p>
    <w:p w14:paraId="57268636" w14:textId="21AD6A92" w:rsidR="00F43DA7" w:rsidRDefault="006D475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36" w:history="1">
        <w:r w:rsidR="00F43DA7" w:rsidRPr="005D16C5">
          <w:rPr>
            <w:rStyle w:val="Hyperlink"/>
            <w:rFonts w:cstheme="minorHAnsi"/>
            <w:noProof/>
          </w:rPr>
          <w:t>2.1.</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SCOPE OF WORK</w:t>
        </w:r>
        <w:r w:rsidR="00F43DA7">
          <w:rPr>
            <w:noProof/>
            <w:webHidden/>
          </w:rPr>
          <w:tab/>
        </w:r>
        <w:r w:rsidR="00F43DA7">
          <w:rPr>
            <w:noProof/>
            <w:webHidden/>
          </w:rPr>
          <w:fldChar w:fldCharType="begin"/>
        </w:r>
        <w:r w:rsidR="00F43DA7">
          <w:rPr>
            <w:noProof/>
            <w:webHidden/>
          </w:rPr>
          <w:instrText xml:space="preserve"> PAGEREF _Toc105338836 \h </w:instrText>
        </w:r>
        <w:r w:rsidR="00F43DA7">
          <w:rPr>
            <w:noProof/>
            <w:webHidden/>
          </w:rPr>
        </w:r>
        <w:r w:rsidR="00F43DA7">
          <w:rPr>
            <w:noProof/>
            <w:webHidden/>
          </w:rPr>
          <w:fldChar w:fldCharType="separate"/>
        </w:r>
        <w:r w:rsidR="00F43DA7">
          <w:rPr>
            <w:noProof/>
            <w:webHidden/>
          </w:rPr>
          <w:t>3</w:t>
        </w:r>
        <w:r w:rsidR="00F43DA7">
          <w:rPr>
            <w:noProof/>
            <w:webHidden/>
          </w:rPr>
          <w:fldChar w:fldCharType="end"/>
        </w:r>
      </w:hyperlink>
    </w:p>
    <w:p w14:paraId="7BF7AC31" w14:textId="7757C17B" w:rsidR="00F43DA7" w:rsidRDefault="006D475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37" w:history="1">
        <w:r w:rsidR="00F43DA7" w:rsidRPr="005D16C5">
          <w:rPr>
            <w:rStyle w:val="Hyperlink"/>
            <w:rFonts w:cstheme="minorHAnsi"/>
            <w:noProof/>
          </w:rPr>
          <w:t>2.2.</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DELIVERY ADDRESSES</w:t>
        </w:r>
        <w:r w:rsidR="00F43DA7">
          <w:rPr>
            <w:noProof/>
            <w:webHidden/>
          </w:rPr>
          <w:tab/>
        </w:r>
        <w:r w:rsidR="00F43DA7">
          <w:rPr>
            <w:noProof/>
            <w:webHidden/>
          </w:rPr>
          <w:fldChar w:fldCharType="begin"/>
        </w:r>
        <w:r w:rsidR="00F43DA7">
          <w:rPr>
            <w:noProof/>
            <w:webHidden/>
          </w:rPr>
          <w:instrText xml:space="preserve"> PAGEREF _Toc105338837 \h </w:instrText>
        </w:r>
        <w:r w:rsidR="00F43DA7">
          <w:rPr>
            <w:noProof/>
            <w:webHidden/>
          </w:rPr>
        </w:r>
        <w:r w:rsidR="00F43DA7">
          <w:rPr>
            <w:noProof/>
            <w:webHidden/>
          </w:rPr>
          <w:fldChar w:fldCharType="separate"/>
        </w:r>
        <w:r w:rsidR="00F43DA7">
          <w:rPr>
            <w:noProof/>
            <w:webHidden/>
          </w:rPr>
          <w:t>11</w:t>
        </w:r>
        <w:r w:rsidR="00F43DA7">
          <w:rPr>
            <w:noProof/>
            <w:webHidden/>
          </w:rPr>
          <w:fldChar w:fldCharType="end"/>
        </w:r>
      </w:hyperlink>
    </w:p>
    <w:p w14:paraId="6795C730" w14:textId="347A3C20" w:rsidR="00F43DA7" w:rsidRDefault="006D475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8838" w:history="1">
        <w:r w:rsidR="00F43DA7" w:rsidRPr="005D16C5">
          <w:rPr>
            <w:rStyle w:val="Hyperlink"/>
            <w:rFonts w:cstheme="minorHAnsi"/>
            <w:noProof/>
          </w:rPr>
          <w:t>3.</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TECHNICAL REQUIREMENT OVERVIEW</w:t>
        </w:r>
        <w:r w:rsidR="00F43DA7">
          <w:rPr>
            <w:noProof/>
            <w:webHidden/>
          </w:rPr>
          <w:tab/>
        </w:r>
        <w:r w:rsidR="00F43DA7">
          <w:rPr>
            <w:noProof/>
            <w:webHidden/>
          </w:rPr>
          <w:fldChar w:fldCharType="begin"/>
        </w:r>
        <w:r w:rsidR="00F43DA7">
          <w:rPr>
            <w:noProof/>
            <w:webHidden/>
          </w:rPr>
          <w:instrText xml:space="preserve"> PAGEREF _Toc105338838 \h </w:instrText>
        </w:r>
        <w:r w:rsidR="00F43DA7">
          <w:rPr>
            <w:noProof/>
            <w:webHidden/>
          </w:rPr>
        </w:r>
        <w:r w:rsidR="00F43DA7">
          <w:rPr>
            <w:noProof/>
            <w:webHidden/>
          </w:rPr>
          <w:fldChar w:fldCharType="separate"/>
        </w:r>
        <w:r w:rsidR="00F43DA7">
          <w:rPr>
            <w:noProof/>
            <w:webHidden/>
          </w:rPr>
          <w:t>11</w:t>
        </w:r>
        <w:r w:rsidR="00F43DA7">
          <w:rPr>
            <w:noProof/>
            <w:webHidden/>
          </w:rPr>
          <w:fldChar w:fldCharType="end"/>
        </w:r>
      </w:hyperlink>
    </w:p>
    <w:p w14:paraId="78077226" w14:textId="41AECD5E" w:rsidR="00F43DA7" w:rsidRDefault="006D475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39" w:history="1">
        <w:r w:rsidR="00F43DA7" w:rsidRPr="005D16C5">
          <w:rPr>
            <w:rStyle w:val="Hyperlink"/>
            <w:rFonts w:cstheme="minorHAnsi"/>
            <w:noProof/>
          </w:rPr>
          <w:t>3.1.</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PRODUCT REQUIREMENT</w:t>
        </w:r>
        <w:r w:rsidR="00F43DA7">
          <w:rPr>
            <w:noProof/>
            <w:webHidden/>
          </w:rPr>
          <w:tab/>
        </w:r>
        <w:r w:rsidR="00F43DA7">
          <w:rPr>
            <w:noProof/>
            <w:webHidden/>
          </w:rPr>
          <w:fldChar w:fldCharType="begin"/>
        </w:r>
        <w:r w:rsidR="00F43DA7">
          <w:rPr>
            <w:noProof/>
            <w:webHidden/>
          </w:rPr>
          <w:instrText xml:space="preserve"> PAGEREF _Toc105338839 \h </w:instrText>
        </w:r>
        <w:r w:rsidR="00F43DA7">
          <w:rPr>
            <w:noProof/>
            <w:webHidden/>
          </w:rPr>
        </w:r>
        <w:r w:rsidR="00F43DA7">
          <w:rPr>
            <w:noProof/>
            <w:webHidden/>
          </w:rPr>
          <w:fldChar w:fldCharType="separate"/>
        </w:r>
        <w:r w:rsidR="00F43DA7">
          <w:rPr>
            <w:noProof/>
            <w:webHidden/>
          </w:rPr>
          <w:t>11</w:t>
        </w:r>
        <w:r w:rsidR="00F43DA7">
          <w:rPr>
            <w:noProof/>
            <w:webHidden/>
          </w:rPr>
          <w:fldChar w:fldCharType="end"/>
        </w:r>
      </w:hyperlink>
    </w:p>
    <w:p w14:paraId="50B3035B" w14:textId="448FECEA" w:rsidR="00F43DA7" w:rsidRDefault="006D475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40" w:history="1">
        <w:r w:rsidR="00F43DA7" w:rsidRPr="005D16C5">
          <w:rPr>
            <w:rStyle w:val="Hyperlink"/>
            <w:rFonts w:cstheme="minorHAnsi"/>
            <w:noProof/>
          </w:rPr>
          <w:t>3.2.</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PROJECT AND SERVICES REQUIREMENTS</w:t>
        </w:r>
        <w:r w:rsidR="00F43DA7">
          <w:rPr>
            <w:noProof/>
            <w:webHidden/>
          </w:rPr>
          <w:tab/>
        </w:r>
        <w:r w:rsidR="00F43DA7">
          <w:rPr>
            <w:noProof/>
            <w:webHidden/>
          </w:rPr>
          <w:fldChar w:fldCharType="begin"/>
        </w:r>
        <w:r w:rsidR="00F43DA7">
          <w:rPr>
            <w:noProof/>
            <w:webHidden/>
          </w:rPr>
          <w:instrText xml:space="preserve"> PAGEREF _Toc105338840 \h </w:instrText>
        </w:r>
        <w:r w:rsidR="00F43DA7">
          <w:rPr>
            <w:noProof/>
            <w:webHidden/>
          </w:rPr>
        </w:r>
        <w:r w:rsidR="00F43DA7">
          <w:rPr>
            <w:noProof/>
            <w:webHidden/>
          </w:rPr>
          <w:fldChar w:fldCharType="separate"/>
        </w:r>
        <w:r w:rsidR="00F43DA7">
          <w:rPr>
            <w:noProof/>
            <w:webHidden/>
          </w:rPr>
          <w:t>11</w:t>
        </w:r>
        <w:r w:rsidR="00F43DA7">
          <w:rPr>
            <w:noProof/>
            <w:webHidden/>
          </w:rPr>
          <w:fldChar w:fldCharType="end"/>
        </w:r>
      </w:hyperlink>
    </w:p>
    <w:p w14:paraId="7E949518" w14:textId="78C08AD5" w:rsidR="00F43DA7" w:rsidRDefault="006D475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41" w:history="1">
        <w:r w:rsidR="00F43DA7" w:rsidRPr="005D16C5">
          <w:rPr>
            <w:rStyle w:val="Hyperlink"/>
            <w:rFonts w:cs="Calibri"/>
            <w:noProof/>
            <w:lang w:val="en-GB"/>
          </w:rPr>
          <w:t>3.3.</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Calibri"/>
            <w:noProof/>
          </w:rPr>
          <w:t>PROJECT DELIVERY SCHEDULE AND PERFORMANCE</w:t>
        </w:r>
        <w:r w:rsidR="00F43DA7">
          <w:rPr>
            <w:noProof/>
            <w:webHidden/>
          </w:rPr>
          <w:tab/>
        </w:r>
        <w:r w:rsidR="00F43DA7">
          <w:rPr>
            <w:noProof/>
            <w:webHidden/>
          </w:rPr>
          <w:fldChar w:fldCharType="begin"/>
        </w:r>
        <w:r w:rsidR="00F43DA7">
          <w:rPr>
            <w:noProof/>
            <w:webHidden/>
          </w:rPr>
          <w:instrText xml:space="preserve"> PAGEREF _Toc105338841 \h </w:instrText>
        </w:r>
        <w:r w:rsidR="00F43DA7">
          <w:rPr>
            <w:noProof/>
            <w:webHidden/>
          </w:rPr>
        </w:r>
        <w:r w:rsidR="00F43DA7">
          <w:rPr>
            <w:noProof/>
            <w:webHidden/>
          </w:rPr>
          <w:fldChar w:fldCharType="separate"/>
        </w:r>
        <w:r w:rsidR="00F43DA7">
          <w:rPr>
            <w:noProof/>
            <w:webHidden/>
          </w:rPr>
          <w:t>11</w:t>
        </w:r>
        <w:r w:rsidR="00F43DA7">
          <w:rPr>
            <w:noProof/>
            <w:webHidden/>
          </w:rPr>
          <w:fldChar w:fldCharType="end"/>
        </w:r>
      </w:hyperlink>
    </w:p>
    <w:p w14:paraId="2528AE29" w14:textId="4E313DDE" w:rsidR="00F43DA7" w:rsidRDefault="006D475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8842" w:history="1">
        <w:r w:rsidR="00F43DA7" w:rsidRPr="005D16C5">
          <w:rPr>
            <w:rStyle w:val="Hyperlink"/>
            <w:rFonts w:cstheme="minorHAnsi"/>
            <w:noProof/>
          </w:rPr>
          <w:t>4.</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BID EVALUATION STAGES</w:t>
        </w:r>
        <w:r w:rsidR="00F43DA7">
          <w:rPr>
            <w:noProof/>
            <w:webHidden/>
          </w:rPr>
          <w:tab/>
        </w:r>
        <w:r w:rsidR="00F43DA7">
          <w:rPr>
            <w:noProof/>
            <w:webHidden/>
          </w:rPr>
          <w:fldChar w:fldCharType="begin"/>
        </w:r>
        <w:r w:rsidR="00F43DA7">
          <w:rPr>
            <w:noProof/>
            <w:webHidden/>
          </w:rPr>
          <w:instrText xml:space="preserve"> PAGEREF _Toc105338842 \h </w:instrText>
        </w:r>
        <w:r w:rsidR="00F43DA7">
          <w:rPr>
            <w:noProof/>
            <w:webHidden/>
          </w:rPr>
        </w:r>
        <w:r w:rsidR="00F43DA7">
          <w:rPr>
            <w:noProof/>
            <w:webHidden/>
          </w:rPr>
          <w:fldChar w:fldCharType="separate"/>
        </w:r>
        <w:r w:rsidR="00F43DA7">
          <w:rPr>
            <w:noProof/>
            <w:webHidden/>
          </w:rPr>
          <w:t>12</w:t>
        </w:r>
        <w:r w:rsidR="00F43DA7">
          <w:rPr>
            <w:noProof/>
            <w:webHidden/>
          </w:rPr>
          <w:fldChar w:fldCharType="end"/>
        </w:r>
      </w:hyperlink>
    </w:p>
    <w:p w14:paraId="24AE18DD" w14:textId="47B6BE68" w:rsidR="00F43DA7" w:rsidRDefault="006D475A">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338843" w:history="1">
        <w:r w:rsidR="00F43DA7" w:rsidRPr="005D16C5">
          <w:rPr>
            <w:rStyle w:val="Hyperlink"/>
            <w:rFonts w:cstheme="minorHAnsi"/>
            <w:noProof/>
          </w:rPr>
          <w:t>ANNEX A.1:</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ADMINISTRATIVE PRE-QUALIFICATION</w:t>
        </w:r>
        <w:r w:rsidR="00F43DA7">
          <w:rPr>
            <w:noProof/>
            <w:webHidden/>
          </w:rPr>
          <w:tab/>
        </w:r>
        <w:r w:rsidR="00F43DA7">
          <w:rPr>
            <w:noProof/>
            <w:webHidden/>
          </w:rPr>
          <w:fldChar w:fldCharType="begin"/>
        </w:r>
        <w:r w:rsidR="00F43DA7">
          <w:rPr>
            <w:noProof/>
            <w:webHidden/>
          </w:rPr>
          <w:instrText xml:space="preserve"> PAGEREF _Toc105338843 \h </w:instrText>
        </w:r>
        <w:r w:rsidR="00F43DA7">
          <w:rPr>
            <w:noProof/>
            <w:webHidden/>
          </w:rPr>
        </w:r>
        <w:r w:rsidR="00F43DA7">
          <w:rPr>
            <w:noProof/>
            <w:webHidden/>
          </w:rPr>
          <w:fldChar w:fldCharType="separate"/>
        </w:r>
        <w:r w:rsidR="00F43DA7">
          <w:rPr>
            <w:noProof/>
            <w:webHidden/>
          </w:rPr>
          <w:t>13</w:t>
        </w:r>
        <w:r w:rsidR="00F43DA7">
          <w:rPr>
            <w:noProof/>
            <w:webHidden/>
          </w:rPr>
          <w:fldChar w:fldCharType="end"/>
        </w:r>
      </w:hyperlink>
    </w:p>
    <w:p w14:paraId="45FC9214" w14:textId="01CA1EA4" w:rsidR="00F43DA7" w:rsidRDefault="006D475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8844" w:history="1">
        <w:r w:rsidR="00F43DA7" w:rsidRPr="005D16C5">
          <w:rPr>
            <w:rStyle w:val="Hyperlink"/>
            <w:rFonts w:cstheme="minorHAnsi"/>
            <w:noProof/>
          </w:rPr>
          <w:t>5.</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ADMINISTRATIVE PRE-QUALIFICATION REQUIREMENTS</w:t>
        </w:r>
        <w:r w:rsidR="00F43DA7">
          <w:rPr>
            <w:noProof/>
            <w:webHidden/>
          </w:rPr>
          <w:tab/>
        </w:r>
        <w:r w:rsidR="00F43DA7">
          <w:rPr>
            <w:noProof/>
            <w:webHidden/>
          </w:rPr>
          <w:fldChar w:fldCharType="begin"/>
        </w:r>
        <w:r w:rsidR="00F43DA7">
          <w:rPr>
            <w:noProof/>
            <w:webHidden/>
          </w:rPr>
          <w:instrText xml:space="preserve"> PAGEREF _Toc105338844 \h </w:instrText>
        </w:r>
        <w:r w:rsidR="00F43DA7">
          <w:rPr>
            <w:noProof/>
            <w:webHidden/>
          </w:rPr>
        </w:r>
        <w:r w:rsidR="00F43DA7">
          <w:rPr>
            <w:noProof/>
            <w:webHidden/>
          </w:rPr>
          <w:fldChar w:fldCharType="separate"/>
        </w:r>
        <w:r w:rsidR="00F43DA7">
          <w:rPr>
            <w:noProof/>
            <w:webHidden/>
          </w:rPr>
          <w:t>13</w:t>
        </w:r>
        <w:r w:rsidR="00F43DA7">
          <w:rPr>
            <w:noProof/>
            <w:webHidden/>
          </w:rPr>
          <w:fldChar w:fldCharType="end"/>
        </w:r>
      </w:hyperlink>
    </w:p>
    <w:p w14:paraId="057CE129" w14:textId="15DD5B25" w:rsidR="00F43DA7" w:rsidRDefault="006D475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45" w:history="1">
        <w:r w:rsidR="00F43DA7" w:rsidRPr="005D16C5">
          <w:rPr>
            <w:rStyle w:val="Hyperlink"/>
            <w:rFonts w:cstheme="minorHAnsi"/>
            <w:noProof/>
          </w:rPr>
          <w:t>5.1.</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ADMINISTRATIVE PRE-QUALIFICATION VERIFICATION</w:t>
        </w:r>
        <w:r w:rsidR="00F43DA7">
          <w:rPr>
            <w:noProof/>
            <w:webHidden/>
          </w:rPr>
          <w:tab/>
        </w:r>
        <w:r w:rsidR="00F43DA7">
          <w:rPr>
            <w:noProof/>
            <w:webHidden/>
          </w:rPr>
          <w:fldChar w:fldCharType="begin"/>
        </w:r>
        <w:r w:rsidR="00F43DA7">
          <w:rPr>
            <w:noProof/>
            <w:webHidden/>
          </w:rPr>
          <w:instrText xml:space="preserve"> PAGEREF _Toc105338845 \h </w:instrText>
        </w:r>
        <w:r w:rsidR="00F43DA7">
          <w:rPr>
            <w:noProof/>
            <w:webHidden/>
          </w:rPr>
        </w:r>
        <w:r w:rsidR="00F43DA7">
          <w:rPr>
            <w:noProof/>
            <w:webHidden/>
          </w:rPr>
          <w:fldChar w:fldCharType="separate"/>
        </w:r>
        <w:r w:rsidR="00F43DA7">
          <w:rPr>
            <w:noProof/>
            <w:webHidden/>
          </w:rPr>
          <w:t>13</w:t>
        </w:r>
        <w:r w:rsidR="00F43DA7">
          <w:rPr>
            <w:noProof/>
            <w:webHidden/>
          </w:rPr>
          <w:fldChar w:fldCharType="end"/>
        </w:r>
      </w:hyperlink>
    </w:p>
    <w:p w14:paraId="22D697D8" w14:textId="038CEF73" w:rsidR="00F43DA7" w:rsidRDefault="006D475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46" w:history="1">
        <w:r w:rsidR="00F43DA7" w:rsidRPr="005D16C5">
          <w:rPr>
            <w:rStyle w:val="Hyperlink"/>
            <w:rFonts w:cs="Calibri"/>
            <w:noProof/>
          </w:rPr>
          <w:t>5.2.</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Calibri"/>
            <w:noProof/>
          </w:rPr>
          <w:t>ADMINISTRATIVE PRE-QUALIFICATION REQUIREMENTS</w:t>
        </w:r>
        <w:r w:rsidR="00F43DA7">
          <w:rPr>
            <w:noProof/>
            <w:webHidden/>
          </w:rPr>
          <w:tab/>
        </w:r>
        <w:r w:rsidR="00F43DA7">
          <w:rPr>
            <w:noProof/>
            <w:webHidden/>
          </w:rPr>
          <w:fldChar w:fldCharType="begin"/>
        </w:r>
        <w:r w:rsidR="00F43DA7">
          <w:rPr>
            <w:noProof/>
            <w:webHidden/>
          </w:rPr>
          <w:instrText xml:space="preserve"> PAGEREF _Toc105338846 \h </w:instrText>
        </w:r>
        <w:r w:rsidR="00F43DA7">
          <w:rPr>
            <w:noProof/>
            <w:webHidden/>
          </w:rPr>
        </w:r>
        <w:r w:rsidR="00F43DA7">
          <w:rPr>
            <w:noProof/>
            <w:webHidden/>
          </w:rPr>
          <w:fldChar w:fldCharType="separate"/>
        </w:r>
        <w:r w:rsidR="00F43DA7">
          <w:rPr>
            <w:noProof/>
            <w:webHidden/>
          </w:rPr>
          <w:t>13</w:t>
        </w:r>
        <w:r w:rsidR="00F43DA7">
          <w:rPr>
            <w:noProof/>
            <w:webHidden/>
          </w:rPr>
          <w:fldChar w:fldCharType="end"/>
        </w:r>
      </w:hyperlink>
    </w:p>
    <w:p w14:paraId="1D8C0AEB" w14:textId="1A00F7D6" w:rsidR="00F43DA7" w:rsidRDefault="006D475A">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338847" w:history="1">
        <w:r w:rsidR="00F43DA7" w:rsidRPr="005D16C5">
          <w:rPr>
            <w:rStyle w:val="Hyperlink"/>
            <w:rFonts w:cstheme="minorHAnsi"/>
            <w:noProof/>
          </w:rPr>
          <w:t>ANNEX A.2:</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TECHNICAL MANDATORY, FUNCTIONALITY AND PROOF OF CONCEPT REQUIREMENTS</w:t>
        </w:r>
        <w:r w:rsidR="00F43DA7">
          <w:rPr>
            <w:noProof/>
            <w:webHidden/>
          </w:rPr>
          <w:tab/>
        </w:r>
        <w:r w:rsidR="00F43DA7">
          <w:rPr>
            <w:noProof/>
            <w:webHidden/>
          </w:rPr>
          <w:fldChar w:fldCharType="begin"/>
        </w:r>
        <w:r w:rsidR="00F43DA7">
          <w:rPr>
            <w:noProof/>
            <w:webHidden/>
          </w:rPr>
          <w:instrText xml:space="preserve"> PAGEREF _Toc105338847 \h </w:instrText>
        </w:r>
        <w:r w:rsidR="00F43DA7">
          <w:rPr>
            <w:noProof/>
            <w:webHidden/>
          </w:rPr>
        </w:r>
        <w:r w:rsidR="00F43DA7">
          <w:rPr>
            <w:noProof/>
            <w:webHidden/>
          </w:rPr>
          <w:fldChar w:fldCharType="separate"/>
        </w:r>
        <w:r w:rsidR="00F43DA7">
          <w:rPr>
            <w:noProof/>
            <w:webHidden/>
          </w:rPr>
          <w:t>14</w:t>
        </w:r>
        <w:r w:rsidR="00F43DA7">
          <w:rPr>
            <w:noProof/>
            <w:webHidden/>
          </w:rPr>
          <w:fldChar w:fldCharType="end"/>
        </w:r>
      </w:hyperlink>
    </w:p>
    <w:p w14:paraId="208B9DDC" w14:textId="16760E84" w:rsidR="00F43DA7" w:rsidRDefault="006D475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8848" w:history="1">
        <w:r w:rsidR="00F43DA7" w:rsidRPr="005D16C5">
          <w:rPr>
            <w:rStyle w:val="Hyperlink"/>
            <w:rFonts w:cstheme="minorHAnsi"/>
            <w:noProof/>
          </w:rPr>
          <w:t>6.</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TECHNICAL MANDATORY</w:t>
        </w:r>
        <w:r w:rsidR="00F43DA7">
          <w:rPr>
            <w:noProof/>
            <w:webHidden/>
          </w:rPr>
          <w:tab/>
        </w:r>
        <w:r w:rsidR="00F43DA7">
          <w:rPr>
            <w:noProof/>
            <w:webHidden/>
          </w:rPr>
          <w:fldChar w:fldCharType="begin"/>
        </w:r>
        <w:r w:rsidR="00F43DA7">
          <w:rPr>
            <w:noProof/>
            <w:webHidden/>
          </w:rPr>
          <w:instrText xml:space="preserve"> PAGEREF _Toc105338848 \h </w:instrText>
        </w:r>
        <w:r w:rsidR="00F43DA7">
          <w:rPr>
            <w:noProof/>
            <w:webHidden/>
          </w:rPr>
        </w:r>
        <w:r w:rsidR="00F43DA7">
          <w:rPr>
            <w:noProof/>
            <w:webHidden/>
          </w:rPr>
          <w:fldChar w:fldCharType="separate"/>
        </w:r>
        <w:r w:rsidR="00F43DA7">
          <w:rPr>
            <w:noProof/>
            <w:webHidden/>
          </w:rPr>
          <w:t>14</w:t>
        </w:r>
        <w:r w:rsidR="00F43DA7">
          <w:rPr>
            <w:noProof/>
            <w:webHidden/>
          </w:rPr>
          <w:fldChar w:fldCharType="end"/>
        </w:r>
      </w:hyperlink>
    </w:p>
    <w:p w14:paraId="2733B526" w14:textId="62996869" w:rsidR="00F43DA7" w:rsidRDefault="006D475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49" w:history="1">
        <w:r w:rsidR="00F43DA7" w:rsidRPr="005D16C5">
          <w:rPr>
            <w:rStyle w:val="Hyperlink"/>
            <w:rFonts w:cstheme="minorHAnsi"/>
            <w:noProof/>
          </w:rPr>
          <w:t>6.1.</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INSTRUCTION AND EVALUATION CRITERIA</w:t>
        </w:r>
        <w:r w:rsidR="00F43DA7">
          <w:rPr>
            <w:noProof/>
            <w:webHidden/>
          </w:rPr>
          <w:tab/>
        </w:r>
        <w:r w:rsidR="00F43DA7">
          <w:rPr>
            <w:noProof/>
            <w:webHidden/>
          </w:rPr>
          <w:fldChar w:fldCharType="begin"/>
        </w:r>
        <w:r w:rsidR="00F43DA7">
          <w:rPr>
            <w:noProof/>
            <w:webHidden/>
          </w:rPr>
          <w:instrText xml:space="preserve"> PAGEREF _Toc105338849 \h </w:instrText>
        </w:r>
        <w:r w:rsidR="00F43DA7">
          <w:rPr>
            <w:noProof/>
            <w:webHidden/>
          </w:rPr>
        </w:r>
        <w:r w:rsidR="00F43DA7">
          <w:rPr>
            <w:noProof/>
            <w:webHidden/>
          </w:rPr>
          <w:fldChar w:fldCharType="separate"/>
        </w:r>
        <w:r w:rsidR="00F43DA7">
          <w:rPr>
            <w:noProof/>
            <w:webHidden/>
          </w:rPr>
          <w:t>14</w:t>
        </w:r>
        <w:r w:rsidR="00F43DA7">
          <w:rPr>
            <w:noProof/>
            <w:webHidden/>
          </w:rPr>
          <w:fldChar w:fldCharType="end"/>
        </w:r>
      </w:hyperlink>
    </w:p>
    <w:p w14:paraId="05B93D70" w14:textId="556293E8" w:rsidR="00F43DA7" w:rsidRDefault="006D475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50" w:history="1">
        <w:r w:rsidR="00F43DA7" w:rsidRPr="005D16C5">
          <w:rPr>
            <w:rStyle w:val="Hyperlink"/>
            <w:rFonts w:cstheme="minorHAnsi"/>
            <w:noProof/>
          </w:rPr>
          <w:t>6.2.</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TECHNICAL MANDATORY REQUIREMENTS</w:t>
        </w:r>
        <w:r w:rsidR="00F43DA7">
          <w:rPr>
            <w:noProof/>
            <w:webHidden/>
          </w:rPr>
          <w:tab/>
        </w:r>
        <w:r w:rsidR="00F43DA7">
          <w:rPr>
            <w:noProof/>
            <w:webHidden/>
          </w:rPr>
          <w:fldChar w:fldCharType="begin"/>
        </w:r>
        <w:r w:rsidR="00F43DA7">
          <w:rPr>
            <w:noProof/>
            <w:webHidden/>
          </w:rPr>
          <w:instrText xml:space="preserve"> PAGEREF _Toc105338850 \h </w:instrText>
        </w:r>
        <w:r w:rsidR="00F43DA7">
          <w:rPr>
            <w:noProof/>
            <w:webHidden/>
          </w:rPr>
        </w:r>
        <w:r w:rsidR="00F43DA7">
          <w:rPr>
            <w:noProof/>
            <w:webHidden/>
          </w:rPr>
          <w:fldChar w:fldCharType="separate"/>
        </w:r>
        <w:r w:rsidR="00F43DA7">
          <w:rPr>
            <w:noProof/>
            <w:webHidden/>
          </w:rPr>
          <w:t>14</w:t>
        </w:r>
        <w:r w:rsidR="00F43DA7">
          <w:rPr>
            <w:noProof/>
            <w:webHidden/>
          </w:rPr>
          <w:fldChar w:fldCharType="end"/>
        </w:r>
      </w:hyperlink>
    </w:p>
    <w:p w14:paraId="2E76A1DE" w14:textId="54C163AF" w:rsidR="00F43DA7" w:rsidRDefault="006D475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51" w:history="1">
        <w:r w:rsidR="00F43DA7" w:rsidRPr="005D16C5">
          <w:rPr>
            <w:rStyle w:val="Hyperlink"/>
            <w:rFonts w:cstheme="minorHAnsi"/>
            <w:noProof/>
          </w:rPr>
          <w:t>6.3.</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DECLARATION OF COMPLIANCE</w:t>
        </w:r>
        <w:r w:rsidR="00F43DA7">
          <w:rPr>
            <w:noProof/>
            <w:webHidden/>
          </w:rPr>
          <w:tab/>
        </w:r>
        <w:r w:rsidR="00F43DA7">
          <w:rPr>
            <w:noProof/>
            <w:webHidden/>
          </w:rPr>
          <w:fldChar w:fldCharType="begin"/>
        </w:r>
        <w:r w:rsidR="00F43DA7">
          <w:rPr>
            <w:noProof/>
            <w:webHidden/>
          </w:rPr>
          <w:instrText xml:space="preserve"> PAGEREF _Toc105338851 \h </w:instrText>
        </w:r>
        <w:r w:rsidR="00F43DA7">
          <w:rPr>
            <w:noProof/>
            <w:webHidden/>
          </w:rPr>
        </w:r>
        <w:r w:rsidR="00F43DA7">
          <w:rPr>
            <w:noProof/>
            <w:webHidden/>
          </w:rPr>
          <w:fldChar w:fldCharType="separate"/>
        </w:r>
        <w:r w:rsidR="00F43DA7">
          <w:rPr>
            <w:noProof/>
            <w:webHidden/>
          </w:rPr>
          <w:t>15</w:t>
        </w:r>
        <w:r w:rsidR="00F43DA7">
          <w:rPr>
            <w:noProof/>
            <w:webHidden/>
          </w:rPr>
          <w:fldChar w:fldCharType="end"/>
        </w:r>
      </w:hyperlink>
    </w:p>
    <w:p w14:paraId="182C939F" w14:textId="2D579B25" w:rsidR="00F43DA7" w:rsidRDefault="006D475A">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338852" w:history="1">
        <w:r w:rsidR="00F43DA7" w:rsidRPr="005D16C5">
          <w:rPr>
            <w:rStyle w:val="Hyperlink"/>
            <w:rFonts w:cstheme="minorHAnsi"/>
            <w:noProof/>
          </w:rPr>
          <w:t>ANNEX A.3:</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SPECIAL CONDITIONS OF CONTRACT (SCC)</w:t>
        </w:r>
        <w:r w:rsidR="00F43DA7">
          <w:rPr>
            <w:noProof/>
            <w:webHidden/>
          </w:rPr>
          <w:tab/>
        </w:r>
        <w:r w:rsidR="00F43DA7">
          <w:rPr>
            <w:noProof/>
            <w:webHidden/>
          </w:rPr>
          <w:fldChar w:fldCharType="begin"/>
        </w:r>
        <w:r w:rsidR="00F43DA7">
          <w:rPr>
            <w:noProof/>
            <w:webHidden/>
          </w:rPr>
          <w:instrText xml:space="preserve"> PAGEREF _Toc105338852 \h </w:instrText>
        </w:r>
        <w:r w:rsidR="00F43DA7">
          <w:rPr>
            <w:noProof/>
            <w:webHidden/>
          </w:rPr>
        </w:r>
        <w:r w:rsidR="00F43DA7">
          <w:rPr>
            <w:noProof/>
            <w:webHidden/>
          </w:rPr>
          <w:fldChar w:fldCharType="separate"/>
        </w:r>
        <w:r w:rsidR="00F43DA7">
          <w:rPr>
            <w:noProof/>
            <w:webHidden/>
          </w:rPr>
          <w:t>16</w:t>
        </w:r>
        <w:r w:rsidR="00F43DA7">
          <w:rPr>
            <w:noProof/>
            <w:webHidden/>
          </w:rPr>
          <w:fldChar w:fldCharType="end"/>
        </w:r>
      </w:hyperlink>
    </w:p>
    <w:p w14:paraId="012809AA" w14:textId="6047856F" w:rsidR="00F43DA7" w:rsidRDefault="006D475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8853" w:history="1">
        <w:r w:rsidR="00F43DA7" w:rsidRPr="005D16C5">
          <w:rPr>
            <w:rStyle w:val="Hyperlink"/>
            <w:rFonts w:cstheme="minorHAnsi"/>
            <w:noProof/>
          </w:rPr>
          <w:t>7.</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SPECIAL CONDITIONS OF CONTRACT</w:t>
        </w:r>
        <w:r w:rsidR="00F43DA7">
          <w:rPr>
            <w:noProof/>
            <w:webHidden/>
          </w:rPr>
          <w:tab/>
        </w:r>
        <w:r w:rsidR="00F43DA7">
          <w:rPr>
            <w:noProof/>
            <w:webHidden/>
          </w:rPr>
          <w:fldChar w:fldCharType="begin"/>
        </w:r>
        <w:r w:rsidR="00F43DA7">
          <w:rPr>
            <w:noProof/>
            <w:webHidden/>
          </w:rPr>
          <w:instrText xml:space="preserve"> PAGEREF _Toc105338853 \h </w:instrText>
        </w:r>
        <w:r w:rsidR="00F43DA7">
          <w:rPr>
            <w:noProof/>
            <w:webHidden/>
          </w:rPr>
        </w:r>
        <w:r w:rsidR="00F43DA7">
          <w:rPr>
            <w:noProof/>
            <w:webHidden/>
          </w:rPr>
          <w:fldChar w:fldCharType="separate"/>
        </w:r>
        <w:r w:rsidR="00F43DA7">
          <w:rPr>
            <w:noProof/>
            <w:webHidden/>
          </w:rPr>
          <w:t>16</w:t>
        </w:r>
        <w:r w:rsidR="00F43DA7">
          <w:rPr>
            <w:noProof/>
            <w:webHidden/>
          </w:rPr>
          <w:fldChar w:fldCharType="end"/>
        </w:r>
      </w:hyperlink>
    </w:p>
    <w:p w14:paraId="78077C7F" w14:textId="4E2367C6" w:rsidR="00F43DA7" w:rsidRDefault="006D475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54" w:history="1">
        <w:r w:rsidR="00F43DA7" w:rsidRPr="005D16C5">
          <w:rPr>
            <w:rStyle w:val="Hyperlink"/>
            <w:rFonts w:cstheme="minorHAnsi"/>
            <w:noProof/>
          </w:rPr>
          <w:t>7.1.</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INSTRUCTION</w:t>
        </w:r>
        <w:r w:rsidR="00F43DA7">
          <w:rPr>
            <w:noProof/>
            <w:webHidden/>
          </w:rPr>
          <w:tab/>
        </w:r>
        <w:r w:rsidR="00F43DA7">
          <w:rPr>
            <w:noProof/>
            <w:webHidden/>
          </w:rPr>
          <w:fldChar w:fldCharType="begin"/>
        </w:r>
        <w:r w:rsidR="00F43DA7">
          <w:rPr>
            <w:noProof/>
            <w:webHidden/>
          </w:rPr>
          <w:instrText xml:space="preserve"> PAGEREF _Toc105338854 \h </w:instrText>
        </w:r>
        <w:r w:rsidR="00F43DA7">
          <w:rPr>
            <w:noProof/>
            <w:webHidden/>
          </w:rPr>
        </w:r>
        <w:r w:rsidR="00F43DA7">
          <w:rPr>
            <w:noProof/>
            <w:webHidden/>
          </w:rPr>
          <w:fldChar w:fldCharType="separate"/>
        </w:r>
        <w:r w:rsidR="00F43DA7">
          <w:rPr>
            <w:noProof/>
            <w:webHidden/>
          </w:rPr>
          <w:t>16</w:t>
        </w:r>
        <w:r w:rsidR="00F43DA7">
          <w:rPr>
            <w:noProof/>
            <w:webHidden/>
          </w:rPr>
          <w:fldChar w:fldCharType="end"/>
        </w:r>
      </w:hyperlink>
    </w:p>
    <w:p w14:paraId="524007C0" w14:textId="484A68D0" w:rsidR="00F43DA7" w:rsidRDefault="006D475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55" w:history="1">
        <w:r w:rsidR="00F43DA7" w:rsidRPr="005D16C5">
          <w:rPr>
            <w:rStyle w:val="Hyperlink"/>
            <w:rFonts w:cstheme="minorHAnsi"/>
            <w:noProof/>
          </w:rPr>
          <w:t>7.2.</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SPECIAL CONDITIONS OF CONTRACT</w:t>
        </w:r>
        <w:r w:rsidR="00F43DA7">
          <w:rPr>
            <w:noProof/>
            <w:webHidden/>
          </w:rPr>
          <w:tab/>
        </w:r>
        <w:r w:rsidR="00F43DA7">
          <w:rPr>
            <w:noProof/>
            <w:webHidden/>
          </w:rPr>
          <w:fldChar w:fldCharType="begin"/>
        </w:r>
        <w:r w:rsidR="00F43DA7">
          <w:rPr>
            <w:noProof/>
            <w:webHidden/>
          </w:rPr>
          <w:instrText xml:space="preserve"> PAGEREF _Toc105338855 \h </w:instrText>
        </w:r>
        <w:r w:rsidR="00F43DA7">
          <w:rPr>
            <w:noProof/>
            <w:webHidden/>
          </w:rPr>
        </w:r>
        <w:r w:rsidR="00F43DA7">
          <w:rPr>
            <w:noProof/>
            <w:webHidden/>
          </w:rPr>
          <w:fldChar w:fldCharType="separate"/>
        </w:r>
        <w:r w:rsidR="00F43DA7">
          <w:rPr>
            <w:noProof/>
            <w:webHidden/>
          </w:rPr>
          <w:t>16</w:t>
        </w:r>
        <w:r w:rsidR="00F43DA7">
          <w:rPr>
            <w:noProof/>
            <w:webHidden/>
          </w:rPr>
          <w:fldChar w:fldCharType="end"/>
        </w:r>
      </w:hyperlink>
    </w:p>
    <w:p w14:paraId="7D76409D" w14:textId="7EA7C18D" w:rsidR="00F43DA7" w:rsidRDefault="006D475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56" w:history="1">
        <w:r w:rsidR="00F43DA7" w:rsidRPr="005D16C5">
          <w:rPr>
            <w:rStyle w:val="Hyperlink"/>
            <w:rFonts w:cstheme="minorHAnsi"/>
            <w:noProof/>
          </w:rPr>
          <w:t>7.3.</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DECLARATION OF ACCEPTANCE</w:t>
        </w:r>
        <w:r w:rsidR="00F43DA7">
          <w:rPr>
            <w:noProof/>
            <w:webHidden/>
          </w:rPr>
          <w:tab/>
        </w:r>
        <w:r w:rsidR="00F43DA7">
          <w:rPr>
            <w:noProof/>
            <w:webHidden/>
          </w:rPr>
          <w:fldChar w:fldCharType="begin"/>
        </w:r>
        <w:r w:rsidR="00F43DA7">
          <w:rPr>
            <w:noProof/>
            <w:webHidden/>
          </w:rPr>
          <w:instrText xml:space="preserve"> PAGEREF _Toc105338856 \h </w:instrText>
        </w:r>
        <w:r w:rsidR="00F43DA7">
          <w:rPr>
            <w:noProof/>
            <w:webHidden/>
          </w:rPr>
        </w:r>
        <w:r w:rsidR="00F43DA7">
          <w:rPr>
            <w:noProof/>
            <w:webHidden/>
          </w:rPr>
          <w:fldChar w:fldCharType="separate"/>
        </w:r>
        <w:r w:rsidR="00F43DA7">
          <w:rPr>
            <w:noProof/>
            <w:webHidden/>
          </w:rPr>
          <w:t>24</w:t>
        </w:r>
        <w:r w:rsidR="00F43DA7">
          <w:rPr>
            <w:noProof/>
            <w:webHidden/>
          </w:rPr>
          <w:fldChar w:fldCharType="end"/>
        </w:r>
      </w:hyperlink>
    </w:p>
    <w:p w14:paraId="3C99CE82" w14:textId="6D6E2B85" w:rsidR="00F43DA7" w:rsidRDefault="006D475A">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338857" w:history="1">
        <w:r w:rsidR="00F43DA7" w:rsidRPr="005D16C5">
          <w:rPr>
            <w:rStyle w:val="Hyperlink"/>
            <w:rFonts w:cstheme="minorHAnsi"/>
            <w:noProof/>
          </w:rPr>
          <w:t>ANNEX A.4:</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COSTING AND PRICING</w:t>
        </w:r>
        <w:r w:rsidR="00F43DA7">
          <w:rPr>
            <w:noProof/>
            <w:webHidden/>
          </w:rPr>
          <w:tab/>
        </w:r>
        <w:r w:rsidR="00F43DA7">
          <w:rPr>
            <w:noProof/>
            <w:webHidden/>
          </w:rPr>
          <w:fldChar w:fldCharType="begin"/>
        </w:r>
        <w:r w:rsidR="00F43DA7">
          <w:rPr>
            <w:noProof/>
            <w:webHidden/>
          </w:rPr>
          <w:instrText xml:space="preserve"> PAGEREF _Toc105338857 \h </w:instrText>
        </w:r>
        <w:r w:rsidR="00F43DA7">
          <w:rPr>
            <w:noProof/>
            <w:webHidden/>
          </w:rPr>
        </w:r>
        <w:r w:rsidR="00F43DA7">
          <w:rPr>
            <w:noProof/>
            <w:webHidden/>
          </w:rPr>
          <w:fldChar w:fldCharType="separate"/>
        </w:r>
        <w:r w:rsidR="00F43DA7">
          <w:rPr>
            <w:noProof/>
            <w:webHidden/>
          </w:rPr>
          <w:t>25</w:t>
        </w:r>
        <w:r w:rsidR="00F43DA7">
          <w:rPr>
            <w:noProof/>
            <w:webHidden/>
          </w:rPr>
          <w:fldChar w:fldCharType="end"/>
        </w:r>
      </w:hyperlink>
    </w:p>
    <w:p w14:paraId="73941449" w14:textId="52F3964E" w:rsidR="00F43DA7" w:rsidRDefault="006D475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8858" w:history="1">
        <w:r w:rsidR="00F43DA7" w:rsidRPr="005D16C5">
          <w:rPr>
            <w:rStyle w:val="Hyperlink"/>
            <w:rFonts w:cstheme="minorHAnsi"/>
            <w:noProof/>
          </w:rPr>
          <w:t>8.</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COSTING AND PRICING</w:t>
        </w:r>
        <w:r w:rsidR="00F43DA7">
          <w:rPr>
            <w:noProof/>
            <w:webHidden/>
          </w:rPr>
          <w:tab/>
        </w:r>
        <w:r w:rsidR="00F43DA7">
          <w:rPr>
            <w:noProof/>
            <w:webHidden/>
          </w:rPr>
          <w:fldChar w:fldCharType="begin"/>
        </w:r>
        <w:r w:rsidR="00F43DA7">
          <w:rPr>
            <w:noProof/>
            <w:webHidden/>
          </w:rPr>
          <w:instrText xml:space="preserve"> PAGEREF _Toc105338858 \h </w:instrText>
        </w:r>
        <w:r w:rsidR="00F43DA7">
          <w:rPr>
            <w:noProof/>
            <w:webHidden/>
          </w:rPr>
        </w:r>
        <w:r w:rsidR="00F43DA7">
          <w:rPr>
            <w:noProof/>
            <w:webHidden/>
          </w:rPr>
          <w:fldChar w:fldCharType="separate"/>
        </w:r>
        <w:r w:rsidR="00F43DA7">
          <w:rPr>
            <w:noProof/>
            <w:webHidden/>
          </w:rPr>
          <w:t>25</w:t>
        </w:r>
        <w:r w:rsidR="00F43DA7">
          <w:rPr>
            <w:noProof/>
            <w:webHidden/>
          </w:rPr>
          <w:fldChar w:fldCharType="end"/>
        </w:r>
      </w:hyperlink>
    </w:p>
    <w:p w14:paraId="12DB242A" w14:textId="7FC573C4" w:rsidR="00F43DA7" w:rsidRDefault="006D475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59" w:history="1">
        <w:r w:rsidR="00F43DA7" w:rsidRPr="005D16C5">
          <w:rPr>
            <w:rStyle w:val="Hyperlink"/>
            <w:rFonts w:cstheme="minorHAnsi"/>
            <w:noProof/>
          </w:rPr>
          <w:t>8.1.</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COSTING AND PRICING EVALUATION</w:t>
        </w:r>
        <w:r w:rsidR="00F43DA7">
          <w:rPr>
            <w:noProof/>
            <w:webHidden/>
          </w:rPr>
          <w:tab/>
        </w:r>
        <w:r w:rsidR="00F43DA7">
          <w:rPr>
            <w:noProof/>
            <w:webHidden/>
          </w:rPr>
          <w:fldChar w:fldCharType="begin"/>
        </w:r>
        <w:r w:rsidR="00F43DA7">
          <w:rPr>
            <w:noProof/>
            <w:webHidden/>
          </w:rPr>
          <w:instrText xml:space="preserve"> PAGEREF _Toc105338859 \h </w:instrText>
        </w:r>
        <w:r w:rsidR="00F43DA7">
          <w:rPr>
            <w:noProof/>
            <w:webHidden/>
          </w:rPr>
        </w:r>
        <w:r w:rsidR="00F43DA7">
          <w:rPr>
            <w:noProof/>
            <w:webHidden/>
          </w:rPr>
          <w:fldChar w:fldCharType="separate"/>
        </w:r>
        <w:r w:rsidR="00F43DA7">
          <w:rPr>
            <w:noProof/>
            <w:webHidden/>
          </w:rPr>
          <w:t>25</w:t>
        </w:r>
        <w:r w:rsidR="00F43DA7">
          <w:rPr>
            <w:noProof/>
            <w:webHidden/>
          </w:rPr>
          <w:fldChar w:fldCharType="end"/>
        </w:r>
      </w:hyperlink>
    </w:p>
    <w:p w14:paraId="7C072B9B" w14:textId="6786D76C" w:rsidR="00F43DA7" w:rsidRDefault="006D475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60" w:history="1">
        <w:r w:rsidR="00F43DA7" w:rsidRPr="005D16C5">
          <w:rPr>
            <w:rStyle w:val="Hyperlink"/>
            <w:rFonts w:cstheme="minorHAnsi"/>
            <w:noProof/>
          </w:rPr>
          <w:t>8.2.</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COSTING AND PRICING CONDITIONS</w:t>
        </w:r>
        <w:r w:rsidR="00F43DA7">
          <w:rPr>
            <w:noProof/>
            <w:webHidden/>
          </w:rPr>
          <w:tab/>
        </w:r>
        <w:r w:rsidR="00F43DA7">
          <w:rPr>
            <w:noProof/>
            <w:webHidden/>
          </w:rPr>
          <w:fldChar w:fldCharType="begin"/>
        </w:r>
        <w:r w:rsidR="00F43DA7">
          <w:rPr>
            <w:noProof/>
            <w:webHidden/>
          </w:rPr>
          <w:instrText xml:space="preserve"> PAGEREF _Toc105338860 \h </w:instrText>
        </w:r>
        <w:r w:rsidR="00F43DA7">
          <w:rPr>
            <w:noProof/>
            <w:webHidden/>
          </w:rPr>
        </w:r>
        <w:r w:rsidR="00F43DA7">
          <w:rPr>
            <w:noProof/>
            <w:webHidden/>
          </w:rPr>
          <w:fldChar w:fldCharType="separate"/>
        </w:r>
        <w:r w:rsidR="00F43DA7">
          <w:rPr>
            <w:noProof/>
            <w:webHidden/>
          </w:rPr>
          <w:t>25</w:t>
        </w:r>
        <w:r w:rsidR="00F43DA7">
          <w:rPr>
            <w:noProof/>
            <w:webHidden/>
          </w:rPr>
          <w:fldChar w:fldCharType="end"/>
        </w:r>
      </w:hyperlink>
    </w:p>
    <w:p w14:paraId="3A20DD09" w14:textId="0A3FCDA7" w:rsidR="00F43DA7" w:rsidRDefault="006D475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8861" w:history="1">
        <w:r w:rsidR="00F43DA7" w:rsidRPr="005D16C5">
          <w:rPr>
            <w:rStyle w:val="Hyperlink"/>
            <w:rFonts w:cstheme="minorHAnsi"/>
            <w:noProof/>
          </w:rPr>
          <w:t>8.3.</w:t>
        </w:r>
        <w:r w:rsidR="00F43DA7">
          <w:rPr>
            <w:rFonts w:asciiTheme="minorHAnsi" w:eastAsiaTheme="minorEastAsia" w:hAnsiTheme="minorHAnsi" w:cstheme="minorBidi"/>
            <w:smallCaps w:val="0"/>
            <w:noProof/>
            <w:sz w:val="24"/>
            <w:szCs w:val="24"/>
            <w:lang w:eastAsia="en-GB"/>
          </w:rPr>
          <w:tab/>
        </w:r>
        <w:r w:rsidR="00F43DA7" w:rsidRPr="005D16C5">
          <w:rPr>
            <w:rStyle w:val="Hyperlink"/>
            <w:rFonts w:cstheme="minorHAnsi"/>
            <w:noProof/>
          </w:rPr>
          <w:t>DECLARATION OF ACCEPTANCE</w:t>
        </w:r>
        <w:r w:rsidR="00F43DA7">
          <w:rPr>
            <w:noProof/>
            <w:webHidden/>
          </w:rPr>
          <w:tab/>
        </w:r>
        <w:r w:rsidR="00F43DA7">
          <w:rPr>
            <w:noProof/>
            <w:webHidden/>
          </w:rPr>
          <w:fldChar w:fldCharType="begin"/>
        </w:r>
        <w:r w:rsidR="00F43DA7">
          <w:rPr>
            <w:noProof/>
            <w:webHidden/>
          </w:rPr>
          <w:instrText xml:space="preserve"> PAGEREF _Toc105338861 \h </w:instrText>
        </w:r>
        <w:r w:rsidR="00F43DA7">
          <w:rPr>
            <w:noProof/>
            <w:webHidden/>
          </w:rPr>
        </w:r>
        <w:r w:rsidR="00F43DA7">
          <w:rPr>
            <w:noProof/>
            <w:webHidden/>
          </w:rPr>
          <w:fldChar w:fldCharType="separate"/>
        </w:r>
        <w:r w:rsidR="00F43DA7">
          <w:rPr>
            <w:noProof/>
            <w:webHidden/>
          </w:rPr>
          <w:t>26</w:t>
        </w:r>
        <w:r w:rsidR="00F43DA7">
          <w:rPr>
            <w:noProof/>
            <w:webHidden/>
          </w:rPr>
          <w:fldChar w:fldCharType="end"/>
        </w:r>
      </w:hyperlink>
    </w:p>
    <w:p w14:paraId="19CC6256" w14:textId="3B4F5998" w:rsidR="00F43DA7" w:rsidRDefault="006D475A">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338862" w:history="1">
        <w:r w:rsidR="00F43DA7" w:rsidRPr="005D16C5">
          <w:rPr>
            <w:rStyle w:val="Hyperlink"/>
            <w:rFonts w:cstheme="minorHAnsi"/>
            <w:noProof/>
          </w:rPr>
          <w:t>ANNEX A.5:</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TERMS AND DEFINITIONS</w:t>
        </w:r>
        <w:r w:rsidR="00F43DA7">
          <w:rPr>
            <w:noProof/>
            <w:webHidden/>
          </w:rPr>
          <w:tab/>
        </w:r>
        <w:r w:rsidR="00F43DA7">
          <w:rPr>
            <w:noProof/>
            <w:webHidden/>
          </w:rPr>
          <w:fldChar w:fldCharType="begin"/>
        </w:r>
        <w:r w:rsidR="00F43DA7">
          <w:rPr>
            <w:noProof/>
            <w:webHidden/>
          </w:rPr>
          <w:instrText xml:space="preserve"> PAGEREF _Toc105338862 \h </w:instrText>
        </w:r>
        <w:r w:rsidR="00F43DA7">
          <w:rPr>
            <w:noProof/>
            <w:webHidden/>
          </w:rPr>
        </w:r>
        <w:r w:rsidR="00F43DA7">
          <w:rPr>
            <w:noProof/>
            <w:webHidden/>
          </w:rPr>
          <w:fldChar w:fldCharType="separate"/>
        </w:r>
        <w:r w:rsidR="00F43DA7">
          <w:rPr>
            <w:noProof/>
            <w:webHidden/>
          </w:rPr>
          <w:t>27</w:t>
        </w:r>
        <w:r w:rsidR="00F43DA7">
          <w:rPr>
            <w:noProof/>
            <w:webHidden/>
          </w:rPr>
          <w:fldChar w:fldCharType="end"/>
        </w:r>
      </w:hyperlink>
    </w:p>
    <w:p w14:paraId="50E53C55" w14:textId="62F98B1D" w:rsidR="00F43DA7" w:rsidRDefault="006D475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8863" w:history="1">
        <w:r w:rsidR="00F43DA7" w:rsidRPr="005D16C5">
          <w:rPr>
            <w:rStyle w:val="Hyperlink"/>
            <w:rFonts w:cstheme="minorHAnsi"/>
            <w:noProof/>
          </w:rPr>
          <w:t>9.</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ABBREVIATIONS</w:t>
        </w:r>
        <w:r w:rsidR="00F43DA7">
          <w:rPr>
            <w:noProof/>
            <w:webHidden/>
          </w:rPr>
          <w:tab/>
        </w:r>
        <w:r w:rsidR="00F43DA7">
          <w:rPr>
            <w:noProof/>
            <w:webHidden/>
          </w:rPr>
          <w:fldChar w:fldCharType="begin"/>
        </w:r>
        <w:r w:rsidR="00F43DA7">
          <w:rPr>
            <w:noProof/>
            <w:webHidden/>
          </w:rPr>
          <w:instrText xml:space="preserve"> PAGEREF _Toc105338863 \h </w:instrText>
        </w:r>
        <w:r w:rsidR="00F43DA7">
          <w:rPr>
            <w:noProof/>
            <w:webHidden/>
          </w:rPr>
        </w:r>
        <w:r w:rsidR="00F43DA7">
          <w:rPr>
            <w:noProof/>
            <w:webHidden/>
          </w:rPr>
          <w:fldChar w:fldCharType="separate"/>
        </w:r>
        <w:r w:rsidR="00F43DA7">
          <w:rPr>
            <w:noProof/>
            <w:webHidden/>
          </w:rPr>
          <w:t>27</w:t>
        </w:r>
        <w:r w:rsidR="00F43DA7">
          <w:rPr>
            <w:noProof/>
            <w:webHidden/>
          </w:rPr>
          <w:fldChar w:fldCharType="end"/>
        </w:r>
      </w:hyperlink>
    </w:p>
    <w:p w14:paraId="05486079" w14:textId="7C1D857B" w:rsidR="00F43DA7" w:rsidRDefault="006D475A">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5338864" w:history="1">
        <w:r w:rsidR="00F43DA7" w:rsidRPr="005D16C5">
          <w:rPr>
            <w:rStyle w:val="Hyperlink"/>
            <w:rFonts w:cstheme="minorHAnsi"/>
            <w:noProof/>
          </w:rPr>
          <w:t>10.</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DEFINITIONS</w:t>
        </w:r>
        <w:r w:rsidR="00F43DA7">
          <w:rPr>
            <w:noProof/>
            <w:webHidden/>
          </w:rPr>
          <w:tab/>
        </w:r>
        <w:r w:rsidR="00F43DA7">
          <w:rPr>
            <w:noProof/>
            <w:webHidden/>
          </w:rPr>
          <w:fldChar w:fldCharType="begin"/>
        </w:r>
        <w:r w:rsidR="00F43DA7">
          <w:rPr>
            <w:noProof/>
            <w:webHidden/>
          </w:rPr>
          <w:instrText xml:space="preserve"> PAGEREF _Toc105338864 \h </w:instrText>
        </w:r>
        <w:r w:rsidR="00F43DA7">
          <w:rPr>
            <w:noProof/>
            <w:webHidden/>
          </w:rPr>
        </w:r>
        <w:r w:rsidR="00F43DA7">
          <w:rPr>
            <w:noProof/>
            <w:webHidden/>
          </w:rPr>
          <w:fldChar w:fldCharType="separate"/>
        </w:r>
        <w:r w:rsidR="00F43DA7">
          <w:rPr>
            <w:noProof/>
            <w:webHidden/>
          </w:rPr>
          <w:t>27</w:t>
        </w:r>
        <w:r w:rsidR="00F43DA7">
          <w:rPr>
            <w:noProof/>
            <w:webHidden/>
          </w:rPr>
          <w:fldChar w:fldCharType="end"/>
        </w:r>
      </w:hyperlink>
    </w:p>
    <w:p w14:paraId="44A9C265" w14:textId="3940C15C" w:rsidR="00F43DA7" w:rsidRDefault="006D475A">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5338865" w:history="1">
        <w:r w:rsidR="00F43DA7" w:rsidRPr="005D16C5">
          <w:rPr>
            <w:rStyle w:val="Hyperlink"/>
            <w:rFonts w:cstheme="minorHAnsi"/>
            <w:noProof/>
          </w:rPr>
          <w:t>11.</w:t>
        </w:r>
        <w:r w:rsidR="00F43DA7">
          <w:rPr>
            <w:rFonts w:asciiTheme="minorHAnsi" w:eastAsiaTheme="minorEastAsia" w:hAnsiTheme="minorHAnsi" w:cstheme="minorBidi"/>
            <w:b w:val="0"/>
            <w:bCs w:val="0"/>
            <w:caps w:val="0"/>
            <w:noProof/>
            <w:sz w:val="24"/>
            <w:szCs w:val="24"/>
            <w:lang w:eastAsia="en-GB"/>
          </w:rPr>
          <w:tab/>
        </w:r>
        <w:r w:rsidR="00F43DA7" w:rsidRPr="005D16C5">
          <w:rPr>
            <w:rStyle w:val="Hyperlink"/>
            <w:rFonts w:cstheme="minorHAnsi"/>
            <w:noProof/>
          </w:rPr>
          <w:t>MANDATORY REQUIREMENT EVIDENCE</w:t>
        </w:r>
        <w:r w:rsidR="00F43DA7">
          <w:rPr>
            <w:noProof/>
            <w:webHidden/>
          </w:rPr>
          <w:tab/>
        </w:r>
        <w:r w:rsidR="00F43DA7">
          <w:rPr>
            <w:noProof/>
            <w:webHidden/>
          </w:rPr>
          <w:fldChar w:fldCharType="begin"/>
        </w:r>
        <w:r w:rsidR="00F43DA7">
          <w:rPr>
            <w:noProof/>
            <w:webHidden/>
          </w:rPr>
          <w:instrText xml:space="preserve"> PAGEREF _Toc105338865 \h </w:instrText>
        </w:r>
        <w:r w:rsidR="00F43DA7">
          <w:rPr>
            <w:noProof/>
            <w:webHidden/>
          </w:rPr>
        </w:r>
        <w:r w:rsidR="00F43DA7">
          <w:rPr>
            <w:noProof/>
            <w:webHidden/>
          </w:rPr>
          <w:fldChar w:fldCharType="separate"/>
        </w:r>
        <w:r w:rsidR="00F43DA7">
          <w:rPr>
            <w:noProof/>
            <w:webHidden/>
          </w:rPr>
          <w:t>28</w:t>
        </w:r>
        <w:r w:rsidR="00F43DA7">
          <w:rPr>
            <w:noProof/>
            <w:webHidden/>
          </w:rPr>
          <w:fldChar w:fldCharType="end"/>
        </w:r>
      </w:hyperlink>
    </w:p>
    <w:p w14:paraId="7D34ECBA" w14:textId="3F937E9F" w:rsidR="009A622C" w:rsidRDefault="005952AC" w:rsidP="00181D65">
      <w:pPr>
        <w:jc w:val="both"/>
        <w:rPr>
          <w:rFonts w:asciiTheme="minorHAnsi" w:hAnsiTheme="minorHAnsi" w:cstheme="minorHAnsi"/>
          <w:szCs w:val="24"/>
        </w:rPr>
      </w:pPr>
      <w:r w:rsidRPr="000265AE">
        <w:rPr>
          <w:rFonts w:asciiTheme="minorHAnsi" w:hAnsiTheme="minorHAnsi" w:cstheme="minorHAnsi"/>
          <w:szCs w:val="24"/>
        </w:rPr>
        <w:fldChar w:fldCharType="end"/>
      </w:r>
      <w:r w:rsidR="00760D12" w:rsidRPr="000265AE">
        <w:rPr>
          <w:rFonts w:asciiTheme="minorHAnsi" w:hAnsiTheme="minorHAnsi" w:cstheme="minorHAnsi"/>
          <w:szCs w:val="24"/>
        </w:rPr>
        <w:br w:type="page"/>
      </w:r>
    </w:p>
    <w:p w14:paraId="134581F5" w14:textId="64ECEEC0" w:rsidR="009A622C" w:rsidRPr="00181D65" w:rsidRDefault="009A622C" w:rsidP="009A622C">
      <w:pPr>
        <w:pStyle w:val="AnnexH2"/>
        <w:numPr>
          <w:ilvl w:val="0"/>
          <w:numId w:val="0"/>
        </w:numPr>
        <w:ind w:left="1701" w:hanging="1701"/>
        <w:jc w:val="both"/>
        <w:rPr>
          <w:rFonts w:asciiTheme="minorHAnsi" w:hAnsiTheme="minorHAnsi" w:cstheme="minorHAnsi"/>
        </w:rPr>
      </w:pPr>
      <w:bookmarkStart w:id="4" w:name="_Toc105338831"/>
      <w:r w:rsidRPr="007658B4">
        <w:rPr>
          <w:rFonts w:asciiTheme="minorHAnsi" w:hAnsiTheme="minorHAnsi" w:cstheme="minorHAnsi"/>
          <w:color w:val="auto"/>
        </w:rPr>
        <w:lastRenderedPageBreak/>
        <w:t xml:space="preserve">ANNEX A: </w:t>
      </w:r>
      <w:r>
        <w:rPr>
          <w:rFonts w:asciiTheme="minorHAnsi" w:hAnsiTheme="minorHAnsi" w:cstheme="minorHAnsi"/>
        </w:rPr>
        <w:t>INTRODUCTION</w:t>
      </w:r>
      <w:bookmarkEnd w:id="4"/>
    </w:p>
    <w:p w14:paraId="506775D0" w14:textId="77777777" w:rsidR="001A25A4" w:rsidRPr="000265AE" w:rsidRDefault="00B558CD" w:rsidP="00181D65">
      <w:pPr>
        <w:pStyle w:val="Heading1"/>
        <w:jc w:val="both"/>
        <w:rPr>
          <w:rFonts w:asciiTheme="minorHAnsi" w:hAnsiTheme="minorHAnsi" w:cstheme="minorHAnsi"/>
          <w:sz w:val="24"/>
          <w:szCs w:val="24"/>
        </w:rPr>
      </w:pPr>
      <w:bookmarkStart w:id="5" w:name="_Toc105338832"/>
      <w:bookmarkStart w:id="6" w:name="_Toc435315878"/>
      <w:r w:rsidRPr="000265AE">
        <w:rPr>
          <w:rFonts w:asciiTheme="minorHAnsi" w:hAnsiTheme="minorHAnsi" w:cstheme="minorHAnsi"/>
          <w:sz w:val="24"/>
          <w:szCs w:val="24"/>
        </w:rPr>
        <w:t>PURPOSE AND BACKGROUND</w:t>
      </w:r>
      <w:bookmarkEnd w:id="5"/>
    </w:p>
    <w:p w14:paraId="2C1F8EDF" w14:textId="77777777" w:rsidR="00EF447B" w:rsidRPr="000265AE" w:rsidRDefault="00B558CD" w:rsidP="00181D65">
      <w:pPr>
        <w:pStyle w:val="Heading2"/>
        <w:ind w:hanging="425"/>
        <w:jc w:val="both"/>
        <w:rPr>
          <w:rFonts w:asciiTheme="minorHAnsi" w:hAnsiTheme="minorHAnsi" w:cstheme="minorHAnsi"/>
          <w:szCs w:val="24"/>
        </w:rPr>
      </w:pPr>
      <w:bookmarkStart w:id="7" w:name="_Toc105338833"/>
      <w:r w:rsidRPr="000265AE">
        <w:rPr>
          <w:rFonts w:asciiTheme="minorHAnsi" w:hAnsiTheme="minorHAnsi" w:cstheme="minorHAnsi"/>
          <w:szCs w:val="24"/>
        </w:rPr>
        <w:t>PURPOSE</w:t>
      </w:r>
      <w:bookmarkEnd w:id="6"/>
      <w:bookmarkEnd w:id="7"/>
    </w:p>
    <w:p w14:paraId="3A870EFE" w14:textId="2B3C3847" w:rsidR="000265AE" w:rsidRPr="000265AE" w:rsidRDefault="000265AE" w:rsidP="00181D65">
      <w:pPr>
        <w:jc w:val="both"/>
        <w:rPr>
          <w:rFonts w:asciiTheme="minorHAnsi" w:hAnsiTheme="minorHAnsi" w:cstheme="minorHAnsi"/>
          <w:szCs w:val="24"/>
        </w:rPr>
      </w:pPr>
      <w:bookmarkStart w:id="8" w:name="_Toc435315879"/>
    </w:p>
    <w:p w14:paraId="4047CAB1" w14:textId="191CB826" w:rsidR="000265AE" w:rsidRPr="000111CE" w:rsidRDefault="000265AE" w:rsidP="00181D65">
      <w:pPr>
        <w:jc w:val="both"/>
        <w:rPr>
          <w:rFonts w:cs="Calibri"/>
          <w:szCs w:val="24"/>
        </w:rPr>
      </w:pPr>
      <w:r w:rsidRPr="000111CE">
        <w:rPr>
          <w:rFonts w:cs="Calibri"/>
          <w:szCs w:val="24"/>
        </w:rPr>
        <w:t>The purpose of this RFB is to invite suppliers (hereinafter referred to as “bidders”) to submit bids for the supply and delivery of Stationery to SITA Centurion to enable Facilities Management to provide all SITA Employees with stationery in al SITA Buildings for a period of three (3 years</w:t>
      </w:r>
      <w:r w:rsidR="00BC5842" w:rsidRPr="000111CE">
        <w:rPr>
          <w:rFonts w:cs="Calibri"/>
          <w:szCs w:val="24"/>
        </w:rPr>
        <w:t>)</w:t>
      </w:r>
      <w:r w:rsidRPr="000111CE">
        <w:rPr>
          <w:rFonts w:cs="Calibri"/>
          <w:szCs w:val="24"/>
        </w:rPr>
        <w:t>.</w:t>
      </w:r>
    </w:p>
    <w:p w14:paraId="635FBA86" w14:textId="77777777" w:rsidR="009169D6" w:rsidRPr="000265AE" w:rsidRDefault="00B558CD" w:rsidP="00181D65">
      <w:pPr>
        <w:pStyle w:val="Heading2"/>
        <w:jc w:val="both"/>
        <w:rPr>
          <w:rFonts w:asciiTheme="minorHAnsi" w:hAnsiTheme="minorHAnsi" w:cstheme="minorHAnsi"/>
          <w:szCs w:val="24"/>
        </w:rPr>
      </w:pPr>
      <w:bookmarkStart w:id="9" w:name="_Toc105338834"/>
      <w:r w:rsidRPr="000265AE">
        <w:rPr>
          <w:rFonts w:asciiTheme="minorHAnsi" w:hAnsiTheme="minorHAnsi" w:cstheme="minorHAnsi"/>
          <w:szCs w:val="24"/>
        </w:rPr>
        <w:t>BACKGROUND</w:t>
      </w:r>
      <w:bookmarkEnd w:id="8"/>
      <w:bookmarkEnd w:id="9"/>
    </w:p>
    <w:p w14:paraId="6A838A7B" w14:textId="77777777" w:rsidR="00D34931" w:rsidRPr="000265AE" w:rsidRDefault="00D34931" w:rsidP="00181D65">
      <w:pPr>
        <w:ind w:left="567"/>
        <w:jc w:val="both"/>
        <w:rPr>
          <w:rFonts w:asciiTheme="minorHAnsi" w:hAnsiTheme="minorHAnsi" w:cstheme="minorHAnsi"/>
          <w:szCs w:val="24"/>
        </w:rPr>
      </w:pPr>
    </w:p>
    <w:p w14:paraId="47091B6E" w14:textId="1109A9EC" w:rsidR="000265AE" w:rsidRPr="000111CE" w:rsidRDefault="00EF0F4B" w:rsidP="00181D65">
      <w:pPr>
        <w:jc w:val="both"/>
        <w:rPr>
          <w:rFonts w:cs="Calibri"/>
          <w:szCs w:val="24"/>
          <w:highlight w:val="cyan"/>
        </w:rPr>
      </w:pPr>
      <w:r w:rsidRPr="000111CE">
        <w:rPr>
          <w:rFonts w:cs="Calibri"/>
          <w:szCs w:val="24"/>
        </w:rPr>
        <w:t>SITA is seeking a stationary Service Provider to provide stationary for the next 3 years.</w:t>
      </w:r>
      <w:r w:rsidR="00D34931" w:rsidRPr="000111CE">
        <w:rPr>
          <w:rFonts w:cs="Calibri"/>
          <w:szCs w:val="24"/>
        </w:rPr>
        <w:t xml:space="preserve"> In line with approved </w:t>
      </w:r>
      <w:r w:rsidR="00C43910" w:rsidRPr="000111CE">
        <w:rPr>
          <w:rFonts w:cs="Calibri"/>
          <w:szCs w:val="24"/>
        </w:rPr>
        <w:t>Facilities Management and Logistics (</w:t>
      </w:r>
      <w:r w:rsidR="00D34931" w:rsidRPr="000111CE">
        <w:rPr>
          <w:rFonts w:cs="Calibri"/>
          <w:szCs w:val="24"/>
        </w:rPr>
        <w:t>FML</w:t>
      </w:r>
      <w:r w:rsidR="00C43910" w:rsidRPr="000111CE">
        <w:rPr>
          <w:rFonts w:cs="Calibri"/>
          <w:szCs w:val="24"/>
        </w:rPr>
        <w:t>)</w:t>
      </w:r>
      <w:r w:rsidR="00D34931" w:rsidRPr="000111CE">
        <w:rPr>
          <w:rFonts w:cs="Calibri"/>
          <w:szCs w:val="24"/>
        </w:rPr>
        <w:t xml:space="preserve"> operating model i.e. Warehousing and Logistics Management a centralised and bulk purchasing and requisition model will be implemented making provision for the following:</w:t>
      </w:r>
    </w:p>
    <w:p w14:paraId="49C264A9" w14:textId="78751F88" w:rsidR="000265AE" w:rsidRPr="00C43910" w:rsidRDefault="00117036" w:rsidP="004C7E38">
      <w:pPr>
        <w:pStyle w:val="ListParagraph"/>
        <w:numPr>
          <w:ilvl w:val="0"/>
          <w:numId w:val="35"/>
        </w:numPr>
        <w:ind w:left="567" w:hanging="567"/>
        <w:rPr>
          <w:rFonts w:cs="Calibri"/>
        </w:rPr>
      </w:pPr>
      <w:r w:rsidRPr="000111CE">
        <w:rPr>
          <w:rFonts w:cs="Calibri"/>
        </w:rPr>
        <w:t xml:space="preserve">The </w:t>
      </w:r>
      <w:r w:rsidR="00BC5842" w:rsidRPr="000111CE">
        <w:rPr>
          <w:rFonts w:cs="Calibri"/>
        </w:rPr>
        <w:t xml:space="preserve">aim of this </w:t>
      </w:r>
      <w:r w:rsidR="00D004CE" w:rsidRPr="000111CE">
        <w:rPr>
          <w:rFonts w:cs="Calibri"/>
        </w:rPr>
        <w:t>stationery</w:t>
      </w:r>
      <w:r w:rsidR="00BC5842" w:rsidRPr="000111CE">
        <w:rPr>
          <w:rFonts w:cs="Calibri"/>
        </w:rPr>
        <w:t xml:space="preserve"> contract is to achieve </w:t>
      </w:r>
      <w:r w:rsidRPr="000111CE">
        <w:rPr>
          <w:rFonts w:cs="Calibri"/>
        </w:rPr>
        <w:t>economies of scale</w:t>
      </w:r>
      <w:r w:rsidR="009C12E2" w:rsidRPr="000111CE">
        <w:rPr>
          <w:rFonts w:cs="Calibri"/>
        </w:rPr>
        <w:t>,</w:t>
      </w:r>
      <w:r w:rsidR="00F91D77" w:rsidRPr="000111CE">
        <w:rPr>
          <w:rFonts w:cs="Calibri"/>
        </w:rPr>
        <w:t xml:space="preserve"> </w:t>
      </w:r>
      <w:r w:rsidR="009C12E2" w:rsidRPr="000111CE">
        <w:rPr>
          <w:rFonts w:cs="Calibri"/>
        </w:rPr>
        <w:t>which</w:t>
      </w:r>
      <w:r w:rsidRPr="000111CE">
        <w:rPr>
          <w:rFonts w:cs="Calibri"/>
        </w:rPr>
        <w:t xml:space="preserve"> should result in more </w:t>
      </w:r>
      <w:r w:rsidR="004E1A16" w:rsidRPr="000111CE">
        <w:rPr>
          <w:rFonts w:cs="Calibri"/>
        </w:rPr>
        <w:t>cost-effective</w:t>
      </w:r>
      <w:r w:rsidRPr="000111CE">
        <w:rPr>
          <w:rFonts w:cs="Calibri"/>
        </w:rPr>
        <w:t xml:space="preserve"> prices </w:t>
      </w:r>
      <w:r w:rsidR="00D449E4" w:rsidRPr="000111CE">
        <w:rPr>
          <w:rFonts w:cs="Calibri"/>
        </w:rPr>
        <w:t xml:space="preserve">and service delivery. </w:t>
      </w:r>
    </w:p>
    <w:p w14:paraId="1DF779C7" w14:textId="598C1D5F" w:rsidR="00D004CE" w:rsidRPr="000111CE" w:rsidRDefault="00D004CE" w:rsidP="004C7E38">
      <w:pPr>
        <w:pStyle w:val="ListParagraph"/>
        <w:numPr>
          <w:ilvl w:val="0"/>
          <w:numId w:val="35"/>
        </w:numPr>
        <w:ind w:left="567" w:hanging="567"/>
        <w:jc w:val="both"/>
        <w:rPr>
          <w:rFonts w:cs="Calibri"/>
        </w:rPr>
      </w:pPr>
      <w:bookmarkStart w:id="10" w:name="_Toc39728364"/>
      <w:r w:rsidRPr="000111CE">
        <w:rPr>
          <w:rFonts w:cs="Calibri"/>
        </w:rPr>
        <w:t xml:space="preserve">Stationery requests </w:t>
      </w:r>
      <w:r w:rsidR="00E01B3D" w:rsidRPr="000111CE">
        <w:rPr>
          <w:rFonts w:cs="Calibri"/>
        </w:rPr>
        <w:t xml:space="preserve">and invoices </w:t>
      </w:r>
      <w:r w:rsidRPr="000111CE">
        <w:rPr>
          <w:rFonts w:cs="Calibri"/>
        </w:rPr>
        <w:t>will be facilitated by SITA Centurion Office services</w:t>
      </w:r>
      <w:r w:rsidR="00233498" w:rsidRPr="000111CE">
        <w:rPr>
          <w:rFonts w:cs="Calibri"/>
        </w:rPr>
        <w:t>.</w:t>
      </w:r>
      <w:bookmarkEnd w:id="10"/>
      <w:r w:rsidR="00B64A83" w:rsidRPr="000111CE">
        <w:rPr>
          <w:rFonts w:cs="Calibri"/>
        </w:rPr>
        <w:t xml:space="preserve"> </w:t>
      </w:r>
    </w:p>
    <w:p w14:paraId="44C02870" w14:textId="7412E942" w:rsidR="000265AE" w:rsidRPr="000111CE" w:rsidRDefault="00D004CE" w:rsidP="004C7E38">
      <w:pPr>
        <w:pStyle w:val="ListParagraph"/>
        <w:numPr>
          <w:ilvl w:val="0"/>
          <w:numId w:val="35"/>
        </w:numPr>
        <w:ind w:left="567" w:hanging="567"/>
        <w:jc w:val="both"/>
        <w:rPr>
          <w:rFonts w:cs="Calibri"/>
        </w:rPr>
      </w:pPr>
      <w:bookmarkStart w:id="11" w:name="_Toc39728365"/>
      <w:r w:rsidRPr="000111CE">
        <w:rPr>
          <w:rFonts w:cs="Calibri"/>
        </w:rPr>
        <w:t>Just in Time delivery service level standards</w:t>
      </w:r>
      <w:r w:rsidR="00C10806" w:rsidRPr="000111CE">
        <w:rPr>
          <w:rFonts w:cs="Calibri"/>
        </w:rPr>
        <w:t xml:space="preserve"> will be negotiated</w:t>
      </w:r>
      <w:r w:rsidRPr="000111CE">
        <w:rPr>
          <w:rFonts w:cs="Calibri"/>
        </w:rPr>
        <w:t>.</w:t>
      </w:r>
      <w:bookmarkEnd w:id="11"/>
    </w:p>
    <w:p w14:paraId="50AF332E" w14:textId="428A1F3D" w:rsidR="00E01B3D" w:rsidRPr="000111CE" w:rsidRDefault="00D004CE" w:rsidP="004C7E38">
      <w:pPr>
        <w:pStyle w:val="ListParagraph"/>
        <w:numPr>
          <w:ilvl w:val="0"/>
          <w:numId w:val="35"/>
        </w:numPr>
        <w:ind w:left="567" w:hanging="567"/>
        <w:jc w:val="both"/>
        <w:rPr>
          <w:rFonts w:cs="Calibri"/>
        </w:rPr>
      </w:pPr>
      <w:r w:rsidRPr="000111CE">
        <w:rPr>
          <w:rFonts w:cs="Calibri"/>
        </w:rPr>
        <w:t xml:space="preserve">Quality Management &amp; stock control will be </w:t>
      </w:r>
      <w:r w:rsidR="00B64A83" w:rsidRPr="000111CE">
        <w:rPr>
          <w:rFonts w:cs="Calibri"/>
        </w:rPr>
        <w:t xml:space="preserve">monitored by </w:t>
      </w:r>
      <w:r w:rsidRPr="000111CE">
        <w:rPr>
          <w:rFonts w:cs="Calibri"/>
        </w:rPr>
        <w:t>SITA Centurion</w:t>
      </w:r>
      <w:r w:rsidR="00B64A83" w:rsidRPr="000111CE">
        <w:rPr>
          <w:rFonts w:cs="Calibri"/>
        </w:rPr>
        <w:t xml:space="preserve"> bulk store for </w:t>
      </w:r>
      <w:r w:rsidR="00233498" w:rsidRPr="000111CE">
        <w:rPr>
          <w:rFonts w:cs="Calibri"/>
        </w:rPr>
        <w:t>all</w:t>
      </w:r>
      <w:r w:rsidR="00B64A83" w:rsidRPr="000111CE">
        <w:rPr>
          <w:rFonts w:cs="Calibri"/>
        </w:rPr>
        <w:t xml:space="preserve"> SITA buildings</w:t>
      </w:r>
      <w:r w:rsidR="00902C97" w:rsidRPr="000111CE">
        <w:rPr>
          <w:rFonts w:cs="Calibri"/>
        </w:rPr>
        <w:t>,</w:t>
      </w:r>
      <w:r w:rsidR="00E01B3D" w:rsidRPr="000111CE">
        <w:rPr>
          <w:rFonts w:cs="Calibri"/>
        </w:rPr>
        <w:t xml:space="preserve"> </w:t>
      </w:r>
      <w:r w:rsidR="00902C97" w:rsidRPr="000111CE">
        <w:rPr>
          <w:rFonts w:cs="Calibri"/>
        </w:rPr>
        <w:t>these</w:t>
      </w:r>
      <w:r w:rsidR="00E01B3D" w:rsidRPr="000111CE">
        <w:rPr>
          <w:rFonts w:cs="Calibri"/>
        </w:rPr>
        <w:t xml:space="preserve"> items will be maintained according to minimum and maximum stock levels.</w:t>
      </w:r>
    </w:p>
    <w:p w14:paraId="42564804" w14:textId="77777777" w:rsidR="009169D6" w:rsidRPr="000265AE" w:rsidRDefault="004D7299" w:rsidP="00181D65">
      <w:pPr>
        <w:pStyle w:val="Heading1"/>
        <w:jc w:val="both"/>
        <w:rPr>
          <w:rFonts w:asciiTheme="minorHAnsi" w:hAnsiTheme="minorHAnsi" w:cstheme="minorHAnsi"/>
          <w:sz w:val="24"/>
          <w:szCs w:val="24"/>
        </w:rPr>
      </w:pPr>
      <w:bookmarkStart w:id="12" w:name="_Toc105338835"/>
      <w:r w:rsidRPr="000265AE">
        <w:rPr>
          <w:rFonts w:asciiTheme="minorHAnsi" w:hAnsiTheme="minorHAnsi" w:cstheme="minorHAnsi"/>
          <w:sz w:val="24"/>
          <w:szCs w:val="24"/>
        </w:rPr>
        <w:t>SCOPE OF BID</w:t>
      </w:r>
      <w:bookmarkEnd w:id="12"/>
    </w:p>
    <w:p w14:paraId="0315A9D5" w14:textId="77777777" w:rsidR="00C96EB8" w:rsidRPr="000265AE" w:rsidRDefault="00C163BE" w:rsidP="00181D65">
      <w:pPr>
        <w:pStyle w:val="Heading2"/>
        <w:jc w:val="both"/>
        <w:rPr>
          <w:rFonts w:asciiTheme="minorHAnsi" w:hAnsiTheme="minorHAnsi" w:cstheme="minorHAnsi"/>
          <w:szCs w:val="24"/>
        </w:rPr>
      </w:pPr>
      <w:bookmarkStart w:id="13" w:name="_Toc105338836"/>
      <w:r w:rsidRPr="000265AE">
        <w:rPr>
          <w:rFonts w:asciiTheme="minorHAnsi" w:hAnsiTheme="minorHAnsi" w:cstheme="minorHAnsi"/>
          <w:szCs w:val="24"/>
        </w:rPr>
        <w:t>SCOPE</w:t>
      </w:r>
      <w:r w:rsidR="004D7299" w:rsidRPr="000265AE">
        <w:rPr>
          <w:rFonts w:asciiTheme="minorHAnsi" w:hAnsiTheme="minorHAnsi" w:cstheme="minorHAnsi"/>
          <w:szCs w:val="24"/>
        </w:rPr>
        <w:t xml:space="preserve"> OF WORK</w:t>
      </w:r>
      <w:bookmarkEnd w:id="13"/>
    </w:p>
    <w:p w14:paraId="1AC3188E" w14:textId="30599A58" w:rsidR="00117036" w:rsidRPr="000265AE" w:rsidRDefault="00117036" w:rsidP="00656FFF">
      <w:pPr>
        <w:spacing w:after="120" w:line="276" w:lineRule="auto"/>
        <w:jc w:val="both"/>
        <w:rPr>
          <w:rFonts w:asciiTheme="minorHAnsi" w:eastAsia="Calibri Light" w:hAnsiTheme="minorHAnsi" w:cstheme="minorHAnsi"/>
          <w:szCs w:val="24"/>
          <w:lang w:val="en-GB"/>
        </w:rPr>
      </w:pPr>
      <w:r w:rsidRPr="000265AE">
        <w:rPr>
          <w:rFonts w:asciiTheme="minorHAnsi" w:eastAsia="Calibri Light" w:hAnsiTheme="minorHAnsi" w:cstheme="minorHAnsi"/>
          <w:szCs w:val="24"/>
          <w:lang w:val="en-GB"/>
        </w:rPr>
        <w:t xml:space="preserve">The scope of </w:t>
      </w:r>
      <w:r w:rsidRPr="00C43910">
        <w:rPr>
          <w:rFonts w:asciiTheme="minorHAnsi" w:eastAsia="Calibri Light" w:hAnsiTheme="minorHAnsi" w:cstheme="minorHAnsi"/>
          <w:szCs w:val="24"/>
          <w:lang w:val="en-GB"/>
        </w:rPr>
        <w:t xml:space="preserve">this </w:t>
      </w:r>
      <w:r w:rsidR="00F91D77" w:rsidRPr="00C43910">
        <w:rPr>
          <w:rFonts w:asciiTheme="minorHAnsi" w:eastAsia="Calibri Light" w:hAnsiTheme="minorHAnsi" w:cstheme="minorHAnsi"/>
          <w:szCs w:val="24"/>
          <w:lang w:val="en-GB"/>
        </w:rPr>
        <w:t>requirements will cover, but not</w:t>
      </w:r>
      <w:r w:rsidRPr="00C43910">
        <w:rPr>
          <w:rFonts w:asciiTheme="minorHAnsi" w:eastAsia="Calibri Light" w:hAnsiTheme="minorHAnsi" w:cstheme="minorHAnsi"/>
          <w:szCs w:val="24"/>
          <w:lang w:val="en-GB"/>
        </w:rPr>
        <w:t xml:space="preserve"> limited to the following, as the full technical details are outlined in </w:t>
      </w:r>
      <w:r w:rsidR="00C43910">
        <w:rPr>
          <w:rFonts w:asciiTheme="minorHAnsi" w:eastAsia="Calibri Light" w:hAnsiTheme="minorHAnsi" w:cstheme="minorHAnsi"/>
          <w:szCs w:val="24"/>
          <w:lang w:val="en-GB"/>
        </w:rPr>
        <w:t>this section (</w:t>
      </w:r>
      <w:r w:rsidR="00C43910" w:rsidRPr="000111CE">
        <w:rPr>
          <w:rFonts w:asciiTheme="minorHAnsi" w:eastAsia="Calibri Light" w:hAnsiTheme="minorHAnsi" w:cstheme="minorHAnsi"/>
          <w:szCs w:val="24"/>
          <w:lang w:val="en-GB"/>
        </w:rPr>
        <w:t>section 2.1</w:t>
      </w:r>
      <w:r w:rsidR="00C43910">
        <w:rPr>
          <w:rFonts w:asciiTheme="minorHAnsi" w:eastAsia="Calibri Light" w:hAnsiTheme="minorHAnsi" w:cstheme="minorHAnsi"/>
          <w:szCs w:val="24"/>
          <w:lang w:val="en-GB"/>
        </w:rPr>
        <w:t>)</w:t>
      </w:r>
      <w:r w:rsidR="00C43910" w:rsidRPr="000111CE">
        <w:rPr>
          <w:rFonts w:asciiTheme="minorHAnsi" w:eastAsia="Calibri Light" w:hAnsiTheme="minorHAnsi" w:cstheme="minorHAnsi"/>
          <w:szCs w:val="24"/>
          <w:lang w:val="en-GB"/>
        </w:rPr>
        <w:t xml:space="preserve"> and the Pricing schedule.</w:t>
      </w:r>
      <w:r w:rsidR="00EB6DD9" w:rsidRPr="00C43910">
        <w:rPr>
          <w:rFonts w:asciiTheme="minorHAnsi" w:eastAsia="Calibri Light" w:hAnsiTheme="minorHAnsi" w:cstheme="minorHAnsi"/>
          <w:szCs w:val="24"/>
          <w:lang w:val="en-GB"/>
        </w:rPr>
        <w:t xml:space="preserve"> </w:t>
      </w:r>
    </w:p>
    <w:p w14:paraId="550B6FB9" w14:textId="1FA011CF" w:rsidR="00EF0F4B" w:rsidRPr="000265AE" w:rsidRDefault="00EF0F4B" w:rsidP="00656FFF">
      <w:pPr>
        <w:ind w:left="360" w:hanging="360"/>
        <w:jc w:val="both"/>
        <w:rPr>
          <w:rFonts w:asciiTheme="minorHAnsi" w:eastAsia="Calibri Light" w:hAnsiTheme="minorHAnsi" w:cstheme="minorHAnsi"/>
          <w:szCs w:val="24"/>
          <w:lang w:val="en-GB"/>
        </w:rPr>
      </w:pPr>
      <w:bookmarkStart w:id="14" w:name="_Toc338146282"/>
      <w:bookmarkStart w:id="15" w:name="_Toc338146580"/>
      <w:bookmarkStart w:id="16" w:name="_Toc338148716"/>
      <w:bookmarkStart w:id="17" w:name="_Toc338150363"/>
      <w:bookmarkStart w:id="18" w:name="_Toc338157519"/>
      <w:bookmarkStart w:id="19" w:name="_Toc338159049"/>
      <w:bookmarkStart w:id="20" w:name="_Toc338146283"/>
      <w:bookmarkStart w:id="21" w:name="_Toc338146581"/>
      <w:bookmarkStart w:id="22" w:name="_Toc338148717"/>
      <w:bookmarkStart w:id="23" w:name="_Toc338150364"/>
      <w:bookmarkStart w:id="24" w:name="_Toc338157520"/>
      <w:bookmarkStart w:id="25" w:name="_Toc338159050"/>
      <w:bookmarkStart w:id="26" w:name="_Toc248110345"/>
      <w:bookmarkStart w:id="27" w:name="_Toc515549498"/>
      <w:bookmarkEnd w:id="14"/>
      <w:bookmarkEnd w:id="15"/>
      <w:bookmarkEnd w:id="16"/>
      <w:bookmarkEnd w:id="17"/>
      <w:bookmarkEnd w:id="18"/>
      <w:bookmarkEnd w:id="19"/>
      <w:bookmarkEnd w:id="20"/>
      <w:bookmarkEnd w:id="21"/>
      <w:bookmarkEnd w:id="22"/>
      <w:bookmarkEnd w:id="23"/>
      <w:bookmarkEnd w:id="24"/>
      <w:bookmarkEnd w:id="25"/>
      <w:r w:rsidRPr="000265AE">
        <w:rPr>
          <w:rFonts w:asciiTheme="minorHAnsi" w:eastAsia="Calibri Light" w:hAnsiTheme="minorHAnsi" w:cstheme="minorHAnsi"/>
          <w:szCs w:val="24"/>
          <w:lang w:val="en-GB"/>
        </w:rPr>
        <w:t xml:space="preserve">The Scope will include the following items: </w:t>
      </w:r>
    </w:p>
    <w:p w14:paraId="451A5649" w14:textId="60FC9DBF" w:rsidR="00EF0F4B" w:rsidRPr="000265AE" w:rsidRDefault="00EF0F4B">
      <w:pPr>
        <w:jc w:val="both"/>
        <w:rPr>
          <w:rFonts w:asciiTheme="minorHAnsi" w:eastAsia="Calibri Light" w:hAnsiTheme="minorHAnsi" w:cstheme="minorHAnsi"/>
          <w:szCs w:val="24"/>
          <w:lang w:val="en-GB"/>
        </w:rPr>
      </w:pPr>
    </w:p>
    <w:tbl>
      <w:tblPr>
        <w:tblW w:w="9629" w:type="dxa"/>
        <w:tblLook w:val="04A0" w:firstRow="1" w:lastRow="0" w:firstColumn="1" w:lastColumn="0" w:noHBand="0" w:noVBand="1"/>
      </w:tblPr>
      <w:tblGrid>
        <w:gridCol w:w="2220"/>
        <w:gridCol w:w="2320"/>
        <w:gridCol w:w="5089"/>
      </w:tblGrid>
      <w:tr w:rsidR="001D3099" w:rsidRPr="000265AE" w14:paraId="69B58DB1" w14:textId="77777777" w:rsidTr="000111CE">
        <w:trPr>
          <w:trHeight w:val="537"/>
          <w:tblHeader/>
        </w:trPr>
        <w:tc>
          <w:tcPr>
            <w:tcW w:w="2220" w:type="dxa"/>
            <w:vMerge w:val="restart"/>
            <w:tcBorders>
              <w:top w:val="single" w:sz="8" w:space="0" w:color="auto"/>
              <w:left w:val="single" w:sz="8" w:space="0" w:color="auto"/>
              <w:bottom w:val="single" w:sz="4" w:space="0" w:color="auto"/>
              <w:right w:val="single" w:sz="4" w:space="0" w:color="auto"/>
            </w:tcBorders>
            <w:shd w:val="pct20" w:color="auto" w:fill="auto"/>
            <w:hideMark/>
          </w:tcPr>
          <w:p w14:paraId="0A684F1D" w14:textId="77777777" w:rsidR="001D3099" w:rsidRDefault="001D3099" w:rsidP="00181D65">
            <w:pPr>
              <w:jc w:val="center"/>
              <w:rPr>
                <w:rFonts w:asciiTheme="minorHAnsi" w:hAnsiTheme="minorHAnsi" w:cstheme="minorHAnsi"/>
                <w:b/>
                <w:bCs/>
                <w:color w:val="000000"/>
                <w:szCs w:val="24"/>
                <w:lang w:eastAsia="en-ZA"/>
              </w:rPr>
            </w:pPr>
          </w:p>
          <w:p w14:paraId="6D9CDD9A" w14:textId="77777777" w:rsidR="001D3099" w:rsidRDefault="001D3099" w:rsidP="00181D65">
            <w:pPr>
              <w:jc w:val="center"/>
              <w:rPr>
                <w:rFonts w:asciiTheme="minorHAnsi" w:hAnsiTheme="minorHAnsi" w:cstheme="minorHAnsi"/>
                <w:b/>
                <w:bCs/>
                <w:color w:val="000000"/>
                <w:szCs w:val="24"/>
                <w:lang w:eastAsia="en-ZA"/>
              </w:rPr>
            </w:pPr>
          </w:p>
          <w:p w14:paraId="34706E32" w14:textId="4E74B050" w:rsidR="001D3099" w:rsidRPr="000265AE" w:rsidRDefault="001D3099" w:rsidP="00656FFF">
            <w:pPr>
              <w:jc w:val="center"/>
              <w:rPr>
                <w:rFonts w:asciiTheme="minorHAnsi" w:hAnsiTheme="minorHAnsi" w:cstheme="minorHAnsi"/>
                <w:b/>
                <w:bCs/>
                <w:color w:val="000000"/>
                <w:szCs w:val="24"/>
                <w:lang w:eastAsia="en-ZA"/>
              </w:rPr>
            </w:pPr>
            <w:r w:rsidRPr="000265AE">
              <w:rPr>
                <w:rFonts w:asciiTheme="minorHAnsi" w:hAnsiTheme="minorHAnsi" w:cstheme="minorHAnsi"/>
                <w:b/>
                <w:bCs/>
                <w:color w:val="000000"/>
                <w:szCs w:val="24"/>
                <w:lang w:eastAsia="en-ZA"/>
              </w:rPr>
              <w:t>No</w:t>
            </w:r>
          </w:p>
        </w:tc>
        <w:tc>
          <w:tcPr>
            <w:tcW w:w="2320" w:type="dxa"/>
            <w:vMerge w:val="restart"/>
            <w:tcBorders>
              <w:top w:val="single" w:sz="8" w:space="0" w:color="auto"/>
              <w:left w:val="single" w:sz="4" w:space="0" w:color="auto"/>
              <w:bottom w:val="single" w:sz="4" w:space="0" w:color="auto"/>
              <w:right w:val="single" w:sz="4" w:space="0" w:color="auto"/>
            </w:tcBorders>
            <w:shd w:val="pct20" w:color="auto" w:fill="auto"/>
            <w:hideMark/>
          </w:tcPr>
          <w:p w14:paraId="3DE189BB" w14:textId="77777777" w:rsidR="001D3099" w:rsidRDefault="001D3099" w:rsidP="00656FFF">
            <w:pPr>
              <w:jc w:val="center"/>
              <w:rPr>
                <w:rFonts w:asciiTheme="minorHAnsi" w:hAnsiTheme="minorHAnsi" w:cstheme="minorHAnsi"/>
                <w:b/>
                <w:bCs/>
                <w:color w:val="000000"/>
                <w:szCs w:val="24"/>
                <w:lang w:eastAsia="en-ZA"/>
              </w:rPr>
            </w:pPr>
          </w:p>
          <w:p w14:paraId="3DC89F8C" w14:textId="77777777" w:rsidR="001D3099" w:rsidRDefault="001D3099" w:rsidP="00656FFF">
            <w:pPr>
              <w:jc w:val="center"/>
              <w:rPr>
                <w:rFonts w:asciiTheme="minorHAnsi" w:hAnsiTheme="minorHAnsi" w:cstheme="minorHAnsi"/>
                <w:b/>
                <w:bCs/>
                <w:color w:val="000000"/>
                <w:szCs w:val="24"/>
                <w:lang w:eastAsia="en-ZA"/>
              </w:rPr>
            </w:pPr>
          </w:p>
          <w:p w14:paraId="5840556B" w14:textId="35BFBB57" w:rsidR="001D3099" w:rsidRPr="000265AE" w:rsidRDefault="001D3099" w:rsidP="00656FFF">
            <w:pPr>
              <w:jc w:val="center"/>
              <w:rPr>
                <w:rFonts w:asciiTheme="minorHAnsi" w:hAnsiTheme="minorHAnsi" w:cstheme="minorHAnsi"/>
                <w:b/>
                <w:bCs/>
                <w:color w:val="000000"/>
                <w:szCs w:val="24"/>
                <w:lang w:eastAsia="en-ZA"/>
              </w:rPr>
            </w:pPr>
            <w:r w:rsidRPr="000265AE">
              <w:rPr>
                <w:rFonts w:asciiTheme="minorHAnsi" w:hAnsiTheme="minorHAnsi" w:cstheme="minorHAnsi"/>
                <w:b/>
                <w:bCs/>
                <w:color w:val="000000"/>
                <w:szCs w:val="24"/>
                <w:lang w:eastAsia="en-ZA"/>
              </w:rPr>
              <w:t>Item Description:</w:t>
            </w:r>
          </w:p>
        </w:tc>
        <w:tc>
          <w:tcPr>
            <w:tcW w:w="5089" w:type="dxa"/>
            <w:vMerge w:val="restart"/>
            <w:tcBorders>
              <w:top w:val="single" w:sz="8" w:space="0" w:color="auto"/>
              <w:left w:val="single" w:sz="4" w:space="0" w:color="auto"/>
              <w:bottom w:val="single" w:sz="4" w:space="0" w:color="auto"/>
              <w:right w:val="single" w:sz="4" w:space="0" w:color="auto"/>
            </w:tcBorders>
            <w:shd w:val="pct20" w:color="auto" w:fill="auto"/>
            <w:hideMark/>
          </w:tcPr>
          <w:p w14:paraId="4ED2DABA" w14:textId="77777777" w:rsidR="001D3099" w:rsidRDefault="001D3099" w:rsidP="00656FFF">
            <w:pPr>
              <w:jc w:val="center"/>
              <w:rPr>
                <w:rFonts w:asciiTheme="minorHAnsi" w:hAnsiTheme="minorHAnsi" w:cstheme="minorHAnsi"/>
                <w:b/>
                <w:bCs/>
                <w:color w:val="000000"/>
                <w:szCs w:val="24"/>
                <w:lang w:eastAsia="en-ZA"/>
              </w:rPr>
            </w:pPr>
          </w:p>
          <w:p w14:paraId="5B498A85" w14:textId="77777777" w:rsidR="001D3099" w:rsidRDefault="001D3099" w:rsidP="00656FFF">
            <w:pPr>
              <w:jc w:val="center"/>
              <w:rPr>
                <w:rFonts w:asciiTheme="minorHAnsi" w:hAnsiTheme="minorHAnsi" w:cstheme="minorHAnsi"/>
                <w:b/>
                <w:bCs/>
                <w:color w:val="000000"/>
                <w:szCs w:val="24"/>
                <w:lang w:eastAsia="en-ZA"/>
              </w:rPr>
            </w:pPr>
          </w:p>
          <w:p w14:paraId="3719E13C" w14:textId="1C61F992" w:rsidR="001D3099" w:rsidRPr="000265AE" w:rsidRDefault="001D3099" w:rsidP="00656FFF">
            <w:pPr>
              <w:jc w:val="center"/>
              <w:rPr>
                <w:rFonts w:asciiTheme="minorHAnsi" w:hAnsiTheme="minorHAnsi" w:cstheme="minorHAnsi"/>
                <w:b/>
                <w:bCs/>
                <w:color w:val="000000"/>
                <w:szCs w:val="24"/>
                <w:lang w:eastAsia="en-ZA"/>
              </w:rPr>
            </w:pPr>
            <w:r w:rsidRPr="000265AE">
              <w:rPr>
                <w:rFonts w:asciiTheme="minorHAnsi" w:hAnsiTheme="minorHAnsi" w:cstheme="minorHAnsi"/>
                <w:b/>
                <w:bCs/>
                <w:color w:val="000000"/>
                <w:szCs w:val="24"/>
                <w:lang w:eastAsia="en-ZA"/>
              </w:rPr>
              <w:t>Specifications:</w:t>
            </w:r>
          </w:p>
        </w:tc>
      </w:tr>
      <w:tr w:rsidR="001D3099" w:rsidRPr="000265AE" w14:paraId="3CC03430" w14:textId="77777777" w:rsidTr="000111CE">
        <w:trPr>
          <w:trHeight w:val="600"/>
          <w:tblHeader/>
        </w:trPr>
        <w:tc>
          <w:tcPr>
            <w:tcW w:w="2220" w:type="dxa"/>
            <w:vMerge/>
            <w:tcBorders>
              <w:top w:val="single" w:sz="8" w:space="0" w:color="auto"/>
              <w:left w:val="single" w:sz="8" w:space="0" w:color="auto"/>
              <w:bottom w:val="single" w:sz="4" w:space="0" w:color="auto"/>
              <w:right w:val="single" w:sz="4" w:space="0" w:color="auto"/>
            </w:tcBorders>
            <w:shd w:val="pct20" w:color="auto" w:fill="auto"/>
            <w:hideMark/>
          </w:tcPr>
          <w:p w14:paraId="7509AE1E" w14:textId="77777777" w:rsidR="001D3099" w:rsidRPr="000265AE" w:rsidRDefault="001D3099" w:rsidP="00181D65">
            <w:pPr>
              <w:jc w:val="center"/>
              <w:rPr>
                <w:rFonts w:asciiTheme="minorHAnsi" w:hAnsiTheme="minorHAnsi" w:cstheme="minorHAnsi"/>
                <w:b/>
                <w:bCs/>
                <w:color w:val="000000"/>
                <w:szCs w:val="24"/>
                <w:lang w:eastAsia="en-ZA"/>
              </w:rPr>
            </w:pPr>
          </w:p>
        </w:tc>
        <w:tc>
          <w:tcPr>
            <w:tcW w:w="2320" w:type="dxa"/>
            <w:vMerge/>
            <w:tcBorders>
              <w:top w:val="single" w:sz="8" w:space="0" w:color="auto"/>
              <w:left w:val="single" w:sz="4" w:space="0" w:color="auto"/>
              <w:bottom w:val="single" w:sz="4" w:space="0" w:color="auto"/>
              <w:right w:val="single" w:sz="4" w:space="0" w:color="auto"/>
            </w:tcBorders>
            <w:shd w:val="pct20" w:color="auto" w:fill="auto"/>
            <w:hideMark/>
          </w:tcPr>
          <w:p w14:paraId="0F69A78B" w14:textId="77777777" w:rsidR="001D3099" w:rsidRPr="000265AE" w:rsidRDefault="001D3099" w:rsidP="00181D65">
            <w:pPr>
              <w:jc w:val="center"/>
              <w:rPr>
                <w:rFonts w:asciiTheme="minorHAnsi" w:hAnsiTheme="minorHAnsi" w:cstheme="minorHAnsi"/>
                <w:b/>
                <w:bCs/>
                <w:color w:val="000000"/>
                <w:szCs w:val="24"/>
                <w:lang w:eastAsia="en-ZA"/>
              </w:rPr>
            </w:pPr>
          </w:p>
        </w:tc>
        <w:tc>
          <w:tcPr>
            <w:tcW w:w="5089" w:type="dxa"/>
            <w:vMerge/>
            <w:tcBorders>
              <w:top w:val="single" w:sz="8" w:space="0" w:color="auto"/>
              <w:left w:val="single" w:sz="4" w:space="0" w:color="auto"/>
              <w:bottom w:val="single" w:sz="4" w:space="0" w:color="auto"/>
              <w:right w:val="single" w:sz="4" w:space="0" w:color="auto"/>
            </w:tcBorders>
            <w:shd w:val="pct20" w:color="auto" w:fill="auto"/>
            <w:hideMark/>
          </w:tcPr>
          <w:p w14:paraId="634D2FAC" w14:textId="77777777" w:rsidR="001D3099" w:rsidRPr="000265AE" w:rsidRDefault="001D3099" w:rsidP="00181D65">
            <w:pPr>
              <w:jc w:val="center"/>
              <w:rPr>
                <w:rFonts w:asciiTheme="minorHAnsi" w:hAnsiTheme="minorHAnsi" w:cstheme="minorHAnsi"/>
                <w:b/>
                <w:bCs/>
                <w:color w:val="000000"/>
                <w:szCs w:val="24"/>
                <w:lang w:eastAsia="en-ZA"/>
              </w:rPr>
            </w:pPr>
          </w:p>
        </w:tc>
      </w:tr>
      <w:tr w:rsidR="001D3099" w:rsidRPr="000265AE" w14:paraId="48CE7A37" w14:textId="77777777" w:rsidTr="000111CE">
        <w:trPr>
          <w:trHeight w:val="537"/>
          <w:tblHeader/>
        </w:trPr>
        <w:tc>
          <w:tcPr>
            <w:tcW w:w="2220" w:type="dxa"/>
            <w:vMerge/>
            <w:tcBorders>
              <w:top w:val="single" w:sz="8" w:space="0" w:color="auto"/>
              <w:left w:val="single" w:sz="8" w:space="0" w:color="auto"/>
              <w:bottom w:val="single" w:sz="4" w:space="0" w:color="auto"/>
              <w:right w:val="single" w:sz="4" w:space="0" w:color="auto"/>
            </w:tcBorders>
            <w:shd w:val="pct20" w:color="auto" w:fill="auto"/>
            <w:hideMark/>
          </w:tcPr>
          <w:p w14:paraId="349EF98B" w14:textId="77777777" w:rsidR="001D3099" w:rsidRPr="000265AE" w:rsidRDefault="001D3099" w:rsidP="00181D65">
            <w:pPr>
              <w:jc w:val="center"/>
              <w:rPr>
                <w:rFonts w:asciiTheme="minorHAnsi" w:hAnsiTheme="minorHAnsi" w:cstheme="minorHAnsi"/>
                <w:b/>
                <w:bCs/>
                <w:color w:val="000000"/>
                <w:szCs w:val="24"/>
                <w:lang w:eastAsia="en-ZA"/>
              </w:rPr>
            </w:pPr>
          </w:p>
        </w:tc>
        <w:tc>
          <w:tcPr>
            <w:tcW w:w="2320" w:type="dxa"/>
            <w:vMerge/>
            <w:tcBorders>
              <w:top w:val="single" w:sz="8" w:space="0" w:color="auto"/>
              <w:left w:val="single" w:sz="4" w:space="0" w:color="auto"/>
              <w:bottom w:val="single" w:sz="4" w:space="0" w:color="auto"/>
              <w:right w:val="single" w:sz="4" w:space="0" w:color="auto"/>
            </w:tcBorders>
            <w:shd w:val="pct20" w:color="auto" w:fill="auto"/>
            <w:hideMark/>
          </w:tcPr>
          <w:p w14:paraId="51D816BF" w14:textId="77777777" w:rsidR="001D3099" w:rsidRPr="000265AE" w:rsidRDefault="001D3099" w:rsidP="00181D65">
            <w:pPr>
              <w:jc w:val="center"/>
              <w:rPr>
                <w:rFonts w:asciiTheme="minorHAnsi" w:hAnsiTheme="minorHAnsi" w:cstheme="minorHAnsi"/>
                <w:b/>
                <w:bCs/>
                <w:color w:val="000000"/>
                <w:szCs w:val="24"/>
                <w:lang w:eastAsia="en-ZA"/>
              </w:rPr>
            </w:pPr>
          </w:p>
        </w:tc>
        <w:tc>
          <w:tcPr>
            <w:tcW w:w="5089" w:type="dxa"/>
            <w:vMerge/>
            <w:tcBorders>
              <w:top w:val="single" w:sz="8" w:space="0" w:color="auto"/>
              <w:left w:val="single" w:sz="4" w:space="0" w:color="auto"/>
              <w:bottom w:val="single" w:sz="4" w:space="0" w:color="auto"/>
              <w:right w:val="single" w:sz="4" w:space="0" w:color="auto"/>
            </w:tcBorders>
            <w:shd w:val="pct20" w:color="auto" w:fill="auto"/>
            <w:hideMark/>
          </w:tcPr>
          <w:p w14:paraId="69ED81A3" w14:textId="77777777" w:rsidR="001D3099" w:rsidRPr="000265AE" w:rsidRDefault="001D3099" w:rsidP="00181D65">
            <w:pPr>
              <w:jc w:val="center"/>
              <w:rPr>
                <w:rFonts w:asciiTheme="minorHAnsi" w:hAnsiTheme="minorHAnsi" w:cstheme="minorHAnsi"/>
                <w:b/>
                <w:bCs/>
                <w:color w:val="000000"/>
                <w:szCs w:val="24"/>
                <w:lang w:eastAsia="en-ZA"/>
              </w:rPr>
            </w:pPr>
          </w:p>
        </w:tc>
      </w:tr>
      <w:tr w:rsidR="001D3099" w:rsidRPr="000265AE" w14:paraId="7AB8BF79"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4336BEB"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w:t>
            </w:r>
          </w:p>
        </w:tc>
        <w:tc>
          <w:tcPr>
            <w:tcW w:w="2320" w:type="dxa"/>
            <w:tcBorders>
              <w:top w:val="nil"/>
              <w:left w:val="nil"/>
              <w:bottom w:val="single" w:sz="4" w:space="0" w:color="auto"/>
              <w:right w:val="single" w:sz="4" w:space="0" w:color="auto"/>
            </w:tcBorders>
            <w:shd w:val="clear" w:color="000000" w:fill="FFFFFF"/>
            <w:vAlign w:val="center"/>
            <w:hideMark/>
          </w:tcPr>
          <w:p w14:paraId="33BFEB57" w14:textId="442EA869"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 "Sign Here” Flags </w:t>
            </w:r>
          </w:p>
        </w:tc>
        <w:tc>
          <w:tcPr>
            <w:tcW w:w="5089" w:type="dxa"/>
            <w:tcBorders>
              <w:top w:val="nil"/>
              <w:left w:val="nil"/>
              <w:bottom w:val="single" w:sz="4" w:space="0" w:color="auto"/>
              <w:right w:val="single" w:sz="4" w:space="0" w:color="auto"/>
            </w:tcBorders>
            <w:shd w:val="clear" w:color="000000" w:fill="FFFFFF"/>
            <w:vAlign w:val="center"/>
            <w:hideMark/>
          </w:tcPr>
          <w:p w14:paraId="64B441B1"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 pct. contains 5 pads</w:t>
            </w:r>
          </w:p>
        </w:tc>
      </w:tr>
      <w:tr w:rsidR="001D3099" w:rsidRPr="000265AE" w14:paraId="538B3519"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C9675E0"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w:t>
            </w:r>
          </w:p>
        </w:tc>
        <w:tc>
          <w:tcPr>
            <w:tcW w:w="2320" w:type="dxa"/>
            <w:tcBorders>
              <w:top w:val="nil"/>
              <w:left w:val="nil"/>
              <w:bottom w:val="single" w:sz="4" w:space="0" w:color="auto"/>
              <w:right w:val="single" w:sz="4" w:space="0" w:color="auto"/>
            </w:tcBorders>
            <w:shd w:val="clear" w:color="000000" w:fill="FFFFFF"/>
            <w:vAlign w:val="center"/>
            <w:hideMark/>
          </w:tcPr>
          <w:p w14:paraId="5334E206"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12mm 0.47" &lt; Tape M-K231S white</w:t>
            </w:r>
          </w:p>
        </w:tc>
        <w:tc>
          <w:tcPr>
            <w:tcW w:w="5089" w:type="dxa"/>
            <w:tcBorders>
              <w:top w:val="nil"/>
              <w:left w:val="nil"/>
              <w:bottom w:val="single" w:sz="4" w:space="0" w:color="auto"/>
              <w:right w:val="single" w:sz="4" w:space="0" w:color="auto"/>
            </w:tcBorders>
            <w:shd w:val="clear" w:color="000000" w:fill="FFFFFF"/>
            <w:vAlign w:val="center"/>
            <w:hideMark/>
          </w:tcPr>
          <w:p w14:paraId="2ECFDD3E"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For Brother machine</w:t>
            </w:r>
          </w:p>
        </w:tc>
      </w:tr>
      <w:tr w:rsidR="001D3099" w:rsidRPr="000265AE" w14:paraId="4066A682"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E80DE6B"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lastRenderedPageBreak/>
              <w:t>3</w:t>
            </w:r>
          </w:p>
        </w:tc>
        <w:tc>
          <w:tcPr>
            <w:tcW w:w="2320" w:type="dxa"/>
            <w:tcBorders>
              <w:top w:val="nil"/>
              <w:left w:val="nil"/>
              <w:bottom w:val="single" w:sz="4" w:space="0" w:color="auto"/>
              <w:right w:val="single" w:sz="4" w:space="0" w:color="auto"/>
            </w:tcBorders>
            <w:shd w:val="clear" w:color="000000" w:fill="FFFFFF"/>
            <w:vAlign w:val="center"/>
            <w:hideMark/>
          </w:tcPr>
          <w:p w14:paraId="50E17CA5"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3M Post it Flags Neon assorted </w:t>
            </w:r>
          </w:p>
        </w:tc>
        <w:tc>
          <w:tcPr>
            <w:tcW w:w="5089" w:type="dxa"/>
            <w:tcBorders>
              <w:top w:val="nil"/>
              <w:left w:val="nil"/>
              <w:bottom w:val="single" w:sz="4" w:space="0" w:color="auto"/>
              <w:right w:val="single" w:sz="4" w:space="0" w:color="auto"/>
            </w:tcBorders>
            <w:shd w:val="clear" w:color="000000" w:fill="FFFFFF"/>
            <w:vAlign w:val="center"/>
            <w:hideMark/>
          </w:tcPr>
          <w:p w14:paraId="7577B49C"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Film index - Multi colour</w:t>
            </w:r>
          </w:p>
        </w:tc>
      </w:tr>
      <w:tr w:rsidR="001D3099" w:rsidRPr="000265AE" w14:paraId="5614C982"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D0EB2E0"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w:t>
            </w:r>
          </w:p>
        </w:tc>
        <w:tc>
          <w:tcPr>
            <w:tcW w:w="2320" w:type="dxa"/>
            <w:tcBorders>
              <w:top w:val="nil"/>
              <w:left w:val="nil"/>
              <w:bottom w:val="single" w:sz="4" w:space="0" w:color="auto"/>
              <w:right w:val="single" w:sz="4" w:space="0" w:color="auto"/>
            </w:tcBorders>
            <w:shd w:val="clear" w:color="000000" w:fill="FFFFFF"/>
            <w:vAlign w:val="center"/>
            <w:hideMark/>
          </w:tcPr>
          <w:p w14:paraId="77F1198F"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A4 Examination Pads </w:t>
            </w:r>
          </w:p>
        </w:tc>
        <w:tc>
          <w:tcPr>
            <w:tcW w:w="5089" w:type="dxa"/>
            <w:tcBorders>
              <w:top w:val="nil"/>
              <w:left w:val="nil"/>
              <w:bottom w:val="single" w:sz="4" w:space="0" w:color="auto"/>
              <w:right w:val="single" w:sz="4" w:space="0" w:color="auto"/>
            </w:tcBorders>
            <w:shd w:val="clear" w:color="000000" w:fill="FFFFFF"/>
            <w:vAlign w:val="center"/>
            <w:hideMark/>
          </w:tcPr>
          <w:p w14:paraId="776E6926"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Faint line</w:t>
            </w:r>
          </w:p>
        </w:tc>
      </w:tr>
      <w:tr w:rsidR="001D3099" w:rsidRPr="000265AE" w14:paraId="0B674117"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6836CDF"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w:t>
            </w:r>
          </w:p>
        </w:tc>
        <w:tc>
          <w:tcPr>
            <w:tcW w:w="2320" w:type="dxa"/>
            <w:tcBorders>
              <w:top w:val="nil"/>
              <w:left w:val="nil"/>
              <w:bottom w:val="single" w:sz="4" w:space="0" w:color="auto"/>
              <w:right w:val="single" w:sz="4" w:space="0" w:color="auto"/>
            </w:tcBorders>
            <w:shd w:val="clear" w:color="000000" w:fill="FFFFFF"/>
            <w:vAlign w:val="center"/>
            <w:hideMark/>
          </w:tcPr>
          <w:p w14:paraId="2AF48F63"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A4 Hard Cover Book</w:t>
            </w:r>
          </w:p>
        </w:tc>
        <w:tc>
          <w:tcPr>
            <w:tcW w:w="5089" w:type="dxa"/>
            <w:tcBorders>
              <w:top w:val="nil"/>
              <w:left w:val="nil"/>
              <w:bottom w:val="single" w:sz="4" w:space="0" w:color="auto"/>
              <w:right w:val="single" w:sz="4" w:space="0" w:color="auto"/>
            </w:tcBorders>
            <w:shd w:val="clear" w:color="000000" w:fill="FFFFFF"/>
            <w:vAlign w:val="center"/>
            <w:hideMark/>
          </w:tcPr>
          <w:p w14:paraId="032DA3DB"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192 pages </w:t>
            </w:r>
          </w:p>
        </w:tc>
      </w:tr>
      <w:tr w:rsidR="001D3099" w:rsidRPr="000265AE" w14:paraId="519E87E6"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338D375"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6</w:t>
            </w:r>
          </w:p>
        </w:tc>
        <w:tc>
          <w:tcPr>
            <w:tcW w:w="2320" w:type="dxa"/>
            <w:tcBorders>
              <w:top w:val="nil"/>
              <w:left w:val="nil"/>
              <w:bottom w:val="single" w:sz="4" w:space="0" w:color="auto"/>
              <w:right w:val="single" w:sz="4" w:space="0" w:color="auto"/>
            </w:tcBorders>
            <w:shd w:val="clear" w:color="000000" w:fill="FFFFFF"/>
            <w:vAlign w:val="center"/>
            <w:hideMark/>
          </w:tcPr>
          <w:p w14:paraId="0614FE5C"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A4 Hard Cover Book</w:t>
            </w:r>
          </w:p>
        </w:tc>
        <w:tc>
          <w:tcPr>
            <w:tcW w:w="5089" w:type="dxa"/>
            <w:tcBorders>
              <w:top w:val="nil"/>
              <w:left w:val="nil"/>
              <w:bottom w:val="single" w:sz="4" w:space="0" w:color="auto"/>
              <w:right w:val="single" w:sz="4" w:space="0" w:color="auto"/>
            </w:tcBorders>
            <w:shd w:val="clear" w:color="000000" w:fill="FFFFFF"/>
            <w:vAlign w:val="center"/>
            <w:hideMark/>
          </w:tcPr>
          <w:p w14:paraId="6E6ECD9C" w14:textId="5EC473EC"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A4 size</w:t>
            </w:r>
          </w:p>
        </w:tc>
      </w:tr>
      <w:tr w:rsidR="001D3099" w:rsidRPr="000265AE" w14:paraId="1652FF30"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9D066F5"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7</w:t>
            </w:r>
          </w:p>
        </w:tc>
        <w:tc>
          <w:tcPr>
            <w:tcW w:w="2320" w:type="dxa"/>
            <w:tcBorders>
              <w:top w:val="nil"/>
              <w:left w:val="nil"/>
              <w:bottom w:val="single" w:sz="4" w:space="0" w:color="auto"/>
              <w:right w:val="single" w:sz="4" w:space="0" w:color="auto"/>
            </w:tcBorders>
            <w:shd w:val="clear" w:color="000000" w:fill="FFFFFF"/>
            <w:vAlign w:val="center"/>
            <w:hideMark/>
          </w:tcPr>
          <w:p w14:paraId="5B0AAE21"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ABC File dividers</w:t>
            </w:r>
          </w:p>
        </w:tc>
        <w:tc>
          <w:tcPr>
            <w:tcW w:w="5089" w:type="dxa"/>
            <w:tcBorders>
              <w:top w:val="nil"/>
              <w:left w:val="nil"/>
              <w:bottom w:val="single" w:sz="4" w:space="0" w:color="auto"/>
              <w:right w:val="single" w:sz="4" w:space="0" w:color="auto"/>
            </w:tcBorders>
            <w:shd w:val="clear" w:color="000000" w:fill="FFFFFF"/>
            <w:vAlign w:val="center"/>
            <w:hideMark/>
          </w:tcPr>
          <w:p w14:paraId="43C6FBC2" w14:textId="2EF1C331"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Multi-colour Pastel - 26 tabs/set</w:t>
            </w:r>
          </w:p>
        </w:tc>
      </w:tr>
      <w:tr w:rsidR="001D3099" w:rsidRPr="000265AE" w14:paraId="70E0E8F8"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9148452"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w:t>
            </w:r>
          </w:p>
        </w:tc>
        <w:tc>
          <w:tcPr>
            <w:tcW w:w="2320" w:type="dxa"/>
            <w:tcBorders>
              <w:top w:val="nil"/>
              <w:left w:val="nil"/>
              <w:bottom w:val="single" w:sz="4" w:space="0" w:color="auto"/>
              <w:right w:val="single" w:sz="4" w:space="0" w:color="auto"/>
            </w:tcBorders>
            <w:shd w:val="clear" w:color="000000" w:fill="FFFFFF"/>
            <w:vAlign w:val="center"/>
            <w:hideMark/>
          </w:tcPr>
          <w:p w14:paraId="7324F3E2" w14:textId="0702065D"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Batteries AA </w:t>
            </w:r>
          </w:p>
        </w:tc>
        <w:tc>
          <w:tcPr>
            <w:tcW w:w="5089" w:type="dxa"/>
            <w:tcBorders>
              <w:top w:val="nil"/>
              <w:left w:val="nil"/>
              <w:bottom w:val="single" w:sz="4" w:space="0" w:color="auto"/>
              <w:right w:val="single" w:sz="4" w:space="0" w:color="auto"/>
            </w:tcBorders>
            <w:shd w:val="clear" w:color="000000" w:fill="FFFFFF"/>
            <w:vAlign w:val="center"/>
            <w:hideMark/>
          </w:tcPr>
          <w:p w14:paraId="6BAD2AD9"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 (4/pct.)</w:t>
            </w:r>
          </w:p>
        </w:tc>
      </w:tr>
      <w:tr w:rsidR="001D3099" w:rsidRPr="000265AE" w14:paraId="30DDDFA3"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F565EF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9</w:t>
            </w:r>
          </w:p>
        </w:tc>
        <w:tc>
          <w:tcPr>
            <w:tcW w:w="2320" w:type="dxa"/>
            <w:tcBorders>
              <w:top w:val="nil"/>
              <w:left w:val="nil"/>
              <w:bottom w:val="single" w:sz="4" w:space="0" w:color="auto"/>
              <w:right w:val="single" w:sz="4" w:space="0" w:color="auto"/>
            </w:tcBorders>
            <w:shd w:val="clear" w:color="000000" w:fill="FFFFFF"/>
            <w:vAlign w:val="center"/>
            <w:hideMark/>
          </w:tcPr>
          <w:p w14:paraId="2F8600B9"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Batteries AAA</w:t>
            </w:r>
          </w:p>
        </w:tc>
        <w:tc>
          <w:tcPr>
            <w:tcW w:w="5089" w:type="dxa"/>
            <w:tcBorders>
              <w:top w:val="nil"/>
              <w:left w:val="nil"/>
              <w:bottom w:val="single" w:sz="4" w:space="0" w:color="auto"/>
              <w:right w:val="single" w:sz="4" w:space="0" w:color="auto"/>
            </w:tcBorders>
            <w:shd w:val="clear" w:color="000000" w:fill="FFFFFF"/>
            <w:vAlign w:val="center"/>
            <w:hideMark/>
          </w:tcPr>
          <w:p w14:paraId="42D68EB3"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(4/pct.)</w:t>
            </w:r>
          </w:p>
        </w:tc>
      </w:tr>
      <w:tr w:rsidR="001D3099" w:rsidRPr="000265AE" w14:paraId="7D5DC3D9"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AD94F13"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10</w:t>
            </w:r>
          </w:p>
        </w:tc>
        <w:tc>
          <w:tcPr>
            <w:tcW w:w="2320" w:type="dxa"/>
            <w:tcBorders>
              <w:top w:val="nil"/>
              <w:left w:val="nil"/>
              <w:bottom w:val="single" w:sz="4" w:space="0" w:color="auto"/>
              <w:right w:val="single" w:sz="4" w:space="0" w:color="auto"/>
            </w:tcBorders>
            <w:shd w:val="clear" w:color="000000" w:fill="FFFFFF"/>
            <w:vAlign w:val="center"/>
            <w:hideMark/>
          </w:tcPr>
          <w:p w14:paraId="0DBB6419"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Binder Clip foldback </w:t>
            </w:r>
          </w:p>
        </w:tc>
        <w:tc>
          <w:tcPr>
            <w:tcW w:w="5089" w:type="dxa"/>
            <w:tcBorders>
              <w:top w:val="nil"/>
              <w:left w:val="nil"/>
              <w:bottom w:val="single" w:sz="4" w:space="0" w:color="auto"/>
              <w:right w:val="single" w:sz="4" w:space="0" w:color="auto"/>
            </w:tcBorders>
            <w:shd w:val="clear" w:color="000000" w:fill="FFFFFF"/>
            <w:vAlign w:val="center"/>
            <w:hideMark/>
          </w:tcPr>
          <w:p w14:paraId="68FBBE8A"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25mm (18 per box)</w:t>
            </w:r>
          </w:p>
        </w:tc>
      </w:tr>
      <w:tr w:rsidR="001D3099" w:rsidRPr="000265AE" w14:paraId="7B1CA1A3"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12F4EB3"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11</w:t>
            </w:r>
          </w:p>
        </w:tc>
        <w:tc>
          <w:tcPr>
            <w:tcW w:w="2320" w:type="dxa"/>
            <w:tcBorders>
              <w:top w:val="nil"/>
              <w:left w:val="nil"/>
              <w:bottom w:val="single" w:sz="4" w:space="0" w:color="auto"/>
              <w:right w:val="single" w:sz="4" w:space="0" w:color="auto"/>
            </w:tcBorders>
            <w:shd w:val="clear" w:color="000000" w:fill="FFFFFF"/>
            <w:vAlign w:val="center"/>
            <w:hideMark/>
          </w:tcPr>
          <w:p w14:paraId="5EEAEE09"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Binder Clip foldback </w:t>
            </w:r>
          </w:p>
        </w:tc>
        <w:tc>
          <w:tcPr>
            <w:tcW w:w="5089" w:type="dxa"/>
            <w:tcBorders>
              <w:top w:val="nil"/>
              <w:left w:val="nil"/>
              <w:bottom w:val="single" w:sz="4" w:space="0" w:color="auto"/>
              <w:right w:val="single" w:sz="4" w:space="0" w:color="auto"/>
            </w:tcBorders>
            <w:shd w:val="clear" w:color="000000" w:fill="FFFFFF"/>
            <w:vAlign w:val="center"/>
            <w:hideMark/>
          </w:tcPr>
          <w:p w14:paraId="75BAB445"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32mm (10 per box)</w:t>
            </w:r>
          </w:p>
        </w:tc>
      </w:tr>
      <w:tr w:rsidR="001D3099" w:rsidRPr="000265AE" w14:paraId="2593F94D"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471F73C"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12</w:t>
            </w:r>
          </w:p>
        </w:tc>
        <w:tc>
          <w:tcPr>
            <w:tcW w:w="2320" w:type="dxa"/>
            <w:tcBorders>
              <w:top w:val="nil"/>
              <w:left w:val="nil"/>
              <w:bottom w:val="single" w:sz="4" w:space="0" w:color="auto"/>
              <w:right w:val="single" w:sz="4" w:space="0" w:color="auto"/>
            </w:tcBorders>
            <w:shd w:val="clear" w:color="000000" w:fill="FFFFFF"/>
            <w:vAlign w:val="center"/>
            <w:hideMark/>
          </w:tcPr>
          <w:p w14:paraId="73266693"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Binder Clip foldback </w:t>
            </w:r>
          </w:p>
        </w:tc>
        <w:tc>
          <w:tcPr>
            <w:tcW w:w="5089" w:type="dxa"/>
            <w:tcBorders>
              <w:top w:val="nil"/>
              <w:left w:val="nil"/>
              <w:bottom w:val="single" w:sz="4" w:space="0" w:color="auto"/>
              <w:right w:val="single" w:sz="4" w:space="0" w:color="auto"/>
            </w:tcBorders>
            <w:shd w:val="clear" w:color="000000" w:fill="FFFFFF"/>
            <w:vAlign w:val="center"/>
            <w:hideMark/>
          </w:tcPr>
          <w:p w14:paraId="233A14EF"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41mm (9 per box)</w:t>
            </w:r>
          </w:p>
        </w:tc>
      </w:tr>
      <w:tr w:rsidR="001D3099" w:rsidRPr="000265AE" w14:paraId="1D7B3420"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8CFC19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13</w:t>
            </w:r>
          </w:p>
        </w:tc>
        <w:tc>
          <w:tcPr>
            <w:tcW w:w="2320" w:type="dxa"/>
            <w:tcBorders>
              <w:top w:val="nil"/>
              <w:left w:val="nil"/>
              <w:bottom w:val="single" w:sz="4" w:space="0" w:color="auto"/>
              <w:right w:val="single" w:sz="4" w:space="0" w:color="auto"/>
            </w:tcBorders>
            <w:shd w:val="clear" w:color="000000" w:fill="FFFFFF"/>
            <w:vAlign w:val="center"/>
            <w:hideMark/>
          </w:tcPr>
          <w:p w14:paraId="15425D54"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Binder Clip foldback </w:t>
            </w:r>
          </w:p>
        </w:tc>
        <w:tc>
          <w:tcPr>
            <w:tcW w:w="5089" w:type="dxa"/>
            <w:tcBorders>
              <w:top w:val="nil"/>
              <w:left w:val="nil"/>
              <w:bottom w:val="single" w:sz="4" w:space="0" w:color="auto"/>
              <w:right w:val="single" w:sz="4" w:space="0" w:color="auto"/>
            </w:tcBorders>
            <w:shd w:val="clear" w:color="000000" w:fill="FFFFFF"/>
            <w:vAlign w:val="center"/>
            <w:hideMark/>
          </w:tcPr>
          <w:p w14:paraId="2E031E15"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51mm (6 per box)</w:t>
            </w:r>
          </w:p>
        </w:tc>
      </w:tr>
      <w:tr w:rsidR="001D3099" w:rsidRPr="000265AE" w14:paraId="2522D6AE"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A8B6893"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14</w:t>
            </w:r>
          </w:p>
        </w:tc>
        <w:tc>
          <w:tcPr>
            <w:tcW w:w="2320" w:type="dxa"/>
            <w:tcBorders>
              <w:top w:val="nil"/>
              <w:left w:val="nil"/>
              <w:bottom w:val="single" w:sz="4" w:space="0" w:color="auto"/>
              <w:right w:val="single" w:sz="4" w:space="0" w:color="auto"/>
            </w:tcBorders>
            <w:shd w:val="clear" w:color="000000" w:fill="FFFFFF"/>
            <w:vAlign w:val="center"/>
            <w:hideMark/>
          </w:tcPr>
          <w:p w14:paraId="713784AC"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Binding covers/ Transparencies</w:t>
            </w:r>
          </w:p>
        </w:tc>
        <w:tc>
          <w:tcPr>
            <w:tcW w:w="5089" w:type="dxa"/>
            <w:tcBorders>
              <w:top w:val="nil"/>
              <w:left w:val="nil"/>
              <w:bottom w:val="single" w:sz="4" w:space="0" w:color="auto"/>
              <w:right w:val="single" w:sz="4" w:space="0" w:color="auto"/>
            </w:tcBorders>
            <w:shd w:val="clear" w:color="000000" w:fill="FFFFFF"/>
            <w:vAlign w:val="center"/>
            <w:hideMark/>
          </w:tcPr>
          <w:p w14:paraId="79E9C04E" w14:textId="301F67E8"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Acetate clear sheet A4 -200</w:t>
            </w:r>
            <w:r>
              <w:rPr>
                <w:rFonts w:asciiTheme="minorHAnsi" w:hAnsiTheme="minorHAnsi" w:cstheme="minorHAnsi"/>
                <w:color w:val="000000"/>
                <w:szCs w:val="24"/>
                <w:lang w:eastAsia="en-ZA"/>
              </w:rPr>
              <w:t xml:space="preserve"> </w:t>
            </w:r>
            <w:r w:rsidRPr="000265AE">
              <w:rPr>
                <w:rFonts w:asciiTheme="minorHAnsi" w:hAnsiTheme="minorHAnsi" w:cstheme="minorHAnsi"/>
                <w:color w:val="000000"/>
                <w:szCs w:val="24"/>
                <w:lang w:eastAsia="en-ZA"/>
              </w:rPr>
              <w:t>micron (pct. of 100)</w:t>
            </w:r>
          </w:p>
        </w:tc>
      </w:tr>
      <w:tr w:rsidR="001D3099" w:rsidRPr="000265AE" w14:paraId="3EE03A4B"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49293E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15</w:t>
            </w:r>
          </w:p>
        </w:tc>
        <w:tc>
          <w:tcPr>
            <w:tcW w:w="2320" w:type="dxa"/>
            <w:tcBorders>
              <w:top w:val="nil"/>
              <w:left w:val="nil"/>
              <w:bottom w:val="single" w:sz="4" w:space="0" w:color="auto"/>
              <w:right w:val="single" w:sz="4" w:space="0" w:color="auto"/>
            </w:tcBorders>
            <w:shd w:val="clear" w:color="000000" w:fill="FFFFFF"/>
            <w:vAlign w:val="center"/>
            <w:hideMark/>
          </w:tcPr>
          <w:p w14:paraId="4640AB5B" w14:textId="62CA467C"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Calculator </w:t>
            </w:r>
          </w:p>
        </w:tc>
        <w:tc>
          <w:tcPr>
            <w:tcW w:w="5089" w:type="dxa"/>
            <w:tcBorders>
              <w:top w:val="nil"/>
              <w:left w:val="nil"/>
              <w:bottom w:val="single" w:sz="4" w:space="0" w:color="auto"/>
              <w:right w:val="single" w:sz="4" w:space="0" w:color="auto"/>
            </w:tcBorders>
            <w:shd w:val="clear" w:color="000000" w:fill="FFFFFF"/>
            <w:vAlign w:val="center"/>
            <w:hideMark/>
          </w:tcPr>
          <w:p w14:paraId="39FAA2DE"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Large (190mm x130mm)</w:t>
            </w:r>
          </w:p>
        </w:tc>
      </w:tr>
      <w:tr w:rsidR="001D3099" w:rsidRPr="000265AE" w14:paraId="7F4CC31E"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B2919F3"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16</w:t>
            </w:r>
          </w:p>
        </w:tc>
        <w:tc>
          <w:tcPr>
            <w:tcW w:w="2320" w:type="dxa"/>
            <w:tcBorders>
              <w:top w:val="nil"/>
              <w:left w:val="nil"/>
              <w:bottom w:val="single" w:sz="4" w:space="0" w:color="auto"/>
              <w:right w:val="single" w:sz="4" w:space="0" w:color="auto"/>
            </w:tcBorders>
            <w:shd w:val="clear" w:color="000000" w:fill="FFFFFF"/>
            <w:vAlign w:val="center"/>
            <w:hideMark/>
          </w:tcPr>
          <w:p w14:paraId="32D55CCA"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Carry folder </w:t>
            </w:r>
          </w:p>
        </w:tc>
        <w:tc>
          <w:tcPr>
            <w:tcW w:w="5089" w:type="dxa"/>
            <w:tcBorders>
              <w:top w:val="nil"/>
              <w:left w:val="nil"/>
              <w:bottom w:val="single" w:sz="4" w:space="0" w:color="auto"/>
              <w:right w:val="single" w:sz="4" w:space="0" w:color="auto"/>
            </w:tcBorders>
            <w:shd w:val="clear" w:color="000000" w:fill="FFFFFF"/>
            <w:vAlign w:val="center"/>
            <w:hideMark/>
          </w:tcPr>
          <w:p w14:paraId="3E557F3C" w14:textId="50B40D12"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Carry Folders (A4)</w:t>
            </w:r>
          </w:p>
        </w:tc>
      </w:tr>
      <w:tr w:rsidR="001D3099" w:rsidRPr="000265AE" w14:paraId="3A8C43F5"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EE65B59"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17</w:t>
            </w:r>
          </w:p>
        </w:tc>
        <w:tc>
          <w:tcPr>
            <w:tcW w:w="2320" w:type="dxa"/>
            <w:tcBorders>
              <w:top w:val="nil"/>
              <w:left w:val="nil"/>
              <w:bottom w:val="single" w:sz="4" w:space="0" w:color="auto"/>
              <w:right w:val="single" w:sz="4" w:space="0" w:color="auto"/>
            </w:tcBorders>
            <w:shd w:val="clear" w:color="000000" w:fill="FFFFFF"/>
            <w:vAlign w:val="center"/>
            <w:hideMark/>
          </w:tcPr>
          <w:p w14:paraId="264B2C24" w14:textId="5AEAF34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Colour divider sets (Polypropylene)</w:t>
            </w:r>
            <w:r>
              <w:rPr>
                <w:rFonts w:asciiTheme="minorHAnsi" w:hAnsiTheme="minorHAnsi" w:cstheme="minorHAnsi"/>
                <w:color w:val="000000"/>
                <w:szCs w:val="24"/>
                <w:lang w:eastAsia="en-ZA"/>
              </w:rPr>
              <w:t xml:space="preserve"> </w:t>
            </w:r>
          </w:p>
        </w:tc>
        <w:tc>
          <w:tcPr>
            <w:tcW w:w="5089" w:type="dxa"/>
            <w:tcBorders>
              <w:top w:val="nil"/>
              <w:left w:val="nil"/>
              <w:bottom w:val="single" w:sz="4" w:space="0" w:color="auto"/>
              <w:right w:val="single" w:sz="4" w:space="0" w:color="auto"/>
            </w:tcBorders>
            <w:shd w:val="clear" w:color="000000" w:fill="FFFFFF"/>
            <w:vAlign w:val="center"/>
            <w:hideMark/>
          </w:tcPr>
          <w:p w14:paraId="3F5D4D4A" w14:textId="77777777" w:rsidR="001D3099"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 </w:t>
            </w:r>
            <w:r>
              <w:rPr>
                <w:rFonts w:asciiTheme="minorHAnsi" w:hAnsiTheme="minorHAnsi" w:cstheme="minorHAnsi"/>
                <w:color w:val="000000"/>
                <w:szCs w:val="24"/>
                <w:lang w:eastAsia="en-ZA"/>
              </w:rPr>
              <w:t>Size A4</w:t>
            </w:r>
          </w:p>
          <w:p w14:paraId="2CE92D82" w14:textId="32353C76"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Tabs marked A-Z </w:t>
            </w:r>
          </w:p>
        </w:tc>
      </w:tr>
      <w:tr w:rsidR="001D3099" w:rsidRPr="000265AE" w14:paraId="1ECA9E73"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217E5E5"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18</w:t>
            </w:r>
          </w:p>
        </w:tc>
        <w:tc>
          <w:tcPr>
            <w:tcW w:w="2320" w:type="dxa"/>
            <w:tcBorders>
              <w:top w:val="nil"/>
              <w:left w:val="nil"/>
              <w:bottom w:val="single" w:sz="4" w:space="0" w:color="auto"/>
              <w:right w:val="single" w:sz="4" w:space="0" w:color="auto"/>
            </w:tcBorders>
            <w:shd w:val="clear" w:color="000000" w:fill="FFFFFF"/>
            <w:vAlign w:val="center"/>
            <w:hideMark/>
          </w:tcPr>
          <w:p w14:paraId="59DB5E80" w14:textId="0283CDA1"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Colour divider sets (Polypropylene)</w:t>
            </w:r>
            <w:r>
              <w:rPr>
                <w:rFonts w:asciiTheme="minorHAnsi" w:hAnsiTheme="minorHAnsi" w:cstheme="minorHAnsi"/>
                <w:color w:val="000000"/>
                <w:szCs w:val="24"/>
                <w:lang w:eastAsia="en-ZA"/>
              </w:rPr>
              <w:t xml:space="preserve"> </w:t>
            </w:r>
          </w:p>
        </w:tc>
        <w:tc>
          <w:tcPr>
            <w:tcW w:w="5089" w:type="dxa"/>
            <w:tcBorders>
              <w:top w:val="nil"/>
              <w:left w:val="nil"/>
              <w:bottom w:val="single" w:sz="4" w:space="0" w:color="auto"/>
              <w:right w:val="single" w:sz="4" w:space="0" w:color="auto"/>
            </w:tcBorders>
            <w:shd w:val="clear" w:color="000000" w:fill="FFFFFF"/>
            <w:vAlign w:val="center"/>
            <w:hideMark/>
          </w:tcPr>
          <w:p w14:paraId="6FFA4905" w14:textId="44AB53B5" w:rsidR="001D3099" w:rsidRDefault="001D3099" w:rsidP="00033F6C">
            <w:pPr>
              <w:rPr>
                <w:rFonts w:asciiTheme="minorHAnsi" w:hAnsiTheme="minorHAnsi" w:cstheme="minorHAnsi"/>
                <w:color w:val="000000"/>
                <w:szCs w:val="24"/>
                <w:lang w:eastAsia="en-ZA"/>
              </w:rPr>
            </w:pPr>
            <w:r>
              <w:rPr>
                <w:rFonts w:asciiTheme="minorHAnsi" w:hAnsiTheme="minorHAnsi" w:cstheme="minorHAnsi"/>
                <w:color w:val="000000"/>
                <w:szCs w:val="24"/>
                <w:lang w:eastAsia="en-ZA"/>
              </w:rPr>
              <w:t>Size A4</w:t>
            </w:r>
          </w:p>
          <w:p w14:paraId="4FC54C4F" w14:textId="2A5091E8"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Tabs marked 1-10</w:t>
            </w:r>
          </w:p>
        </w:tc>
      </w:tr>
      <w:tr w:rsidR="001D3099" w:rsidRPr="000265AE" w14:paraId="216804C9"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E2D6C68"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lastRenderedPageBreak/>
              <w:t>19</w:t>
            </w:r>
          </w:p>
        </w:tc>
        <w:tc>
          <w:tcPr>
            <w:tcW w:w="2320" w:type="dxa"/>
            <w:tcBorders>
              <w:top w:val="nil"/>
              <w:left w:val="nil"/>
              <w:bottom w:val="single" w:sz="4" w:space="0" w:color="auto"/>
              <w:right w:val="single" w:sz="4" w:space="0" w:color="auto"/>
            </w:tcBorders>
            <w:shd w:val="clear" w:color="000000" w:fill="FFFFFF"/>
            <w:vAlign w:val="center"/>
            <w:hideMark/>
          </w:tcPr>
          <w:p w14:paraId="0FA4A854"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Colour divider sets (Polypropylene)</w:t>
            </w:r>
          </w:p>
        </w:tc>
        <w:tc>
          <w:tcPr>
            <w:tcW w:w="5089" w:type="dxa"/>
            <w:tcBorders>
              <w:top w:val="nil"/>
              <w:left w:val="nil"/>
              <w:bottom w:val="single" w:sz="4" w:space="0" w:color="auto"/>
              <w:right w:val="single" w:sz="4" w:space="0" w:color="auto"/>
            </w:tcBorders>
            <w:shd w:val="clear" w:color="000000" w:fill="FFFFFF"/>
            <w:vAlign w:val="center"/>
            <w:hideMark/>
          </w:tcPr>
          <w:p w14:paraId="3ADA4A20" w14:textId="581275D9"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Tabs marked 1-31 (A4)</w:t>
            </w:r>
          </w:p>
        </w:tc>
      </w:tr>
      <w:tr w:rsidR="001D3099" w:rsidRPr="000265AE" w14:paraId="70B85C50"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E8C604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20</w:t>
            </w:r>
          </w:p>
        </w:tc>
        <w:tc>
          <w:tcPr>
            <w:tcW w:w="2320" w:type="dxa"/>
            <w:tcBorders>
              <w:top w:val="nil"/>
              <w:left w:val="nil"/>
              <w:bottom w:val="single" w:sz="4" w:space="0" w:color="auto"/>
              <w:right w:val="single" w:sz="4" w:space="0" w:color="auto"/>
            </w:tcBorders>
            <w:shd w:val="clear" w:color="000000" w:fill="FFFFFF"/>
            <w:vAlign w:val="center"/>
            <w:hideMark/>
          </w:tcPr>
          <w:p w14:paraId="5A561B52"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Colour dividers - pastel (yellow &amp; green)</w:t>
            </w:r>
          </w:p>
        </w:tc>
        <w:tc>
          <w:tcPr>
            <w:tcW w:w="5089" w:type="dxa"/>
            <w:tcBorders>
              <w:top w:val="nil"/>
              <w:left w:val="nil"/>
              <w:bottom w:val="single" w:sz="4" w:space="0" w:color="auto"/>
              <w:right w:val="single" w:sz="4" w:space="0" w:color="auto"/>
            </w:tcBorders>
            <w:shd w:val="clear" w:color="000000" w:fill="FFFFFF"/>
            <w:vAlign w:val="center"/>
            <w:hideMark/>
          </w:tcPr>
          <w:p w14:paraId="3462F3FA" w14:textId="7882FA28"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Cardboard soft - Tabs marked 1-10 (A4)</w:t>
            </w:r>
          </w:p>
        </w:tc>
      </w:tr>
      <w:tr w:rsidR="001D3099" w:rsidRPr="000265AE" w14:paraId="0466F687"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BBA6464"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21</w:t>
            </w:r>
          </w:p>
        </w:tc>
        <w:tc>
          <w:tcPr>
            <w:tcW w:w="2320" w:type="dxa"/>
            <w:tcBorders>
              <w:top w:val="nil"/>
              <w:left w:val="nil"/>
              <w:bottom w:val="single" w:sz="4" w:space="0" w:color="auto"/>
              <w:right w:val="single" w:sz="4" w:space="0" w:color="auto"/>
            </w:tcBorders>
            <w:shd w:val="clear" w:color="000000" w:fill="FFFFFF"/>
            <w:vAlign w:val="center"/>
            <w:hideMark/>
          </w:tcPr>
          <w:p w14:paraId="68AA4FEE"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Correction Fluid</w:t>
            </w:r>
          </w:p>
        </w:tc>
        <w:tc>
          <w:tcPr>
            <w:tcW w:w="5089" w:type="dxa"/>
            <w:tcBorders>
              <w:top w:val="nil"/>
              <w:left w:val="nil"/>
              <w:bottom w:val="single" w:sz="4" w:space="0" w:color="auto"/>
              <w:right w:val="single" w:sz="4" w:space="0" w:color="auto"/>
            </w:tcBorders>
            <w:shd w:val="clear" w:color="000000" w:fill="FFFFFF"/>
            <w:vAlign w:val="center"/>
            <w:hideMark/>
          </w:tcPr>
          <w:p w14:paraId="68C9442F" w14:textId="53C3C8B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Correction Pen Bottle </w:t>
            </w:r>
          </w:p>
        </w:tc>
      </w:tr>
      <w:tr w:rsidR="001D3099" w:rsidRPr="000265AE" w14:paraId="62D11289"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D0C5AFA"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22</w:t>
            </w:r>
          </w:p>
        </w:tc>
        <w:tc>
          <w:tcPr>
            <w:tcW w:w="2320" w:type="dxa"/>
            <w:tcBorders>
              <w:top w:val="nil"/>
              <w:left w:val="nil"/>
              <w:bottom w:val="single" w:sz="4" w:space="0" w:color="auto"/>
              <w:right w:val="single" w:sz="4" w:space="0" w:color="auto"/>
            </w:tcBorders>
            <w:shd w:val="clear" w:color="000000" w:fill="FFFFFF"/>
            <w:vAlign w:val="center"/>
            <w:hideMark/>
          </w:tcPr>
          <w:p w14:paraId="5E0B2307"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Drawing Pins </w:t>
            </w:r>
          </w:p>
        </w:tc>
        <w:tc>
          <w:tcPr>
            <w:tcW w:w="5089" w:type="dxa"/>
            <w:tcBorders>
              <w:top w:val="nil"/>
              <w:left w:val="nil"/>
              <w:bottom w:val="single" w:sz="4" w:space="0" w:color="auto"/>
              <w:right w:val="single" w:sz="4" w:space="0" w:color="auto"/>
            </w:tcBorders>
            <w:shd w:val="clear" w:color="000000" w:fill="FFFFFF"/>
            <w:vAlign w:val="center"/>
            <w:hideMark/>
          </w:tcPr>
          <w:p w14:paraId="6C4BA745" w14:textId="18F7FBCF"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100 per box</w:t>
            </w:r>
          </w:p>
        </w:tc>
      </w:tr>
      <w:tr w:rsidR="001D3099" w:rsidRPr="000265AE" w14:paraId="3997041C" w14:textId="77777777" w:rsidTr="000111CE">
        <w:trPr>
          <w:trHeight w:val="162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9C0F90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23</w:t>
            </w:r>
          </w:p>
        </w:tc>
        <w:tc>
          <w:tcPr>
            <w:tcW w:w="2320" w:type="dxa"/>
            <w:tcBorders>
              <w:top w:val="nil"/>
              <w:left w:val="nil"/>
              <w:bottom w:val="single" w:sz="4" w:space="0" w:color="auto"/>
              <w:right w:val="single" w:sz="4" w:space="0" w:color="auto"/>
            </w:tcBorders>
            <w:shd w:val="clear" w:color="000000" w:fill="FFFFFF"/>
            <w:vAlign w:val="center"/>
            <w:hideMark/>
          </w:tcPr>
          <w:p w14:paraId="4B1E1A32"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E-Pay Envelopes</w:t>
            </w:r>
          </w:p>
        </w:tc>
        <w:tc>
          <w:tcPr>
            <w:tcW w:w="5089" w:type="dxa"/>
            <w:tcBorders>
              <w:top w:val="nil"/>
              <w:left w:val="nil"/>
              <w:bottom w:val="single" w:sz="4" w:space="0" w:color="auto"/>
              <w:right w:val="single" w:sz="4" w:space="0" w:color="auto"/>
            </w:tcBorders>
            <w:shd w:val="clear" w:color="000000" w:fill="FFFFFF"/>
            <w:vAlign w:val="center"/>
            <w:hideMark/>
          </w:tcPr>
          <w:p w14:paraId="5CDFC0C9" w14:textId="3B6D7E7C"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SITA specific printing (sample available)-250 per box (A4) </w:t>
            </w:r>
          </w:p>
        </w:tc>
      </w:tr>
      <w:tr w:rsidR="001D3099" w:rsidRPr="000265AE" w14:paraId="2099F919"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1856CAD"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24</w:t>
            </w:r>
          </w:p>
        </w:tc>
        <w:tc>
          <w:tcPr>
            <w:tcW w:w="2320" w:type="dxa"/>
            <w:tcBorders>
              <w:top w:val="nil"/>
              <w:left w:val="nil"/>
              <w:bottom w:val="single" w:sz="4" w:space="0" w:color="auto"/>
              <w:right w:val="single" w:sz="4" w:space="0" w:color="auto"/>
            </w:tcBorders>
            <w:shd w:val="clear" w:color="000000" w:fill="FFFFFF"/>
            <w:vAlign w:val="center"/>
            <w:hideMark/>
          </w:tcPr>
          <w:p w14:paraId="26A72621"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Eraser (pencil)</w:t>
            </w:r>
          </w:p>
        </w:tc>
        <w:tc>
          <w:tcPr>
            <w:tcW w:w="5089" w:type="dxa"/>
            <w:tcBorders>
              <w:top w:val="nil"/>
              <w:left w:val="nil"/>
              <w:bottom w:val="single" w:sz="4" w:space="0" w:color="auto"/>
              <w:right w:val="single" w:sz="4" w:space="0" w:color="auto"/>
            </w:tcBorders>
            <w:shd w:val="clear" w:color="000000" w:fill="FFFFFF"/>
            <w:vAlign w:val="center"/>
            <w:hideMark/>
          </w:tcPr>
          <w:p w14:paraId="756E8E6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Box of 12</w:t>
            </w:r>
          </w:p>
        </w:tc>
      </w:tr>
      <w:tr w:rsidR="001D3099" w:rsidRPr="000265AE" w14:paraId="7AF9114B"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DF5FDA9"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25</w:t>
            </w:r>
          </w:p>
        </w:tc>
        <w:tc>
          <w:tcPr>
            <w:tcW w:w="2320" w:type="dxa"/>
            <w:tcBorders>
              <w:top w:val="nil"/>
              <w:left w:val="nil"/>
              <w:bottom w:val="single" w:sz="4" w:space="0" w:color="auto"/>
              <w:right w:val="single" w:sz="4" w:space="0" w:color="auto"/>
            </w:tcBorders>
            <w:shd w:val="clear" w:color="000000" w:fill="FFFFFF"/>
            <w:vAlign w:val="center"/>
            <w:hideMark/>
          </w:tcPr>
          <w:p w14:paraId="71112478"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File - secretary files /Project files </w:t>
            </w:r>
          </w:p>
        </w:tc>
        <w:tc>
          <w:tcPr>
            <w:tcW w:w="5089" w:type="dxa"/>
            <w:tcBorders>
              <w:top w:val="nil"/>
              <w:left w:val="nil"/>
              <w:bottom w:val="single" w:sz="4" w:space="0" w:color="auto"/>
              <w:right w:val="single" w:sz="4" w:space="0" w:color="auto"/>
            </w:tcBorders>
            <w:shd w:val="clear" w:color="000000" w:fill="FFFFFF"/>
            <w:vAlign w:val="center"/>
            <w:hideMark/>
          </w:tcPr>
          <w:p w14:paraId="39B0F4E6" w14:textId="7C83FA2E"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Transparent top and bright colour back (A4)</w:t>
            </w:r>
          </w:p>
        </w:tc>
      </w:tr>
      <w:tr w:rsidR="001D3099" w:rsidRPr="000265AE" w14:paraId="0BA73DF4"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01971CB"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26</w:t>
            </w:r>
          </w:p>
        </w:tc>
        <w:tc>
          <w:tcPr>
            <w:tcW w:w="2320" w:type="dxa"/>
            <w:tcBorders>
              <w:top w:val="nil"/>
              <w:left w:val="nil"/>
              <w:bottom w:val="single" w:sz="4" w:space="0" w:color="auto"/>
              <w:right w:val="single" w:sz="4" w:space="0" w:color="auto"/>
            </w:tcBorders>
            <w:shd w:val="clear" w:color="000000" w:fill="FFFFFF"/>
            <w:vAlign w:val="center"/>
            <w:hideMark/>
          </w:tcPr>
          <w:p w14:paraId="2B2F42DA"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File dividers A-Z - index A4</w:t>
            </w:r>
          </w:p>
        </w:tc>
        <w:tc>
          <w:tcPr>
            <w:tcW w:w="5089" w:type="dxa"/>
            <w:tcBorders>
              <w:top w:val="nil"/>
              <w:left w:val="nil"/>
              <w:bottom w:val="single" w:sz="4" w:space="0" w:color="auto"/>
              <w:right w:val="single" w:sz="4" w:space="0" w:color="auto"/>
            </w:tcBorders>
            <w:shd w:val="clear" w:color="000000" w:fill="FFFFFF"/>
            <w:vAlign w:val="center"/>
            <w:hideMark/>
          </w:tcPr>
          <w:p w14:paraId="4F247152"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Index A4</w:t>
            </w:r>
          </w:p>
        </w:tc>
      </w:tr>
      <w:tr w:rsidR="001D3099" w:rsidRPr="000265AE" w14:paraId="6870A316"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A0069AC"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27</w:t>
            </w:r>
          </w:p>
        </w:tc>
        <w:tc>
          <w:tcPr>
            <w:tcW w:w="2320" w:type="dxa"/>
            <w:tcBorders>
              <w:top w:val="nil"/>
              <w:left w:val="nil"/>
              <w:bottom w:val="single" w:sz="4" w:space="0" w:color="auto"/>
              <w:right w:val="single" w:sz="4" w:space="0" w:color="auto"/>
            </w:tcBorders>
            <w:shd w:val="clear" w:color="000000" w:fill="FFFFFF"/>
            <w:vAlign w:val="center"/>
            <w:hideMark/>
          </w:tcPr>
          <w:p w14:paraId="6CE2AF84"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File dividers A4 colours </w:t>
            </w:r>
          </w:p>
        </w:tc>
        <w:tc>
          <w:tcPr>
            <w:tcW w:w="5089" w:type="dxa"/>
            <w:tcBorders>
              <w:top w:val="nil"/>
              <w:left w:val="nil"/>
              <w:bottom w:val="single" w:sz="4" w:space="0" w:color="auto"/>
              <w:right w:val="single" w:sz="4" w:space="0" w:color="auto"/>
            </w:tcBorders>
            <w:shd w:val="clear" w:color="000000" w:fill="FFFFFF"/>
            <w:vAlign w:val="center"/>
            <w:hideMark/>
          </w:tcPr>
          <w:p w14:paraId="4F745875" w14:textId="2F699EE4"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Multi-colour Pastel - 9 tabs/set</w:t>
            </w:r>
          </w:p>
        </w:tc>
      </w:tr>
      <w:tr w:rsidR="001D3099" w:rsidRPr="000265AE" w14:paraId="2F7D6E9C"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42D65F9"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28</w:t>
            </w:r>
          </w:p>
        </w:tc>
        <w:tc>
          <w:tcPr>
            <w:tcW w:w="2320" w:type="dxa"/>
            <w:tcBorders>
              <w:top w:val="nil"/>
              <w:left w:val="nil"/>
              <w:bottom w:val="single" w:sz="4" w:space="0" w:color="auto"/>
              <w:right w:val="single" w:sz="4" w:space="0" w:color="auto"/>
            </w:tcBorders>
            <w:shd w:val="clear" w:color="000000" w:fill="FFFFFF"/>
            <w:vAlign w:val="center"/>
            <w:hideMark/>
          </w:tcPr>
          <w:p w14:paraId="1CADD947"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File dividers White A4 - 9 tabs/set</w:t>
            </w:r>
          </w:p>
        </w:tc>
        <w:tc>
          <w:tcPr>
            <w:tcW w:w="5089" w:type="dxa"/>
            <w:tcBorders>
              <w:top w:val="nil"/>
              <w:left w:val="nil"/>
              <w:bottom w:val="single" w:sz="4" w:space="0" w:color="auto"/>
              <w:right w:val="single" w:sz="4" w:space="0" w:color="auto"/>
            </w:tcBorders>
            <w:shd w:val="clear" w:color="000000" w:fill="FFFFFF"/>
            <w:vAlign w:val="center"/>
            <w:hideMark/>
          </w:tcPr>
          <w:p w14:paraId="547527C6"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White A4 - 9 tabs/set</w:t>
            </w:r>
          </w:p>
        </w:tc>
      </w:tr>
      <w:tr w:rsidR="001D3099" w:rsidRPr="000265AE" w14:paraId="764FFC91"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A0934C7"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29</w:t>
            </w:r>
          </w:p>
        </w:tc>
        <w:tc>
          <w:tcPr>
            <w:tcW w:w="2320" w:type="dxa"/>
            <w:tcBorders>
              <w:top w:val="nil"/>
              <w:left w:val="nil"/>
              <w:bottom w:val="single" w:sz="4" w:space="0" w:color="auto"/>
              <w:right w:val="single" w:sz="4" w:space="0" w:color="auto"/>
            </w:tcBorders>
            <w:shd w:val="clear" w:color="000000" w:fill="FFFFFF"/>
            <w:vAlign w:val="center"/>
            <w:hideMark/>
          </w:tcPr>
          <w:p w14:paraId="4E3ABBE4" w14:textId="78F9DE24"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File fasteners for A4 files</w:t>
            </w:r>
          </w:p>
        </w:tc>
        <w:tc>
          <w:tcPr>
            <w:tcW w:w="5089" w:type="dxa"/>
            <w:tcBorders>
              <w:top w:val="nil"/>
              <w:left w:val="nil"/>
              <w:bottom w:val="single" w:sz="4" w:space="0" w:color="auto"/>
              <w:right w:val="single" w:sz="4" w:space="0" w:color="auto"/>
            </w:tcBorders>
            <w:shd w:val="clear" w:color="000000" w:fill="FFFFFF"/>
            <w:vAlign w:val="center"/>
            <w:hideMark/>
          </w:tcPr>
          <w:p w14:paraId="3E46EE93" w14:textId="6E21A993"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50 per box</w:t>
            </w:r>
          </w:p>
        </w:tc>
      </w:tr>
      <w:tr w:rsidR="001D3099" w:rsidRPr="000265AE" w14:paraId="11906AB5"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599482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30</w:t>
            </w:r>
          </w:p>
        </w:tc>
        <w:tc>
          <w:tcPr>
            <w:tcW w:w="2320" w:type="dxa"/>
            <w:tcBorders>
              <w:top w:val="nil"/>
              <w:left w:val="nil"/>
              <w:bottom w:val="single" w:sz="4" w:space="0" w:color="auto"/>
              <w:right w:val="single" w:sz="4" w:space="0" w:color="auto"/>
            </w:tcBorders>
            <w:shd w:val="clear" w:color="000000" w:fill="FFFFFF"/>
            <w:vAlign w:val="center"/>
            <w:hideMark/>
          </w:tcPr>
          <w:p w14:paraId="1471D537"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File folder </w:t>
            </w:r>
          </w:p>
        </w:tc>
        <w:tc>
          <w:tcPr>
            <w:tcW w:w="5089" w:type="dxa"/>
            <w:tcBorders>
              <w:top w:val="nil"/>
              <w:left w:val="nil"/>
              <w:bottom w:val="single" w:sz="4" w:space="0" w:color="auto"/>
              <w:right w:val="single" w:sz="4" w:space="0" w:color="auto"/>
            </w:tcBorders>
            <w:shd w:val="clear" w:color="000000" w:fill="FFFFFF"/>
            <w:vAlign w:val="center"/>
            <w:hideMark/>
          </w:tcPr>
          <w:p w14:paraId="6E0D58BF" w14:textId="4764ACB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14 x 9 x 9 Assorted colours (100/pct.) (A4)</w:t>
            </w:r>
          </w:p>
        </w:tc>
      </w:tr>
      <w:tr w:rsidR="001D3099" w:rsidRPr="000265AE" w14:paraId="1531B940"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C5A50A8"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31</w:t>
            </w:r>
          </w:p>
        </w:tc>
        <w:tc>
          <w:tcPr>
            <w:tcW w:w="2320" w:type="dxa"/>
            <w:tcBorders>
              <w:top w:val="nil"/>
              <w:left w:val="nil"/>
              <w:bottom w:val="single" w:sz="4" w:space="0" w:color="auto"/>
              <w:right w:val="single" w:sz="4" w:space="0" w:color="auto"/>
            </w:tcBorders>
            <w:shd w:val="clear" w:color="000000" w:fill="FFFFFF"/>
            <w:vAlign w:val="center"/>
            <w:hideMark/>
          </w:tcPr>
          <w:p w14:paraId="5FD531FE"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File Lever Arch- Board and 2 holes</w:t>
            </w:r>
          </w:p>
        </w:tc>
        <w:tc>
          <w:tcPr>
            <w:tcW w:w="5089" w:type="dxa"/>
            <w:tcBorders>
              <w:top w:val="nil"/>
              <w:left w:val="nil"/>
              <w:bottom w:val="single" w:sz="4" w:space="0" w:color="auto"/>
              <w:right w:val="single" w:sz="4" w:space="0" w:color="auto"/>
            </w:tcBorders>
            <w:shd w:val="clear" w:color="000000" w:fill="FFFFFF"/>
            <w:vAlign w:val="center"/>
            <w:hideMark/>
          </w:tcPr>
          <w:p w14:paraId="10EBCBF2" w14:textId="3696E52C"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A4 50mm(5 pads per pack).</w:t>
            </w:r>
          </w:p>
        </w:tc>
      </w:tr>
      <w:tr w:rsidR="001D3099" w:rsidRPr="000265AE" w14:paraId="314DEE69"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F9C8F89"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32</w:t>
            </w:r>
          </w:p>
        </w:tc>
        <w:tc>
          <w:tcPr>
            <w:tcW w:w="2320" w:type="dxa"/>
            <w:tcBorders>
              <w:top w:val="nil"/>
              <w:left w:val="nil"/>
              <w:bottom w:val="single" w:sz="4" w:space="0" w:color="auto"/>
              <w:right w:val="single" w:sz="4" w:space="0" w:color="auto"/>
            </w:tcBorders>
            <w:shd w:val="clear" w:color="000000" w:fill="FFFFFF"/>
            <w:vAlign w:val="center"/>
            <w:hideMark/>
          </w:tcPr>
          <w:p w14:paraId="243B58F5"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File Lever Arch- Board and 2 holes</w:t>
            </w:r>
          </w:p>
        </w:tc>
        <w:tc>
          <w:tcPr>
            <w:tcW w:w="5089" w:type="dxa"/>
            <w:tcBorders>
              <w:top w:val="nil"/>
              <w:left w:val="nil"/>
              <w:bottom w:val="single" w:sz="4" w:space="0" w:color="auto"/>
              <w:right w:val="single" w:sz="4" w:space="0" w:color="auto"/>
            </w:tcBorders>
            <w:shd w:val="clear" w:color="000000" w:fill="FFFFFF"/>
            <w:vAlign w:val="center"/>
            <w:hideMark/>
          </w:tcPr>
          <w:p w14:paraId="13D06ED9" w14:textId="0B09EB1D"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A4 75mm(5 pads per pack).</w:t>
            </w:r>
          </w:p>
        </w:tc>
      </w:tr>
      <w:tr w:rsidR="001D3099" w:rsidRPr="000265AE" w14:paraId="1A098AAE"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5BFF17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lastRenderedPageBreak/>
              <w:t>33</w:t>
            </w:r>
          </w:p>
        </w:tc>
        <w:tc>
          <w:tcPr>
            <w:tcW w:w="2320" w:type="dxa"/>
            <w:tcBorders>
              <w:top w:val="nil"/>
              <w:left w:val="nil"/>
              <w:bottom w:val="single" w:sz="4" w:space="0" w:color="auto"/>
              <w:right w:val="single" w:sz="4" w:space="0" w:color="auto"/>
            </w:tcBorders>
            <w:shd w:val="clear" w:color="000000" w:fill="FFFFFF"/>
            <w:vAlign w:val="center"/>
            <w:hideMark/>
          </w:tcPr>
          <w:p w14:paraId="7F9F01F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Flip Chart Paper</w:t>
            </w:r>
          </w:p>
        </w:tc>
        <w:tc>
          <w:tcPr>
            <w:tcW w:w="5089" w:type="dxa"/>
            <w:tcBorders>
              <w:top w:val="nil"/>
              <w:left w:val="nil"/>
              <w:bottom w:val="single" w:sz="4" w:space="0" w:color="auto"/>
              <w:right w:val="single" w:sz="4" w:space="0" w:color="auto"/>
            </w:tcBorders>
            <w:shd w:val="clear" w:color="000000" w:fill="FFFFFF"/>
            <w:vAlign w:val="center"/>
            <w:hideMark/>
          </w:tcPr>
          <w:p w14:paraId="121C9471" w14:textId="0FFB2C03"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A1 with holes (5 pads per pack).</w:t>
            </w:r>
          </w:p>
        </w:tc>
      </w:tr>
      <w:tr w:rsidR="001D3099" w:rsidRPr="000265AE" w14:paraId="3FC8511A" w14:textId="77777777" w:rsidTr="000111CE">
        <w:trPr>
          <w:trHeight w:val="18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B1A0275"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34</w:t>
            </w:r>
          </w:p>
        </w:tc>
        <w:tc>
          <w:tcPr>
            <w:tcW w:w="2320" w:type="dxa"/>
            <w:tcBorders>
              <w:top w:val="nil"/>
              <w:left w:val="nil"/>
              <w:bottom w:val="single" w:sz="4" w:space="0" w:color="auto"/>
              <w:right w:val="single" w:sz="4" w:space="0" w:color="auto"/>
            </w:tcBorders>
            <w:shd w:val="clear" w:color="000000" w:fill="FFFFFF"/>
            <w:vAlign w:val="center"/>
            <w:hideMark/>
          </w:tcPr>
          <w:p w14:paraId="2FDD4D1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Flip Chart stand</w:t>
            </w:r>
          </w:p>
        </w:tc>
        <w:tc>
          <w:tcPr>
            <w:tcW w:w="5089" w:type="dxa"/>
            <w:tcBorders>
              <w:top w:val="nil"/>
              <w:left w:val="nil"/>
              <w:bottom w:val="single" w:sz="4" w:space="0" w:color="auto"/>
              <w:right w:val="single" w:sz="4" w:space="0" w:color="auto"/>
            </w:tcBorders>
            <w:shd w:val="clear" w:color="000000" w:fill="FFFFFF"/>
            <w:vAlign w:val="center"/>
            <w:hideMark/>
          </w:tcPr>
          <w:p w14:paraId="57E47999" w14:textId="326FC426"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Legs individual height adjustable &amp; drywipe service with integrated pen tray </w:t>
            </w:r>
          </w:p>
        </w:tc>
      </w:tr>
      <w:tr w:rsidR="001D3099" w:rsidRPr="000265AE" w14:paraId="2F0ADFAB" w14:textId="77777777" w:rsidTr="000111CE">
        <w:trPr>
          <w:trHeight w:val="290"/>
        </w:trPr>
        <w:tc>
          <w:tcPr>
            <w:tcW w:w="2220" w:type="dxa"/>
            <w:tcBorders>
              <w:top w:val="nil"/>
              <w:left w:val="single" w:sz="8" w:space="0" w:color="auto"/>
              <w:bottom w:val="nil"/>
              <w:right w:val="single" w:sz="4" w:space="0" w:color="auto"/>
            </w:tcBorders>
            <w:shd w:val="clear" w:color="000000" w:fill="FFFFFF"/>
            <w:noWrap/>
            <w:vAlign w:val="bottom"/>
            <w:hideMark/>
          </w:tcPr>
          <w:p w14:paraId="02DC283E"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35</w:t>
            </w:r>
          </w:p>
        </w:tc>
        <w:tc>
          <w:tcPr>
            <w:tcW w:w="2320" w:type="dxa"/>
            <w:tcBorders>
              <w:top w:val="nil"/>
              <w:left w:val="nil"/>
              <w:bottom w:val="single" w:sz="4" w:space="0" w:color="auto"/>
              <w:right w:val="single" w:sz="4" w:space="0" w:color="auto"/>
            </w:tcBorders>
            <w:shd w:val="clear" w:color="000000" w:fill="FFFFFF"/>
            <w:vAlign w:val="center"/>
            <w:hideMark/>
          </w:tcPr>
          <w:p w14:paraId="5300852D"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Glue </w:t>
            </w:r>
          </w:p>
        </w:tc>
        <w:tc>
          <w:tcPr>
            <w:tcW w:w="5089" w:type="dxa"/>
            <w:tcBorders>
              <w:top w:val="nil"/>
              <w:left w:val="nil"/>
              <w:bottom w:val="single" w:sz="4" w:space="0" w:color="auto"/>
              <w:right w:val="single" w:sz="4" w:space="0" w:color="auto"/>
            </w:tcBorders>
            <w:shd w:val="clear" w:color="000000" w:fill="FFFFFF"/>
            <w:vAlign w:val="center"/>
            <w:hideMark/>
          </w:tcPr>
          <w:p w14:paraId="5601E119"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clear 25ml</w:t>
            </w:r>
          </w:p>
        </w:tc>
      </w:tr>
      <w:tr w:rsidR="001D3099" w:rsidRPr="000265AE" w14:paraId="36539A11" w14:textId="77777777" w:rsidTr="000111CE">
        <w:trPr>
          <w:trHeight w:val="290"/>
        </w:trPr>
        <w:tc>
          <w:tcPr>
            <w:tcW w:w="222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F337012"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36</w:t>
            </w:r>
          </w:p>
        </w:tc>
        <w:tc>
          <w:tcPr>
            <w:tcW w:w="2320" w:type="dxa"/>
            <w:tcBorders>
              <w:top w:val="nil"/>
              <w:left w:val="nil"/>
              <w:bottom w:val="single" w:sz="4" w:space="0" w:color="auto"/>
              <w:right w:val="single" w:sz="4" w:space="0" w:color="auto"/>
            </w:tcBorders>
            <w:shd w:val="clear" w:color="000000" w:fill="FFFFFF"/>
            <w:vAlign w:val="center"/>
            <w:hideMark/>
          </w:tcPr>
          <w:p w14:paraId="035F5149" w14:textId="04C4C5DE"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Glue Prestik, or equivalent</w:t>
            </w:r>
          </w:p>
        </w:tc>
        <w:tc>
          <w:tcPr>
            <w:tcW w:w="5089" w:type="dxa"/>
            <w:tcBorders>
              <w:top w:val="nil"/>
              <w:left w:val="nil"/>
              <w:bottom w:val="single" w:sz="4" w:space="0" w:color="auto"/>
              <w:right w:val="single" w:sz="4" w:space="0" w:color="auto"/>
            </w:tcBorders>
            <w:shd w:val="clear" w:color="000000" w:fill="FFFFFF"/>
            <w:vAlign w:val="center"/>
            <w:hideMark/>
          </w:tcPr>
          <w:p w14:paraId="7ABE22D3"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25g </w:t>
            </w:r>
          </w:p>
        </w:tc>
      </w:tr>
      <w:tr w:rsidR="001D3099" w:rsidRPr="000265AE" w14:paraId="387CBE43"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04A58EA"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37</w:t>
            </w:r>
          </w:p>
        </w:tc>
        <w:tc>
          <w:tcPr>
            <w:tcW w:w="2320" w:type="dxa"/>
            <w:tcBorders>
              <w:top w:val="nil"/>
              <w:left w:val="nil"/>
              <w:bottom w:val="single" w:sz="4" w:space="0" w:color="auto"/>
              <w:right w:val="single" w:sz="4" w:space="0" w:color="auto"/>
            </w:tcBorders>
            <w:shd w:val="clear" w:color="000000" w:fill="FFFFFF"/>
            <w:vAlign w:val="center"/>
            <w:hideMark/>
          </w:tcPr>
          <w:p w14:paraId="7F41E192" w14:textId="7A3B3EBE"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Glue Pritt or equivalent</w:t>
            </w:r>
          </w:p>
        </w:tc>
        <w:tc>
          <w:tcPr>
            <w:tcW w:w="5089" w:type="dxa"/>
            <w:tcBorders>
              <w:top w:val="nil"/>
              <w:left w:val="nil"/>
              <w:bottom w:val="single" w:sz="4" w:space="0" w:color="auto"/>
              <w:right w:val="single" w:sz="4" w:space="0" w:color="auto"/>
            </w:tcBorders>
            <w:shd w:val="clear" w:color="000000" w:fill="FFFFFF"/>
            <w:vAlign w:val="center"/>
            <w:hideMark/>
          </w:tcPr>
          <w:p w14:paraId="1D7792B4"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stick 10g</w:t>
            </w:r>
          </w:p>
        </w:tc>
      </w:tr>
      <w:tr w:rsidR="001D3099" w:rsidRPr="000265AE" w14:paraId="0F3C047E"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49BED7A"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38</w:t>
            </w:r>
          </w:p>
        </w:tc>
        <w:tc>
          <w:tcPr>
            <w:tcW w:w="2320" w:type="dxa"/>
            <w:tcBorders>
              <w:top w:val="nil"/>
              <w:left w:val="nil"/>
              <w:bottom w:val="single" w:sz="4" w:space="0" w:color="auto"/>
              <w:right w:val="single" w:sz="4" w:space="0" w:color="auto"/>
            </w:tcBorders>
            <w:shd w:val="clear" w:color="000000" w:fill="FFFFFF"/>
            <w:vAlign w:val="center"/>
            <w:hideMark/>
          </w:tcPr>
          <w:p w14:paraId="0CF232B2"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Heavy Duty Punch 2 Hole</w:t>
            </w:r>
          </w:p>
        </w:tc>
        <w:tc>
          <w:tcPr>
            <w:tcW w:w="5089" w:type="dxa"/>
            <w:tcBorders>
              <w:top w:val="nil"/>
              <w:left w:val="nil"/>
              <w:bottom w:val="single" w:sz="4" w:space="0" w:color="auto"/>
              <w:right w:val="single" w:sz="4" w:space="0" w:color="auto"/>
            </w:tcBorders>
            <w:shd w:val="clear" w:color="000000" w:fill="FFFFFF"/>
            <w:vAlign w:val="center"/>
            <w:hideMark/>
          </w:tcPr>
          <w:p w14:paraId="428F942E"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Giant Punch W63C</w:t>
            </w:r>
          </w:p>
        </w:tc>
      </w:tr>
      <w:tr w:rsidR="001D3099" w:rsidRPr="000265AE" w14:paraId="3B8C220E"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C85097A"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39</w:t>
            </w:r>
          </w:p>
        </w:tc>
        <w:tc>
          <w:tcPr>
            <w:tcW w:w="2320" w:type="dxa"/>
            <w:tcBorders>
              <w:top w:val="nil"/>
              <w:left w:val="nil"/>
              <w:bottom w:val="single" w:sz="4" w:space="0" w:color="auto"/>
              <w:right w:val="single" w:sz="4" w:space="0" w:color="auto"/>
            </w:tcBorders>
            <w:shd w:val="clear" w:color="000000" w:fill="FFFFFF"/>
            <w:vAlign w:val="center"/>
            <w:hideMark/>
          </w:tcPr>
          <w:p w14:paraId="66C94D88" w14:textId="60F56EED"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Highlighter (each)</w:t>
            </w:r>
          </w:p>
        </w:tc>
        <w:tc>
          <w:tcPr>
            <w:tcW w:w="5089" w:type="dxa"/>
            <w:tcBorders>
              <w:top w:val="nil"/>
              <w:left w:val="nil"/>
              <w:bottom w:val="single" w:sz="4" w:space="0" w:color="auto"/>
              <w:right w:val="single" w:sz="4" w:space="0" w:color="auto"/>
            </w:tcBorders>
            <w:shd w:val="clear" w:color="000000" w:fill="FFFFFF"/>
            <w:vAlign w:val="center"/>
            <w:hideMark/>
          </w:tcPr>
          <w:p w14:paraId="53B04DCC" w14:textId="07DD510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Pink </w:t>
            </w:r>
          </w:p>
        </w:tc>
      </w:tr>
      <w:tr w:rsidR="001D3099" w:rsidRPr="000265AE" w14:paraId="49E53E5A"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A034DFA"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40</w:t>
            </w:r>
          </w:p>
        </w:tc>
        <w:tc>
          <w:tcPr>
            <w:tcW w:w="2320" w:type="dxa"/>
            <w:tcBorders>
              <w:top w:val="nil"/>
              <w:left w:val="nil"/>
              <w:bottom w:val="single" w:sz="4" w:space="0" w:color="auto"/>
              <w:right w:val="single" w:sz="4" w:space="0" w:color="auto"/>
            </w:tcBorders>
            <w:shd w:val="clear" w:color="000000" w:fill="FFFFFF"/>
            <w:vAlign w:val="center"/>
            <w:hideMark/>
          </w:tcPr>
          <w:p w14:paraId="3BD32FF6" w14:textId="6BDD6E0C"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Highlighter (each)</w:t>
            </w:r>
          </w:p>
        </w:tc>
        <w:tc>
          <w:tcPr>
            <w:tcW w:w="5089" w:type="dxa"/>
            <w:tcBorders>
              <w:top w:val="nil"/>
              <w:left w:val="nil"/>
              <w:bottom w:val="single" w:sz="4" w:space="0" w:color="auto"/>
              <w:right w:val="single" w:sz="4" w:space="0" w:color="auto"/>
            </w:tcBorders>
            <w:shd w:val="clear" w:color="000000" w:fill="FFFFFF"/>
            <w:vAlign w:val="center"/>
            <w:hideMark/>
          </w:tcPr>
          <w:p w14:paraId="2FE3B66D"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Blue </w:t>
            </w:r>
          </w:p>
        </w:tc>
      </w:tr>
      <w:tr w:rsidR="001D3099" w:rsidRPr="000265AE" w14:paraId="30A234F2"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A95E11A"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41</w:t>
            </w:r>
          </w:p>
        </w:tc>
        <w:tc>
          <w:tcPr>
            <w:tcW w:w="2320" w:type="dxa"/>
            <w:tcBorders>
              <w:top w:val="nil"/>
              <w:left w:val="nil"/>
              <w:bottom w:val="single" w:sz="4" w:space="0" w:color="auto"/>
              <w:right w:val="single" w:sz="4" w:space="0" w:color="auto"/>
            </w:tcBorders>
            <w:shd w:val="clear" w:color="000000" w:fill="FFFFFF"/>
            <w:vAlign w:val="center"/>
            <w:hideMark/>
          </w:tcPr>
          <w:p w14:paraId="62E99D8D" w14:textId="0B49239B"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Highlighter (each)</w:t>
            </w:r>
          </w:p>
        </w:tc>
        <w:tc>
          <w:tcPr>
            <w:tcW w:w="5089" w:type="dxa"/>
            <w:tcBorders>
              <w:top w:val="nil"/>
              <w:left w:val="nil"/>
              <w:bottom w:val="single" w:sz="4" w:space="0" w:color="auto"/>
              <w:right w:val="single" w:sz="4" w:space="0" w:color="auto"/>
            </w:tcBorders>
            <w:shd w:val="clear" w:color="000000" w:fill="FFFFFF"/>
            <w:vAlign w:val="center"/>
            <w:hideMark/>
          </w:tcPr>
          <w:p w14:paraId="374E14D9"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Yellow </w:t>
            </w:r>
          </w:p>
        </w:tc>
      </w:tr>
      <w:tr w:rsidR="001D3099" w:rsidRPr="000265AE" w14:paraId="3C4ECCFF"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9D5FD55"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42</w:t>
            </w:r>
          </w:p>
        </w:tc>
        <w:tc>
          <w:tcPr>
            <w:tcW w:w="2320" w:type="dxa"/>
            <w:tcBorders>
              <w:top w:val="nil"/>
              <w:left w:val="nil"/>
              <w:bottom w:val="single" w:sz="4" w:space="0" w:color="auto"/>
              <w:right w:val="single" w:sz="4" w:space="0" w:color="auto"/>
            </w:tcBorders>
            <w:shd w:val="clear" w:color="000000" w:fill="FFFFFF"/>
            <w:vAlign w:val="center"/>
            <w:hideMark/>
          </w:tcPr>
          <w:p w14:paraId="0164826B" w14:textId="17ACC36E"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Highlighter (each)</w:t>
            </w:r>
          </w:p>
        </w:tc>
        <w:tc>
          <w:tcPr>
            <w:tcW w:w="5089" w:type="dxa"/>
            <w:tcBorders>
              <w:top w:val="nil"/>
              <w:left w:val="nil"/>
              <w:bottom w:val="single" w:sz="4" w:space="0" w:color="auto"/>
              <w:right w:val="single" w:sz="4" w:space="0" w:color="auto"/>
            </w:tcBorders>
            <w:shd w:val="clear" w:color="000000" w:fill="FFFFFF"/>
            <w:vAlign w:val="center"/>
            <w:hideMark/>
          </w:tcPr>
          <w:p w14:paraId="07EC02DD"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Purple </w:t>
            </w:r>
          </w:p>
        </w:tc>
      </w:tr>
      <w:tr w:rsidR="001D3099" w:rsidRPr="000265AE" w14:paraId="6101EE41"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61B215A"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43</w:t>
            </w:r>
          </w:p>
        </w:tc>
        <w:tc>
          <w:tcPr>
            <w:tcW w:w="2320" w:type="dxa"/>
            <w:tcBorders>
              <w:top w:val="nil"/>
              <w:left w:val="nil"/>
              <w:bottom w:val="single" w:sz="4" w:space="0" w:color="auto"/>
              <w:right w:val="single" w:sz="4" w:space="0" w:color="auto"/>
            </w:tcBorders>
            <w:shd w:val="clear" w:color="000000" w:fill="FFFFFF"/>
            <w:vAlign w:val="center"/>
            <w:hideMark/>
          </w:tcPr>
          <w:p w14:paraId="49DB393C" w14:textId="19934DC6"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Highlighter (each)</w:t>
            </w:r>
          </w:p>
        </w:tc>
        <w:tc>
          <w:tcPr>
            <w:tcW w:w="5089" w:type="dxa"/>
            <w:tcBorders>
              <w:top w:val="nil"/>
              <w:left w:val="nil"/>
              <w:bottom w:val="single" w:sz="4" w:space="0" w:color="auto"/>
              <w:right w:val="single" w:sz="4" w:space="0" w:color="auto"/>
            </w:tcBorders>
            <w:shd w:val="clear" w:color="000000" w:fill="FFFFFF"/>
            <w:vAlign w:val="center"/>
            <w:hideMark/>
          </w:tcPr>
          <w:p w14:paraId="7A2F8DD5"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Orange </w:t>
            </w:r>
          </w:p>
        </w:tc>
      </w:tr>
      <w:tr w:rsidR="001D3099" w:rsidRPr="000265AE" w14:paraId="3A84586F"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21E15C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44</w:t>
            </w:r>
          </w:p>
        </w:tc>
        <w:tc>
          <w:tcPr>
            <w:tcW w:w="2320" w:type="dxa"/>
            <w:tcBorders>
              <w:top w:val="nil"/>
              <w:left w:val="nil"/>
              <w:bottom w:val="nil"/>
              <w:right w:val="single" w:sz="4" w:space="0" w:color="auto"/>
            </w:tcBorders>
            <w:shd w:val="clear" w:color="000000" w:fill="FFFFFF"/>
            <w:vAlign w:val="center"/>
            <w:hideMark/>
          </w:tcPr>
          <w:p w14:paraId="7735FE74" w14:textId="2EAB6E72"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Highlighter (each)</w:t>
            </w:r>
          </w:p>
        </w:tc>
        <w:tc>
          <w:tcPr>
            <w:tcW w:w="5089" w:type="dxa"/>
            <w:tcBorders>
              <w:top w:val="nil"/>
              <w:left w:val="nil"/>
              <w:bottom w:val="nil"/>
              <w:right w:val="single" w:sz="4" w:space="0" w:color="auto"/>
            </w:tcBorders>
            <w:shd w:val="clear" w:color="000000" w:fill="FFFFFF"/>
            <w:vAlign w:val="center"/>
            <w:hideMark/>
          </w:tcPr>
          <w:p w14:paraId="6D6FAAD0"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Green </w:t>
            </w:r>
          </w:p>
        </w:tc>
      </w:tr>
      <w:tr w:rsidR="001D3099" w:rsidRPr="000265AE" w14:paraId="0C8B01AA"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2417BF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45</w:t>
            </w:r>
          </w:p>
        </w:tc>
        <w:tc>
          <w:tcPr>
            <w:tcW w:w="2320" w:type="dxa"/>
            <w:tcBorders>
              <w:top w:val="single" w:sz="4" w:space="0" w:color="auto"/>
              <w:left w:val="nil"/>
              <w:bottom w:val="single" w:sz="4" w:space="0" w:color="auto"/>
              <w:right w:val="single" w:sz="4" w:space="0" w:color="auto"/>
            </w:tcBorders>
            <w:shd w:val="clear" w:color="000000" w:fill="FFFFFF"/>
            <w:vAlign w:val="center"/>
            <w:hideMark/>
          </w:tcPr>
          <w:p w14:paraId="253D337B"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Highlighters (pack of 8 colours)</w:t>
            </w:r>
          </w:p>
        </w:tc>
        <w:tc>
          <w:tcPr>
            <w:tcW w:w="5089" w:type="dxa"/>
            <w:tcBorders>
              <w:top w:val="single" w:sz="4" w:space="0" w:color="auto"/>
              <w:left w:val="nil"/>
              <w:bottom w:val="single" w:sz="4" w:space="0" w:color="auto"/>
              <w:right w:val="single" w:sz="4" w:space="0" w:color="auto"/>
            </w:tcBorders>
            <w:shd w:val="clear" w:color="000000" w:fill="FFFFFF"/>
            <w:vAlign w:val="center"/>
            <w:hideMark/>
          </w:tcPr>
          <w:p w14:paraId="37ECC87C"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8 colours in a pack</w:t>
            </w:r>
          </w:p>
        </w:tc>
      </w:tr>
      <w:tr w:rsidR="001D3099" w:rsidRPr="000265AE" w14:paraId="47887E32"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BCB8297"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46</w:t>
            </w:r>
          </w:p>
        </w:tc>
        <w:tc>
          <w:tcPr>
            <w:tcW w:w="2320" w:type="dxa"/>
            <w:tcBorders>
              <w:top w:val="nil"/>
              <w:left w:val="nil"/>
              <w:bottom w:val="single" w:sz="4" w:space="0" w:color="auto"/>
              <w:right w:val="single" w:sz="4" w:space="0" w:color="auto"/>
            </w:tcBorders>
            <w:shd w:val="clear" w:color="000000" w:fill="FFFFFF"/>
            <w:vAlign w:val="center"/>
            <w:hideMark/>
          </w:tcPr>
          <w:p w14:paraId="595DBEA9"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Laminating film pockets small (for access cards)</w:t>
            </w:r>
          </w:p>
        </w:tc>
        <w:tc>
          <w:tcPr>
            <w:tcW w:w="5089" w:type="dxa"/>
            <w:tcBorders>
              <w:top w:val="nil"/>
              <w:left w:val="nil"/>
              <w:bottom w:val="single" w:sz="4" w:space="0" w:color="auto"/>
              <w:right w:val="single" w:sz="4" w:space="0" w:color="auto"/>
            </w:tcBorders>
            <w:shd w:val="clear" w:color="000000" w:fill="FFFFFF"/>
            <w:vAlign w:val="center"/>
            <w:hideMark/>
          </w:tcPr>
          <w:p w14:paraId="7C683122" w14:textId="556F663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10cmx</w:t>
            </w:r>
            <w:r>
              <w:rPr>
                <w:rFonts w:asciiTheme="minorHAnsi" w:hAnsiTheme="minorHAnsi" w:cstheme="minorHAnsi"/>
                <w:color w:val="000000"/>
                <w:szCs w:val="24"/>
                <w:lang w:eastAsia="en-ZA"/>
              </w:rPr>
              <w:t xml:space="preserve"> </w:t>
            </w:r>
            <w:r w:rsidRPr="000265AE">
              <w:rPr>
                <w:rFonts w:asciiTheme="minorHAnsi" w:hAnsiTheme="minorHAnsi" w:cstheme="minorHAnsi"/>
                <w:color w:val="000000"/>
                <w:szCs w:val="24"/>
                <w:lang w:eastAsia="en-ZA"/>
              </w:rPr>
              <w:t>6cm - 100 per box</w:t>
            </w:r>
          </w:p>
        </w:tc>
      </w:tr>
      <w:tr w:rsidR="001D3099" w:rsidRPr="000265AE" w14:paraId="4B61814B" w14:textId="77777777" w:rsidTr="000111CE">
        <w:trPr>
          <w:trHeight w:val="18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A5E15D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47</w:t>
            </w:r>
          </w:p>
        </w:tc>
        <w:tc>
          <w:tcPr>
            <w:tcW w:w="2320" w:type="dxa"/>
            <w:tcBorders>
              <w:top w:val="nil"/>
              <w:left w:val="nil"/>
              <w:bottom w:val="single" w:sz="4" w:space="0" w:color="auto"/>
              <w:right w:val="single" w:sz="4" w:space="0" w:color="auto"/>
            </w:tcBorders>
            <w:shd w:val="clear" w:color="000000" w:fill="FFFFFF"/>
            <w:vAlign w:val="center"/>
            <w:hideMark/>
          </w:tcPr>
          <w:p w14:paraId="66788C21"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Lever arch labels</w:t>
            </w:r>
          </w:p>
        </w:tc>
        <w:tc>
          <w:tcPr>
            <w:tcW w:w="5089" w:type="dxa"/>
            <w:tcBorders>
              <w:top w:val="nil"/>
              <w:left w:val="nil"/>
              <w:bottom w:val="single" w:sz="4" w:space="0" w:color="auto"/>
              <w:right w:val="single" w:sz="4" w:space="0" w:color="auto"/>
            </w:tcBorders>
            <w:shd w:val="clear" w:color="000000" w:fill="FFFFFF"/>
            <w:vAlign w:val="center"/>
            <w:hideMark/>
          </w:tcPr>
          <w:p w14:paraId="39A4C294" w14:textId="1C4C8702"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fluorescent colours - green &amp; Blue (12 each per pack)</w:t>
            </w:r>
            <w:r>
              <w:rPr>
                <w:rFonts w:asciiTheme="minorHAnsi" w:hAnsiTheme="minorHAnsi" w:cstheme="minorHAnsi"/>
                <w:color w:val="000000"/>
                <w:szCs w:val="24"/>
                <w:lang w:eastAsia="en-ZA"/>
              </w:rPr>
              <w:t xml:space="preserve">  </w:t>
            </w:r>
            <w:r w:rsidRPr="000265AE">
              <w:rPr>
                <w:rFonts w:asciiTheme="minorHAnsi" w:hAnsiTheme="minorHAnsi" w:cstheme="minorHAnsi"/>
                <w:color w:val="000000"/>
                <w:szCs w:val="24"/>
                <w:lang w:eastAsia="en-ZA"/>
              </w:rPr>
              <w:t>326x</w:t>
            </w:r>
            <w:r>
              <w:rPr>
                <w:rFonts w:asciiTheme="minorHAnsi" w:hAnsiTheme="minorHAnsi" w:cstheme="minorHAnsi"/>
                <w:color w:val="000000"/>
                <w:szCs w:val="24"/>
                <w:lang w:eastAsia="en-ZA"/>
              </w:rPr>
              <w:t xml:space="preserve"> </w:t>
            </w:r>
            <w:r w:rsidRPr="000265AE">
              <w:rPr>
                <w:rFonts w:asciiTheme="minorHAnsi" w:hAnsiTheme="minorHAnsi" w:cstheme="minorHAnsi"/>
                <w:color w:val="000000"/>
                <w:szCs w:val="24"/>
                <w:lang w:eastAsia="en-ZA"/>
              </w:rPr>
              <w:t>69mm</w:t>
            </w:r>
          </w:p>
        </w:tc>
      </w:tr>
      <w:tr w:rsidR="001D3099" w:rsidRPr="000265AE" w14:paraId="55FDBC21"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6A9FB20"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48</w:t>
            </w:r>
          </w:p>
        </w:tc>
        <w:tc>
          <w:tcPr>
            <w:tcW w:w="2320" w:type="dxa"/>
            <w:tcBorders>
              <w:top w:val="nil"/>
              <w:left w:val="nil"/>
              <w:bottom w:val="single" w:sz="4" w:space="0" w:color="auto"/>
              <w:right w:val="single" w:sz="4" w:space="0" w:color="auto"/>
            </w:tcBorders>
            <w:shd w:val="clear" w:color="000000" w:fill="FFFFFF"/>
            <w:vAlign w:val="center"/>
            <w:hideMark/>
          </w:tcPr>
          <w:p w14:paraId="721400F8" w14:textId="77777777" w:rsidR="001D3099" w:rsidRPr="00545966" w:rsidRDefault="001D3099" w:rsidP="00033F6C">
            <w:pPr>
              <w:rPr>
                <w:rFonts w:asciiTheme="minorHAnsi" w:hAnsiTheme="minorHAnsi" w:cstheme="minorHAnsi"/>
                <w:color w:val="000000"/>
                <w:szCs w:val="24"/>
                <w:lang w:eastAsia="en-ZA"/>
              </w:rPr>
            </w:pPr>
            <w:r w:rsidRPr="00545966">
              <w:rPr>
                <w:rFonts w:asciiTheme="minorHAnsi" w:hAnsiTheme="minorHAnsi" w:cstheme="minorHAnsi"/>
                <w:color w:val="000000"/>
                <w:szCs w:val="24"/>
                <w:lang w:eastAsia="en-ZA"/>
              </w:rPr>
              <w:t>Magic Clipper</w:t>
            </w:r>
          </w:p>
        </w:tc>
        <w:tc>
          <w:tcPr>
            <w:tcW w:w="5089" w:type="dxa"/>
            <w:tcBorders>
              <w:top w:val="nil"/>
              <w:left w:val="nil"/>
              <w:bottom w:val="single" w:sz="4" w:space="0" w:color="auto"/>
              <w:right w:val="single" w:sz="4" w:space="0" w:color="auto"/>
            </w:tcBorders>
            <w:shd w:val="clear" w:color="000000" w:fill="FFFFFF"/>
            <w:vAlign w:val="center"/>
            <w:hideMark/>
          </w:tcPr>
          <w:p w14:paraId="04761E29" w14:textId="77777777" w:rsidR="001D3099" w:rsidRPr="00545966" w:rsidRDefault="001D3099" w:rsidP="00033F6C">
            <w:pPr>
              <w:rPr>
                <w:rFonts w:asciiTheme="minorHAnsi" w:hAnsiTheme="minorHAnsi" w:cstheme="minorHAnsi"/>
                <w:color w:val="000000"/>
                <w:szCs w:val="24"/>
                <w:lang w:eastAsia="en-ZA"/>
              </w:rPr>
            </w:pPr>
            <w:r w:rsidRPr="00545966">
              <w:rPr>
                <w:rFonts w:asciiTheme="minorHAnsi" w:hAnsiTheme="minorHAnsi" w:cstheme="minorHAnsi"/>
                <w:color w:val="000000"/>
                <w:szCs w:val="24"/>
                <w:lang w:eastAsia="en-ZA"/>
              </w:rPr>
              <w:t>4.8mm x 6.4mm</w:t>
            </w:r>
          </w:p>
        </w:tc>
      </w:tr>
      <w:tr w:rsidR="001D3099" w:rsidRPr="000265AE" w14:paraId="7F4AE48C"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2271822"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49</w:t>
            </w:r>
          </w:p>
        </w:tc>
        <w:tc>
          <w:tcPr>
            <w:tcW w:w="2320" w:type="dxa"/>
            <w:tcBorders>
              <w:top w:val="nil"/>
              <w:left w:val="nil"/>
              <w:bottom w:val="single" w:sz="4" w:space="0" w:color="auto"/>
              <w:right w:val="single" w:sz="4" w:space="0" w:color="auto"/>
            </w:tcBorders>
            <w:shd w:val="clear" w:color="000000" w:fill="FFFFFF"/>
            <w:vAlign w:val="center"/>
            <w:hideMark/>
          </w:tcPr>
          <w:p w14:paraId="30D5712C" w14:textId="77777777" w:rsidR="001D3099" w:rsidRPr="00545966" w:rsidRDefault="001D3099" w:rsidP="00033F6C">
            <w:pPr>
              <w:rPr>
                <w:rFonts w:asciiTheme="minorHAnsi" w:hAnsiTheme="minorHAnsi" w:cstheme="minorHAnsi"/>
                <w:color w:val="000000"/>
                <w:szCs w:val="24"/>
                <w:lang w:eastAsia="en-ZA"/>
              </w:rPr>
            </w:pPr>
            <w:r w:rsidRPr="00545966">
              <w:rPr>
                <w:rFonts w:asciiTheme="minorHAnsi" w:hAnsiTheme="minorHAnsi" w:cstheme="minorHAnsi"/>
                <w:color w:val="000000"/>
                <w:szCs w:val="24"/>
                <w:lang w:eastAsia="en-ZA"/>
              </w:rPr>
              <w:t>Magic Clipper refills</w:t>
            </w:r>
          </w:p>
        </w:tc>
        <w:tc>
          <w:tcPr>
            <w:tcW w:w="5089" w:type="dxa"/>
            <w:tcBorders>
              <w:top w:val="nil"/>
              <w:left w:val="nil"/>
              <w:bottom w:val="single" w:sz="4" w:space="0" w:color="auto"/>
              <w:right w:val="single" w:sz="4" w:space="0" w:color="auto"/>
            </w:tcBorders>
            <w:shd w:val="clear" w:color="000000" w:fill="FFFFFF"/>
            <w:vAlign w:val="center"/>
            <w:hideMark/>
          </w:tcPr>
          <w:p w14:paraId="07636DE5" w14:textId="77777777" w:rsidR="001D3099" w:rsidRPr="00545966" w:rsidRDefault="001D3099" w:rsidP="00033F6C">
            <w:pPr>
              <w:rPr>
                <w:rFonts w:asciiTheme="minorHAnsi" w:hAnsiTheme="minorHAnsi" w:cstheme="minorHAnsi"/>
                <w:color w:val="000000"/>
                <w:szCs w:val="24"/>
                <w:lang w:eastAsia="en-ZA"/>
              </w:rPr>
            </w:pPr>
            <w:r w:rsidRPr="00545966">
              <w:rPr>
                <w:rFonts w:asciiTheme="minorHAnsi" w:hAnsiTheme="minorHAnsi" w:cstheme="minorHAnsi"/>
                <w:color w:val="000000"/>
                <w:szCs w:val="24"/>
                <w:lang w:eastAsia="en-ZA"/>
              </w:rPr>
              <w:t>4.8mm x 6.4mm (50 per box)</w:t>
            </w:r>
          </w:p>
        </w:tc>
      </w:tr>
      <w:tr w:rsidR="001D3099" w:rsidRPr="000265AE" w14:paraId="255B329B"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72EBC54"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lastRenderedPageBreak/>
              <w:t>50</w:t>
            </w:r>
          </w:p>
        </w:tc>
        <w:tc>
          <w:tcPr>
            <w:tcW w:w="2320" w:type="dxa"/>
            <w:tcBorders>
              <w:top w:val="nil"/>
              <w:left w:val="nil"/>
              <w:bottom w:val="single" w:sz="4" w:space="0" w:color="auto"/>
              <w:right w:val="single" w:sz="4" w:space="0" w:color="auto"/>
            </w:tcBorders>
            <w:shd w:val="clear" w:color="000000" w:fill="FFFFFF"/>
            <w:vAlign w:val="center"/>
            <w:hideMark/>
          </w:tcPr>
          <w:p w14:paraId="56FBCAE4"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Mouse Pad and wrist support (Blue)</w:t>
            </w:r>
          </w:p>
        </w:tc>
        <w:tc>
          <w:tcPr>
            <w:tcW w:w="5089" w:type="dxa"/>
            <w:tcBorders>
              <w:top w:val="nil"/>
              <w:left w:val="nil"/>
              <w:bottom w:val="single" w:sz="4" w:space="0" w:color="auto"/>
              <w:right w:val="single" w:sz="4" w:space="0" w:color="auto"/>
            </w:tcBorders>
            <w:shd w:val="clear" w:color="000000" w:fill="FFFFFF"/>
            <w:vAlign w:val="center"/>
            <w:hideMark/>
          </w:tcPr>
          <w:p w14:paraId="14A367B8"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Mouse Pad and wrist support (Blue)</w:t>
            </w:r>
          </w:p>
        </w:tc>
      </w:tr>
      <w:tr w:rsidR="001D3099" w:rsidRPr="000265AE" w14:paraId="4B61D35B"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6B137C8"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51</w:t>
            </w:r>
          </w:p>
        </w:tc>
        <w:tc>
          <w:tcPr>
            <w:tcW w:w="2320" w:type="dxa"/>
            <w:tcBorders>
              <w:top w:val="nil"/>
              <w:left w:val="nil"/>
              <w:bottom w:val="single" w:sz="4" w:space="0" w:color="auto"/>
              <w:right w:val="single" w:sz="4" w:space="0" w:color="auto"/>
            </w:tcBorders>
            <w:shd w:val="clear" w:color="000000" w:fill="FFFFFF"/>
            <w:vAlign w:val="center"/>
            <w:hideMark/>
          </w:tcPr>
          <w:p w14:paraId="47B5B478"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Office Equipment &amp; whiteboard cleaner</w:t>
            </w:r>
          </w:p>
        </w:tc>
        <w:tc>
          <w:tcPr>
            <w:tcW w:w="5089" w:type="dxa"/>
            <w:tcBorders>
              <w:top w:val="nil"/>
              <w:left w:val="nil"/>
              <w:bottom w:val="single" w:sz="4" w:space="0" w:color="auto"/>
              <w:right w:val="single" w:sz="4" w:space="0" w:color="auto"/>
            </w:tcBorders>
            <w:shd w:val="clear" w:color="000000" w:fill="FFFFFF"/>
            <w:vAlign w:val="center"/>
            <w:hideMark/>
          </w:tcPr>
          <w:p w14:paraId="20D93E01"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237 ml </w:t>
            </w:r>
          </w:p>
        </w:tc>
      </w:tr>
      <w:tr w:rsidR="001D3099" w:rsidRPr="000265AE" w14:paraId="7929D11D"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2F62F24"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52</w:t>
            </w:r>
          </w:p>
        </w:tc>
        <w:tc>
          <w:tcPr>
            <w:tcW w:w="2320" w:type="dxa"/>
            <w:tcBorders>
              <w:top w:val="nil"/>
              <w:left w:val="nil"/>
              <w:bottom w:val="single" w:sz="4" w:space="0" w:color="auto"/>
              <w:right w:val="single" w:sz="4" w:space="0" w:color="auto"/>
            </w:tcBorders>
            <w:shd w:val="clear" w:color="000000" w:fill="FFFFFF"/>
            <w:vAlign w:val="center"/>
            <w:hideMark/>
          </w:tcPr>
          <w:p w14:paraId="7DB05D54"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P Touch 1280 </w:t>
            </w:r>
          </w:p>
          <w:p w14:paraId="397B2CD4" w14:textId="4EC84624"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Labelling Machine</w:t>
            </w:r>
          </w:p>
        </w:tc>
        <w:tc>
          <w:tcPr>
            <w:tcW w:w="5089" w:type="dxa"/>
            <w:tcBorders>
              <w:top w:val="nil"/>
              <w:left w:val="nil"/>
              <w:bottom w:val="single" w:sz="4" w:space="0" w:color="auto"/>
              <w:right w:val="single" w:sz="4" w:space="0" w:color="auto"/>
            </w:tcBorders>
            <w:shd w:val="clear" w:color="000000" w:fill="FFFFFF"/>
            <w:vAlign w:val="center"/>
            <w:hideMark/>
          </w:tcPr>
          <w:p w14:paraId="45739610"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12 mm black on white Laminated </w:t>
            </w:r>
            <w:proofErr w:type="spellStart"/>
            <w:r w:rsidRPr="000111CE">
              <w:rPr>
                <w:rFonts w:asciiTheme="minorHAnsi" w:hAnsiTheme="minorHAnsi" w:cstheme="minorHAnsi"/>
                <w:color w:val="000000"/>
                <w:szCs w:val="24"/>
                <w:lang w:eastAsia="en-ZA"/>
              </w:rPr>
              <w:t>Tze</w:t>
            </w:r>
            <w:proofErr w:type="spellEnd"/>
            <w:r w:rsidRPr="000111CE">
              <w:rPr>
                <w:rFonts w:asciiTheme="minorHAnsi" w:hAnsiTheme="minorHAnsi" w:cstheme="minorHAnsi"/>
                <w:color w:val="000000"/>
                <w:szCs w:val="24"/>
                <w:lang w:eastAsia="en-ZA"/>
              </w:rPr>
              <w:t xml:space="preserve"> Tape</w:t>
            </w:r>
          </w:p>
        </w:tc>
      </w:tr>
      <w:tr w:rsidR="001D3099" w:rsidRPr="000265AE" w14:paraId="12FEBAA8"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4484955"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53</w:t>
            </w:r>
          </w:p>
        </w:tc>
        <w:tc>
          <w:tcPr>
            <w:tcW w:w="2320" w:type="dxa"/>
            <w:tcBorders>
              <w:top w:val="nil"/>
              <w:left w:val="nil"/>
              <w:bottom w:val="single" w:sz="4" w:space="0" w:color="auto"/>
              <w:right w:val="single" w:sz="4" w:space="0" w:color="auto"/>
            </w:tcBorders>
            <w:shd w:val="clear" w:color="000000" w:fill="FFFFFF"/>
            <w:vAlign w:val="center"/>
            <w:hideMark/>
          </w:tcPr>
          <w:p w14:paraId="1ADB90CE"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 Touch 1280</w:t>
            </w:r>
          </w:p>
          <w:p w14:paraId="74322F32" w14:textId="13935986"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Labelling Machine</w:t>
            </w:r>
          </w:p>
        </w:tc>
        <w:tc>
          <w:tcPr>
            <w:tcW w:w="5089" w:type="dxa"/>
            <w:tcBorders>
              <w:top w:val="nil"/>
              <w:left w:val="nil"/>
              <w:bottom w:val="single" w:sz="4" w:space="0" w:color="auto"/>
              <w:right w:val="single" w:sz="4" w:space="0" w:color="auto"/>
            </w:tcBorders>
            <w:shd w:val="clear" w:color="000000" w:fill="FFFFFF"/>
            <w:vAlign w:val="center"/>
            <w:hideMark/>
          </w:tcPr>
          <w:p w14:paraId="444991E4"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18 mm black on white Laminated </w:t>
            </w:r>
            <w:proofErr w:type="spellStart"/>
            <w:r w:rsidRPr="000111CE">
              <w:rPr>
                <w:rFonts w:asciiTheme="minorHAnsi" w:hAnsiTheme="minorHAnsi" w:cstheme="minorHAnsi"/>
                <w:color w:val="000000"/>
                <w:szCs w:val="24"/>
                <w:lang w:eastAsia="en-ZA"/>
              </w:rPr>
              <w:t>Tze</w:t>
            </w:r>
            <w:proofErr w:type="spellEnd"/>
            <w:r w:rsidRPr="000111CE">
              <w:rPr>
                <w:rFonts w:asciiTheme="minorHAnsi" w:hAnsiTheme="minorHAnsi" w:cstheme="minorHAnsi"/>
                <w:color w:val="000000"/>
                <w:szCs w:val="24"/>
                <w:lang w:eastAsia="en-ZA"/>
              </w:rPr>
              <w:t xml:space="preserve"> Tape</w:t>
            </w:r>
          </w:p>
        </w:tc>
      </w:tr>
      <w:tr w:rsidR="001D3099" w:rsidRPr="000265AE" w14:paraId="686C56E3"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14B87A3"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54</w:t>
            </w:r>
          </w:p>
        </w:tc>
        <w:tc>
          <w:tcPr>
            <w:tcW w:w="2320" w:type="dxa"/>
            <w:tcBorders>
              <w:top w:val="nil"/>
              <w:left w:val="nil"/>
              <w:bottom w:val="single" w:sz="4" w:space="0" w:color="auto"/>
              <w:right w:val="single" w:sz="4" w:space="0" w:color="auto"/>
            </w:tcBorders>
            <w:shd w:val="clear" w:color="000000" w:fill="FFFFFF"/>
            <w:vAlign w:val="center"/>
            <w:hideMark/>
          </w:tcPr>
          <w:p w14:paraId="599F526D"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P Touch PT90 Labelling Machine </w:t>
            </w:r>
          </w:p>
        </w:tc>
        <w:tc>
          <w:tcPr>
            <w:tcW w:w="5089" w:type="dxa"/>
            <w:tcBorders>
              <w:top w:val="nil"/>
              <w:left w:val="nil"/>
              <w:bottom w:val="single" w:sz="4" w:space="0" w:color="auto"/>
              <w:right w:val="single" w:sz="4" w:space="0" w:color="auto"/>
            </w:tcBorders>
            <w:shd w:val="clear" w:color="000000" w:fill="FFFFFF"/>
            <w:vAlign w:val="center"/>
            <w:hideMark/>
          </w:tcPr>
          <w:p w14:paraId="502A141C" w14:textId="77777777" w:rsidR="001D3099" w:rsidRPr="000111CE" w:rsidRDefault="001D3099" w:rsidP="00033F6C">
            <w:pPr>
              <w:rPr>
                <w:rFonts w:asciiTheme="minorHAnsi" w:hAnsiTheme="minorHAnsi" w:cstheme="minorHAnsi"/>
                <w:szCs w:val="24"/>
                <w:lang w:eastAsia="en-ZA"/>
              </w:rPr>
            </w:pPr>
            <w:r w:rsidRPr="000111CE">
              <w:rPr>
                <w:rFonts w:asciiTheme="minorHAnsi" w:hAnsiTheme="minorHAnsi" w:cstheme="minorHAnsi"/>
                <w:szCs w:val="24"/>
                <w:lang w:eastAsia="en-ZA"/>
              </w:rPr>
              <w:t xml:space="preserve">P Touch PT90 Labelling Machine </w:t>
            </w:r>
          </w:p>
        </w:tc>
      </w:tr>
      <w:tr w:rsidR="001D3099" w:rsidRPr="000265AE" w14:paraId="71C883BC"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F4E230D"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55</w:t>
            </w:r>
          </w:p>
        </w:tc>
        <w:tc>
          <w:tcPr>
            <w:tcW w:w="2320" w:type="dxa"/>
            <w:tcBorders>
              <w:top w:val="nil"/>
              <w:left w:val="nil"/>
              <w:bottom w:val="single" w:sz="4" w:space="0" w:color="auto"/>
              <w:right w:val="single" w:sz="4" w:space="0" w:color="auto"/>
            </w:tcBorders>
            <w:shd w:val="clear" w:color="000000" w:fill="FFFFFF"/>
            <w:vAlign w:val="center"/>
            <w:hideMark/>
          </w:tcPr>
          <w:p w14:paraId="7BBDD184"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 Touch Tze-335</w:t>
            </w:r>
          </w:p>
          <w:p w14:paraId="13A3625F" w14:textId="78B05DAC"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Labelling Machine</w:t>
            </w:r>
          </w:p>
        </w:tc>
        <w:tc>
          <w:tcPr>
            <w:tcW w:w="5089" w:type="dxa"/>
            <w:tcBorders>
              <w:top w:val="nil"/>
              <w:left w:val="nil"/>
              <w:bottom w:val="single" w:sz="4" w:space="0" w:color="auto"/>
              <w:right w:val="single" w:sz="4" w:space="0" w:color="auto"/>
            </w:tcBorders>
            <w:shd w:val="clear" w:color="000000" w:fill="FFFFFF"/>
            <w:vAlign w:val="center"/>
            <w:hideMark/>
          </w:tcPr>
          <w:p w14:paraId="7E019646"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12 mm "white on Black" Laminated </w:t>
            </w:r>
            <w:proofErr w:type="spellStart"/>
            <w:r w:rsidRPr="000111CE">
              <w:rPr>
                <w:rFonts w:asciiTheme="minorHAnsi" w:hAnsiTheme="minorHAnsi" w:cstheme="minorHAnsi"/>
                <w:color w:val="000000"/>
                <w:szCs w:val="24"/>
                <w:lang w:eastAsia="en-ZA"/>
              </w:rPr>
              <w:t>Tze</w:t>
            </w:r>
            <w:proofErr w:type="spellEnd"/>
            <w:r w:rsidRPr="000111CE">
              <w:rPr>
                <w:rFonts w:asciiTheme="minorHAnsi" w:hAnsiTheme="minorHAnsi" w:cstheme="minorHAnsi"/>
                <w:color w:val="000000"/>
                <w:szCs w:val="24"/>
                <w:lang w:eastAsia="en-ZA"/>
              </w:rPr>
              <w:t xml:space="preserve"> Tape</w:t>
            </w:r>
          </w:p>
        </w:tc>
      </w:tr>
      <w:tr w:rsidR="001D3099" w:rsidRPr="000265AE" w14:paraId="5A957FC4"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472B68A"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56</w:t>
            </w:r>
          </w:p>
        </w:tc>
        <w:tc>
          <w:tcPr>
            <w:tcW w:w="2320" w:type="dxa"/>
            <w:tcBorders>
              <w:top w:val="nil"/>
              <w:left w:val="nil"/>
              <w:bottom w:val="single" w:sz="4" w:space="0" w:color="auto"/>
              <w:right w:val="single" w:sz="4" w:space="0" w:color="auto"/>
            </w:tcBorders>
            <w:shd w:val="clear" w:color="000000" w:fill="FFFFFF"/>
            <w:vAlign w:val="center"/>
            <w:hideMark/>
          </w:tcPr>
          <w:p w14:paraId="2FD18DB2" w14:textId="0BE783E2"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Paperclips</w:t>
            </w:r>
          </w:p>
        </w:tc>
        <w:tc>
          <w:tcPr>
            <w:tcW w:w="5089" w:type="dxa"/>
            <w:tcBorders>
              <w:top w:val="nil"/>
              <w:left w:val="nil"/>
              <w:bottom w:val="single" w:sz="4" w:space="0" w:color="auto"/>
              <w:right w:val="single" w:sz="4" w:space="0" w:color="auto"/>
            </w:tcBorders>
            <w:shd w:val="clear" w:color="000000" w:fill="FFFFFF"/>
            <w:vAlign w:val="center"/>
            <w:hideMark/>
          </w:tcPr>
          <w:p w14:paraId="1535BD09"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small 100 @ box - colours</w:t>
            </w:r>
          </w:p>
        </w:tc>
      </w:tr>
      <w:tr w:rsidR="001D3099" w:rsidRPr="000265AE" w14:paraId="69EF4765"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4536A6E"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57</w:t>
            </w:r>
          </w:p>
        </w:tc>
        <w:tc>
          <w:tcPr>
            <w:tcW w:w="2320" w:type="dxa"/>
            <w:tcBorders>
              <w:top w:val="nil"/>
              <w:left w:val="nil"/>
              <w:bottom w:val="single" w:sz="4" w:space="0" w:color="auto"/>
              <w:right w:val="single" w:sz="4" w:space="0" w:color="auto"/>
            </w:tcBorders>
            <w:shd w:val="clear" w:color="000000" w:fill="FFFFFF"/>
            <w:vAlign w:val="center"/>
            <w:hideMark/>
          </w:tcPr>
          <w:p w14:paraId="7F26CAD5" w14:textId="465CCBFB"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Paperclips </w:t>
            </w:r>
          </w:p>
        </w:tc>
        <w:tc>
          <w:tcPr>
            <w:tcW w:w="5089" w:type="dxa"/>
            <w:tcBorders>
              <w:top w:val="nil"/>
              <w:left w:val="nil"/>
              <w:bottom w:val="single" w:sz="4" w:space="0" w:color="auto"/>
              <w:right w:val="single" w:sz="4" w:space="0" w:color="auto"/>
            </w:tcBorders>
            <w:shd w:val="clear" w:color="000000" w:fill="FFFFFF"/>
            <w:vAlign w:val="center"/>
            <w:hideMark/>
          </w:tcPr>
          <w:p w14:paraId="0E405B85"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giant @ box</w:t>
            </w:r>
          </w:p>
        </w:tc>
      </w:tr>
      <w:tr w:rsidR="001D3099" w:rsidRPr="000265AE" w14:paraId="0922C96E"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B92D71E"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58</w:t>
            </w:r>
          </w:p>
        </w:tc>
        <w:tc>
          <w:tcPr>
            <w:tcW w:w="2320" w:type="dxa"/>
            <w:tcBorders>
              <w:top w:val="nil"/>
              <w:left w:val="nil"/>
              <w:bottom w:val="single" w:sz="4" w:space="0" w:color="auto"/>
              <w:right w:val="single" w:sz="4" w:space="0" w:color="auto"/>
            </w:tcBorders>
            <w:shd w:val="clear" w:color="000000" w:fill="FFFFFF"/>
            <w:vAlign w:val="center"/>
            <w:hideMark/>
          </w:tcPr>
          <w:p w14:paraId="6B53632D" w14:textId="350F87DB"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Pen (each)</w:t>
            </w:r>
          </w:p>
        </w:tc>
        <w:tc>
          <w:tcPr>
            <w:tcW w:w="5089" w:type="dxa"/>
            <w:tcBorders>
              <w:top w:val="nil"/>
              <w:left w:val="nil"/>
              <w:bottom w:val="single" w:sz="4" w:space="0" w:color="auto"/>
              <w:right w:val="single" w:sz="4" w:space="0" w:color="auto"/>
            </w:tcBorders>
            <w:shd w:val="clear" w:color="000000" w:fill="FFFFFF"/>
            <w:vAlign w:val="center"/>
            <w:hideMark/>
          </w:tcPr>
          <w:p w14:paraId="7910A7E9"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Black Medium</w:t>
            </w:r>
          </w:p>
        </w:tc>
      </w:tr>
      <w:tr w:rsidR="001D3099" w:rsidRPr="000265AE" w14:paraId="322BA81B"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6963437"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59</w:t>
            </w:r>
          </w:p>
        </w:tc>
        <w:tc>
          <w:tcPr>
            <w:tcW w:w="2320" w:type="dxa"/>
            <w:tcBorders>
              <w:top w:val="nil"/>
              <w:left w:val="nil"/>
              <w:bottom w:val="single" w:sz="4" w:space="0" w:color="auto"/>
              <w:right w:val="single" w:sz="4" w:space="0" w:color="auto"/>
            </w:tcBorders>
            <w:shd w:val="clear" w:color="000000" w:fill="FFFFFF"/>
            <w:vAlign w:val="center"/>
            <w:hideMark/>
          </w:tcPr>
          <w:p w14:paraId="1B5DDEC0" w14:textId="13F96E85"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Pen (each)</w:t>
            </w:r>
          </w:p>
        </w:tc>
        <w:tc>
          <w:tcPr>
            <w:tcW w:w="5089" w:type="dxa"/>
            <w:tcBorders>
              <w:top w:val="nil"/>
              <w:left w:val="nil"/>
              <w:bottom w:val="single" w:sz="4" w:space="0" w:color="auto"/>
              <w:right w:val="single" w:sz="4" w:space="0" w:color="auto"/>
            </w:tcBorders>
            <w:shd w:val="clear" w:color="000000" w:fill="FFFFFF"/>
            <w:vAlign w:val="center"/>
            <w:hideMark/>
          </w:tcPr>
          <w:p w14:paraId="7B372B23"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Blue Medium</w:t>
            </w:r>
          </w:p>
        </w:tc>
      </w:tr>
      <w:tr w:rsidR="001D3099" w:rsidRPr="000265AE" w14:paraId="463B4CD8"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FDCD7D8"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60</w:t>
            </w:r>
          </w:p>
        </w:tc>
        <w:tc>
          <w:tcPr>
            <w:tcW w:w="2320" w:type="dxa"/>
            <w:tcBorders>
              <w:top w:val="nil"/>
              <w:left w:val="nil"/>
              <w:bottom w:val="single" w:sz="4" w:space="0" w:color="auto"/>
              <w:right w:val="single" w:sz="4" w:space="0" w:color="auto"/>
            </w:tcBorders>
            <w:shd w:val="clear" w:color="000000" w:fill="FFFFFF"/>
            <w:vAlign w:val="center"/>
            <w:hideMark/>
          </w:tcPr>
          <w:p w14:paraId="6651509C" w14:textId="448AFD1B"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Pen (each)</w:t>
            </w:r>
          </w:p>
        </w:tc>
        <w:tc>
          <w:tcPr>
            <w:tcW w:w="5089" w:type="dxa"/>
            <w:tcBorders>
              <w:top w:val="nil"/>
              <w:left w:val="nil"/>
              <w:bottom w:val="single" w:sz="4" w:space="0" w:color="auto"/>
              <w:right w:val="single" w:sz="4" w:space="0" w:color="auto"/>
            </w:tcBorders>
            <w:shd w:val="clear" w:color="000000" w:fill="FFFFFF"/>
            <w:vAlign w:val="center"/>
            <w:hideMark/>
          </w:tcPr>
          <w:p w14:paraId="588E5407"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Red Medium</w:t>
            </w:r>
          </w:p>
        </w:tc>
      </w:tr>
      <w:tr w:rsidR="001D3099" w:rsidRPr="000265AE" w14:paraId="5C6E542A" w14:textId="77777777" w:rsidTr="000111CE">
        <w:trPr>
          <w:trHeight w:val="540"/>
        </w:trPr>
        <w:tc>
          <w:tcPr>
            <w:tcW w:w="2220" w:type="dxa"/>
            <w:tcBorders>
              <w:top w:val="nil"/>
              <w:left w:val="single" w:sz="8" w:space="0" w:color="auto"/>
              <w:bottom w:val="nil"/>
              <w:right w:val="single" w:sz="4" w:space="0" w:color="auto"/>
            </w:tcBorders>
            <w:shd w:val="clear" w:color="000000" w:fill="FFFFFF"/>
            <w:noWrap/>
            <w:vAlign w:val="bottom"/>
            <w:hideMark/>
          </w:tcPr>
          <w:p w14:paraId="6BFFD1E8"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61</w:t>
            </w:r>
          </w:p>
        </w:tc>
        <w:tc>
          <w:tcPr>
            <w:tcW w:w="2320" w:type="dxa"/>
            <w:tcBorders>
              <w:top w:val="nil"/>
              <w:left w:val="nil"/>
              <w:bottom w:val="single" w:sz="4" w:space="0" w:color="auto"/>
              <w:right w:val="single" w:sz="4" w:space="0" w:color="auto"/>
            </w:tcBorders>
            <w:shd w:val="clear" w:color="000000" w:fill="FFFFFF"/>
            <w:vAlign w:val="center"/>
            <w:hideMark/>
          </w:tcPr>
          <w:p w14:paraId="5024B082" w14:textId="490F1570"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Pen (each)</w:t>
            </w:r>
          </w:p>
        </w:tc>
        <w:tc>
          <w:tcPr>
            <w:tcW w:w="5089" w:type="dxa"/>
            <w:tcBorders>
              <w:top w:val="nil"/>
              <w:left w:val="nil"/>
              <w:bottom w:val="single" w:sz="4" w:space="0" w:color="auto"/>
              <w:right w:val="single" w:sz="4" w:space="0" w:color="auto"/>
            </w:tcBorders>
            <w:shd w:val="clear" w:color="000000" w:fill="FFFFFF"/>
            <w:vAlign w:val="center"/>
            <w:hideMark/>
          </w:tcPr>
          <w:p w14:paraId="2A94558D"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Green Medium</w:t>
            </w:r>
          </w:p>
        </w:tc>
      </w:tr>
      <w:tr w:rsidR="001D3099" w:rsidRPr="000265AE" w14:paraId="5C62BFB5" w14:textId="77777777" w:rsidTr="000111CE">
        <w:trPr>
          <w:trHeight w:val="290"/>
        </w:trPr>
        <w:tc>
          <w:tcPr>
            <w:tcW w:w="222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F9FC98B"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62</w:t>
            </w:r>
          </w:p>
        </w:tc>
        <w:tc>
          <w:tcPr>
            <w:tcW w:w="2320" w:type="dxa"/>
            <w:tcBorders>
              <w:top w:val="nil"/>
              <w:left w:val="nil"/>
              <w:bottom w:val="single" w:sz="4" w:space="0" w:color="auto"/>
              <w:right w:val="single" w:sz="4" w:space="0" w:color="auto"/>
            </w:tcBorders>
            <w:shd w:val="clear" w:color="000000" w:fill="FFFFFF"/>
            <w:vAlign w:val="center"/>
            <w:hideMark/>
          </w:tcPr>
          <w:p w14:paraId="00039DC3" w14:textId="480405B2"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Pencil (each)</w:t>
            </w:r>
          </w:p>
        </w:tc>
        <w:tc>
          <w:tcPr>
            <w:tcW w:w="5089" w:type="dxa"/>
            <w:tcBorders>
              <w:top w:val="nil"/>
              <w:left w:val="nil"/>
              <w:bottom w:val="single" w:sz="4" w:space="0" w:color="auto"/>
              <w:right w:val="single" w:sz="4" w:space="0" w:color="auto"/>
            </w:tcBorders>
            <w:shd w:val="clear" w:color="000000" w:fill="FFFFFF"/>
            <w:vAlign w:val="center"/>
            <w:hideMark/>
          </w:tcPr>
          <w:p w14:paraId="25C7E129"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HB</w:t>
            </w:r>
          </w:p>
        </w:tc>
      </w:tr>
      <w:tr w:rsidR="001D3099" w:rsidRPr="000265AE" w14:paraId="31ACFCFB"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3615FC7"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63</w:t>
            </w:r>
          </w:p>
        </w:tc>
        <w:tc>
          <w:tcPr>
            <w:tcW w:w="2320" w:type="dxa"/>
            <w:tcBorders>
              <w:top w:val="nil"/>
              <w:left w:val="nil"/>
              <w:bottom w:val="single" w:sz="4" w:space="0" w:color="auto"/>
              <w:right w:val="single" w:sz="4" w:space="0" w:color="auto"/>
            </w:tcBorders>
            <w:shd w:val="clear" w:color="000000" w:fill="FFFFFF"/>
            <w:vAlign w:val="center"/>
            <w:hideMark/>
          </w:tcPr>
          <w:p w14:paraId="59A43D11" w14:textId="101097EA"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Pencil Clutch (each)</w:t>
            </w:r>
          </w:p>
        </w:tc>
        <w:tc>
          <w:tcPr>
            <w:tcW w:w="5089" w:type="dxa"/>
            <w:tcBorders>
              <w:top w:val="nil"/>
              <w:left w:val="nil"/>
              <w:bottom w:val="single" w:sz="4" w:space="0" w:color="auto"/>
              <w:right w:val="single" w:sz="4" w:space="0" w:color="auto"/>
            </w:tcBorders>
            <w:shd w:val="clear" w:color="000000" w:fill="FFFFFF"/>
            <w:vAlign w:val="center"/>
            <w:hideMark/>
          </w:tcPr>
          <w:p w14:paraId="0CC7A4F9"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SL Super Grip </w:t>
            </w:r>
          </w:p>
        </w:tc>
      </w:tr>
      <w:tr w:rsidR="001D3099" w:rsidRPr="000265AE" w14:paraId="0A620F35"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471F217"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64</w:t>
            </w:r>
          </w:p>
        </w:tc>
        <w:tc>
          <w:tcPr>
            <w:tcW w:w="2320" w:type="dxa"/>
            <w:tcBorders>
              <w:top w:val="nil"/>
              <w:left w:val="nil"/>
              <w:bottom w:val="single" w:sz="4" w:space="0" w:color="auto"/>
              <w:right w:val="single" w:sz="4" w:space="0" w:color="auto"/>
            </w:tcBorders>
            <w:shd w:val="clear" w:color="000000" w:fill="FFFFFF"/>
            <w:vAlign w:val="center"/>
            <w:hideMark/>
          </w:tcPr>
          <w:p w14:paraId="32612C15" w14:textId="35A023CA"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Pencil Leads (per unit)</w:t>
            </w:r>
          </w:p>
        </w:tc>
        <w:tc>
          <w:tcPr>
            <w:tcW w:w="5089" w:type="dxa"/>
            <w:tcBorders>
              <w:top w:val="nil"/>
              <w:left w:val="nil"/>
              <w:bottom w:val="single" w:sz="4" w:space="0" w:color="auto"/>
              <w:right w:val="single" w:sz="4" w:space="0" w:color="auto"/>
            </w:tcBorders>
            <w:shd w:val="clear" w:color="000000" w:fill="FFFFFF"/>
            <w:vAlign w:val="center"/>
            <w:hideMark/>
          </w:tcPr>
          <w:p w14:paraId="54E4DF4B" w14:textId="667AE2A6"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0.5mm HB</w:t>
            </w:r>
          </w:p>
        </w:tc>
      </w:tr>
      <w:tr w:rsidR="001D3099" w:rsidRPr="000265AE" w14:paraId="35EDB288"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EEE18C7"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lastRenderedPageBreak/>
              <w:t>65</w:t>
            </w:r>
          </w:p>
        </w:tc>
        <w:tc>
          <w:tcPr>
            <w:tcW w:w="2320" w:type="dxa"/>
            <w:tcBorders>
              <w:top w:val="nil"/>
              <w:left w:val="nil"/>
              <w:bottom w:val="single" w:sz="4" w:space="0" w:color="auto"/>
              <w:right w:val="single" w:sz="4" w:space="0" w:color="auto"/>
            </w:tcBorders>
            <w:shd w:val="clear" w:color="000000" w:fill="FFFFFF"/>
            <w:vAlign w:val="center"/>
            <w:hideMark/>
          </w:tcPr>
          <w:p w14:paraId="3F3970CC" w14:textId="0348E810"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Metal Pencil Sharpener (each)</w:t>
            </w:r>
          </w:p>
        </w:tc>
        <w:tc>
          <w:tcPr>
            <w:tcW w:w="5089" w:type="dxa"/>
            <w:tcBorders>
              <w:top w:val="nil"/>
              <w:left w:val="nil"/>
              <w:bottom w:val="single" w:sz="4" w:space="0" w:color="auto"/>
              <w:right w:val="single" w:sz="4" w:space="0" w:color="auto"/>
            </w:tcBorders>
            <w:shd w:val="clear" w:color="000000" w:fill="FFFFFF"/>
            <w:vAlign w:val="center"/>
            <w:hideMark/>
          </w:tcPr>
          <w:p w14:paraId="19A9082C"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1 hole - standard</w:t>
            </w:r>
          </w:p>
        </w:tc>
      </w:tr>
      <w:tr w:rsidR="001D3099" w:rsidRPr="000265AE" w14:paraId="0F0B8B89"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AE6E9D0"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66</w:t>
            </w:r>
          </w:p>
        </w:tc>
        <w:tc>
          <w:tcPr>
            <w:tcW w:w="2320" w:type="dxa"/>
            <w:tcBorders>
              <w:top w:val="nil"/>
              <w:left w:val="nil"/>
              <w:bottom w:val="single" w:sz="4" w:space="0" w:color="auto"/>
              <w:right w:val="single" w:sz="4" w:space="0" w:color="auto"/>
            </w:tcBorders>
            <w:shd w:val="clear" w:color="000000" w:fill="FFFFFF"/>
            <w:vAlign w:val="center"/>
            <w:hideMark/>
          </w:tcPr>
          <w:p w14:paraId="07A4CBAC" w14:textId="3E35A7DC"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Clear Plastic pockets/ sleeves </w:t>
            </w:r>
          </w:p>
        </w:tc>
        <w:tc>
          <w:tcPr>
            <w:tcW w:w="5089" w:type="dxa"/>
            <w:tcBorders>
              <w:top w:val="nil"/>
              <w:left w:val="nil"/>
              <w:bottom w:val="single" w:sz="4" w:space="0" w:color="auto"/>
              <w:right w:val="single" w:sz="4" w:space="0" w:color="auto"/>
            </w:tcBorders>
            <w:shd w:val="clear" w:color="000000" w:fill="FFFFFF"/>
            <w:vAlign w:val="center"/>
            <w:hideMark/>
          </w:tcPr>
          <w:p w14:paraId="582649BE"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A4 Clear 100 @ pack</w:t>
            </w:r>
          </w:p>
        </w:tc>
      </w:tr>
      <w:tr w:rsidR="001D3099" w:rsidRPr="000265AE" w14:paraId="6F63D219"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8F4B5D3"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67</w:t>
            </w:r>
          </w:p>
        </w:tc>
        <w:tc>
          <w:tcPr>
            <w:tcW w:w="2320" w:type="dxa"/>
            <w:tcBorders>
              <w:top w:val="nil"/>
              <w:left w:val="nil"/>
              <w:bottom w:val="single" w:sz="4" w:space="0" w:color="auto"/>
              <w:right w:val="single" w:sz="4" w:space="0" w:color="auto"/>
            </w:tcBorders>
            <w:shd w:val="clear" w:color="000000" w:fill="FFFFFF"/>
            <w:vAlign w:val="center"/>
            <w:hideMark/>
          </w:tcPr>
          <w:p w14:paraId="6EF03C30" w14:textId="648C3DFE"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Post-it note pads, or equivalent </w:t>
            </w:r>
          </w:p>
        </w:tc>
        <w:tc>
          <w:tcPr>
            <w:tcW w:w="5089" w:type="dxa"/>
            <w:tcBorders>
              <w:top w:val="nil"/>
              <w:left w:val="nil"/>
              <w:bottom w:val="single" w:sz="4" w:space="0" w:color="auto"/>
              <w:right w:val="single" w:sz="4" w:space="0" w:color="auto"/>
            </w:tcBorders>
            <w:shd w:val="clear" w:color="000000" w:fill="FFFFFF"/>
            <w:vAlign w:val="center"/>
            <w:hideMark/>
          </w:tcPr>
          <w:p w14:paraId="1141E3CB"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76 x76 mm pad</w:t>
            </w:r>
          </w:p>
        </w:tc>
      </w:tr>
      <w:tr w:rsidR="001D3099" w:rsidRPr="000265AE" w14:paraId="08F55DE7"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3800DA1"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68</w:t>
            </w:r>
          </w:p>
        </w:tc>
        <w:tc>
          <w:tcPr>
            <w:tcW w:w="2320" w:type="dxa"/>
            <w:tcBorders>
              <w:top w:val="nil"/>
              <w:left w:val="nil"/>
              <w:bottom w:val="single" w:sz="4" w:space="0" w:color="auto"/>
              <w:right w:val="single" w:sz="4" w:space="0" w:color="auto"/>
            </w:tcBorders>
            <w:shd w:val="clear" w:color="000000" w:fill="FFFFFF"/>
            <w:vAlign w:val="center"/>
            <w:hideMark/>
          </w:tcPr>
          <w:p w14:paraId="4297BFC4"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Punch</w:t>
            </w:r>
          </w:p>
        </w:tc>
        <w:tc>
          <w:tcPr>
            <w:tcW w:w="5089" w:type="dxa"/>
            <w:tcBorders>
              <w:top w:val="nil"/>
              <w:left w:val="nil"/>
              <w:bottom w:val="single" w:sz="4" w:space="0" w:color="auto"/>
              <w:right w:val="single" w:sz="4" w:space="0" w:color="auto"/>
            </w:tcBorders>
            <w:shd w:val="clear" w:color="000000" w:fill="FFFFFF"/>
            <w:vAlign w:val="center"/>
            <w:hideMark/>
          </w:tcPr>
          <w:p w14:paraId="52A499B8"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2 holes Medium duty </w:t>
            </w:r>
          </w:p>
        </w:tc>
      </w:tr>
      <w:tr w:rsidR="001D3099" w:rsidRPr="000265AE" w14:paraId="1F326EB2"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8202987"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69</w:t>
            </w:r>
          </w:p>
        </w:tc>
        <w:tc>
          <w:tcPr>
            <w:tcW w:w="2320" w:type="dxa"/>
            <w:tcBorders>
              <w:top w:val="nil"/>
              <w:left w:val="nil"/>
              <w:bottom w:val="single" w:sz="4" w:space="0" w:color="auto"/>
              <w:right w:val="single" w:sz="4" w:space="0" w:color="auto"/>
            </w:tcBorders>
            <w:shd w:val="clear" w:color="000000" w:fill="FFFFFF"/>
            <w:vAlign w:val="center"/>
            <w:hideMark/>
          </w:tcPr>
          <w:p w14:paraId="14E60C3E"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Punch</w:t>
            </w:r>
          </w:p>
        </w:tc>
        <w:tc>
          <w:tcPr>
            <w:tcW w:w="5089" w:type="dxa"/>
            <w:tcBorders>
              <w:top w:val="nil"/>
              <w:left w:val="nil"/>
              <w:bottom w:val="single" w:sz="4" w:space="0" w:color="auto"/>
              <w:right w:val="single" w:sz="4" w:space="0" w:color="auto"/>
            </w:tcBorders>
            <w:shd w:val="clear" w:color="000000" w:fill="FFFFFF"/>
            <w:vAlign w:val="center"/>
            <w:hideMark/>
          </w:tcPr>
          <w:p w14:paraId="58706516" w14:textId="73331C2D"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4 holes Medium duty </w:t>
            </w:r>
          </w:p>
        </w:tc>
      </w:tr>
      <w:tr w:rsidR="001D3099" w:rsidRPr="000265AE" w14:paraId="329E5F65"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CCD5BAF"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70</w:t>
            </w:r>
          </w:p>
        </w:tc>
        <w:tc>
          <w:tcPr>
            <w:tcW w:w="2320" w:type="dxa"/>
            <w:tcBorders>
              <w:top w:val="nil"/>
              <w:left w:val="nil"/>
              <w:bottom w:val="single" w:sz="4" w:space="0" w:color="auto"/>
              <w:right w:val="single" w:sz="4" w:space="0" w:color="auto"/>
            </w:tcBorders>
            <w:shd w:val="clear" w:color="000000" w:fill="FFFFFF"/>
            <w:vAlign w:val="center"/>
            <w:hideMark/>
          </w:tcPr>
          <w:p w14:paraId="1D432B2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Punch Large - 2 holes</w:t>
            </w:r>
          </w:p>
        </w:tc>
        <w:tc>
          <w:tcPr>
            <w:tcW w:w="5089" w:type="dxa"/>
            <w:tcBorders>
              <w:top w:val="nil"/>
              <w:left w:val="nil"/>
              <w:bottom w:val="single" w:sz="4" w:space="0" w:color="auto"/>
              <w:right w:val="single" w:sz="4" w:space="0" w:color="auto"/>
            </w:tcBorders>
            <w:shd w:val="clear" w:color="000000" w:fill="FFFFFF"/>
            <w:vAlign w:val="center"/>
            <w:hideMark/>
          </w:tcPr>
          <w:p w14:paraId="34DC5F0D"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Large 110228</w:t>
            </w:r>
          </w:p>
        </w:tc>
      </w:tr>
      <w:tr w:rsidR="001D3099" w:rsidRPr="000265AE" w14:paraId="6B551B95"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0BE7B6A"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71</w:t>
            </w:r>
          </w:p>
        </w:tc>
        <w:tc>
          <w:tcPr>
            <w:tcW w:w="2320" w:type="dxa"/>
            <w:tcBorders>
              <w:top w:val="nil"/>
              <w:left w:val="nil"/>
              <w:bottom w:val="single" w:sz="4" w:space="0" w:color="auto"/>
              <w:right w:val="single" w:sz="4" w:space="0" w:color="auto"/>
            </w:tcBorders>
            <w:shd w:val="clear" w:color="000000" w:fill="FFFFFF"/>
            <w:vAlign w:val="center"/>
            <w:hideMark/>
          </w:tcPr>
          <w:p w14:paraId="26913D31" w14:textId="2CEEFA00"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Rollerball Pens (Black) each</w:t>
            </w:r>
          </w:p>
        </w:tc>
        <w:tc>
          <w:tcPr>
            <w:tcW w:w="5089" w:type="dxa"/>
            <w:tcBorders>
              <w:top w:val="nil"/>
              <w:left w:val="nil"/>
              <w:bottom w:val="single" w:sz="4" w:space="0" w:color="auto"/>
              <w:right w:val="single" w:sz="4" w:space="0" w:color="auto"/>
            </w:tcBorders>
            <w:shd w:val="clear" w:color="000000" w:fill="FFFFFF"/>
            <w:vAlign w:val="center"/>
            <w:hideMark/>
          </w:tcPr>
          <w:p w14:paraId="2CE556AC"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0.5 mm ball/liquid ink roller ball</w:t>
            </w:r>
          </w:p>
        </w:tc>
      </w:tr>
      <w:tr w:rsidR="001D3099" w:rsidRPr="000265AE" w14:paraId="2F085F88"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B100450"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72</w:t>
            </w:r>
          </w:p>
        </w:tc>
        <w:tc>
          <w:tcPr>
            <w:tcW w:w="2320" w:type="dxa"/>
            <w:tcBorders>
              <w:top w:val="nil"/>
              <w:left w:val="nil"/>
              <w:bottom w:val="single" w:sz="4" w:space="0" w:color="auto"/>
              <w:right w:val="single" w:sz="4" w:space="0" w:color="auto"/>
            </w:tcBorders>
            <w:shd w:val="clear" w:color="000000" w:fill="FFFFFF"/>
            <w:vAlign w:val="center"/>
            <w:hideMark/>
          </w:tcPr>
          <w:p w14:paraId="535E2E37"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Rollerball Pens (Blue) </w:t>
            </w:r>
          </w:p>
          <w:p w14:paraId="70823B2A" w14:textId="60535DA8"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each</w:t>
            </w:r>
          </w:p>
        </w:tc>
        <w:tc>
          <w:tcPr>
            <w:tcW w:w="5089" w:type="dxa"/>
            <w:tcBorders>
              <w:top w:val="nil"/>
              <w:left w:val="nil"/>
              <w:bottom w:val="single" w:sz="4" w:space="0" w:color="auto"/>
              <w:right w:val="single" w:sz="4" w:space="0" w:color="auto"/>
            </w:tcBorders>
            <w:shd w:val="clear" w:color="000000" w:fill="FFFFFF"/>
            <w:vAlign w:val="center"/>
            <w:hideMark/>
          </w:tcPr>
          <w:p w14:paraId="4F24ACB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0.5 mm ball/liquid ink roller ball</w:t>
            </w:r>
          </w:p>
        </w:tc>
      </w:tr>
      <w:tr w:rsidR="001D3099" w:rsidRPr="000265AE" w14:paraId="26494629"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F45BACC"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73</w:t>
            </w:r>
          </w:p>
        </w:tc>
        <w:tc>
          <w:tcPr>
            <w:tcW w:w="2320" w:type="dxa"/>
            <w:tcBorders>
              <w:top w:val="nil"/>
              <w:left w:val="nil"/>
              <w:bottom w:val="single" w:sz="4" w:space="0" w:color="auto"/>
              <w:right w:val="single" w:sz="4" w:space="0" w:color="auto"/>
            </w:tcBorders>
            <w:shd w:val="clear" w:color="000000" w:fill="FFFFFF"/>
            <w:vAlign w:val="center"/>
            <w:hideMark/>
          </w:tcPr>
          <w:p w14:paraId="611C0E81" w14:textId="7B54A57F"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Rollerball Pens (Green) each</w:t>
            </w:r>
          </w:p>
        </w:tc>
        <w:tc>
          <w:tcPr>
            <w:tcW w:w="5089" w:type="dxa"/>
            <w:tcBorders>
              <w:top w:val="nil"/>
              <w:left w:val="nil"/>
              <w:bottom w:val="single" w:sz="4" w:space="0" w:color="auto"/>
              <w:right w:val="single" w:sz="4" w:space="0" w:color="auto"/>
            </w:tcBorders>
            <w:shd w:val="clear" w:color="000000" w:fill="FFFFFF"/>
            <w:vAlign w:val="center"/>
            <w:hideMark/>
          </w:tcPr>
          <w:p w14:paraId="0C65685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0.5 mm ball/liquid ink roller ball</w:t>
            </w:r>
          </w:p>
        </w:tc>
      </w:tr>
      <w:tr w:rsidR="001D3099" w:rsidRPr="000265AE" w14:paraId="5D97E391"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41553A1"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74</w:t>
            </w:r>
          </w:p>
        </w:tc>
        <w:tc>
          <w:tcPr>
            <w:tcW w:w="2320" w:type="dxa"/>
            <w:tcBorders>
              <w:top w:val="nil"/>
              <w:left w:val="nil"/>
              <w:bottom w:val="single" w:sz="4" w:space="0" w:color="auto"/>
              <w:right w:val="single" w:sz="4" w:space="0" w:color="auto"/>
            </w:tcBorders>
            <w:shd w:val="clear" w:color="000000" w:fill="FFFFFF"/>
            <w:vAlign w:val="center"/>
            <w:hideMark/>
          </w:tcPr>
          <w:p w14:paraId="2136454C" w14:textId="68AE50C2"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Rollerball Pens (Red) each</w:t>
            </w:r>
          </w:p>
        </w:tc>
        <w:tc>
          <w:tcPr>
            <w:tcW w:w="5089" w:type="dxa"/>
            <w:tcBorders>
              <w:top w:val="nil"/>
              <w:left w:val="nil"/>
              <w:bottom w:val="single" w:sz="4" w:space="0" w:color="auto"/>
              <w:right w:val="single" w:sz="4" w:space="0" w:color="auto"/>
            </w:tcBorders>
            <w:shd w:val="clear" w:color="000000" w:fill="FFFFFF"/>
            <w:vAlign w:val="center"/>
            <w:hideMark/>
          </w:tcPr>
          <w:p w14:paraId="3A0D271D"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0.5 mm ball/liquid ink roller ball</w:t>
            </w:r>
          </w:p>
        </w:tc>
      </w:tr>
      <w:tr w:rsidR="001D3099" w:rsidRPr="000265AE" w14:paraId="6D977935"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7022165"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75</w:t>
            </w:r>
          </w:p>
        </w:tc>
        <w:tc>
          <w:tcPr>
            <w:tcW w:w="2320" w:type="dxa"/>
            <w:tcBorders>
              <w:top w:val="nil"/>
              <w:left w:val="nil"/>
              <w:bottom w:val="single" w:sz="4" w:space="0" w:color="auto"/>
              <w:right w:val="single" w:sz="4" w:space="0" w:color="auto"/>
            </w:tcBorders>
            <w:shd w:val="clear" w:color="000000" w:fill="FFFFFF"/>
            <w:vAlign w:val="center"/>
            <w:hideMark/>
          </w:tcPr>
          <w:p w14:paraId="17C7F2DD" w14:textId="009CCE02"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Rulers (each)</w:t>
            </w:r>
          </w:p>
        </w:tc>
        <w:tc>
          <w:tcPr>
            <w:tcW w:w="5089" w:type="dxa"/>
            <w:tcBorders>
              <w:top w:val="nil"/>
              <w:left w:val="nil"/>
              <w:bottom w:val="single" w:sz="4" w:space="0" w:color="auto"/>
              <w:right w:val="single" w:sz="4" w:space="0" w:color="auto"/>
            </w:tcBorders>
            <w:shd w:val="clear" w:color="000000" w:fill="FFFFFF"/>
            <w:vAlign w:val="center"/>
            <w:hideMark/>
          </w:tcPr>
          <w:p w14:paraId="6CBCD396"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plastic clear 30cm</w:t>
            </w:r>
          </w:p>
        </w:tc>
      </w:tr>
      <w:tr w:rsidR="001D3099" w:rsidRPr="000265AE" w14:paraId="63EE2F5A"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711DEE3"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76</w:t>
            </w:r>
          </w:p>
        </w:tc>
        <w:tc>
          <w:tcPr>
            <w:tcW w:w="2320" w:type="dxa"/>
            <w:tcBorders>
              <w:top w:val="nil"/>
              <w:left w:val="nil"/>
              <w:bottom w:val="single" w:sz="4" w:space="0" w:color="auto"/>
              <w:right w:val="single" w:sz="4" w:space="0" w:color="auto"/>
            </w:tcBorders>
            <w:shd w:val="clear" w:color="000000" w:fill="FFFFFF"/>
            <w:vAlign w:val="center"/>
            <w:hideMark/>
          </w:tcPr>
          <w:p w14:paraId="33A09563" w14:textId="7DBB135D"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Scissors (each)</w:t>
            </w:r>
          </w:p>
        </w:tc>
        <w:tc>
          <w:tcPr>
            <w:tcW w:w="5089" w:type="dxa"/>
            <w:tcBorders>
              <w:top w:val="nil"/>
              <w:left w:val="nil"/>
              <w:bottom w:val="single" w:sz="4" w:space="0" w:color="auto"/>
              <w:right w:val="single" w:sz="4" w:space="0" w:color="auto"/>
            </w:tcBorders>
            <w:shd w:val="clear" w:color="000000" w:fill="FFFFFF"/>
            <w:vAlign w:val="center"/>
            <w:hideMark/>
          </w:tcPr>
          <w:p w14:paraId="328FD886"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Office 18cm</w:t>
            </w:r>
          </w:p>
        </w:tc>
      </w:tr>
      <w:tr w:rsidR="001D3099" w:rsidRPr="000265AE" w14:paraId="797A7361" w14:textId="77777777" w:rsidTr="000111CE">
        <w:trPr>
          <w:trHeight w:val="162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39B8482"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77</w:t>
            </w:r>
          </w:p>
        </w:tc>
        <w:tc>
          <w:tcPr>
            <w:tcW w:w="2320" w:type="dxa"/>
            <w:tcBorders>
              <w:top w:val="nil"/>
              <w:left w:val="nil"/>
              <w:bottom w:val="single" w:sz="4" w:space="0" w:color="auto"/>
              <w:right w:val="single" w:sz="4" w:space="0" w:color="auto"/>
            </w:tcBorders>
            <w:shd w:val="clear" w:color="000000" w:fill="FFFFFF"/>
            <w:vAlign w:val="center"/>
            <w:hideMark/>
          </w:tcPr>
          <w:p w14:paraId="40374FE2" w14:textId="6C151A9E"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Self-inking standard stamps (as per design requested)</w:t>
            </w:r>
          </w:p>
        </w:tc>
        <w:tc>
          <w:tcPr>
            <w:tcW w:w="5089" w:type="dxa"/>
            <w:tcBorders>
              <w:top w:val="nil"/>
              <w:left w:val="nil"/>
              <w:bottom w:val="single" w:sz="4" w:space="0" w:color="auto"/>
              <w:right w:val="single" w:sz="4" w:space="0" w:color="auto"/>
            </w:tcBorders>
            <w:shd w:val="clear" w:color="000000" w:fill="FFFFFF"/>
            <w:vAlign w:val="center"/>
            <w:hideMark/>
          </w:tcPr>
          <w:p w14:paraId="25007715"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Stock stamp/ easy to replace ink pad - rotatable date</w:t>
            </w:r>
          </w:p>
        </w:tc>
      </w:tr>
      <w:tr w:rsidR="001D3099" w:rsidRPr="000265AE" w14:paraId="1BFD6020"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9A95B27"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lastRenderedPageBreak/>
              <w:t>78</w:t>
            </w:r>
          </w:p>
        </w:tc>
        <w:tc>
          <w:tcPr>
            <w:tcW w:w="2320" w:type="dxa"/>
            <w:tcBorders>
              <w:top w:val="nil"/>
              <w:left w:val="nil"/>
              <w:bottom w:val="single" w:sz="4" w:space="0" w:color="auto"/>
              <w:right w:val="single" w:sz="4" w:space="0" w:color="auto"/>
            </w:tcBorders>
            <w:shd w:val="clear" w:color="000000" w:fill="FFFFFF"/>
            <w:vAlign w:val="center"/>
            <w:hideMark/>
          </w:tcPr>
          <w:p w14:paraId="211ADE62" w14:textId="402D259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Self-inking standard stamps (Private &amp; Confidential)</w:t>
            </w:r>
          </w:p>
        </w:tc>
        <w:tc>
          <w:tcPr>
            <w:tcW w:w="5089" w:type="dxa"/>
            <w:tcBorders>
              <w:top w:val="nil"/>
              <w:left w:val="nil"/>
              <w:bottom w:val="single" w:sz="4" w:space="0" w:color="auto"/>
              <w:right w:val="single" w:sz="4" w:space="0" w:color="auto"/>
            </w:tcBorders>
            <w:shd w:val="clear" w:color="000000" w:fill="FFFFFF"/>
            <w:vAlign w:val="center"/>
            <w:hideMark/>
          </w:tcPr>
          <w:p w14:paraId="1ED208B4"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Stock stamp/ easy to replace ink pad</w:t>
            </w:r>
          </w:p>
        </w:tc>
      </w:tr>
      <w:tr w:rsidR="001D3099" w:rsidRPr="000265AE" w14:paraId="78A9B76E"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25D77FA"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79</w:t>
            </w:r>
          </w:p>
        </w:tc>
        <w:tc>
          <w:tcPr>
            <w:tcW w:w="2320" w:type="dxa"/>
            <w:tcBorders>
              <w:top w:val="nil"/>
              <w:left w:val="nil"/>
              <w:bottom w:val="single" w:sz="4" w:space="0" w:color="auto"/>
              <w:right w:val="single" w:sz="4" w:space="0" w:color="auto"/>
            </w:tcBorders>
            <w:shd w:val="clear" w:color="000000" w:fill="FFFFFF"/>
            <w:vAlign w:val="center"/>
            <w:hideMark/>
          </w:tcPr>
          <w:p w14:paraId="36D08F2F" w14:textId="0B9123D5"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Self-inking standard stamps (Received)</w:t>
            </w:r>
          </w:p>
        </w:tc>
        <w:tc>
          <w:tcPr>
            <w:tcW w:w="5089" w:type="dxa"/>
            <w:tcBorders>
              <w:top w:val="nil"/>
              <w:left w:val="nil"/>
              <w:bottom w:val="single" w:sz="4" w:space="0" w:color="auto"/>
              <w:right w:val="single" w:sz="4" w:space="0" w:color="auto"/>
            </w:tcBorders>
            <w:shd w:val="clear" w:color="000000" w:fill="FFFFFF"/>
            <w:vAlign w:val="center"/>
            <w:hideMark/>
          </w:tcPr>
          <w:p w14:paraId="7A11BDFC"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Stock stamp/ easy to replace ink pad</w:t>
            </w:r>
          </w:p>
        </w:tc>
      </w:tr>
      <w:tr w:rsidR="001D3099" w:rsidRPr="000265AE" w14:paraId="6171029C"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1EEDD04"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80</w:t>
            </w:r>
          </w:p>
        </w:tc>
        <w:tc>
          <w:tcPr>
            <w:tcW w:w="2320" w:type="dxa"/>
            <w:tcBorders>
              <w:top w:val="nil"/>
              <w:left w:val="nil"/>
              <w:bottom w:val="single" w:sz="4" w:space="0" w:color="auto"/>
              <w:right w:val="single" w:sz="4" w:space="0" w:color="auto"/>
            </w:tcBorders>
            <w:shd w:val="clear" w:color="000000" w:fill="FFFFFF"/>
            <w:vAlign w:val="center"/>
            <w:hideMark/>
          </w:tcPr>
          <w:p w14:paraId="63A1A536" w14:textId="73F5B4F8"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Self-inking standard stamps (Urgent)</w:t>
            </w:r>
          </w:p>
        </w:tc>
        <w:tc>
          <w:tcPr>
            <w:tcW w:w="5089" w:type="dxa"/>
            <w:tcBorders>
              <w:top w:val="nil"/>
              <w:left w:val="nil"/>
              <w:bottom w:val="single" w:sz="4" w:space="0" w:color="auto"/>
              <w:right w:val="single" w:sz="4" w:space="0" w:color="auto"/>
            </w:tcBorders>
            <w:shd w:val="clear" w:color="000000" w:fill="FFFFFF"/>
            <w:vAlign w:val="center"/>
            <w:hideMark/>
          </w:tcPr>
          <w:p w14:paraId="4B4C02C0"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Stock stamp/ easy to replace ink pad</w:t>
            </w:r>
          </w:p>
        </w:tc>
      </w:tr>
      <w:tr w:rsidR="001D3099" w:rsidRPr="000265AE" w14:paraId="48EFFDDC"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77E1747"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81</w:t>
            </w:r>
          </w:p>
        </w:tc>
        <w:tc>
          <w:tcPr>
            <w:tcW w:w="2320" w:type="dxa"/>
            <w:tcBorders>
              <w:top w:val="nil"/>
              <w:left w:val="nil"/>
              <w:bottom w:val="single" w:sz="4" w:space="0" w:color="auto"/>
              <w:right w:val="single" w:sz="4" w:space="0" w:color="auto"/>
            </w:tcBorders>
            <w:shd w:val="clear" w:color="000000" w:fill="FFFFFF"/>
            <w:vAlign w:val="center"/>
            <w:hideMark/>
          </w:tcPr>
          <w:p w14:paraId="4B4FDB41" w14:textId="467919AE"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Clear Sellotape, or equivalent</w:t>
            </w:r>
          </w:p>
        </w:tc>
        <w:tc>
          <w:tcPr>
            <w:tcW w:w="5089" w:type="dxa"/>
            <w:tcBorders>
              <w:top w:val="nil"/>
              <w:left w:val="nil"/>
              <w:bottom w:val="single" w:sz="4" w:space="0" w:color="auto"/>
              <w:right w:val="single" w:sz="4" w:space="0" w:color="auto"/>
            </w:tcBorders>
            <w:shd w:val="clear" w:color="000000" w:fill="FFFFFF"/>
            <w:vAlign w:val="center"/>
            <w:hideMark/>
          </w:tcPr>
          <w:p w14:paraId="519B2BF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clear 12mm x 66m roll</w:t>
            </w:r>
          </w:p>
        </w:tc>
      </w:tr>
      <w:tr w:rsidR="001D3099" w:rsidRPr="000265AE" w14:paraId="6D101D3B"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9EACADF"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82</w:t>
            </w:r>
          </w:p>
        </w:tc>
        <w:tc>
          <w:tcPr>
            <w:tcW w:w="2320" w:type="dxa"/>
            <w:tcBorders>
              <w:top w:val="nil"/>
              <w:left w:val="nil"/>
              <w:bottom w:val="single" w:sz="4" w:space="0" w:color="auto"/>
              <w:right w:val="single" w:sz="4" w:space="0" w:color="auto"/>
            </w:tcBorders>
            <w:shd w:val="clear" w:color="000000" w:fill="FFFFFF"/>
            <w:vAlign w:val="center"/>
            <w:hideMark/>
          </w:tcPr>
          <w:p w14:paraId="7F75A0B4"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Shredder Oil sheets</w:t>
            </w:r>
          </w:p>
        </w:tc>
        <w:tc>
          <w:tcPr>
            <w:tcW w:w="5089" w:type="dxa"/>
            <w:tcBorders>
              <w:top w:val="nil"/>
              <w:left w:val="nil"/>
              <w:bottom w:val="single" w:sz="4" w:space="0" w:color="auto"/>
              <w:right w:val="single" w:sz="4" w:space="0" w:color="auto"/>
            </w:tcBorders>
            <w:shd w:val="clear" w:color="000000" w:fill="FFFFFF"/>
            <w:vAlign w:val="center"/>
            <w:hideMark/>
          </w:tcPr>
          <w:p w14:paraId="5EA31578"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Pack of 12 - to oil shredding machines</w:t>
            </w:r>
          </w:p>
        </w:tc>
      </w:tr>
      <w:tr w:rsidR="001D3099" w:rsidRPr="000265AE" w14:paraId="7925584E"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E3E406B"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83</w:t>
            </w:r>
          </w:p>
        </w:tc>
        <w:tc>
          <w:tcPr>
            <w:tcW w:w="2320" w:type="dxa"/>
            <w:tcBorders>
              <w:top w:val="nil"/>
              <w:left w:val="nil"/>
              <w:bottom w:val="single" w:sz="4" w:space="0" w:color="auto"/>
              <w:right w:val="single" w:sz="4" w:space="0" w:color="auto"/>
            </w:tcBorders>
            <w:shd w:val="clear" w:color="000000" w:fill="FFFFFF"/>
            <w:vAlign w:val="center"/>
            <w:hideMark/>
          </w:tcPr>
          <w:p w14:paraId="553A1692"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Slide binders black</w:t>
            </w:r>
          </w:p>
        </w:tc>
        <w:tc>
          <w:tcPr>
            <w:tcW w:w="5089" w:type="dxa"/>
            <w:tcBorders>
              <w:top w:val="nil"/>
              <w:left w:val="nil"/>
              <w:bottom w:val="single" w:sz="4" w:space="0" w:color="auto"/>
              <w:right w:val="single" w:sz="4" w:space="0" w:color="auto"/>
            </w:tcBorders>
            <w:shd w:val="clear" w:color="000000" w:fill="FFFFFF"/>
            <w:vAlign w:val="center"/>
            <w:hideMark/>
          </w:tcPr>
          <w:p w14:paraId="3080C6BE"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(12 binders per packet) 5mm</w:t>
            </w:r>
          </w:p>
        </w:tc>
      </w:tr>
      <w:tr w:rsidR="001D3099" w:rsidRPr="000265AE" w14:paraId="48AD0DD7"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8B99582"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84</w:t>
            </w:r>
          </w:p>
        </w:tc>
        <w:tc>
          <w:tcPr>
            <w:tcW w:w="2320" w:type="dxa"/>
            <w:tcBorders>
              <w:top w:val="nil"/>
              <w:left w:val="nil"/>
              <w:bottom w:val="single" w:sz="4" w:space="0" w:color="auto"/>
              <w:right w:val="single" w:sz="4" w:space="0" w:color="auto"/>
            </w:tcBorders>
            <w:shd w:val="clear" w:color="000000" w:fill="FFFFFF"/>
            <w:vAlign w:val="center"/>
            <w:hideMark/>
          </w:tcPr>
          <w:p w14:paraId="72A968BA"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Slide binders black</w:t>
            </w:r>
          </w:p>
        </w:tc>
        <w:tc>
          <w:tcPr>
            <w:tcW w:w="5089" w:type="dxa"/>
            <w:tcBorders>
              <w:top w:val="nil"/>
              <w:left w:val="nil"/>
              <w:bottom w:val="single" w:sz="4" w:space="0" w:color="auto"/>
              <w:right w:val="single" w:sz="4" w:space="0" w:color="auto"/>
            </w:tcBorders>
            <w:shd w:val="clear" w:color="000000" w:fill="FFFFFF"/>
            <w:vAlign w:val="center"/>
            <w:hideMark/>
          </w:tcPr>
          <w:p w14:paraId="682392DE"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(10 binders per packet) 10mm</w:t>
            </w:r>
          </w:p>
        </w:tc>
      </w:tr>
      <w:tr w:rsidR="001D3099" w:rsidRPr="000265AE" w14:paraId="308D951A"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1F8C9E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85</w:t>
            </w:r>
          </w:p>
        </w:tc>
        <w:tc>
          <w:tcPr>
            <w:tcW w:w="2320" w:type="dxa"/>
            <w:tcBorders>
              <w:top w:val="nil"/>
              <w:left w:val="nil"/>
              <w:bottom w:val="single" w:sz="4" w:space="0" w:color="auto"/>
              <w:right w:val="single" w:sz="4" w:space="0" w:color="auto"/>
            </w:tcBorders>
            <w:shd w:val="clear" w:color="000000" w:fill="FFFFFF"/>
            <w:vAlign w:val="center"/>
            <w:hideMark/>
          </w:tcPr>
          <w:p w14:paraId="30663966"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Slide binders black</w:t>
            </w:r>
          </w:p>
        </w:tc>
        <w:tc>
          <w:tcPr>
            <w:tcW w:w="5089" w:type="dxa"/>
            <w:tcBorders>
              <w:top w:val="nil"/>
              <w:left w:val="nil"/>
              <w:bottom w:val="single" w:sz="4" w:space="0" w:color="auto"/>
              <w:right w:val="single" w:sz="4" w:space="0" w:color="auto"/>
            </w:tcBorders>
            <w:shd w:val="clear" w:color="000000" w:fill="FFFFFF"/>
            <w:vAlign w:val="center"/>
            <w:hideMark/>
          </w:tcPr>
          <w:p w14:paraId="5CB4C469"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(10 binders per packet) 15mm</w:t>
            </w:r>
          </w:p>
        </w:tc>
      </w:tr>
      <w:tr w:rsidR="001D3099" w:rsidRPr="000265AE" w14:paraId="26F9EE30"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29DE65B"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86</w:t>
            </w:r>
          </w:p>
        </w:tc>
        <w:tc>
          <w:tcPr>
            <w:tcW w:w="2320" w:type="dxa"/>
            <w:tcBorders>
              <w:top w:val="nil"/>
              <w:left w:val="nil"/>
              <w:bottom w:val="single" w:sz="4" w:space="0" w:color="auto"/>
              <w:right w:val="single" w:sz="4" w:space="0" w:color="auto"/>
            </w:tcBorders>
            <w:shd w:val="clear" w:color="000000" w:fill="FFFFFF"/>
            <w:vAlign w:val="center"/>
            <w:hideMark/>
          </w:tcPr>
          <w:p w14:paraId="3E9AF7B7" w14:textId="323C515C"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Staples per unit</w:t>
            </w:r>
          </w:p>
        </w:tc>
        <w:tc>
          <w:tcPr>
            <w:tcW w:w="5089" w:type="dxa"/>
            <w:tcBorders>
              <w:top w:val="nil"/>
              <w:left w:val="nil"/>
              <w:bottom w:val="single" w:sz="4" w:space="0" w:color="auto"/>
              <w:right w:val="single" w:sz="4" w:space="0" w:color="auto"/>
            </w:tcBorders>
            <w:shd w:val="clear" w:color="000000" w:fill="FFFFFF"/>
            <w:vAlign w:val="center"/>
            <w:hideMark/>
          </w:tcPr>
          <w:p w14:paraId="5A1E0C55" w14:textId="0ACCE190"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No 56</w:t>
            </w:r>
          </w:p>
        </w:tc>
      </w:tr>
      <w:tr w:rsidR="001D3099" w:rsidRPr="000265AE" w14:paraId="65CEE2D4"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D336002"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87</w:t>
            </w:r>
          </w:p>
        </w:tc>
        <w:tc>
          <w:tcPr>
            <w:tcW w:w="2320" w:type="dxa"/>
            <w:tcBorders>
              <w:top w:val="nil"/>
              <w:left w:val="nil"/>
              <w:bottom w:val="single" w:sz="4" w:space="0" w:color="auto"/>
              <w:right w:val="single" w:sz="4" w:space="0" w:color="auto"/>
            </w:tcBorders>
            <w:shd w:val="clear" w:color="000000" w:fill="FFFFFF"/>
            <w:vAlign w:val="center"/>
            <w:hideMark/>
          </w:tcPr>
          <w:p w14:paraId="16F70BE3" w14:textId="08BD1A2C"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Stapler </w:t>
            </w:r>
          </w:p>
        </w:tc>
        <w:tc>
          <w:tcPr>
            <w:tcW w:w="5089" w:type="dxa"/>
            <w:tcBorders>
              <w:top w:val="nil"/>
              <w:left w:val="nil"/>
              <w:bottom w:val="single" w:sz="4" w:space="0" w:color="auto"/>
              <w:right w:val="single" w:sz="4" w:space="0" w:color="auto"/>
            </w:tcBorders>
            <w:shd w:val="clear" w:color="000000" w:fill="FFFFFF"/>
            <w:vAlign w:val="center"/>
            <w:hideMark/>
          </w:tcPr>
          <w:p w14:paraId="1E8FD12B"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Desktop stapler /for Executive</w:t>
            </w:r>
          </w:p>
        </w:tc>
      </w:tr>
      <w:tr w:rsidR="001D3099" w:rsidRPr="000265AE" w14:paraId="661CF942"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CE0BD4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88</w:t>
            </w:r>
          </w:p>
        </w:tc>
        <w:tc>
          <w:tcPr>
            <w:tcW w:w="2320" w:type="dxa"/>
            <w:tcBorders>
              <w:top w:val="nil"/>
              <w:left w:val="nil"/>
              <w:bottom w:val="single" w:sz="4" w:space="0" w:color="auto"/>
              <w:right w:val="single" w:sz="4" w:space="0" w:color="auto"/>
            </w:tcBorders>
            <w:shd w:val="clear" w:color="000000" w:fill="FFFFFF"/>
            <w:vAlign w:val="center"/>
            <w:hideMark/>
          </w:tcPr>
          <w:p w14:paraId="64CA1399"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Stapler </w:t>
            </w:r>
          </w:p>
        </w:tc>
        <w:tc>
          <w:tcPr>
            <w:tcW w:w="5089" w:type="dxa"/>
            <w:tcBorders>
              <w:top w:val="nil"/>
              <w:left w:val="nil"/>
              <w:bottom w:val="single" w:sz="4" w:space="0" w:color="auto"/>
              <w:right w:val="single" w:sz="4" w:space="0" w:color="auto"/>
            </w:tcBorders>
            <w:shd w:val="clear" w:color="000000" w:fill="FFFFFF"/>
            <w:vAlign w:val="center"/>
            <w:hideMark/>
          </w:tcPr>
          <w:p w14:paraId="375EC75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Heavy Duty Giant</w:t>
            </w:r>
          </w:p>
        </w:tc>
      </w:tr>
      <w:tr w:rsidR="001D3099" w:rsidRPr="000265AE" w14:paraId="43A4FBC5"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093573C"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89</w:t>
            </w:r>
          </w:p>
        </w:tc>
        <w:tc>
          <w:tcPr>
            <w:tcW w:w="2320" w:type="dxa"/>
            <w:tcBorders>
              <w:top w:val="nil"/>
              <w:left w:val="nil"/>
              <w:bottom w:val="single" w:sz="4" w:space="0" w:color="auto"/>
              <w:right w:val="single" w:sz="4" w:space="0" w:color="auto"/>
            </w:tcBorders>
            <w:shd w:val="clear" w:color="000000" w:fill="FFFFFF"/>
            <w:vAlign w:val="center"/>
            <w:hideMark/>
          </w:tcPr>
          <w:p w14:paraId="2F864EB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Stapler remover</w:t>
            </w:r>
          </w:p>
        </w:tc>
        <w:tc>
          <w:tcPr>
            <w:tcW w:w="5089" w:type="dxa"/>
            <w:tcBorders>
              <w:top w:val="nil"/>
              <w:left w:val="nil"/>
              <w:bottom w:val="single" w:sz="4" w:space="0" w:color="auto"/>
              <w:right w:val="single" w:sz="4" w:space="0" w:color="auto"/>
            </w:tcBorders>
            <w:shd w:val="clear" w:color="000000" w:fill="FFFFFF"/>
            <w:vAlign w:val="center"/>
            <w:hideMark/>
          </w:tcPr>
          <w:p w14:paraId="4E87C6D6" w14:textId="17F8A28F"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Metal </w:t>
            </w:r>
          </w:p>
        </w:tc>
      </w:tr>
      <w:tr w:rsidR="001D3099" w:rsidRPr="000265AE" w14:paraId="6CEC61FA"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B5B8F4E"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90</w:t>
            </w:r>
          </w:p>
        </w:tc>
        <w:tc>
          <w:tcPr>
            <w:tcW w:w="2320" w:type="dxa"/>
            <w:tcBorders>
              <w:top w:val="nil"/>
              <w:left w:val="nil"/>
              <w:bottom w:val="single" w:sz="4" w:space="0" w:color="auto"/>
              <w:right w:val="single" w:sz="4" w:space="0" w:color="auto"/>
            </w:tcBorders>
            <w:shd w:val="clear" w:color="000000" w:fill="FFFFFF"/>
            <w:vAlign w:val="center"/>
            <w:hideMark/>
          </w:tcPr>
          <w:p w14:paraId="72957BE6" w14:textId="0E658AB3"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Staples per unit</w:t>
            </w:r>
          </w:p>
        </w:tc>
        <w:tc>
          <w:tcPr>
            <w:tcW w:w="5089" w:type="dxa"/>
            <w:tcBorders>
              <w:top w:val="nil"/>
              <w:left w:val="nil"/>
              <w:bottom w:val="single" w:sz="4" w:space="0" w:color="auto"/>
              <w:right w:val="single" w:sz="4" w:space="0" w:color="auto"/>
            </w:tcBorders>
            <w:shd w:val="clear" w:color="000000" w:fill="FFFFFF"/>
            <w:vAlign w:val="center"/>
            <w:hideMark/>
          </w:tcPr>
          <w:p w14:paraId="6BBF1B37" w14:textId="70F6047C"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No66 </w:t>
            </w:r>
          </w:p>
        </w:tc>
      </w:tr>
      <w:tr w:rsidR="001D3099" w:rsidRPr="000265AE" w14:paraId="3CA13639"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37797ED"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91</w:t>
            </w:r>
          </w:p>
        </w:tc>
        <w:tc>
          <w:tcPr>
            <w:tcW w:w="2320" w:type="dxa"/>
            <w:tcBorders>
              <w:top w:val="nil"/>
              <w:left w:val="nil"/>
              <w:bottom w:val="single" w:sz="4" w:space="0" w:color="auto"/>
              <w:right w:val="single" w:sz="4" w:space="0" w:color="auto"/>
            </w:tcBorders>
            <w:shd w:val="clear" w:color="000000" w:fill="FFFFFF"/>
            <w:vAlign w:val="center"/>
            <w:hideMark/>
          </w:tcPr>
          <w:p w14:paraId="5E0C2C59"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Stapler 26/6 Metal</w:t>
            </w:r>
          </w:p>
        </w:tc>
        <w:tc>
          <w:tcPr>
            <w:tcW w:w="5089" w:type="dxa"/>
            <w:tcBorders>
              <w:top w:val="nil"/>
              <w:left w:val="nil"/>
              <w:bottom w:val="single" w:sz="4" w:space="0" w:color="auto"/>
              <w:right w:val="single" w:sz="4" w:space="0" w:color="auto"/>
            </w:tcBorders>
            <w:shd w:val="clear" w:color="000000" w:fill="FFFFFF"/>
            <w:vAlign w:val="center"/>
            <w:hideMark/>
          </w:tcPr>
          <w:p w14:paraId="140E3697" w14:textId="2867F8E1"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Power stapler- desktop stapler</w:t>
            </w:r>
          </w:p>
        </w:tc>
      </w:tr>
      <w:tr w:rsidR="001D3099" w:rsidRPr="000265AE" w14:paraId="3B7A6C42"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FAA04A6"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lastRenderedPageBreak/>
              <w:t>92</w:t>
            </w:r>
          </w:p>
        </w:tc>
        <w:tc>
          <w:tcPr>
            <w:tcW w:w="2320" w:type="dxa"/>
            <w:tcBorders>
              <w:top w:val="nil"/>
              <w:left w:val="nil"/>
              <w:bottom w:val="single" w:sz="4" w:space="0" w:color="auto"/>
              <w:right w:val="single" w:sz="4" w:space="0" w:color="auto"/>
            </w:tcBorders>
            <w:shd w:val="clear" w:color="000000" w:fill="FFFFFF"/>
            <w:vAlign w:val="center"/>
            <w:hideMark/>
          </w:tcPr>
          <w:p w14:paraId="0881114D"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Sticky Notes </w:t>
            </w:r>
          </w:p>
        </w:tc>
        <w:tc>
          <w:tcPr>
            <w:tcW w:w="5089" w:type="dxa"/>
            <w:tcBorders>
              <w:top w:val="nil"/>
              <w:left w:val="nil"/>
              <w:bottom w:val="single" w:sz="4" w:space="0" w:color="auto"/>
              <w:right w:val="single" w:sz="4" w:space="0" w:color="auto"/>
            </w:tcBorders>
            <w:shd w:val="clear" w:color="000000" w:fill="FFFFFF"/>
            <w:vAlign w:val="center"/>
            <w:hideMark/>
          </w:tcPr>
          <w:p w14:paraId="5A8164E7"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400 sheet cube, 5 assorted neon colours</w:t>
            </w:r>
          </w:p>
        </w:tc>
      </w:tr>
      <w:tr w:rsidR="001D3099" w:rsidRPr="000265AE" w14:paraId="285F6988"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297F8D7"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93</w:t>
            </w:r>
          </w:p>
        </w:tc>
        <w:tc>
          <w:tcPr>
            <w:tcW w:w="2320" w:type="dxa"/>
            <w:tcBorders>
              <w:top w:val="nil"/>
              <w:left w:val="nil"/>
              <w:bottom w:val="single" w:sz="4" w:space="0" w:color="auto"/>
              <w:right w:val="single" w:sz="4" w:space="0" w:color="auto"/>
            </w:tcBorders>
            <w:shd w:val="clear" w:color="000000" w:fill="FFFFFF"/>
            <w:vAlign w:val="center"/>
            <w:hideMark/>
          </w:tcPr>
          <w:p w14:paraId="7B323A47"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Suspension File </w:t>
            </w:r>
          </w:p>
        </w:tc>
        <w:tc>
          <w:tcPr>
            <w:tcW w:w="5089" w:type="dxa"/>
            <w:tcBorders>
              <w:top w:val="nil"/>
              <w:left w:val="nil"/>
              <w:bottom w:val="single" w:sz="4" w:space="0" w:color="auto"/>
              <w:right w:val="single" w:sz="4" w:space="0" w:color="auto"/>
            </w:tcBorders>
            <w:shd w:val="clear" w:color="000000" w:fill="FFFFFF"/>
            <w:vAlign w:val="center"/>
            <w:hideMark/>
          </w:tcPr>
          <w:p w14:paraId="50F29E64" w14:textId="0A737016"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7005 </w:t>
            </w:r>
            <w:proofErr w:type="spellStart"/>
            <w:r w:rsidRPr="000111CE">
              <w:rPr>
                <w:rFonts w:asciiTheme="minorHAnsi" w:hAnsiTheme="minorHAnsi" w:cstheme="minorHAnsi"/>
                <w:color w:val="000000"/>
                <w:szCs w:val="24"/>
                <w:lang w:eastAsia="en-ZA"/>
              </w:rPr>
              <w:t>fullscap</w:t>
            </w:r>
            <w:proofErr w:type="spellEnd"/>
          </w:p>
        </w:tc>
      </w:tr>
      <w:tr w:rsidR="001D3099" w:rsidRPr="000265AE" w14:paraId="5E39058B"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F6051B5"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94</w:t>
            </w:r>
          </w:p>
        </w:tc>
        <w:tc>
          <w:tcPr>
            <w:tcW w:w="2320" w:type="dxa"/>
            <w:tcBorders>
              <w:top w:val="nil"/>
              <w:left w:val="nil"/>
              <w:bottom w:val="single" w:sz="4" w:space="0" w:color="auto"/>
              <w:right w:val="single" w:sz="4" w:space="0" w:color="auto"/>
            </w:tcBorders>
            <w:shd w:val="clear" w:color="000000" w:fill="FFFFFF"/>
            <w:vAlign w:val="center"/>
            <w:hideMark/>
          </w:tcPr>
          <w:p w14:paraId="5D2B7BA5"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Swing lock folder</w:t>
            </w:r>
          </w:p>
        </w:tc>
        <w:tc>
          <w:tcPr>
            <w:tcW w:w="5089" w:type="dxa"/>
            <w:tcBorders>
              <w:top w:val="nil"/>
              <w:left w:val="nil"/>
              <w:bottom w:val="single" w:sz="4" w:space="0" w:color="auto"/>
              <w:right w:val="single" w:sz="4" w:space="0" w:color="auto"/>
            </w:tcBorders>
            <w:shd w:val="clear" w:color="000000" w:fill="FFFFFF"/>
            <w:vAlign w:val="center"/>
            <w:hideMark/>
          </w:tcPr>
          <w:p w14:paraId="6833628C"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Swing clip action - various colours</w:t>
            </w:r>
          </w:p>
        </w:tc>
      </w:tr>
      <w:tr w:rsidR="001D3099" w:rsidRPr="000265AE" w14:paraId="75B6C734"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C969F7B"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95</w:t>
            </w:r>
          </w:p>
        </w:tc>
        <w:tc>
          <w:tcPr>
            <w:tcW w:w="2320" w:type="dxa"/>
            <w:tcBorders>
              <w:top w:val="nil"/>
              <w:left w:val="nil"/>
              <w:bottom w:val="single" w:sz="4" w:space="0" w:color="auto"/>
              <w:right w:val="single" w:sz="4" w:space="0" w:color="auto"/>
            </w:tcBorders>
            <w:shd w:val="clear" w:color="000000" w:fill="FFFFFF"/>
            <w:vAlign w:val="center"/>
            <w:hideMark/>
          </w:tcPr>
          <w:p w14:paraId="4971006F" w14:textId="29170B93"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Packaging Tape (Buff)</w:t>
            </w:r>
          </w:p>
        </w:tc>
        <w:tc>
          <w:tcPr>
            <w:tcW w:w="5089" w:type="dxa"/>
            <w:tcBorders>
              <w:top w:val="nil"/>
              <w:left w:val="nil"/>
              <w:bottom w:val="single" w:sz="4" w:space="0" w:color="auto"/>
              <w:right w:val="single" w:sz="4" w:space="0" w:color="auto"/>
            </w:tcBorders>
            <w:shd w:val="clear" w:color="000000" w:fill="FFFFFF"/>
            <w:vAlign w:val="center"/>
            <w:hideMark/>
          </w:tcPr>
          <w:p w14:paraId="0F2A787F" w14:textId="7423CA0F"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Packing tape (width 75mm length - 66 m)</w:t>
            </w:r>
          </w:p>
        </w:tc>
      </w:tr>
      <w:tr w:rsidR="001D3099" w:rsidRPr="000265AE" w14:paraId="2B1D51E6" w14:textId="77777777" w:rsidTr="000111CE">
        <w:trPr>
          <w:trHeight w:val="216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0051E7D"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96</w:t>
            </w:r>
          </w:p>
        </w:tc>
        <w:tc>
          <w:tcPr>
            <w:tcW w:w="2320" w:type="dxa"/>
            <w:tcBorders>
              <w:top w:val="nil"/>
              <w:left w:val="nil"/>
              <w:bottom w:val="single" w:sz="4" w:space="0" w:color="auto"/>
              <w:right w:val="single" w:sz="4" w:space="0" w:color="auto"/>
            </w:tcBorders>
            <w:shd w:val="clear" w:color="000000" w:fill="FFFFFF"/>
            <w:vAlign w:val="center"/>
            <w:hideMark/>
          </w:tcPr>
          <w:p w14:paraId="5F6F59FB" w14:textId="790848DC"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Tidy File (sealable green storage boxes) </w:t>
            </w:r>
          </w:p>
        </w:tc>
        <w:tc>
          <w:tcPr>
            <w:tcW w:w="5089" w:type="dxa"/>
            <w:tcBorders>
              <w:top w:val="nil"/>
              <w:left w:val="nil"/>
              <w:bottom w:val="single" w:sz="4" w:space="0" w:color="auto"/>
              <w:right w:val="single" w:sz="4" w:space="0" w:color="auto"/>
            </w:tcBorders>
            <w:shd w:val="clear" w:color="000000" w:fill="FFFFFF"/>
            <w:vAlign w:val="center"/>
            <w:hideMark/>
          </w:tcPr>
          <w:p w14:paraId="4DDBD158"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370x305x252mm - </w:t>
            </w:r>
            <w:proofErr w:type="spellStart"/>
            <w:r w:rsidRPr="000111CE">
              <w:rPr>
                <w:rFonts w:asciiTheme="minorHAnsi" w:hAnsiTheme="minorHAnsi" w:cstheme="minorHAnsi"/>
                <w:color w:val="000000"/>
                <w:szCs w:val="24"/>
                <w:lang w:eastAsia="en-ZA"/>
              </w:rPr>
              <w:t>Stor-mor</w:t>
            </w:r>
            <w:proofErr w:type="spellEnd"/>
            <w:r w:rsidRPr="000111CE">
              <w:rPr>
                <w:rFonts w:asciiTheme="minorHAnsi" w:hAnsiTheme="minorHAnsi" w:cstheme="minorHAnsi"/>
                <w:color w:val="000000"/>
                <w:szCs w:val="24"/>
                <w:lang w:eastAsia="en-ZA"/>
              </w:rPr>
              <w:t xml:space="preserve"> storage box - corrugated and collapsible</w:t>
            </w:r>
          </w:p>
        </w:tc>
      </w:tr>
      <w:tr w:rsidR="001D3099" w:rsidRPr="000265AE" w14:paraId="4D4B55D4"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EDBABE4"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97</w:t>
            </w:r>
          </w:p>
        </w:tc>
        <w:tc>
          <w:tcPr>
            <w:tcW w:w="2320" w:type="dxa"/>
            <w:tcBorders>
              <w:top w:val="nil"/>
              <w:left w:val="nil"/>
              <w:bottom w:val="single" w:sz="4" w:space="0" w:color="auto"/>
              <w:right w:val="single" w:sz="4" w:space="0" w:color="auto"/>
            </w:tcBorders>
            <w:shd w:val="clear" w:color="000000" w:fill="FFFFFF"/>
            <w:vAlign w:val="center"/>
            <w:hideMark/>
          </w:tcPr>
          <w:p w14:paraId="6C5DFA4E"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USB Flash Memory stick</w:t>
            </w:r>
          </w:p>
        </w:tc>
        <w:tc>
          <w:tcPr>
            <w:tcW w:w="5089" w:type="dxa"/>
            <w:tcBorders>
              <w:top w:val="nil"/>
              <w:left w:val="nil"/>
              <w:bottom w:val="single" w:sz="4" w:space="0" w:color="auto"/>
              <w:right w:val="single" w:sz="4" w:space="0" w:color="auto"/>
            </w:tcBorders>
            <w:shd w:val="clear" w:color="000000" w:fill="FFFFFF"/>
            <w:vAlign w:val="center"/>
            <w:hideMark/>
          </w:tcPr>
          <w:p w14:paraId="6C58702E"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8GB</w:t>
            </w:r>
          </w:p>
        </w:tc>
      </w:tr>
      <w:tr w:rsidR="001D3099" w:rsidRPr="000265AE" w14:paraId="550ABDC8"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E288A45"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98</w:t>
            </w:r>
          </w:p>
        </w:tc>
        <w:tc>
          <w:tcPr>
            <w:tcW w:w="2320" w:type="dxa"/>
            <w:tcBorders>
              <w:top w:val="nil"/>
              <w:left w:val="nil"/>
              <w:bottom w:val="single" w:sz="4" w:space="0" w:color="auto"/>
              <w:right w:val="single" w:sz="4" w:space="0" w:color="auto"/>
            </w:tcBorders>
            <w:shd w:val="clear" w:color="000000" w:fill="FFFFFF"/>
            <w:vAlign w:val="center"/>
            <w:hideMark/>
          </w:tcPr>
          <w:p w14:paraId="544D5441"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USB Flash Memory stick</w:t>
            </w:r>
          </w:p>
        </w:tc>
        <w:tc>
          <w:tcPr>
            <w:tcW w:w="5089" w:type="dxa"/>
            <w:tcBorders>
              <w:top w:val="nil"/>
              <w:left w:val="nil"/>
              <w:bottom w:val="single" w:sz="4" w:space="0" w:color="auto"/>
              <w:right w:val="single" w:sz="4" w:space="0" w:color="auto"/>
            </w:tcBorders>
            <w:shd w:val="clear" w:color="000000" w:fill="FFFFFF"/>
            <w:vAlign w:val="center"/>
            <w:hideMark/>
          </w:tcPr>
          <w:p w14:paraId="35A61DA0"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16GB</w:t>
            </w:r>
          </w:p>
        </w:tc>
      </w:tr>
      <w:tr w:rsidR="001D3099" w:rsidRPr="000265AE" w14:paraId="51CFD0B1"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81F7AC0"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99</w:t>
            </w:r>
          </w:p>
        </w:tc>
        <w:tc>
          <w:tcPr>
            <w:tcW w:w="2320" w:type="dxa"/>
            <w:tcBorders>
              <w:top w:val="nil"/>
              <w:left w:val="nil"/>
              <w:bottom w:val="single" w:sz="4" w:space="0" w:color="auto"/>
              <w:right w:val="single" w:sz="4" w:space="0" w:color="auto"/>
            </w:tcBorders>
            <w:shd w:val="clear" w:color="000000" w:fill="FFFFFF"/>
            <w:vAlign w:val="center"/>
            <w:hideMark/>
          </w:tcPr>
          <w:p w14:paraId="0AB4CA1B"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USB Flash Memory stick</w:t>
            </w:r>
          </w:p>
        </w:tc>
        <w:tc>
          <w:tcPr>
            <w:tcW w:w="5089" w:type="dxa"/>
            <w:tcBorders>
              <w:top w:val="nil"/>
              <w:left w:val="nil"/>
              <w:bottom w:val="single" w:sz="4" w:space="0" w:color="auto"/>
              <w:right w:val="single" w:sz="4" w:space="0" w:color="auto"/>
            </w:tcBorders>
            <w:shd w:val="clear" w:color="000000" w:fill="FFFFFF"/>
            <w:vAlign w:val="center"/>
            <w:hideMark/>
          </w:tcPr>
          <w:p w14:paraId="54BA23AE"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32GB</w:t>
            </w:r>
          </w:p>
        </w:tc>
      </w:tr>
      <w:tr w:rsidR="001D3099" w:rsidRPr="000265AE" w14:paraId="74F00CEE"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C85F084"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100</w:t>
            </w:r>
          </w:p>
        </w:tc>
        <w:tc>
          <w:tcPr>
            <w:tcW w:w="2320" w:type="dxa"/>
            <w:tcBorders>
              <w:top w:val="nil"/>
              <w:left w:val="nil"/>
              <w:bottom w:val="single" w:sz="4" w:space="0" w:color="auto"/>
              <w:right w:val="single" w:sz="4" w:space="0" w:color="auto"/>
            </w:tcBorders>
            <w:shd w:val="clear" w:color="000000" w:fill="FFFFFF"/>
            <w:vAlign w:val="center"/>
            <w:hideMark/>
          </w:tcPr>
          <w:p w14:paraId="7F338B3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White board markers</w:t>
            </w:r>
          </w:p>
          <w:p w14:paraId="2968C61B" w14:textId="2B45219D"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(each)</w:t>
            </w:r>
          </w:p>
        </w:tc>
        <w:tc>
          <w:tcPr>
            <w:tcW w:w="5089" w:type="dxa"/>
            <w:tcBorders>
              <w:top w:val="nil"/>
              <w:left w:val="nil"/>
              <w:bottom w:val="single" w:sz="4" w:space="0" w:color="auto"/>
              <w:right w:val="single" w:sz="4" w:space="0" w:color="auto"/>
            </w:tcBorders>
            <w:shd w:val="clear" w:color="000000" w:fill="FFFFFF"/>
            <w:vAlign w:val="center"/>
            <w:hideMark/>
          </w:tcPr>
          <w:p w14:paraId="3384BE98"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 non-permanent blue</w:t>
            </w:r>
          </w:p>
        </w:tc>
      </w:tr>
      <w:tr w:rsidR="001D3099" w:rsidRPr="000265AE" w14:paraId="193D44D6"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82D04DE"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101</w:t>
            </w:r>
          </w:p>
        </w:tc>
        <w:tc>
          <w:tcPr>
            <w:tcW w:w="2320" w:type="dxa"/>
            <w:tcBorders>
              <w:top w:val="nil"/>
              <w:left w:val="nil"/>
              <w:bottom w:val="single" w:sz="4" w:space="0" w:color="auto"/>
              <w:right w:val="single" w:sz="4" w:space="0" w:color="auto"/>
            </w:tcBorders>
            <w:shd w:val="clear" w:color="000000" w:fill="FFFFFF"/>
            <w:vAlign w:val="center"/>
            <w:hideMark/>
          </w:tcPr>
          <w:p w14:paraId="59CC5120"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White board markers </w:t>
            </w:r>
          </w:p>
          <w:p w14:paraId="32207C9C" w14:textId="0E76D534"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(each)</w:t>
            </w:r>
          </w:p>
        </w:tc>
        <w:tc>
          <w:tcPr>
            <w:tcW w:w="5089" w:type="dxa"/>
            <w:tcBorders>
              <w:top w:val="nil"/>
              <w:left w:val="nil"/>
              <w:bottom w:val="single" w:sz="4" w:space="0" w:color="auto"/>
              <w:right w:val="single" w:sz="4" w:space="0" w:color="auto"/>
            </w:tcBorders>
            <w:shd w:val="clear" w:color="000000" w:fill="FFFFFF"/>
            <w:vAlign w:val="center"/>
            <w:hideMark/>
          </w:tcPr>
          <w:p w14:paraId="23593CD9"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non-permanent black</w:t>
            </w:r>
          </w:p>
        </w:tc>
      </w:tr>
      <w:tr w:rsidR="001D3099" w:rsidRPr="000265AE" w14:paraId="369F4013"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E868A00"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102</w:t>
            </w:r>
          </w:p>
        </w:tc>
        <w:tc>
          <w:tcPr>
            <w:tcW w:w="2320" w:type="dxa"/>
            <w:tcBorders>
              <w:top w:val="nil"/>
              <w:left w:val="nil"/>
              <w:bottom w:val="single" w:sz="4" w:space="0" w:color="auto"/>
              <w:right w:val="single" w:sz="4" w:space="0" w:color="auto"/>
            </w:tcBorders>
            <w:shd w:val="clear" w:color="000000" w:fill="FFFFFF"/>
            <w:vAlign w:val="center"/>
            <w:hideMark/>
          </w:tcPr>
          <w:p w14:paraId="2683E2F2"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White board markers </w:t>
            </w:r>
          </w:p>
          <w:p w14:paraId="6A690E0B" w14:textId="64689649"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(each)</w:t>
            </w:r>
          </w:p>
        </w:tc>
        <w:tc>
          <w:tcPr>
            <w:tcW w:w="5089" w:type="dxa"/>
            <w:tcBorders>
              <w:top w:val="nil"/>
              <w:left w:val="nil"/>
              <w:bottom w:val="single" w:sz="4" w:space="0" w:color="auto"/>
              <w:right w:val="single" w:sz="4" w:space="0" w:color="auto"/>
            </w:tcBorders>
            <w:shd w:val="clear" w:color="000000" w:fill="FFFFFF"/>
            <w:vAlign w:val="center"/>
            <w:hideMark/>
          </w:tcPr>
          <w:p w14:paraId="5B4CB95A" w14:textId="28C4B9C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non-permanent red</w:t>
            </w:r>
          </w:p>
        </w:tc>
      </w:tr>
      <w:tr w:rsidR="001D3099" w:rsidRPr="000265AE" w14:paraId="257BAF83"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669D8E5"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103</w:t>
            </w:r>
          </w:p>
        </w:tc>
        <w:tc>
          <w:tcPr>
            <w:tcW w:w="2320" w:type="dxa"/>
            <w:tcBorders>
              <w:top w:val="nil"/>
              <w:left w:val="nil"/>
              <w:bottom w:val="single" w:sz="4" w:space="0" w:color="auto"/>
              <w:right w:val="single" w:sz="4" w:space="0" w:color="auto"/>
            </w:tcBorders>
            <w:shd w:val="clear" w:color="000000" w:fill="FFFFFF"/>
            <w:vAlign w:val="center"/>
            <w:hideMark/>
          </w:tcPr>
          <w:p w14:paraId="75B2814F"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 xml:space="preserve">White Board Markers </w:t>
            </w:r>
          </w:p>
        </w:tc>
        <w:tc>
          <w:tcPr>
            <w:tcW w:w="5089" w:type="dxa"/>
            <w:tcBorders>
              <w:top w:val="nil"/>
              <w:left w:val="nil"/>
              <w:bottom w:val="single" w:sz="4" w:space="0" w:color="auto"/>
              <w:right w:val="single" w:sz="4" w:space="0" w:color="auto"/>
            </w:tcBorders>
            <w:shd w:val="clear" w:color="000000" w:fill="FFFFFF"/>
            <w:vAlign w:val="center"/>
            <w:hideMark/>
          </w:tcPr>
          <w:p w14:paraId="5C17B5C6" w14:textId="77777777" w:rsidR="001D3099" w:rsidRPr="000111CE" w:rsidRDefault="001D3099" w:rsidP="00033F6C">
            <w:pPr>
              <w:rPr>
                <w:rFonts w:asciiTheme="minorHAnsi" w:hAnsiTheme="minorHAnsi" w:cstheme="minorHAnsi"/>
                <w:color w:val="000000"/>
                <w:szCs w:val="24"/>
                <w:lang w:eastAsia="en-ZA"/>
              </w:rPr>
            </w:pPr>
            <w:r w:rsidRPr="000111CE">
              <w:rPr>
                <w:rFonts w:asciiTheme="minorHAnsi" w:hAnsiTheme="minorHAnsi" w:cstheme="minorHAnsi"/>
                <w:color w:val="000000"/>
                <w:szCs w:val="24"/>
                <w:lang w:eastAsia="en-ZA"/>
              </w:rPr>
              <w:t>Set of 4 different colours (non-permanent)</w:t>
            </w:r>
          </w:p>
        </w:tc>
      </w:tr>
      <w:tr w:rsidR="001D3099" w:rsidRPr="000265AE" w14:paraId="7F6E1B6E"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5090C2F"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lastRenderedPageBreak/>
              <w:t>104</w:t>
            </w:r>
          </w:p>
        </w:tc>
        <w:tc>
          <w:tcPr>
            <w:tcW w:w="2320" w:type="dxa"/>
            <w:tcBorders>
              <w:top w:val="nil"/>
              <w:left w:val="nil"/>
              <w:bottom w:val="single" w:sz="4" w:space="0" w:color="auto"/>
              <w:right w:val="single" w:sz="4" w:space="0" w:color="auto"/>
            </w:tcBorders>
            <w:shd w:val="clear" w:color="000000" w:fill="FFFFFF"/>
            <w:vAlign w:val="center"/>
            <w:hideMark/>
          </w:tcPr>
          <w:p w14:paraId="17252784"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White board markers </w:t>
            </w:r>
          </w:p>
        </w:tc>
        <w:tc>
          <w:tcPr>
            <w:tcW w:w="5089" w:type="dxa"/>
            <w:tcBorders>
              <w:top w:val="nil"/>
              <w:left w:val="nil"/>
              <w:bottom w:val="single" w:sz="4" w:space="0" w:color="auto"/>
              <w:right w:val="single" w:sz="4" w:space="0" w:color="auto"/>
            </w:tcBorders>
            <w:shd w:val="clear" w:color="000000" w:fill="FFFFFF"/>
            <w:vAlign w:val="center"/>
            <w:hideMark/>
          </w:tcPr>
          <w:p w14:paraId="0769AE86"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non-permanent green</w:t>
            </w:r>
          </w:p>
        </w:tc>
      </w:tr>
      <w:tr w:rsidR="001D3099" w:rsidRPr="000265AE" w14:paraId="1980E1B3" w14:textId="77777777" w:rsidTr="000111CE">
        <w:trPr>
          <w:trHeight w:val="5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E1F41B9" w14:textId="77777777" w:rsidR="001D3099" w:rsidRPr="000265AE" w:rsidRDefault="001D3099" w:rsidP="00656FFF">
            <w:pPr>
              <w:jc w:val="cente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105</w:t>
            </w:r>
          </w:p>
        </w:tc>
        <w:tc>
          <w:tcPr>
            <w:tcW w:w="2320" w:type="dxa"/>
            <w:tcBorders>
              <w:top w:val="nil"/>
              <w:left w:val="nil"/>
              <w:bottom w:val="single" w:sz="4" w:space="0" w:color="auto"/>
              <w:right w:val="single" w:sz="4" w:space="0" w:color="auto"/>
            </w:tcBorders>
            <w:shd w:val="clear" w:color="000000" w:fill="FFFFFF"/>
            <w:vAlign w:val="center"/>
            <w:hideMark/>
          </w:tcPr>
          <w:p w14:paraId="50292C4D"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 xml:space="preserve">Whiteboard markers </w:t>
            </w:r>
          </w:p>
        </w:tc>
        <w:tc>
          <w:tcPr>
            <w:tcW w:w="5089" w:type="dxa"/>
            <w:tcBorders>
              <w:top w:val="nil"/>
              <w:left w:val="nil"/>
              <w:bottom w:val="single" w:sz="4" w:space="0" w:color="auto"/>
              <w:right w:val="single" w:sz="4" w:space="0" w:color="auto"/>
            </w:tcBorders>
            <w:shd w:val="clear" w:color="000000" w:fill="FFFFFF"/>
            <w:vAlign w:val="center"/>
            <w:hideMark/>
          </w:tcPr>
          <w:p w14:paraId="5695547F" w14:textId="77777777" w:rsidR="001D3099" w:rsidRPr="000265AE" w:rsidRDefault="001D3099" w:rsidP="00033F6C">
            <w:pPr>
              <w:rPr>
                <w:rFonts w:asciiTheme="minorHAnsi" w:hAnsiTheme="minorHAnsi" w:cstheme="minorHAnsi"/>
                <w:color w:val="000000"/>
                <w:szCs w:val="24"/>
                <w:lang w:eastAsia="en-ZA"/>
              </w:rPr>
            </w:pPr>
            <w:r w:rsidRPr="000265AE">
              <w:rPr>
                <w:rFonts w:asciiTheme="minorHAnsi" w:hAnsiTheme="minorHAnsi" w:cstheme="minorHAnsi"/>
                <w:color w:val="000000"/>
                <w:szCs w:val="24"/>
                <w:lang w:eastAsia="en-ZA"/>
              </w:rPr>
              <w:t>permanent black</w:t>
            </w:r>
          </w:p>
        </w:tc>
      </w:tr>
    </w:tbl>
    <w:p w14:paraId="25186426" w14:textId="77777777" w:rsidR="00C163BE" w:rsidRPr="000265AE" w:rsidRDefault="00C163BE" w:rsidP="00181D65">
      <w:pPr>
        <w:pStyle w:val="Heading2"/>
        <w:jc w:val="both"/>
        <w:rPr>
          <w:rFonts w:asciiTheme="minorHAnsi" w:hAnsiTheme="minorHAnsi" w:cstheme="minorHAnsi"/>
          <w:szCs w:val="24"/>
        </w:rPr>
      </w:pPr>
      <w:bookmarkStart w:id="28" w:name="_Toc105338837"/>
      <w:bookmarkEnd w:id="26"/>
      <w:bookmarkEnd w:id="27"/>
      <w:r w:rsidRPr="000265AE">
        <w:rPr>
          <w:rFonts w:asciiTheme="minorHAnsi" w:hAnsiTheme="minorHAnsi" w:cstheme="minorHAnsi"/>
          <w:szCs w:val="24"/>
        </w:rPr>
        <w:t>DELIVERY ADDRESS</w:t>
      </w:r>
      <w:r w:rsidR="00CE2A1E" w:rsidRPr="000265AE">
        <w:rPr>
          <w:rFonts w:asciiTheme="minorHAnsi" w:hAnsiTheme="minorHAnsi" w:cstheme="minorHAnsi"/>
          <w:szCs w:val="24"/>
        </w:rPr>
        <w:t>ES</w:t>
      </w:r>
      <w:bookmarkEnd w:id="28"/>
    </w:p>
    <w:p w14:paraId="33C6D78D" w14:textId="77777777" w:rsidR="00E50F6D" w:rsidRPr="000265AE" w:rsidRDefault="00E50F6D" w:rsidP="00181D65">
      <w:pPr>
        <w:jc w:val="both"/>
        <w:rPr>
          <w:rFonts w:asciiTheme="minorHAnsi" w:hAnsiTheme="minorHAnsi" w:cstheme="minorHAnsi"/>
          <w:szCs w:val="24"/>
        </w:rPr>
      </w:pPr>
    </w:p>
    <w:p w14:paraId="6E481C94" w14:textId="1AF8BB71" w:rsidR="00271AE7" w:rsidRPr="000265AE" w:rsidRDefault="00F45BCD" w:rsidP="002E0D90">
      <w:pPr>
        <w:tabs>
          <w:tab w:val="left" w:pos="1418"/>
        </w:tabs>
        <w:ind w:left="360" w:hanging="360"/>
        <w:jc w:val="both"/>
        <w:rPr>
          <w:rFonts w:asciiTheme="minorHAnsi" w:hAnsiTheme="minorHAnsi" w:cstheme="minorHAnsi"/>
          <w:szCs w:val="24"/>
        </w:rPr>
      </w:pPr>
      <w:r w:rsidRPr="000265AE">
        <w:rPr>
          <w:rFonts w:asciiTheme="minorHAnsi" w:hAnsiTheme="minorHAnsi" w:cstheme="minorHAnsi"/>
          <w:szCs w:val="24"/>
        </w:rPr>
        <w:t>The goods or services must be supplied or provided at the following physical address:</w:t>
      </w:r>
    </w:p>
    <w:p w14:paraId="44062C34" w14:textId="3BDA94D1" w:rsidR="009F36AE" w:rsidRPr="000265AE" w:rsidRDefault="009F36AE" w:rsidP="00C95B1F">
      <w:pPr>
        <w:tabs>
          <w:tab w:val="left" w:pos="1418"/>
        </w:tabs>
        <w:ind w:left="360" w:hanging="360"/>
        <w:jc w:val="both"/>
        <w:rPr>
          <w:rFonts w:asciiTheme="minorHAnsi" w:hAnsiTheme="minorHAnsi" w:cstheme="minorHAnsi"/>
          <w:szCs w:val="24"/>
        </w:rPr>
      </w:pPr>
    </w:p>
    <w:tbl>
      <w:tblPr>
        <w:tblStyle w:val="TableGrid"/>
        <w:tblW w:w="498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82"/>
        <w:gridCol w:w="3917"/>
        <w:gridCol w:w="5106"/>
      </w:tblGrid>
      <w:tr w:rsidR="009F36AE" w:rsidRPr="000265AE" w14:paraId="1E7C15CE" w14:textId="77777777" w:rsidTr="009F36AE">
        <w:tc>
          <w:tcPr>
            <w:tcW w:w="303" w:type="pct"/>
            <w:shd w:val="clear" w:color="auto" w:fill="DBE5F1" w:themeFill="accent1" w:themeFillTint="33"/>
          </w:tcPr>
          <w:p w14:paraId="5B02A35B" w14:textId="77777777" w:rsidR="009F36AE" w:rsidRPr="000265AE" w:rsidRDefault="009F36AE">
            <w:pPr>
              <w:jc w:val="both"/>
              <w:rPr>
                <w:rFonts w:asciiTheme="minorHAnsi" w:hAnsiTheme="minorHAnsi" w:cstheme="minorHAnsi"/>
                <w:b/>
                <w:szCs w:val="24"/>
              </w:rPr>
            </w:pPr>
            <w:bookmarkStart w:id="29" w:name="_Hlk68098489"/>
            <w:r w:rsidRPr="000265AE">
              <w:rPr>
                <w:rFonts w:asciiTheme="minorHAnsi" w:hAnsiTheme="minorHAnsi" w:cstheme="minorHAnsi"/>
                <w:b/>
                <w:szCs w:val="24"/>
              </w:rPr>
              <w:t>No</w:t>
            </w:r>
          </w:p>
        </w:tc>
        <w:tc>
          <w:tcPr>
            <w:tcW w:w="2039" w:type="pct"/>
            <w:shd w:val="clear" w:color="auto" w:fill="DBE5F1" w:themeFill="accent1" w:themeFillTint="33"/>
          </w:tcPr>
          <w:p w14:paraId="0F41B45A" w14:textId="77777777" w:rsidR="009F36AE" w:rsidRPr="000265AE" w:rsidRDefault="009F36AE">
            <w:pPr>
              <w:jc w:val="both"/>
              <w:rPr>
                <w:rFonts w:asciiTheme="minorHAnsi" w:hAnsiTheme="minorHAnsi" w:cstheme="minorHAnsi"/>
                <w:b/>
                <w:szCs w:val="24"/>
              </w:rPr>
            </w:pPr>
            <w:r w:rsidRPr="000265AE">
              <w:rPr>
                <w:rFonts w:asciiTheme="minorHAnsi" w:hAnsiTheme="minorHAnsi" w:cstheme="minorHAnsi"/>
                <w:b/>
                <w:szCs w:val="24"/>
              </w:rPr>
              <w:t>Site Name</w:t>
            </w:r>
          </w:p>
        </w:tc>
        <w:tc>
          <w:tcPr>
            <w:tcW w:w="2658" w:type="pct"/>
            <w:shd w:val="clear" w:color="auto" w:fill="DBE5F1" w:themeFill="accent1" w:themeFillTint="33"/>
          </w:tcPr>
          <w:p w14:paraId="66B08F73" w14:textId="77777777" w:rsidR="009F36AE" w:rsidRPr="000265AE" w:rsidRDefault="009F36AE">
            <w:pPr>
              <w:jc w:val="both"/>
              <w:rPr>
                <w:rFonts w:asciiTheme="minorHAnsi" w:hAnsiTheme="minorHAnsi" w:cstheme="minorHAnsi"/>
                <w:b/>
                <w:szCs w:val="24"/>
              </w:rPr>
            </w:pPr>
            <w:r w:rsidRPr="000265AE">
              <w:rPr>
                <w:rFonts w:asciiTheme="minorHAnsi" w:hAnsiTheme="minorHAnsi" w:cstheme="minorHAnsi"/>
                <w:b/>
                <w:szCs w:val="24"/>
              </w:rPr>
              <w:t>Physical Address</w:t>
            </w:r>
          </w:p>
        </w:tc>
      </w:tr>
      <w:tr w:rsidR="009F36AE" w:rsidRPr="000265AE" w14:paraId="22205C28" w14:textId="77777777" w:rsidTr="009F36AE">
        <w:tc>
          <w:tcPr>
            <w:tcW w:w="303" w:type="pct"/>
          </w:tcPr>
          <w:p w14:paraId="6C35F6CF" w14:textId="4EB71FAE" w:rsidR="009F36AE" w:rsidRPr="000265AE" w:rsidRDefault="009F36AE" w:rsidP="002E0D90">
            <w:pPr>
              <w:spacing w:line="360" w:lineRule="auto"/>
              <w:jc w:val="both"/>
              <w:rPr>
                <w:rFonts w:asciiTheme="minorHAnsi" w:hAnsiTheme="minorHAnsi" w:cstheme="minorHAnsi"/>
                <w:szCs w:val="24"/>
              </w:rPr>
            </w:pPr>
            <w:r w:rsidRPr="000265AE">
              <w:rPr>
                <w:rFonts w:asciiTheme="minorHAnsi" w:hAnsiTheme="minorHAnsi" w:cstheme="minorHAnsi"/>
                <w:szCs w:val="24"/>
              </w:rPr>
              <w:t>1</w:t>
            </w:r>
          </w:p>
        </w:tc>
        <w:tc>
          <w:tcPr>
            <w:tcW w:w="2039" w:type="pct"/>
          </w:tcPr>
          <w:p w14:paraId="6D4A5ADB" w14:textId="77777777" w:rsidR="009F36AE" w:rsidRPr="000265AE" w:rsidRDefault="009F36AE" w:rsidP="00C95B1F">
            <w:pPr>
              <w:spacing w:line="360" w:lineRule="auto"/>
              <w:jc w:val="both"/>
              <w:rPr>
                <w:rFonts w:asciiTheme="minorHAnsi" w:hAnsiTheme="minorHAnsi" w:cstheme="minorHAnsi"/>
                <w:szCs w:val="24"/>
              </w:rPr>
            </w:pPr>
            <w:r w:rsidRPr="000265AE">
              <w:rPr>
                <w:rFonts w:asciiTheme="minorHAnsi" w:hAnsiTheme="minorHAnsi" w:cstheme="minorHAnsi"/>
                <w:szCs w:val="24"/>
              </w:rPr>
              <w:t>SITA Centurion Office</w:t>
            </w:r>
          </w:p>
        </w:tc>
        <w:tc>
          <w:tcPr>
            <w:tcW w:w="2658" w:type="pct"/>
          </w:tcPr>
          <w:p w14:paraId="588C86E8" w14:textId="77777777" w:rsidR="009F36AE" w:rsidRPr="000265AE" w:rsidRDefault="009F36AE">
            <w:pPr>
              <w:spacing w:line="360" w:lineRule="auto"/>
              <w:jc w:val="both"/>
              <w:rPr>
                <w:rFonts w:asciiTheme="minorHAnsi" w:hAnsiTheme="minorHAnsi" w:cstheme="minorHAnsi"/>
                <w:szCs w:val="24"/>
              </w:rPr>
            </w:pPr>
            <w:r w:rsidRPr="000265AE">
              <w:rPr>
                <w:rFonts w:asciiTheme="minorHAnsi" w:hAnsiTheme="minorHAnsi" w:cstheme="minorHAnsi"/>
                <w:szCs w:val="24"/>
              </w:rPr>
              <w:t>1 John Vorster Drive, Centurion</w:t>
            </w:r>
          </w:p>
        </w:tc>
      </w:tr>
      <w:bookmarkEnd w:id="29"/>
    </w:tbl>
    <w:p w14:paraId="4B8BEC2B" w14:textId="77777777" w:rsidR="009F36AE" w:rsidRPr="000265AE" w:rsidRDefault="009F36AE" w:rsidP="002E0D90">
      <w:pPr>
        <w:tabs>
          <w:tab w:val="left" w:pos="1418"/>
        </w:tabs>
        <w:ind w:left="360" w:hanging="360"/>
        <w:jc w:val="both"/>
        <w:rPr>
          <w:rFonts w:asciiTheme="minorHAnsi" w:hAnsiTheme="minorHAnsi" w:cstheme="minorHAnsi"/>
          <w:szCs w:val="24"/>
        </w:rPr>
      </w:pPr>
    </w:p>
    <w:bookmarkStart w:id="30" w:name="_Toc435315882"/>
    <w:bookmarkStart w:id="31" w:name="_Toc105338838"/>
    <w:p w14:paraId="108315D3" w14:textId="77777777" w:rsidR="00F76069" w:rsidRPr="000265AE" w:rsidRDefault="00AD0928" w:rsidP="00181D65">
      <w:pPr>
        <w:pStyle w:val="Heading1"/>
        <w:ind w:hanging="657"/>
        <w:jc w:val="both"/>
        <w:rPr>
          <w:rFonts w:asciiTheme="minorHAnsi" w:hAnsiTheme="minorHAnsi" w:cstheme="minorHAnsi"/>
          <w:sz w:val="24"/>
          <w:szCs w:val="24"/>
        </w:rPr>
      </w:pPr>
      <w:r w:rsidRPr="000265AE">
        <w:rPr>
          <w:rFonts w:asciiTheme="minorHAnsi" w:hAnsiTheme="minorHAnsi" w:cstheme="minorHAnsi"/>
          <w:noProof/>
          <w:sz w:val="24"/>
          <w:szCs w:val="24"/>
          <w:lang w:eastAsia="en-ZA"/>
        </w:rPr>
        <mc:AlternateContent>
          <mc:Choice Requires="wps">
            <w:drawing>
              <wp:anchor distT="0" distB="0" distL="114300" distR="114300" simplePos="0" relativeHeight="251663360" behindDoc="1" locked="1" layoutInCell="1" allowOverlap="0" wp14:anchorId="3135B586" wp14:editId="74819870">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64C82F" w14:textId="77777777" w:rsidR="00E0478B" w:rsidRDefault="00E0478B" w:rsidP="000A4536"/>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35B586"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" o:allowoverlap="f" fillcolor="white [3201]" stroked="f" strokeweight=".5pt">
                <v:textbox style="mso-fit-shape-to-text:t" inset="0,0,0,0">
                  <w:txbxContent>
                    <w:p w14:paraId="7064C82F" w14:textId="77777777" w:rsidR="00E0478B" w:rsidRDefault="00E0478B" w:rsidP="000A4536"/>
                  </w:txbxContent>
                </v:textbox>
                <w10:wrap anchorx="margin" anchory="margin"/>
                <w10:anchorlock/>
              </v:shape>
            </w:pict>
          </mc:Fallback>
        </mc:AlternateContent>
      </w:r>
      <w:r w:rsidR="00EC4547" w:rsidRPr="000265AE">
        <w:rPr>
          <w:rFonts w:asciiTheme="minorHAnsi" w:hAnsiTheme="minorHAnsi" w:cstheme="minorHAnsi"/>
          <w:sz w:val="24"/>
          <w:szCs w:val="24"/>
        </w:rPr>
        <w:t xml:space="preserve">TECHNICAL </w:t>
      </w:r>
      <w:r w:rsidR="00871368" w:rsidRPr="000265AE">
        <w:rPr>
          <w:rFonts w:asciiTheme="minorHAnsi" w:hAnsiTheme="minorHAnsi" w:cstheme="minorHAnsi"/>
          <w:sz w:val="24"/>
          <w:szCs w:val="24"/>
        </w:rPr>
        <w:t>REQUIREMENT</w:t>
      </w:r>
      <w:bookmarkEnd w:id="30"/>
      <w:r w:rsidR="00D45361" w:rsidRPr="000265AE">
        <w:rPr>
          <w:rFonts w:asciiTheme="minorHAnsi" w:hAnsiTheme="minorHAnsi" w:cstheme="minorHAnsi"/>
          <w:sz w:val="24"/>
          <w:szCs w:val="24"/>
        </w:rPr>
        <w:t xml:space="preserve"> OVERVIEW</w:t>
      </w:r>
      <w:bookmarkEnd w:id="31"/>
    </w:p>
    <w:p w14:paraId="0FE8F0A9" w14:textId="77777777" w:rsidR="00EC4547" w:rsidRPr="000265AE" w:rsidRDefault="00F2682A" w:rsidP="00181D65">
      <w:pPr>
        <w:pStyle w:val="Heading2"/>
        <w:jc w:val="both"/>
        <w:rPr>
          <w:rFonts w:asciiTheme="minorHAnsi" w:hAnsiTheme="minorHAnsi" w:cstheme="minorHAnsi"/>
          <w:szCs w:val="24"/>
        </w:rPr>
      </w:pPr>
      <w:bookmarkStart w:id="32" w:name="_Toc435315884"/>
      <w:bookmarkStart w:id="33" w:name="_Toc105338839"/>
      <w:r w:rsidRPr="000265AE">
        <w:rPr>
          <w:rFonts w:asciiTheme="minorHAnsi" w:hAnsiTheme="minorHAnsi" w:cstheme="minorHAnsi"/>
          <w:szCs w:val="24"/>
        </w:rPr>
        <w:t>PRODUCT REQUIREMENT</w:t>
      </w:r>
      <w:bookmarkEnd w:id="32"/>
      <w:bookmarkEnd w:id="33"/>
    </w:p>
    <w:p w14:paraId="76652EED" w14:textId="6FEC9012" w:rsidR="00A87E84" w:rsidRPr="000111CE" w:rsidRDefault="003502C7" w:rsidP="00181D65">
      <w:pPr>
        <w:jc w:val="both"/>
        <w:rPr>
          <w:rFonts w:cs="Calibri"/>
          <w:szCs w:val="24"/>
        </w:rPr>
      </w:pPr>
      <w:r w:rsidRPr="000111CE">
        <w:rPr>
          <w:rFonts w:cs="Calibri"/>
          <w:szCs w:val="24"/>
        </w:rPr>
        <w:t xml:space="preserve"> </w:t>
      </w:r>
      <w:r w:rsidR="00A84E77" w:rsidRPr="000111CE">
        <w:rPr>
          <w:rFonts w:cs="Calibri"/>
          <w:szCs w:val="24"/>
        </w:rPr>
        <w:t>I</w:t>
      </w:r>
      <w:r w:rsidRPr="000111CE">
        <w:rPr>
          <w:rFonts w:cs="Calibri"/>
          <w:szCs w:val="24"/>
        </w:rPr>
        <w:t>nclude</w:t>
      </w:r>
      <w:r w:rsidR="006218A9" w:rsidRPr="000111CE">
        <w:rPr>
          <w:rFonts w:cs="Calibri"/>
          <w:szCs w:val="24"/>
        </w:rPr>
        <w:t>d</w:t>
      </w:r>
      <w:r w:rsidR="00A84E77" w:rsidRPr="000111CE">
        <w:rPr>
          <w:rFonts w:cs="Calibri"/>
          <w:szCs w:val="24"/>
        </w:rPr>
        <w:t xml:space="preserve"> in</w:t>
      </w:r>
      <w:r w:rsidRPr="000111CE">
        <w:rPr>
          <w:rFonts w:cs="Calibri"/>
          <w:szCs w:val="24"/>
        </w:rPr>
        <w:t xml:space="preserve"> the same list as under </w:t>
      </w:r>
      <w:r w:rsidR="00A84E77" w:rsidRPr="000111CE">
        <w:rPr>
          <w:rFonts w:cs="Calibri"/>
          <w:szCs w:val="24"/>
        </w:rPr>
        <w:t>S</w:t>
      </w:r>
      <w:r w:rsidRPr="000111CE">
        <w:rPr>
          <w:rFonts w:cs="Calibri"/>
          <w:szCs w:val="24"/>
        </w:rPr>
        <w:t xml:space="preserve">cope of </w:t>
      </w:r>
      <w:r w:rsidR="00A84E77" w:rsidRPr="000111CE">
        <w:rPr>
          <w:rFonts w:cs="Calibri"/>
          <w:szCs w:val="24"/>
        </w:rPr>
        <w:t>W</w:t>
      </w:r>
      <w:r w:rsidRPr="000111CE">
        <w:rPr>
          <w:rFonts w:cs="Calibri"/>
          <w:szCs w:val="24"/>
        </w:rPr>
        <w:t xml:space="preserve">ork </w:t>
      </w:r>
      <w:r w:rsidR="00A84E77" w:rsidRPr="000111CE">
        <w:rPr>
          <w:rFonts w:cs="Calibri"/>
          <w:szCs w:val="24"/>
        </w:rPr>
        <w:t>in section 2.1</w:t>
      </w:r>
      <w:r w:rsidR="00F91D77" w:rsidRPr="000111CE">
        <w:rPr>
          <w:rFonts w:cs="Calibri"/>
          <w:szCs w:val="24"/>
        </w:rPr>
        <w:t xml:space="preserve"> </w:t>
      </w:r>
    </w:p>
    <w:p w14:paraId="22C62865" w14:textId="77777777" w:rsidR="003C0D62" w:rsidRPr="000265AE" w:rsidRDefault="003C0D62" w:rsidP="00181D65">
      <w:pPr>
        <w:pStyle w:val="Specification"/>
        <w:numPr>
          <w:ilvl w:val="0"/>
          <w:numId w:val="0"/>
        </w:numPr>
        <w:jc w:val="both"/>
        <w:rPr>
          <w:rFonts w:asciiTheme="minorHAnsi" w:hAnsiTheme="minorHAnsi" w:cstheme="minorHAnsi"/>
          <w:color w:val="000066"/>
        </w:rPr>
      </w:pPr>
    </w:p>
    <w:p w14:paraId="1DB02DE2" w14:textId="77777777" w:rsidR="00FA6262" w:rsidRPr="00B975ED" w:rsidRDefault="00F2682A" w:rsidP="00181D65">
      <w:pPr>
        <w:pStyle w:val="Heading2"/>
        <w:jc w:val="both"/>
        <w:rPr>
          <w:rFonts w:asciiTheme="minorHAnsi" w:hAnsiTheme="minorHAnsi" w:cstheme="minorHAnsi"/>
          <w:szCs w:val="24"/>
        </w:rPr>
      </w:pPr>
      <w:bookmarkStart w:id="34" w:name="_Toc435315886"/>
      <w:bookmarkStart w:id="35" w:name="_Toc105338840"/>
      <w:r w:rsidRPr="00B975ED">
        <w:rPr>
          <w:rFonts w:asciiTheme="minorHAnsi" w:hAnsiTheme="minorHAnsi" w:cstheme="minorHAnsi"/>
          <w:szCs w:val="24"/>
        </w:rPr>
        <w:t>PROJECT AND SERVICES REQUIREMENTS</w:t>
      </w:r>
      <w:bookmarkEnd w:id="34"/>
      <w:bookmarkEnd w:id="35"/>
    </w:p>
    <w:p w14:paraId="0ADCFB4A" w14:textId="6160000B" w:rsidR="009A5ECB" w:rsidRPr="00B975ED" w:rsidRDefault="00BC1FEC" w:rsidP="00181D65">
      <w:pPr>
        <w:pStyle w:val="Comment"/>
        <w:ind w:firstLine="567"/>
        <w:jc w:val="both"/>
        <w:rPr>
          <w:rFonts w:asciiTheme="minorHAnsi" w:hAnsiTheme="minorHAnsi" w:cstheme="minorHAnsi"/>
          <w:i w:val="0"/>
          <w:color w:val="000000" w:themeColor="text1"/>
          <w:sz w:val="24"/>
          <w:szCs w:val="24"/>
        </w:rPr>
      </w:pPr>
      <w:r w:rsidRPr="00B975ED">
        <w:rPr>
          <w:rFonts w:asciiTheme="minorHAnsi" w:hAnsiTheme="minorHAnsi" w:cstheme="minorHAnsi"/>
          <w:i w:val="0"/>
          <w:color w:val="000000" w:themeColor="text1"/>
          <w:sz w:val="24"/>
          <w:szCs w:val="24"/>
        </w:rPr>
        <w:t xml:space="preserve">See </w:t>
      </w:r>
      <w:r w:rsidR="00185F72" w:rsidRPr="00B975ED">
        <w:rPr>
          <w:rFonts w:asciiTheme="minorHAnsi" w:hAnsiTheme="minorHAnsi" w:cstheme="minorHAnsi"/>
          <w:i w:val="0"/>
          <w:color w:val="000000" w:themeColor="text1"/>
          <w:sz w:val="24"/>
          <w:szCs w:val="24"/>
        </w:rPr>
        <w:t xml:space="preserve">Annex </w:t>
      </w:r>
      <w:r w:rsidRPr="00B975ED">
        <w:rPr>
          <w:rFonts w:asciiTheme="minorHAnsi" w:hAnsiTheme="minorHAnsi" w:cstheme="minorHAnsi"/>
          <w:i w:val="0"/>
          <w:color w:val="000000" w:themeColor="text1"/>
          <w:sz w:val="24"/>
          <w:szCs w:val="24"/>
        </w:rPr>
        <w:t xml:space="preserve">A.3: </w:t>
      </w:r>
      <w:r w:rsidR="00185F72" w:rsidRPr="00B975ED">
        <w:rPr>
          <w:rFonts w:asciiTheme="minorHAnsi" w:hAnsiTheme="minorHAnsi" w:cstheme="minorHAnsi"/>
          <w:i w:val="0"/>
          <w:color w:val="000000" w:themeColor="text1"/>
          <w:sz w:val="24"/>
          <w:szCs w:val="24"/>
        </w:rPr>
        <w:t>Special Conditions of Contract</w:t>
      </w:r>
      <w:r w:rsidR="006218A9" w:rsidRPr="00B975ED">
        <w:rPr>
          <w:rFonts w:asciiTheme="minorHAnsi" w:hAnsiTheme="minorHAnsi" w:cstheme="minorHAnsi"/>
          <w:i w:val="0"/>
          <w:color w:val="000000" w:themeColor="text1"/>
          <w:sz w:val="24"/>
          <w:szCs w:val="24"/>
        </w:rPr>
        <w:t>.</w:t>
      </w:r>
    </w:p>
    <w:p w14:paraId="5AA10499" w14:textId="77777777" w:rsidR="00204438" w:rsidRPr="00B975ED" w:rsidRDefault="0003164A" w:rsidP="00181D65">
      <w:pPr>
        <w:pStyle w:val="Heading2"/>
        <w:jc w:val="both"/>
        <w:rPr>
          <w:rFonts w:cs="Calibri"/>
          <w:szCs w:val="24"/>
          <w:lang w:val="en-GB"/>
        </w:rPr>
      </w:pPr>
      <w:bookmarkStart w:id="36" w:name="_Toc105338841"/>
      <w:r w:rsidRPr="00B975ED">
        <w:rPr>
          <w:rFonts w:cs="Calibri"/>
          <w:szCs w:val="24"/>
        </w:rPr>
        <w:t xml:space="preserve">PROJECT </w:t>
      </w:r>
      <w:r w:rsidR="00830EDB" w:rsidRPr="00B975ED">
        <w:rPr>
          <w:rFonts w:cs="Calibri"/>
          <w:szCs w:val="24"/>
        </w:rPr>
        <w:t xml:space="preserve">DELIVERY SCHEDULE AND </w:t>
      </w:r>
      <w:r w:rsidRPr="00B975ED">
        <w:rPr>
          <w:rFonts w:cs="Calibri"/>
          <w:szCs w:val="24"/>
        </w:rPr>
        <w:t>PERFORMANCE</w:t>
      </w:r>
      <w:bookmarkEnd w:id="36"/>
      <w:r w:rsidR="00204438" w:rsidRPr="00B975ED">
        <w:rPr>
          <w:rFonts w:cs="Calibri"/>
          <w:szCs w:val="24"/>
          <w:lang w:val="en-GB"/>
        </w:rPr>
        <w:t xml:space="preserve">          </w:t>
      </w:r>
    </w:p>
    <w:p w14:paraId="6E3A3CB1" w14:textId="77777777" w:rsidR="00204438" w:rsidRPr="00B975ED" w:rsidRDefault="00204438" w:rsidP="00181D65">
      <w:pPr>
        <w:jc w:val="both"/>
        <w:rPr>
          <w:rFonts w:cs="Calibri"/>
          <w:szCs w:val="24"/>
          <w:lang w:val="en-GB"/>
        </w:rPr>
      </w:pPr>
      <w:r w:rsidRPr="00B975ED">
        <w:rPr>
          <w:rFonts w:cs="Calibri"/>
          <w:szCs w:val="24"/>
          <w:lang w:val="en-GB"/>
        </w:rPr>
        <w:t>An SLA will be sign</w:t>
      </w:r>
      <w:r w:rsidR="004E04D4" w:rsidRPr="00B975ED">
        <w:rPr>
          <w:rFonts w:cs="Calibri"/>
          <w:szCs w:val="24"/>
          <w:lang w:val="en-GB"/>
        </w:rPr>
        <w:t>ed between SITA and the bidder</w:t>
      </w:r>
      <w:r w:rsidRPr="00B975ED">
        <w:rPr>
          <w:rFonts w:cs="Calibri"/>
          <w:szCs w:val="24"/>
          <w:lang w:val="en-GB"/>
        </w:rPr>
        <w:t xml:space="preserve"> stating the below: </w:t>
      </w:r>
    </w:p>
    <w:p w14:paraId="4B374DB5" w14:textId="77777777" w:rsidR="00204438" w:rsidRPr="000111CE" w:rsidRDefault="00204438" w:rsidP="00181D65">
      <w:pPr>
        <w:jc w:val="both"/>
        <w:rPr>
          <w:rFonts w:cs="Calibri"/>
          <w:szCs w:val="24"/>
          <w:lang w:val="en-GB"/>
        </w:rPr>
      </w:pPr>
    </w:p>
    <w:p w14:paraId="67BBD22B" w14:textId="77777777" w:rsidR="003502C7" w:rsidRPr="000111CE" w:rsidRDefault="003502C7" w:rsidP="002E0D90">
      <w:pPr>
        <w:pStyle w:val="ListParagraph"/>
        <w:numPr>
          <w:ilvl w:val="0"/>
          <w:numId w:val="21"/>
        </w:numPr>
        <w:jc w:val="both"/>
        <w:rPr>
          <w:rFonts w:eastAsia="Calibri Light" w:cs="Calibri"/>
          <w:lang w:val="en-GB"/>
        </w:rPr>
      </w:pPr>
      <w:r w:rsidRPr="000111CE">
        <w:rPr>
          <w:rFonts w:eastAsia="Calibri Light" w:cs="Calibri"/>
          <w:lang w:val="en-GB"/>
        </w:rPr>
        <w:t>Supply &amp; deliver all items within (7) seven working days of receiving an official order from SITA and must adhere to delivery request times as agreed to by both parties.</w:t>
      </w:r>
    </w:p>
    <w:p w14:paraId="23ACF8E4" w14:textId="5E4E1DFE" w:rsidR="00204438" w:rsidRPr="00545966" w:rsidRDefault="00204438" w:rsidP="00545966">
      <w:pPr>
        <w:pStyle w:val="Listlevel1"/>
      </w:pPr>
      <w:r w:rsidRPr="00545966">
        <w:t xml:space="preserve">Bidder will be requested to </w:t>
      </w:r>
      <w:r w:rsidR="001C618B" w:rsidRPr="00545966">
        <w:t>adhere to acceptable quality standards as indicated in the Quality Management Terms &amp; Conditions.</w:t>
      </w:r>
    </w:p>
    <w:p w14:paraId="2E3BFD09" w14:textId="3B95E285" w:rsidR="00204438" w:rsidRPr="00545966" w:rsidRDefault="009F36AE" w:rsidP="00545966">
      <w:pPr>
        <w:pStyle w:val="Listlevel1"/>
      </w:pPr>
      <w:r w:rsidRPr="00545966">
        <w:t>T</w:t>
      </w:r>
      <w:r w:rsidR="00204438" w:rsidRPr="00545966">
        <w:t xml:space="preserve">he quality of </w:t>
      </w:r>
      <w:r w:rsidR="00D004CE" w:rsidRPr="00545966">
        <w:t>stationery</w:t>
      </w:r>
      <w:r w:rsidR="00784273" w:rsidRPr="00545966">
        <w:t xml:space="preserve"> must be guaranteed.</w:t>
      </w:r>
    </w:p>
    <w:p w14:paraId="4E67099A" w14:textId="2B53E1E3" w:rsidR="00204438" w:rsidRPr="00545966" w:rsidRDefault="00204438" w:rsidP="00545966">
      <w:pPr>
        <w:pStyle w:val="Listlevel1"/>
      </w:pPr>
      <w:r w:rsidRPr="00545966">
        <w:t>Bidder must adhere to all requirements stated in the specification</w:t>
      </w:r>
      <w:r w:rsidR="00A84E77">
        <w:t>.</w:t>
      </w:r>
    </w:p>
    <w:p w14:paraId="61E82FC9" w14:textId="31DCBB53" w:rsidR="00204438" w:rsidRPr="00545966" w:rsidRDefault="00204438" w:rsidP="00545966">
      <w:pPr>
        <w:pStyle w:val="Listlevel1"/>
      </w:pPr>
      <w:r w:rsidRPr="00545966">
        <w:t>F</w:t>
      </w:r>
      <w:r w:rsidR="00C25C14" w:rsidRPr="00545966">
        <w:t xml:space="preserve">acilities Management department </w:t>
      </w:r>
      <w:r w:rsidRPr="00545966">
        <w:t xml:space="preserve">will not deviate on price and agreed </w:t>
      </w:r>
      <w:r w:rsidR="00784273" w:rsidRPr="00545966">
        <w:t xml:space="preserve">quality of </w:t>
      </w:r>
      <w:r w:rsidR="00D004CE" w:rsidRPr="00545966">
        <w:t>stationery</w:t>
      </w:r>
      <w:r w:rsidR="00784273" w:rsidRPr="00545966">
        <w:t>.</w:t>
      </w:r>
    </w:p>
    <w:p w14:paraId="237E1FDE" w14:textId="77777777" w:rsidR="00784273" w:rsidRPr="00545966" w:rsidRDefault="00204438" w:rsidP="00545966">
      <w:pPr>
        <w:pStyle w:val="Listlevel1"/>
      </w:pPr>
      <w:r w:rsidRPr="00545966">
        <w:t xml:space="preserve">All </w:t>
      </w:r>
      <w:r w:rsidR="00784273" w:rsidRPr="00545966">
        <w:t xml:space="preserve">requests for </w:t>
      </w:r>
      <w:r w:rsidR="00D004CE" w:rsidRPr="00545966">
        <w:t>stationery</w:t>
      </w:r>
      <w:r w:rsidR="00784273" w:rsidRPr="00545966">
        <w:t xml:space="preserve"> to be prompted by an official SITA </w:t>
      </w:r>
      <w:r w:rsidR="00D004CE" w:rsidRPr="00545966">
        <w:t>stationery</w:t>
      </w:r>
      <w:r w:rsidR="00784273" w:rsidRPr="00545966">
        <w:t xml:space="preserve"> order and must be delivered to the requestor, to the applicable delivery address, (as supplied under point 2.2. above), within </w:t>
      </w:r>
      <w:r w:rsidR="00E50F6D" w:rsidRPr="00545966">
        <w:t xml:space="preserve">7 working </w:t>
      </w:r>
      <w:r w:rsidR="00784273" w:rsidRPr="00545966">
        <w:t>days of the order being placed.</w:t>
      </w:r>
    </w:p>
    <w:p w14:paraId="38994611" w14:textId="77777777" w:rsidR="00204438" w:rsidRPr="00545966" w:rsidRDefault="00784273" w:rsidP="00545966">
      <w:pPr>
        <w:pStyle w:val="Listlevel1"/>
      </w:pPr>
      <w:r w:rsidRPr="00545966">
        <w:t>No partial deliveries of orders will be accepted.</w:t>
      </w:r>
    </w:p>
    <w:p w14:paraId="52FBC3DC" w14:textId="6BF375ED" w:rsidR="0003164A" w:rsidRPr="000265AE" w:rsidRDefault="0003164A" w:rsidP="00181D65">
      <w:pPr>
        <w:pStyle w:val="Specification"/>
        <w:numPr>
          <w:ilvl w:val="0"/>
          <w:numId w:val="0"/>
        </w:numPr>
        <w:ind w:left="1134"/>
        <w:jc w:val="both"/>
        <w:rPr>
          <w:rFonts w:asciiTheme="minorHAnsi" w:hAnsiTheme="minorHAnsi" w:cstheme="minorHAnsi"/>
        </w:rPr>
      </w:pPr>
    </w:p>
    <w:p w14:paraId="1F95B520" w14:textId="77777777" w:rsidR="0066206F" w:rsidRPr="000265AE" w:rsidRDefault="002C0B8F" w:rsidP="00181D65">
      <w:pPr>
        <w:pStyle w:val="Heading1"/>
        <w:ind w:hanging="657"/>
        <w:jc w:val="both"/>
        <w:rPr>
          <w:rFonts w:asciiTheme="minorHAnsi" w:hAnsiTheme="minorHAnsi" w:cstheme="minorHAnsi"/>
          <w:sz w:val="24"/>
          <w:szCs w:val="24"/>
        </w:rPr>
      </w:pPr>
      <w:bookmarkStart w:id="37" w:name="_Toc435315887"/>
      <w:bookmarkStart w:id="38" w:name="_Toc105338842"/>
      <w:r w:rsidRPr="000265AE">
        <w:rPr>
          <w:rFonts w:asciiTheme="minorHAnsi" w:hAnsiTheme="minorHAnsi" w:cstheme="minorHAnsi"/>
          <w:sz w:val="24"/>
          <w:szCs w:val="24"/>
        </w:rPr>
        <w:lastRenderedPageBreak/>
        <w:t>BID EVALUATION STAGES</w:t>
      </w:r>
      <w:bookmarkEnd w:id="37"/>
      <w:bookmarkEnd w:id="38"/>
    </w:p>
    <w:p w14:paraId="75AE9141" w14:textId="77777777" w:rsidR="002D34A5" w:rsidRPr="000111CE" w:rsidRDefault="000A1680" w:rsidP="004C7E38">
      <w:pPr>
        <w:pStyle w:val="Specification"/>
        <w:numPr>
          <w:ilvl w:val="0"/>
          <w:numId w:val="30"/>
        </w:numPr>
        <w:jc w:val="both"/>
        <w:rPr>
          <w:rFonts w:cs="Calibri"/>
        </w:rPr>
      </w:pPr>
      <w:r w:rsidRPr="000111CE">
        <w:rPr>
          <w:rFonts w:cs="Calibri"/>
        </w:rPr>
        <w:t>T</w:t>
      </w:r>
      <w:r w:rsidR="0066206F" w:rsidRPr="000111CE">
        <w:rPr>
          <w:rFonts w:cs="Calibri"/>
        </w:rPr>
        <w:t xml:space="preserve">he </w:t>
      </w:r>
      <w:r w:rsidR="00BA5085" w:rsidRPr="000111CE">
        <w:rPr>
          <w:rFonts w:cs="Calibri"/>
        </w:rPr>
        <w:t xml:space="preserve">bid </w:t>
      </w:r>
      <w:r w:rsidR="0066206F" w:rsidRPr="000111CE">
        <w:rPr>
          <w:rFonts w:cs="Calibri"/>
        </w:rPr>
        <w:t xml:space="preserve">evaluation </w:t>
      </w:r>
      <w:r w:rsidR="00BA5085" w:rsidRPr="000111CE">
        <w:rPr>
          <w:rFonts w:cs="Calibri"/>
        </w:rPr>
        <w:t xml:space="preserve">process consists </w:t>
      </w:r>
      <w:r w:rsidR="0066206F" w:rsidRPr="000111CE">
        <w:rPr>
          <w:rFonts w:cs="Calibri"/>
        </w:rPr>
        <w:t>of</w:t>
      </w:r>
      <w:r w:rsidR="00BA5085" w:rsidRPr="000111CE">
        <w:rPr>
          <w:rFonts w:cs="Calibri"/>
        </w:rPr>
        <w:t xml:space="preserve"> several stages t</w:t>
      </w:r>
      <w:r w:rsidR="00BD73E5" w:rsidRPr="000111CE">
        <w:rPr>
          <w:rFonts w:cs="Calibri"/>
        </w:rPr>
        <w:t>hat are</w:t>
      </w:r>
      <w:r w:rsidR="00BA5085" w:rsidRPr="000111CE">
        <w:rPr>
          <w:rFonts w:cs="Calibri"/>
        </w:rPr>
        <w:t xml:space="preserve"> applicable according to the nature of the bi</w:t>
      </w:r>
      <w:r w:rsidR="00BD73E5" w:rsidRPr="000111CE">
        <w:rPr>
          <w:rFonts w:cs="Calibri"/>
        </w:rPr>
        <w:t>d as defined in the table below</w:t>
      </w:r>
      <w:r w:rsidR="0051162B" w:rsidRPr="000111CE">
        <w:rPr>
          <w:rFonts w:cs="Calibri"/>
        </w:rPr>
        <w:t>.</w:t>
      </w:r>
    </w:p>
    <w:p w14:paraId="0A1BD3AB" w14:textId="303B801C" w:rsidR="002D34A5" w:rsidRPr="000111CE" w:rsidRDefault="002D34A5" w:rsidP="004C7E38">
      <w:pPr>
        <w:pStyle w:val="Specification"/>
        <w:numPr>
          <w:ilvl w:val="0"/>
          <w:numId w:val="30"/>
        </w:numPr>
        <w:jc w:val="both"/>
        <w:rPr>
          <w:rFonts w:cs="Calibri"/>
        </w:rPr>
      </w:pPr>
      <w:r w:rsidRPr="000111CE">
        <w:rPr>
          <w:rFonts w:cs="Calibri"/>
        </w:rPr>
        <w:t>The bidder must qualify for each stage to be eligible to proceed to the next stage of the evaluation.</w:t>
      </w:r>
    </w:p>
    <w:p w14:paraId="6BCD44F0" w14:textId="77777777" w:rsidR="0066206F" w:rsidRPr="000111CE" w:rsidRDefault="0066206F" w:rsidP="00181D65">
      <w:pPr>
        <w:jc w:val="both"/>
        <w:rPr>
          <w:rFonts w:cs="Calibri"/>
          <w:szCs w:val="24"/>
        </w:rPr>
      </w:pPr>
    </w:p>
    <w:tbl>
      <w:tblPr>
        <w:tblStyle w:val="TableGrid"/>
        <w:tblW w:w="4561" w:type="pct"/>
        <w:tblInd w:w="84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59"/>
        <w:gridCol w:w="4954"/>
        <w:gridCol w:w="2270"/>
      </w:tblGrid>
      <w:tr w:rsidR="00716C95" w:rsidRPr="005714E3" w14:paraId="2E8436AA" w14:textId="77777777" w:rsidTr="00181D65">
        <w:tc>
          <w:tcPr>
            <w:tcW w:w="888" w:type="pct"/>
            <w:shd w:val="clear" w:color="auto" w:fill="DBE5F1" w:themeFill="accent1" w:themeFillTint="33"/>
          </w:tcPr>
          <w:p w14:paraId="3CDA90DE" w14:textId="77777777" w:rsidR="00716C95" w:rsidRPr="000111CE" w:rsidRDefault="007160ED" w:rsidP="00181D65">
            <w:pPr>
              <w:jc w:val="both"/>
              <w:rPr>
                <w:rFonts w:cs="Calibri"/>
                <w:b/>
                <w:bCs/>
                <w:szCs w:val="24"/>
              </w:rPr>
            </w:pPr>
            <w:r w:rsidRPr="000111CE">
              <w:rPr>
                <w:rFonts w:cs="Calibri"/>
                <w:b/>
                <w:bCs/>
                <w:szCs w:val="24"/>
              </w:rPr>
              <w:t>Stage</w:t>
            </w:r>
          </w:p>
        </w:tc>
        <w:tc>
          <w:tcPr>
            <w:tcW w:w="2820" w:type="pct"/>
            <w:shd w:val="clear" w:color="auto" w:fill="DBE5F1" w:themeFill="accent1" w:themeFillTint="33"/>
          </w:tcPr>
          <w:p w14:paraId="27F45ADC" w14:textId="77777777" w:rsidR="00716C95" w:rsidRPr="000111CE" w:rsidRDefault="00716C95" w:rsidP="00181D65">
            <w:pPr>
              <w:jc w:val="both"/>
              <w:rPr>
                <w:rFonts w:cs="Calibri"/>
                <w:b/>
                <w:bCs/>
                <w:szCs w:val="24"/>
              </w:rPr>
            </w:pPr>
            <w:r w:rsidRPr="000111CE">
              <w:rPr>
                <w:rFonts w:cs="Calibri"/>
                <w:b/>
                <w:bCs/>
                <w:szCs w:val="24"/>
              </w:rPr>
              <w:t>Description</w:t>
            </w:r>
          </w:p>
        </w:tc>
        <w:tc>
          <w:tcPr>
            <w:tcW w:w="1292" w:type="pct"/>
            <w:shd w:val="clear" w:color="auto" w:fill="DBE5F1" w:themeFill="accent1" w:themeFillTint="33"/>
          </w:tcPr>
          <w:p w14:paraId="644E64F7" w14:textId="77777777" w:rsidR="00716C95" w:rsidRPr="000111CE" w:rsidRDefault="00716C95" w:rsidP="00181D65">
            <w:pPr>
              <w:jc w:val="center"/>
              <w:rPr>
                <w:rFonts w:cs="Calibri"/>
                <w:b/>
                <w:bCs/>
                <w:szCs w:val="24"/>
              </w:rPr>
            </w:pPr>
            <w:r w:rsidRPr="000111CE">
              <w:rPr>
                <w:rFonts w:cs="Calibri"/>
                <w:b/>
                <w:bCs/>
                <w:szCs w:val="24"/>
              </w:rPr>
              <w:t>Applicable for this bid</w:t>
            </w:r>
          </w:p>
        </w:tc>
      </w:tr>
      <w:tr w:rsidR="00716C95" w:rsidRPr="005714E3" w14:paraId="382BB9FC" w14:textId="77777777" w:rsidTr="00181D65">
        <w:tc>
          <w:tcPr>
            <w:tcW w:w="888" w:type="pct"/>
          </w:tcPr>
          <w:p w14:paraId="2131F6EB" w14:textId="77777777" w:rsidR="00716C95" w:rsidRPr="000111CE" w:rsidRDefault="001C7F0D" w:rsidP="00181D65">
            <w:pPr>
              <w:jc w:val="both"/>
              <w:rPr>
                <w:rFonts w:cs="Calibri"/>
                <w:szCs w:val="24"/>
              </w:rPr>
            </w:pPr>
            <w:r w:rsidRPr="000111CE">
              <w:rPr>
                <w:rFonts w:cs="Calibri"/>
                <w:szCs w:val="24"/>
              </w:rPr>
              <w:t>Stage 1</w:t>
            </w:r>
            <w:r w:rsidR="00716C95" w:rsidRPr="000111CE">
              <w:rPr>
                <w:rFonts w:cs="Calibri"/>
                <w:szCs w:val="24"/>
              </w:rPr>
              <w:tab/>
            </w:r>
          </w:p>
        </w:tc>
        <w:tc>
          <w:tcPr>
            <w:tcW w:w="2820" w:type="pct"/>
          </w:tcPr>
          <w:p w14:paraId="14DA6313" w14:textId="77777777" w:rsidR="00716C95" w:rsidRPr="000111CE" w:rsidRDefault="00AD6C0C" w:rsidP="00181D65">
            <w:pPr>
              <w:jc w:val="both"/>
              <w:rPr>
                <w:rFonts w:cs="Calibri"/>
                <w:szCs w:val="24"/>
              </w:rPr>
            </w:pPr>
            <w:r w:rsidRPr="000111CE">
              <w:rPr>
                <w:rFonts w:cs="Calibri"/>
                <w:szCs w:val="24"/>
              </w:rPr>
              <w:t>Administrative</w:t>
            </w:r>
            <w:r w:rsidR="00B715B5" w:rsidRPr="000111CE">
              <w:rPr>
                <w:rFonts w:cs="Calibri"/>
                <w:szCs w:val="24"/>
              </w:rPr>
              <w:t xml:space="preserve"> </w:t>
            </w:r>
            <w:r w:rsidR="00BD73E5" w:rsidRPr="000111CE">
              <w:rPr>
                <w:rFonts w:cs="Calibri"/>
                <w:szCs w:val="24"/>
              </w:rPr>
              <w:t>pre-</w:t>
            </w:r>
            <w:r w:rsidR="00B145FE" w:rsidRPr="000111CE">
              <w:rPr>
                <w:rFonts w:cs="Calibri"/>
                <w:szCs w:val="24"/>
              </w:rPr>
              <w:t xml:space="preserve">qualification </w:t>
            </w:r>
            <w:r w:rsidR="00A00EC3" w:rsidRPr="000111CE">
              <w:rPr>
                <w:rFonts w:cs="Calibri"/>
                <w:szCs w:val="24"/>
              </w:rPr>
              <w:t>verification</w:t>
            </w:r>
          </w:p>
        </w:tc>
        <w:tc>
          <w:tcPr>
            <w:tcW w:w="1292" w:type="pct"/>
            <w:shd w:val="clear" w:color="auto" w:fill="DBE5F1" w:themeFill="accent1" w:themeFillTint="33"/>
          </w:tcPr>
          <w:p w14:paraId="1917913E" w14:textId="77777777" w:rsidR="00716C95" w:rsidRPr="000111CE" w:rsidRDefault="00716C95" w:rsidP="008469D5">
            <w:pPr>
              <w:jc w:val="center"/>
              <w:rPr>
                <w:rFonts w:cs="Calibri"/>
                <w:szCs w:val="24"/>
              </w:rPr>
            </w:pPr>
            <w:r w:rsidRPr="000111CE">
              <w:rPr>
                <w:rFonts w:cs="Calibri"/>
                <w:szCs w:val="24"/>
              </w:rPr>
              <w:t>YES</w:t>
            </w:r>
          </w:p>
        </w:tc>
      </w:tr>
      <w:tr w:rsidR="00716C95" w:rsidRPr="005714E3" w14:paraId="1B7036F7" w14:textId="77777777" w:rsidTr="000111CE">
        <w:tc>
          <w:tcPr>
            <w:tcW w:w="888" w:type="pct"/>
          </w:tcPr>
          <w:p w14:paraId="008AD6D0" w14:textId="05DE57BA" w:rsidR="00716C95" w:rsidRPr="000111CE" w:rsidRDefault="00BA5085" w:rsidP="00181D65">
            <w:pPr>
              <w:jc w:val="both"/>
              <w:rPr>
                <w:rFonts w:cs="Calibri"/>
                <w:szCs w:val="24"/>
              </w:rPr>
            </w:pPr>
            <w:r w:rsidRPr="000111CE">
              <w:rPr>
                <w:rFonts w:cs="Calibri"/>
                <w:szCs w:val="24"/>
              </w:rPr>
              <w:t>Stage 2</w:t>
            </w:r>
            <w:r w:rsidR="00E730EC" w:rsidRPr="000111CE">
              <w:rPr>
                <w:rFonts w:cs="Calibri"/>
                <w:szCs w:val="24"/>
              </w:rPr>
              <w:t>A</w:t>
            </w:r>
          </w:p>
        </w:tc>
        <w:tc>
          <w:tcPr>
            <w:tcW w:w="2820" w:type="pct"/>
          </w:tcPr>
          <w:p w14:paraId="695F8A01" w14:textId="77777777" w:rsidR="00716C95" w:rsidRPr="000111CE" w:rsidRDefault="00716C95" w:rsidP="00181D65">
            <w:pPr>
              <w:jc w:val="both"/>
              <w:rPr>
                <w:rFonts w:cs="Calibri"/>
                <w:szCs w:val="24"/>
              </w:rPr>
            </w:pPr>
            <w:r w:rsidRPr="000111CE">
              <w:rPr>
                <w:rFonts w:cs="Calibri"/>
                <w:szCs w:val="24"/>
              </w:rPr>
              <w:t xml:space="preserve">Technical </w:t>
            </w:r>
            <w:r w:rsidR="00B145FE" w:rsidRPr="000111CE">
              <w:rPr>
                <w:rFonts w:cs="Calibri"/>
                <w:szCs w:val="24"/>
              </w:rPr>
              <w:t>Mandatory requirement</w:t>
            </w:r>
            <w:r w:rsidR="00BD73E5" w:rsidRPr="000111CE">
              <w:rPr>
                <w:rFonts w:cs="Calibri"/>
                <w:szCs w:val="24"/>
              </w:rPr>
              <w:t xml:space="preserve"> </w:t>
            </w:r>
            <w:r w:rsidR="00B715B5" w:rsidRPr="000111CE">
              <w:rPr>
                <w:rFonts w:cs="Calibri"/>
                <w:szCs w:val="24"/>
              </w:rPr>
              <w:t>evaluation</w:t>
            </w:r>
          </w:p>
        </w:tc>
        <w:tc>
          <w:tcPr>
            <w:tcW w:w="1292" w:type="pct"/>
            <w:tcBorders>
              <w:bottom w:val="single" w:sz="4" w:space="0" w:color="4F81BD" w:themeColor="accent1"/>
            </w:tcBorders>
            <w:shd w:val="clear" w:color="auto" w:fill="DBE5F1" w:themeFill="accent1" w:themeFillTint="33"/>
          </w:tcPr>
          <w:p w14:paraId="113E3B28" w14:textId="77777777" w:rsidR="00716C95" w:rsidRPr="000111CE" w:rsidRDefault="00716C95" w:rsidP="008469D5">
            <w:pPr>
              <w:jc w:val="center"/>
              <w:rPr>
                <w:rFonts w:cs="Calibri"/>
                <w:szCs w:val="24"/>
              </w:rPr>
            </w:pPr>
            <w:r w:rsidRPr="000111CE">
              <w:rPr>
                <w:rFonts w:cs="Calibri"/>
                <w:szCs w:val="24"/>
              </w:rPr>
              <w:t>YES</w:t>
            </w:r>
          </w:p>
        </w:tc>
      </w:tr>
      <w:tr w:rsidR="00E730EC" w:rsidRPr="005714E3" w14:paraId="447ECC90" w14:textId="77777777" w:rsidTr="000111CE">
        <w:trPr>
          <w:trHeight w:val="268"/>
        </w:trPr>
        <w:tc>
          <w:tcPr>
            <w:tcW w:w="888" w:type="pct"/>
          </w:tcPr>
          <w:p w14:paraId="5D939C06" w14:textId="1CEB07F4" w:rsidR="00E730EC" w:rsidRPr="000111CE" w:rsidRDefault="00E730EC">
            <w:pPr>
              <w:jc w:val="both"/>
              <w:rPr>
                <w:rFonts w:cs="Calibri"/>
                <w:szCs w:val="24"/>
              </w:rPr>
            </w:pPr>
            <w:r w:rsidRPr="000111CE">
              <w:rPr>
                <w:rFonts w:cs="Calibri"/>
                <w:szCs w:val="24"/>
              </w:rPr>
              <w:t>Stage 2B</w:t>
            </w:r>
          </w:p>
        </w:tc>
        <w:tc>
          <w:tcPr>
            <w:tcW w:w="2820" w:type="pct"/>
          </w:tcPr>
          <w:p w14:paraId="02D582CD" w14:textId="4A813410" w:rsidR="00E730EC" w:rsidRPr="000111CE" w:rsidRDefault="00E730EC">
            <w:pPr>
              <w:jc w:val="both"/>
              <w:rPr>
                <w:rFonts w:cs="Calibri"/>
                <w:szCs w:val="24"/>
              </w:rPr>
            </w:pPr>
            <w:r w:rsidRPr="000111CE">
              <w:rPr>
                <w:rFonts w:cs="Calibri"/>
                <w:szCs w:val="24"/>
              </w:rPr>
              <w:t>Technical Functional requirement evaluation</w:t>
            </w:r>
          </w:p>
        </w:tc>
        <w:tc>
          <w:tcPr>
            <w:tcW w:w="1292" w:type="pct"/>
            <w:shd w:val="clear" w:color="auto" w:fill="auto"/>
          </w:tcPr>
          <w:p w14:paraId="5407A62C" w14:textId="755D839A" w:rsidR="00E730EC" w:rsidRPr="000111CE" w:rsidRDefault="00E730EC" w:rsidP="008469D5">
            <w:pPr>
              <w:jc w:val="center"/>
              <w:rPr>
                <w:rFonts w:cs="Calibri"/>
                <w:szCs w:val="24"/>
              </w:rPr>
            </w:pPr>
            <w:r w:rsidRPr="000111CE">
              <w:rPr>
                <w:rFonts w:cs="Calibri"/>
                <w:szCs w:val="24"/>
              </w:rPr>
              <w:t>NO</w:t>
            </w:r>
          </w:p>
        </w:tc>
      </w:tr>
      <w:tr w:rsidR="00E730EC" w:rsidRPr="005714E3" w14:paraId="5D9AB586" w14:textId="77777777" w:rsidTr="000111CE">
        <w:trPr>
          <w:trHeight w:val="268"/>
        </w:trPr>
        <w:tc>
          <w:tcPr>
            <w:tcW w:w="888" w:type="pct"/>
          </w:tcPr>
          <w:p w14:paraId="4C5AA165" w14:textId="74A1CCF0" w:rsidR="00E730EC" w:rsidRPr="000111CE" w:rsidRDefault="00E730EC">
            <w:pPr>
              <w:jc w:val="both"/>
              <w:rPr>
                <w:rFonts w:cs="Calibri"/>
                <w:szCs w:val="24"/>
              </w:rPr>
            </w:pPr>
            <w:r w:rsidRPr="000111CE">
              <w:rPr>
                <w:rFonts w:cs="Calibri"/>
                <w:szCs w:val="24"/>
              </w:rPr>
              <w:t>Stage 2</w:t>
            </w:r>
            <w:r w:rsidR="00203B8B" w:rsidRPr="000111CE">
              <w:rPr>
                <w:rFonts w:cs="Calibri"/>
                <w:szCs w:val="24"/>
              </w:rPr>
              <w:t>C</w:t>
            </w:r>
          </w:p>
        </w:tc>
        <w:tc>
          <w:tcPr>
            <w:tcW w:w="2820" w:type="pct"/>
          </w:tcPr>
          <w:p w14:paraId="4BEE903C" w14:textId="15B2FB5D" w:rsidR="00E730EC" w:rsidRPr="000111CE" w:rsidRDefault="00203B8B">
            <w:pPr>
              <w:jc w:val="both"/>
              <w:rPr>
                <w:rFonts w:cs="Calibri"/>
                <w:szCs w:val="24"/>
              </w:rPr>
            </w:pPr>
            <w:r w:rsidRPr="000111CE">
              <w:rPr>
                <w:rFonts w:cs="Calibri"/>
                <w:szCs w:val="24"/>
              </w:rPr>
              <w:t>Demonstration / Proof of Concept</w:t>
            </w:r>
          </w:p>
        </w:tc>
        <w:tc>
          <w:tcPr>
            <w:tcW w:w="1292" w:type="pct"/>
            <w:shd w:val="clear" w:color="auto" w:fill="auto"/>
          </w:tcPr>
          <w:p w14:paraId="1A2020E5" w14:textId="7758EBCD" w:rsidR="00E730EC" w:rsidRPr="000111CE" w:rsidRDefault="00203B8B" w:rsidP="008469D5">
            <w:pPr>
              <w:jc w:val="center"/>
              <w:rPr>
                <w:rFonts w:cs="Calibri"/>
                <w:szCs w:val="24"/>
              </w:rPr>
            </w:pPr>
            <w:r w:rsidRPr="000111CE">
              <w:rPr>
                <w:rFonts w:cs="Calibri"/>
                <w:szCs w:val="24"/>
              </w:rPr>
              <w:t>NO</w:t>
            </w:r>
          </w:p>
        </w:tc>
      </w:tr>
      <w:tr w:rsidR="00E50F6D" w:rsidRPr="005714E3" w14:paraId="59392E92" w14:textId="77777777" w:rsidTr="00181D65">
        <w:trPr>
          <w:trHeight w:val="268"/>
        </w:trPr>
        <w:tc>
          <w:tcPr>
            <w:tcW w:w="888" w:type="pct"/>
          </w:tcPr>
          <w:p w14:paraId="2D2B7DE1" w14:textId="50E87CF9" w:rsidR="00E50F6D" w:rsidRPr="000111CE" w:rsidRDefault="00E50F6D" w:rsidP="00181D65">
            <w:pPr>
              <w:jc w:val="both"/>
              <w:rPr>
                <w:rFonts w:cs="Calibri"/>
                <w:szCs w:val="24"/>
              </w:rPr>
            </w:pPr>
            <w:r w:rsidRPr="000111CE">
              <w:rPr>
                <w:rFonts w:cs="Calibri"/>
                <w:szCs w:val="24"/>
              </w:rPr>
              <w:t>Stage 3</w:t>
            </w:r>
          </w:p>
        </w:tc>
        <w:tc>
          <w:tcPr>
            <w:tcW w:w="2820" w:type="pct"/>
          </w:tcPr>
          <w:p w14:paraId="7888F99A" w14:textId="77777777" w:rsidR="00E50F6D" w:rsidRPr="000111CE" w:rsidRDefault="00E50F6D" w:rsidP="00181D65">
            <w:pPr>
              <w:jc w:val="both"/>
              <w:rPr>
                <w:rFonts w:cs="Calibri"/>
                <w:szCs w:val="24"/>
              </w:rPr>
            </w:pPr>
            <w:r w:rsidRPr="000111CE">
              <w:rPr>
                <w:rFonts w:cs="Calibri"/>
                <w:szCs w:val="24"/>
              </w:rPr>
              <w:t>Special Conditions of Contract verification</w:t>
            </w:r>
          </w:p>
        </w:tc>
        <w:tc>
          <w:tcPr>
            <w:tcW w:w="1292" w:type="pct"/>
            <w:shd w:val="clear" w:color="auto" w:fill="DBE5F1" w:themeFill="accent1" w:themeFillTint="33"/>
          </w:tcPr>
          <w:p w14:paraId="39DC731F" w14:textId="77777777" w:rsidR="00E50F6D" w:rsidRPr="000111CE" w:rsidRDefault="00E50F6D" w:rsidP="008469D5">
            <w:pPr>
              <w:jc w:val="center"/>
              <w:rPr>
                <w:rFonts w:cs="Calibri"/>
                <w:szCs w:val="24"/>
              </w:rPr>
            </w:pPr>
            <w:r w:rsidRPr="000111CE">
              <w:rPr>
                <w:rFonts w:cs="Calibri"/>
                <w:szCs w:val="24"/>
              </w:rPr>
              <w:t>YES</w:t>
            </w:r>
          </w:p>
        </w:tc>
      </w:tr>
      <w:tr w:rsidR="00E50F6D" w:rsidRPr="005714E3" w14:paraId="2242ED11" w14:textId="77777777" w:rsidTr="00181D65">
        <w:tc>
          <w:tcPr>
            <w:tcW w:w="888" w:type="pct"/>
          </w:tcPr>
          <w:p w14:paraId="01BC8DBB" w14:textId="77777777" w:rsidR="00E50F6D" w:rsidRPr="000111CE" w:rsidRDefault="00E50F6D" w:rsidP="00181D65">
            <w:pPr>
              <w:jc w:val="both"/>
              <w:rPr>
                <w:rFonts w:cs="Calibri"/>
                <w:szCs w:val="24"/>
              </w:rPr>
            </w:pPr>
            <w:r w:rsidRPr="000111CE">
              <w:rPr>
                <w:rFonts w:cs="Calibri"/>
                <w:szCs w:val="24"/>
              </w:rPr>
              <w:t>Stage 4</w:t>
            </w:r>
            <w:r w:rsidRPr="000111CE">
              <w:rPr>
                <w:rFonts w:cs="Calibri"/>
                <w:szCs w:val="24"/>
              </w:rPr>
              <w:tab/>
            </w:r>
          </w:p>
        </w:tc>
        <w:tc>
          <w:tcPr>
            <w:tcW w:w="2820" w:type="pct"/>
          </w:tcPr>
          <w:p w14:paraId="3995E79F" w14:textId="77777777" w:rsidR="00E50F6D" w:rsidRPr="000111CE" w:rsidRDefault="00E50F6D" w:rsidP="00181D65">
            <w:pPr>
              <w:jc w:val="both"/>
              <w:rPr>
                <w:rFonts w:cs="Calibri"/>
                <w:szCs w:val="24"/>
              </w:rPr>
            </w:pPr>
            <w:r w:rsidRPr="000111CE">
              <w:rPr>
                <w:rFonts w:cs="Calibri"/>
                <w:szCs w:val="24"/>
              </w:rPr>
              <w:t>Price / B-BBEE evaluation</w:t>
            </w:r>
          </w:p>
        </w:tc>
        <w:tc>
          <w:tcPr>
            <w:tcW w:w="1292" w:type="pct"/>
            <w:shd w:val="clear" w:color="auto" w:fill="DBE5F1" w:themeFill="accent1" w:themeFillTint="33"/>
          </w:tcPr>
          <w:p w14:paraId="46E38A71" w14:textId="77777777" w:rsidR="00E50F6D" w:rsidRPr="000111CE" w:rsidRDefault="00E50F6D" w:rsidP="008469D5">
            <w:pPr>
              <w:jc w:val="center"/>
              <w:rPr>
                <w:rFonts w:cs="Calibri"/>
                <w:szCs w:val="24"/>
              </w:rPr>
            </w:pPr>
            <w:r w:rsidRPr="000111CE">
              <w:rPr>
                <w:rFonts w:cs="Calibri"/>
                <w:szCs w:val="24"/>
              </w:rPr>
              <w:t>YES</w:t>
            </w:r>
          </w:p>
        </w:tc>
      </w:tr>
    </w:tbl>
    <w:p w14:paraId="728F0815" w14:textId="77777777" w:rsidR="00A00EC3" w:rsidRPr="00181D65" w:rsidRDefault="009A3591" w:rsidP="00181D65">
      <w:pPr>
        <w:pStyle w:val="AnnexH2"/>
        <w:jc w:val="both"/>
        <w:rPr>
          <w:rFonts w:asciiTheme="minorHAnsi" w:hAnsiTheme="minorHAnsi" w:cstheme="minorHAnsi"/>
        </w:rPr>
      </w:pPr>
      <w:bookmarkStart w:id="39" w:name="_Toc435315888"/>
      <w:bookmarkStart w:id="40" w:name="_Toc105338843"/>
      <w:r w:rsidRPr="00181D65">
        <w:rPr>
          <w:rFonts w:asciiTheme="minorHAnsi" w:hAnsiTheme="minorHAnsi" w:cstheme="minorHAnsi"/>
        </w:rPr>
        <w:lastRenderedPageBreak/>
        <w:t>ADMINISTRATIVE</w:t>
      </w:r>
      <w:r w:rsidR="00A00EC3" w:rsidRPr="00181D65">
        <w:rPr>
          <w:rFonts w:asciiTheme="minorHAnsi" w:hAnsiTheme="minorHAnsi" w:cstheme="minorHAnsi"/>
        </w:rPr>
        <w:t xml:space="preserve"> PRE-QUALIFICATION</w:t>
      </w:r>
      <w:bookmarkEnd w:id="39"/>
      <w:bookmarkEnd w:id="40"/>
    </w:p>
    <w:p w14:paraId="7435F447" w14:textId="77777777" w:rsidR="00FA52A7" w:rsidRPr="000265AE" w:rsidRDefault="00FA52A7" w:rsidP="00181D65">
      <w:pPr>
        <w:pStyle w:val="Heading1"/>
        <w:ind w:hanging="657"/>
        <w:jc w:val="both"/>
        <w:rPr>
          <w:rFonts w:asciiTheme="minorHAnsi" w:hAnsiTheme="minorHAnsi" w:cstheme="minorHAnsi"/>
          <w:sz w:val="24"/>
          <w:szCs w:val="24"/>
        </w:rPr>
      </w:pPr>
      <w:bookmarkStart w:id="41" w:name="_Toc105338844"/>
      <w:bookmarkStart w:id="42" w:name="_Toc435315889"/>
      <w:r w:rsidRPr="000265AE">
        <w:rPr>
          <w:rFonts w:asciiTheme="minorHAnsi" w:hAnsiTheme="minorHAnsi" w:cstheme="minorHAnsi"/>
          <w:sz w:val="24"/>
          <w:szCs w:val="24"/>
        </w:rPr>
        <w:t>ADMINISTRATIVE PRE-QUALIFICATION REQUIREMENTS</w:t>
      </w:r>
      <w:bookmarkEnd w:id="41"/>
    </w:p>
    <w:p w14:paraId="54E9424D" w14:textId="77777777" w:rsidR="00A00EC3" w:rsidRPr="000265AE" w:rsidRDefault="009A3591" w:rsidP="00181D65">
      <w:pPr>
        <w:pStyle w:val="Heading2"/>
        <w:jc w:val="both"/>
        <w:rPr>
          <w:rFonts w:asciiTheme="minorHAnsi" w:hAnsiTheme="minorHAnsi" w:cstheme="minorHAnsi"/>
          <w:szCs w:val="24"/>
        </w:rPr>
      </w:pPr>
      <w:bookmarkStart w:id="43" w:name="_Toc105338845"/>
      <w:r w:rsidRPr="000265AE">
        <w:rPr>
          <w:rFonts w:asciiTheme="minorHAnsi" w:hAnsiTheme="minorHAnsi" w:cstheme="minorHAnsi"/>
          <w:szCs w:val="24"/>
        </w:rPr>
        <w:t>ADMINISTRATIVE</w:t>
      </w:r>
      <w:r w:rsidR="0008733A" w:rsidRPr="000265AE">
        <w:rPr>
          <w:rFonts w:asciiTheme="minorHAnsi" w:hAnsiTheme="minorHAnsi" w:cstheme="minorHAnsi"/>
          <w:szCs w:val="24"/>
        </w:rPr>
        <w:t xml:space="preserve"> PRE-QUALIFICATION </w:t>
      </w:r>
      <w:bookmarkEnd w:id="42"/>
      <w:r w:rsidR="00530398" w:rsidRPr="000265AE">
        <w:rPr>
          <w:rFonts w:asciiTheme="minorHAnsi" w:hAnsiTheme="minorHAnsi" w:cstheme="minorHAnsi"/>
          <w:szCs w:val="24"/>
        </w:rPr>
        <w:t>VERIFICATION</w:t>
      </w:r>
      <w:bookmarkEnd w:id="43"/>
    </w:p>
    <w:p w14:paraId="13A15D37" w14:textId="77777777" w:rsidR="002C0B8F" w:rsidRPr="000111CE" w:rsidRDefault="002C0B8F" w:rsidP="00181D65">
      <w:pPr>
        <w:pStyle w:val="Specification"/>
        <w:numPr>
          <w:ilvl w:val="0"/>
          <w:numId w:val="7"/>
        </w:numPr>
        <w:jc w:val="both"/>
        <w:rPr>
          <w:rFonts w:cs="Calibri"/>
        </w:rPr>
      </w:pPr>
      <w:r w:rsidRPr="000111CE">
        <w:rPr>
          <w:rFonts w:cs="Calibri"/>
        </w:rPr>
        <w:t xml:space="preserve">The bidder </w:t>
      </w:r>
      <w:r w:rsidRPr="000111CE">
        <w:rPr>
          <w:rFonts w:cs="Calibri"/>
          <w:b/>
          <w:bCs/>
        </w:rPr>
        <w:t>must compl</w:t>
      </w:r>
      <w:r w:rsidR="005E6837" w:rsidRPr="000111CE">
        <w:rPr>
          <w:rFonts w:cs="Calibri"/>
          <w:b/>
          <w:bCs/>
        </w:rPr>
        <w:t>y</w:t>
      </w:r>
      <w:r w:rsidRPr="000111CE">
        <w:rPr>
          <w:rFonts w:cs="Calibri"/>
        </w:rPr>
        <w:t xml:space="preserve"> with ALL of the bid pre-qualification requirements </w:t>
      </w:r>
      <w:r w:rsidR="00C91264" w:rsidRPr="000111CE">
        <w:rPr>
          <w:rFonts w:cs="Calibri"/>
        </w:rPr>
        <w:t xml:space="preserve">in </w:t>
      </w:r>
      <w:r w:rsidRPr="000111CE">
        <w:rPr>
          <w:rFonts w:cs="Calibri"/>
        </w:rPr>
        <w:t xml:space="preserve">order for the bid to be accepted </w:t>
      </w:r>
      <w:r w:rsidR="00157C27" w:rsidRPr="000111CE">
        <w:rPr>
          <w:rFonts w:cs="Calibri"/>
        </w:rPr>
        <w:t>for</w:t>
      </w:r>
      <w:r w:rsidRPr="000111CE">
        <w:rPr>
          <w:rFonts w:cs="Calibri"/>
        </w:rPr>
        <w:t xml:space="preserve"> evaluation.</w:t>
      </w:r>
    </w:p>
    <w:p w14:paraId="3081C745" w14:textId="77777777" w:rsidR="00E32CF0" w:rsidRPr="000111CE" w:rsidRDefault="002C0B8F" w:rsidP="00181D65">
      <w:pPr>
        <w:pStyle w:val="Specification"/>
        <w:jc w:val="both"/>
        <w:rPr>
          <w:rFonts w:cs="Calibri"/>
        </w:rPr>
      </w:pPr>
      <w:r w:rsidRPr="000111CE">
        <w:rPr>
          <w:rFonts w:cs="Calibri"/>
        </w:rPr>
        <w:t>If the Bidder fail</w:t>
      </w:r>
      <w:r w:rsidR="00530398" w:rsidRPr="000111CE">
        <w:rPr>
          <w:rFonts w:cs="Calibri"/>
        </w:rPr>
        <w:t xml:space="preserve">ed to </w:t>
      </w:r>
      <w:r w:rsidRPr="000111CE">
        <w:rPr>
          <w:rFonts w:cs="Calibri"/>
        </w:rPr>
        <w:t xml:space="preserve">comply with any of the </w:t>
      </w:r>
      <w:r w:rsidR="00157C27" w:rsidRPr="000111CE">
        <w:rPr>
          <w:rFonts w:cs="Calibri"/>
        </w:rPr>
        <w:t xml:space="preserve">administrative </w:t>
      </w:r>
      <w:r w:rsidRPr="000111CE">
        <w:rPr>
          <w:rFonts w:cs="Calibri"/>
        </w:rPr>
        <w:t>pre-qualification requirements, or if SITA is unable to verify whether the pre-qualification requirement</w:t>
      </w:r>
      <w:r w:rsidR="00E90718" w:rsidRPr="000111CE">
        <w:rPr>
          <w:rFonts w:cs="Calibri"/>
        </w:rPr>
        <w:t>s</w:t>
      </w:r>
      <w:r w:rsidRPr="000111CE">
        <w:rPr>
          <w:rFonts w:cs="Calibri"/>
        </w:rPr>
        <w:t xml:space="preserve"> are met, then SITA reserves the right to </w:t>
      </w:r>
      <w:r w:rsidR="00E32CF0" w:rsidRPr="000111CE">
        <w:rPr>
          <w:rFonts w:cs="Calibri"/>
        </w:rPr>
        <w:t>–</w:t>
      </w:r>
      <w:r w:rsidRPr="000111CE">
        <w:rPr>
          <w:rFonts w:cs="Calibri"/>
        </w:rPr>
        <w:t xml:space="preserve"> </w:t>
      </w:r>
    </w:p>
    <w:p w14:paraId="7DC6760F" w14:textId="77777777" w:rsidR="00E32CF0" w:rsidRPr="000111CE" w:rsidRDefault="002C0B8F" w:rsidP="00181D65">
      <w:pPr>
        <w:pStyle w:val="Specification"/>
        <w:numPr>
          <w:ilvl w:val="1"/>
          <w:numId w:val="4"/>
        </w:numPr>
        <w:jc w:val="both"/>
        <w:rPr>
          <w:rFonts w:cs="Calibri"/>
        </w:rPr>
      </w:pPr>
      <w:r w:rsidRPr="000111CE">
        <w:rPr>
          <w:rFonts w:cs="Calibri"/>
        </w:rPr>
        <w:t>Reject the bid and not evaluate it, or</w:t>
      </w:r>
    </w:p>
    <w:p w14:paraId="41AC0F0A" w14:textId="77777777" w:rsidR="00124D31" w:rsidRPr="000111CE" w:rsidRDefault="002C0B8F" w:rsidP="00181D65">
      <w:pPr>
        <w:pStyle w:val="Specification"/>
        <w:numPr>
          <w:ilvl w:val="1"/>
          <w:numId w:val="4"/>
        </w:numPr>
        <w:jc w:val="both"/>
        <w:rPr>
          <w:rFonts w:cs="Calibri"/>
        </w:rPr>
      </w:pPr>
      <w:r w:rsidRPr="000111CE">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14:paraId="00C9DA90" w14:textId="77777777" w:rsidR="00124D31" w:rsidRPr="000111CE" w:rsidRDefault="00157C27" w:rsidP="00181D65">
      <w:pPr>
        <w:pStyle w:val="Heading2"/>
        <w:jc w:val="both"/>
        <w:rPr>
          <w:rFonts w:cs="Calibri"/>
          <w:szCs w:val="24"/>
        </w:rPr>
      </w:pPr>
      <w:bookmarkStart w:id="44" w:name="_Toc435315890"/>
      <w:bookmarkStart w:id="45" w:name="_Toc105338846"/>
      <w:r w:rsidRPr="000111CE">
        <w:rPr>
          <w:rFonts w:cs="Calibri"/>
          <w:szCs w:val="24"/>
        </w:rPr>
        <w:t>ADMINISTRATIVE PRE-QUALIFICATION</w:t>
      </w:r>
      <w:r w:rsidR="009A5ECB" w:rsidRPr="000111CE">
        <w:rPr>
          <w:rFonts w:cs="Calibri"/>
          <w:szCs w:val="24"/>
        </w:rPr>
        <w:t xml:space="preserve"> </w:t>
      </w:r>
      <w:r w:rsidR="00124D31" w:rsidRPr="000111CE">
        <w:rPr>
          <w:rFonts w:cs="Calibri"/>
          <w:szCs w:val="24"/>
        </w:rPr>
        <w:t>REQUIREMENTS</w:t>
      </w:r>
      <w:bookmarkEnd w:id="44"/>
      <w:bookmarkEnd w:id="45"/>
    </w:p>
    <w:p w14:paraId="5AD27750" w14:textId="77777777" w:rsidR="00E32CF0" w:rsidRPr="00322632" w:rsidRDefault="00C34E39" w:rsidP="00181D65">
      <w:pPr>
        <w:pStyle w:val="Specification"/>
        <w:numPr>
          <w:ilvl w:val="0"/>
          <w:numId w:val="8"/>
        </w:numPr>
        <w:jc w:val="both"/>
        <w:rPr>
          <w:rFonts w:cs="Calibri"/>
        </w:rPr>
      </w:pPr>
      <w:r w:rsidRPr="00322632">
        <w:rPr>
          <w:rFonts w:cs="Calibri"/>
          <w:b/>
          <w:bCs/>
        </w:rPr>
        <w:t>Submission of bid response</w:t>
      </w:r>
      <w:r w:rsidR="00E36E99" w:rsidRPr="00322632">
        <w:rPr>
          <w:rFonts w:cs="Calibri"/>
          <w:b/>
          <w:bCs/>
        </w:rPr>
        <w:t>:</w:t>
      </w:r>
      <w:r w:rsidR="00E36E99" w:rsidRPr="00322632">
        <w:rPr>
          <w:rFonts w:cs="Calibri"/>
        </w:rPr>
        <w:t xml:space="preserve"> The bidder has submitted a bid response documentation pack</w:t>
      </w:r>
      <w:r w:rsidR="005D0758" w:rsidRPr="00322632">
        <w:rPr>
          <w:rFonts w:cs="Calibri"/>
        </w:rPr>
        <w:t xml:space="preserve"> – </w:t>
      </w:r>
      <w:r w:rsidR="00E36E99" w:rsidRPr="00322632">
        <w:rPr>
          <w:rFonts w:cs="Calibri"/>
        </w:rPr>
        <w:t xml:space="preserve"> </w:t>
      </w:r>
    </w:p>
    <w:p w14:paraId="12C800A0" w14:textId="77777777" w:rsidR="0047288C" w:rsidRPr="005B3610" w:rsidRDefault="0047288C" w:rsidP="00181D65">
      <w:pPr>
        <w:pStyle w:val="Specification"/>
        <w:numPr>
          <w:ilvl w:val="1"/>
          <w:numId w:val="8"/>
        </w:numPr>
        <w:tabs>
          <w:tab w:val="clear" w:pos="567"/>
        </w:tabs>
        <w:ind w:left="1134"/>
        <w:rPr>
          <w:rFonts w:cs="Calibri"/>
        </w:rPr>
      </w:pPr>
      <w:r w:rsidRPr="005B3610">
        <w:rPr>
          <w:rFonts w:cs="Calibri"/>
        </w:rPr>
        <w:t>that was delivered at the correct physical or postal address and within the stipulated date and time as specified in the “Invitation to Bid” cover page, and;</w:t>
      </w:r>
    </w:p>
    <w:p w14:paraId="1DCCA669" w14:textId="77777777" w:rsidR="0047288C" w:rsidRPr="005B3610" w:rsidRDefault="0047288C" w:rsidP="00181D65">
      <w:pPr>
        <w:pStyle w:val="Specification"/>
        <w:numPr>
          <w:ilvl w:val="1"/>
          <w:numId w:val="8"/>
        </w:numPr>
        <w:tabs>
          <w:tab w:val="clear" w:pos="567"/>
        </w:tabs>
        <w:ind w:left="1134"/>
        <w:rPr>
          <w:rFonts w:cs="Calibri"/>
        </w:rPr>
      </w:pPr>
      <w:r w:rsidRPr="005B3610">
        <w:rPr>
          <w:rFonts w:cs="Calibri"/>
        </w:rPr>
        <w:t>in the correct format as one original document, one copy and two copies on memory stick / USB.</w:t>
      </w:r>
    </w:p>
    <w:p w14:paraId="01AC30C5" w14:textId="55A97EEE" w:rsidR="00E9682E" w:rsidRPr="000111CE" w:rsidRDefault="00B647F8" w:rsidP="00E9682E">
      <w:pPr>
        <w:pStyle w:val="Specification"/>
        <w:numPr>
          <w:ilvl w:val="0"/>
          <w:numId w:val="8"/>
        </w:numPr>
        <w:jc w:val="both"/>
        <w:rPr>
          <w:rFonts w:cs="Calibri"/>
          <w:b/>
          <w:bCs/>
        </w:rPr>
      </w:pPr>
      <w:r w:rsidRPr="000111CE">
        <w:rPr>
          <w:rFonts w:cs="Calibri"/>
          <w:b/>
          <w:bCs/>
        </w:rPr>
        <w:t>Attendance at compulsory briefing session:</w:t>
      </w:r>
      <w:r w:rsidRPr="000111CE">
        <w:rPr>
          <w:rFonts w:cs="Calibri"/>
        </w:rPr>
        <w:t xml:space="preserve"> </w:t>
      </w:r>
      <w:r w:rsidR="0047288C" w:rsidRPr="005714E3">
        <w:rPr>
          <w:rFonts w:cs="Calibri"/>
        </w:rPr>
        <w:t>A Non-Compulsory Virtual Briefing session will be held. The bidder has to sign the briefing session attendance register using the same information (bidder company name, bidder representative person name and contact details) as submitted in the bidder’s response document.</w:t>
      </w:r>
      <w:r w:rsidR="0047288C" w:rsidRPr="000111CE">
        <w:rPr>
          <w:rFonts w:cs="Calibri"/>
          <w:b/>
          <w:bCs/>
        </w:rPr>
        <w:t xml:space="preserve"> </w:t>
      </w:r>
    </w:p>
    <w:p w14:paraId="10C388B6" w14:textId="14CEC13C" w:rsidR="00E662C9" w:rsidRPr="000111CE" w:rsidRDefault="009A3591" w:rsidP="00181D65">
      <w:pPr>
        <w:pStyle w:val="Specification"/>
        <w:jc w:val="both"/>
        <w:rPr>
          <w:rFonts w:cs="Calibri"/>
        </w:rPr>
      </w:pPr>
      <w:r w:rsidRPr="000111CE">
        <w:rPr>
          <w:rFonts w:cs="Calibri"/>
          <w:b/>
          <w:bCs/>
        </w:rPr>
        <w:t>Registered Supplier</w:t>
      </w:r>
      <w:r w:rsidR="005714E3" w:rsidRPr="000111CE">
        <w:rPr>
          <w:rFonts w:cs="Calibri"/>
          <w:b/>
          <w:bCs/>
        </w:rPr>
        <w:t>:</w:t>
      </w:r>
      <w:r w:rsidRPr="000111CE">
        <w:rPr>
          <w:rFonts w:cs="Calibri"/>
        </w:rPr>
        <w:t xml:space="preserve"> </w:t>
      </w:r>
      <w:r w:rsidR="00E662C9" w:rsidRPr="000111CE">
        <w:rPr>
          <w:rFonts w:cs="Calibri"/>
        </w:rPr>
        <w:t xml:space="preserve">The bidder </w:t>
      </w:r>
      <w:r w:rsidRPr="000111CE">
        <w:rPr>
          <w:rFonts w:cs="Calibri"/>
        </w:rPr>
        <w:t>is</w:t>
      </w:r>
      <w:r w:rsidR="00157C27" w:rsidRPr="000111CE">
        <w:rPr>
          <w:rFonts w:cs="Calibri"/>
        </w:rPr>
        <w:t>, in terms of National Treasury Instruction Note 3 of 2016/17,</w:t>
      </w:r>
      <w:r w:rsidRPr="000111CE">
        <w:rPr>
          <w:rFonts w:cs="Calibri"/>
        </w:rPr>
        <w:t xml:space="preserve"> registered as a Supplier on National Treasury Central Supplier Database (CSD).</w:t>
      </w:r>
    </w:p>
    <w:p w14:paraId="38605C33" w14:textId="77777777" w:rsidR="00A00EC3" w:rsidRPr="000265AE" w:rsidRDefault="00A00EC3" w:rsidP="00181D65">
      <w:pPr>
        <w:jc w:val="both"/>
        <w:rPr>
          <w:rFonts w:asciiTheme="minorHAnsi" w:hAnsiTheme="minorHAnsi" w:cstheme="minorHAnsi"/>
          <w:szCs w:val="24"/>
        </w:rPr>
      </w:pPr>
    </w:p>
    <w:p w14:paraId="63BDDF33" w14:textId="77777777" w:rsidR="00CC263C" w:rsidRPr="000265AE" w:rsidRDefault="00CC263C" w:rsidP="00181D65">
      <w:pPr>
        <w:pStyle w:val="AnnexH2"/>
        <w:jc w:val="both"/>
        <w:rPr>
          <w:rFonts w:asciiTheme="minorHAnsi" w:hAnsiTheme="minorHAnsi" w:cstheme="minorHAnsi"/>
          <w:sz w:val="24"/>
          <w:szCs w:val="24"/>
        </w:rPr>
        <w:sectPr w:rsidR="00CC263C" w:rsidRPr="000265AE" w:rsidSect="009517BD">
          <w:footerReference w:type="default" r:id="rId10"/>
          <w:pgSz w:w="11906" w:h="16838"/>
          <w:pgMar w:top="1134" w:right="1134" w:bottom="1134" w:left="1134" w:header="680" w:footer="680" w:gutter="0"/>
          <w:cols w:space="708"/>
          <w:docGrid w:linePitch="360"/>
        </w:sectPr>
      </w:pPr>
      <w:bookmarkStart w:id="46" w:name="_Toc435315891"/>
    </w:p>
    <w:p w14:paraId="06289D18" w14:textId="77777777" w:rsidR="0067784B" w:rsidRPr="00181D65" w:rsidRDefault="00227C30" w:rsidP="00181D65">
      <w:pPr>
        <w:pStyle w:val="AnnexH2"/>
        <w:jc w:val="both"/>
        <w:rPr>
          <w:rFonts w:asciiTheme="minorHAnsi" w:hAnsiTheme="minorHAnsi" w:cstheme="minorHAnsi"/>
        </w:rPr>
      </w:pPr>
      <w:bookmarkStart w:id="47" w:name="_Toc105338847"/>
      <w:r w:rsidRPr="00181D65">
        <w:rPr>
          <w:rFonts w:asciiTheme="minorHAnsi" w:hAnsiTheme="minorHAnsi" w:cstheme="minorHAnsi"/>
        </w:rPr>
        <w:lastRenderedPageBreak/>
        <w:t xml:space="preserve">TECHNICAL </w:t>
      </w:r>
      <w:r w:rsidR="00B145FE" w:rsidRPr="00181D65">
        <w:rPr>
          <w:rFonts w:asciiTheme="minorHAnsi" w:hAnsiTheme="minorHAnsi" w:cstheme="minorHAnsi"/>
        </w:rPr>
        <w:t>MANDATORY</w:t>
      </w:r>
      <w:r w:rsidR="00DB018A" w:rsidRPr="00181D65">
        <w:rPr>
          <w:rFonts w:asciiTheme="minorHAnsi" w:hAnsiTheme="minorHAnsi" w:cstheme="minorHAnsi"/>
        </w:rPr>
        <w:t>, FUNCTIONALITY AND PROOF OF CONCEPT</w:t>
      </w:r>
      <w:r w:rsidR="00B9078D" w:rsidRPr="00181D65">
        <w:rPr>
          <w:rFonts w:asciiTheme="minorHAnsi" w:hAnsiTheme="minorHAnsi" w:cstheme="minorHAnsi"/>
        </w:rPr>
        <w:t xml:space="preserve"> </w:t>
      </w:r>
      <w:r w:rsidR="0067784B" w:rsidRPr="00181D65">
        <w:rPr>
          <w:rFonts w:asciiTheme="minorHAnsi" w:hAnsiTheme="minorHAnsi" w:cstheme="minorHAnsi"/>
        </w:rPr>
        <w:t>REQUIREMENTS</w:t>
      </w:r>
      <w:bookmarkEnd w:id="46"/>
      <w:bookmarkEnd w:id="47"/>
    </w:p>
    <w:p w14:paraId="5F1F54F8" w14:textId="77777777" w:rsidR="00FA52A7" w:rsidRPr="000265AE" w:rsidRDefault="00FA52A7" w:rsidP="00181D65">
      <w:pPr>
        <w:pStyle w:val="Heading1"/>
        <w:ind w:hanging="657"/>
        <w:jc w:val="both"/>
        <w:rPr>
          <w:rFonts w:asciiTheme="minorHAnsi" w:hAnsiTheme="minorHAnsi" w:cstheme="minorHAnsi"/>
          <w:sz w:val="24"/>
          <w:szCs w:val="24"/>
        </w:rPr>
      </w:pPr>
      <w:bookmarkStart w:id="48" w:name="_Toc105338848"/>
      <w:bookmarkStart w:id="49" w:name="_Toc435315892"/>
      <w:r w:rsidRPr="000265AE">
        <w:rPr>
          <w:rFonts w:asciiTheme="minorHAnsi" w:hAnsiTheme="minorHAnsi" w:cstheme="minorHAnsi"/>
          <w:sz w:val="24"/>
          <w:szCs w:val="24"/>
        </w:rPr>
        <w:t>TECHNICAL MANDATORY</w:t>
      </w:r>
      <w:bookmarkEnd w:id="48"/>
    </w:p>
    <w:p w14:paraId="500B9139" w14:textId="77777777" w:rsidR="0070175D" w:rsidRPr="000265AE" w:rsidRDefault="00B558CD" w:rsidP="00181D65">
      <w:pPr>
        <w:pStyle w:val="Heading2"/>
        <w:jc w:val="both"/>
        <w:rPr>
          <w:rFonts w:asciiTheme="minorHAnsi" w:hAnsiTheme="minorHAnsi" w:cstheme="minorHAnsi"/>
          <w:szCs w:val="24"/>
        </w:rPr>
      </w:pPr>
      <w:bookmarkStart w:id="50" w:name="_Toc105338849"/>
      <w:r w:rsidRPr="000265AE">
        <w:rPr>
          <w:rFonts w:asciiTheme="minorHAnsi" w:hAnsiTheme="minorHAnsi" w:cstheme="minorHAnsi"/>
          <w:szCs w:val="24"/>
        </w:rPr>
        <w:t>INSTRUCTION AND EVALUATION CRITERIA</w:t>
      </w:r>
      <w:bookmarkEnd w:id="49"/>
      <w:bookmarkEnd w:id="50"/>
    </w:p>
    <w:p w14:paraId="0899F222" w14:textId="77777777" w:rsidR="003E750A" w:rsidRPr="000111CE" w:rsidRDefault="003E750A" w:rsidP="002E0D90">
      <w:pPr>
        <w:pStyle w:val="Specification"/>
        <w:numPr>
          <w:ilvl w:val="0"/>
          <w:numId w:val="22"/>
        </w:numPr>
        <w:ind w:left="567" w:hanging="425"/>
        <w:jc w:val="both"/>
        <w:rPr>
          <w:rFonts w:cs="Calibri"/>
          <w:color w:val="000000" w:themeColor="text1"/>
        </w:rPr>
      </w:pPr>
      <w:bookmarkStart w:id="51" w:name="_Toc435315893"/>
      <w:r w:rsidRPr="000111CE">
        <w:rPr>
          <w:rFonts w:cs="Calibri"/>
          <w:b/>
          <w:bCs/>
          <w:color w:val="000000" w:themeColor="text1"/>
        </w:rPr>
        <w:t>The bidder must comply with ALL the requirements</w:t>
      </w:r>
      <w:r w:rsidRPr="000111CE">
        <w:rPr>
          <w:rFonts w:cs="Calibri"/>
          <w:color w:val="000000" w:themeColor="text1"/>
        </w:rPr>
        <w:t xml:space="preserve"> as per section 6.2 below by providing substantiating evidence in the form of documentation or information, failing which it will be regarded as “NOT COMPLY”.</w:t>
      </w:r>
    </w:p>
    <w:p w14:paraId="14EAA486" w14:textId="77777777" w:rsidR="003E750A" w:rsidRPr="000111CE" w:rsidRDefault="003E750A" w:rsidP="00C95B1F">
      <w:pPr>
        <w:pStyle w:val="Specification"/>
        <w:numPr>
          <w:ilvl w:val="0"/>
          <w:numId w:val="22"/>
        </w:numPr>
        <w:ind w:left="567" w:hanging="425"/>
        <w:jc w:val="both"/>
        <w:rPr>
          <w:rFonts w:cs="Calibri"/>
          <w:color w:val="000000" w:themeColor="text1"/>
        </w:rPr>
      </w:pPr>
      <w:r w:rsidRPr="000111CE">
        <w:rPr>
          <w:rFonts w:cs="Calibri"/>
          <w:b/>
          <w:bCs/>
          <w:color w:val="000000" w:themeColor="text1"/>
        </w:rPr>
        <w:t>The bidder must provide a unique reference number</w:t>
      </w:r>
      <w:r w:rsidRPr="000111CE">
        <w:rPr>
          <w:rFonts w:cs="Calibri"/>
          <w:color w:val="000000" w:themeColor="text1"/>
        </w:rPr>
        <w:t xml:space="preserve"> (e.g. binder/folio, chapter, section, page) to locate substantiating evidence in the bid response. During evaluation, SITA reserves the right to treat substantiation evidence that cannot be located in the bid response as “NOT COMPLY”.</w:t>
      </w:r>
    </w:p>
    <w:p w14:paraId="08B65591" w14:textId="77777777" w:rsidR="003E750A" w:rsidRPr="000111CE" w:rsidRDefault="003E750A" w:rsidP="00181D65">
      <w:pPr>
        <w:pStyle w:val="Specification"/>
        <w:numPr>
          <w:ilvl w:val="0"/>
          <w:numId w:val="22"/>
        </w:numPr>
        <w:ind w:left="567" w:hanging="425"/>
        <w:jc w:val="both"/>
        <w:rPr>
          <w:rFonts w:cs="Calibri"/>
          <w:color w:val="000000" w:themeColor="text1"/>
        </w:rPr>
      </w:pPr>
      <w:r w:rsidRPr="000111CE">
        <w:rPr>
          <w:rFonts w:cs="Calibri"/>
          <w:color w:val="000000" w:themeColor="text1"/>
        </w:rPr>
        <w:t xml:space="preserve">The bidder must complete the declaration of compliance as per section </w:t>
      </w:r>
      <w:r w:rsidRPr="000111CE">
        <w:rPr>
          <w:rFonts w:cs="Calibri"/>
          <w:color w:val="000000" w:themeColor="text1"/>
        </w:rPr>
        <w:fldChar w:fldCharType="begin"/>
      </w:r>
      <w:r w:rsidRPr="000111CE">
        <w:rPr>
          <w:rFonts w:cs="Calibri"/>
          <w:color w:val="000000" w:themeColor="text1"/>
        </w:rPr>
        <w:instrText xml:space="preserve"> REF _Ref455335890 \w \h  \* MERGEFORMAT </w:instrText>
      </w:r>
      <w:r w:rsidRPr="000111CE">
        <w:rPr>
          <w:rFonts w:cs="Calibri"/>
          <w:color w:val="000000" w:themeColor="text1"/>
        </w:rPr>
      </w:r>
      <w:r w:rsidRPr="000111CE">
        <w:rPr>
          <w:rFonts w:cs="Calibri"/>
          <w:color w:val="000000" w:themeColor="text1"/>
        </w:rPr>
        <w:fldChar w:fldCharType="separate"/>
      </w:r>
      <w:r w:rsidRPr="000111CE">
        <w:rPr>
          <w:rFonts w:cs="Calibri"/>
          <w:color w:val="000000" w:themeColor="text1"/>
        </w:rPr>
        <w:t>6.3</w:t>
      </w:r>
      <w:r w:rsidRPr="000111CE">
        <w:rPr>
          <w:rFonts w:cs="Calibri"/>
          <w:color w:val="000000" w:themeColor="text1"/>
        </w:rPr>
        <w:fldChar w:fldCharType="end"/>
      </w:r>
      <w:r w:rsidRPr="000111CE">
        <w:rPr>
          <w:rFonts w:cs="Calibri"/>
          <w:color w:val="000000" w:themeColor="text1"/>
        </w:rPr>
        <w:t xml:space="preserve"> below by marking with an “X” either “COMPLY”, or “NOT COMPLY” with ALL of the technical mandatory requirements, failing which it will be regarded as “NOT COMPLY”.</w:t>
      </w:r>
    </w:p>
    <w:p w14:paraId="55FD4795" w14:textId="77777777" w:rsidR="003E750A" w:rsidRPr="000111CE" w:rsidRDefault="003E750A">
      <w:pPr>
        <w:pStyle w:val="ListParagraph"/>
        <w:numPr>
          <w:ilvl w:val="0"/>
          <w:numId w:val="22"/>
        </w:numPr>
        <w:ind w:left="567" w:hanging="425"/>
        <w:jc w:val="both"/>
        <w:rPr>
          <w:rFonts w:cs="Calibri"/>
          <w:color w:val="000000" w:themeColor="text1"/>
        </w:rPr>
      </w:pPr>
      <w:r w:rsidRPr="000111CE">
        <w:rPr>
          <w:rFonts w:cs="Calibri"/>
          <w:color w:val="000000" w:themeColor="text1"/>
        </w:rPr>
        <w:t>The bidder must comply with ALL the TECHNICAL MANDATORY REQUIREMENTS in order for the bid to proceed to the next stage of the evaluation.</w:t>
      </w:r>
    </w:p>
    <w:p w14:paraId="73BAC7EF" w14:textId="77777777" w:rsidR="003E750A" w:rsidRPr="000111CE" w:rsidRDefault="003E750A" w:rsidP="00181D65">
      <w:pPr>
        <w:pStyle w:val="Specification"/>
        <w:numPr>
          <w:ilvl w:val="0"/>
          <w:numId w:val="23"/>
        </w:numPr>
        <w:ind w:hanging="425"/>
        <w:jc w:val="both"/>
        <w:rPr>
          <w:rFonts w:cs="Calibri"/>
        </w:rPr>
      </w:pPr>
      <w:r w:rsidRPr="000111CE">
        <w:rPr>
          <w:rFonts w:cs="Calibri"/>
        </w:rPr>
        <w:t>No URL references or links will be accepted as evidence</w:t>
      </w:r>
      <w:r w:rsidRPr="000111CE">
        <w:rPr>
          <w:rFonts w:cs="Calibri"/>
          <w:color w:val="FF0000"/>
        </w:rPr>
        <w:t>.</w:t>
      </w:r>
    </w:p>
    <w:p w14:paraId="14D6B9AB" w14:textId="0B97D610" w:rsidR="00593FC7" w:rsidRPr="000265AE" w:rsidRDefault="00146A41" w:rsidP="00181D65">
      <w:pPr>
        <w:pStyle w:val="Heading2"/>
        <w:jc w:val="both"/>
        <w:rPr>
          <w:rFonts w:asciiTheme="minorHAnsi" w:hAnsiTheme="minorHAnsi" w:cstheme="minorHAnsi"/>
          <w:szCs w:val="24"/>
        </w:rPr>
      </w:pPr>
      <w:bookmarkStart w:id="52" w:name="_Ref455335758"/>
      <w:bookmarkStart w:id="53" w:name="_Toc105338850"/>
      <w:r w:rsidRPr="000265AE">
        <w:rPr>
          <w:rFonts w:asciiTheme="minorHAnsi" w:hAnsiTheme="minorHAnsi" w:cstheme="minorHAnsi"/>
          <w:szCs w:val="24"/>
        </w:rPr>
        <w:t xml:space="preserve">TECHNICAL </w:t>
      </w:r>
      <w:r w:rsidR="00880ACA" w:rsidRPr="000265AE">
        <w:rPr>
          <w:rFonts w:asciiTheme="minorHAnsi" w:hAnsiTheme="minorHAnsi" w:cstheme="minorHAnsi"/>
          <w:szCs w:val="24"/>
        </w:rPr>
        <w:t>MANDATORY</w:t>
      </w:r>
      <w:r w:rsidR="0071532F" w:rsidRPr="000265AE">
        <w:rPr>
          <w:rFonts w:asciiTheme="minorHAnsi" w:hAnsiTheme="minorHAnsi" w:cstheme="minorHAnsi"/>
          <w:szCs w:val="24"/>
        </w:rPr>
        <w:t xml:space="preserve"> REQUIREMENTS</w:t>
      </w:r>
      <w:bookmarkEnd w:id="51"/>
      <w:bookmarkEnd w:id="52"/>
      <w:bookmarkEnd w:id="53"/>
    </w:p>
    <w:p w14:paraId="0C9D91BE" w14:textId="77777777" w:rsidR="00476EE9" w:rsidRPr="000265AE" w:rsidRDefault="00476EE9" w:rsidP="00181D65">
      <w:pPr>
        <w:jc w:val="both"/>
        <w:rPr>
          <w:rFonts w:asciiTheme="minorHAnsi" w:hAnsiTheme="minorHAnsi" w:cstheme="minorHAnsi"/>
          <w:szCs w:val="24"/>
        </w:rPr>
      </w:pPr>
      <w:bookmarkStart w:id="54" w:name="_Toc43531589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25"/>
        <w:gridCol w:w="3474"/>
        <w:gridCol w:w="1929"/>
      </w:tblGrid>
      <w:tr w:rsidR="00A84E77" w:rsidRPr="000265AE" w14:paraId="73A04A5C" w14:textId="77777777" w:rsidTr="003E750A">
        <w:trPr>
          <w:tblHeader/>
        </w:trPr>
        <w:tc>
          <w:tcPr>
            <w:tcW w:w="2194" w:type="pct"/>
            <w:shd w:val="clear" w:color="auto" w:fill="DBE5F1" w:themeFill="accent1" w:themeFillTint="33"/>
          </w:tcPr>
          <w:p w14:paraId="13ECD77B" w14:textId="77777777" w:rsidR="008524E9" w:rsidRPr="000265AE" w:rsidRDefault="003C2DC6" w:rsidP="00181D65">
            <w:pPr>
              <w:jc w:val="both"/>
              <w:rPr>
                <w:rFonts w:asciiTheme="minorHAnsi" w:hAnsiTheme="minorHAnsi" w:cstheme="minorHAnsi"/>
                <w:b/>
                <w:i/>
                <w:color w:val="000066"/>
                <w:szCs w:val="24"/>
              </w:rPr>
            </w:pPr>
            <w:r w:rsidRPr="000265AE">
              <w:rPr>
                <w:rFonts w:asciiTheme="minorHAnsi" w:hAnsiTheme="minorHAnsi" w:cstheme="minorHAnsi"/>
                <w:b/>
                <w:i/>
                <w:color w:val="000066"/>
                <w:szCs w:val="24"/>
              </w:rPr>
              <w:t xml:space="preserve">TECHNICAL </w:t>
            </w:r>
            <w:r w:rsidR="00593FC7" w:rsidRPr="000265AE">
              <w:rPr>
                <w:rFonts w:asciiTheme="minorHAnsi" w:hAnsiTheme="minorHAnsi" w:cstheme="minorHAnsi"/>
                <w:b/>
                <w:i/>
                <w:color w:val="000066"/>
                <w:szCs w:val="24"/>
              </w:rPr>
              <w:t>MANDATORY</w:t>
            </w:r>
            <w:r w:rsidRPr="000265AE">
              <w:rPr>
                <w:rFonts w:asciiTheme="minorHAnsi" w:hAnsiTheme="minorHAnsi" w:cstheme="minorHAnsi"/>
                <w:b/>
                <w:i/>
                <w:color w:val="000066"/>
                <w:szCs w:val="24"/>
              </w:rPr>
              <w:t xml:space="preserve"> REQUIREMENTS</w:t>
            </w:r>
          </w:p>
        </w:tc>
        <w:tc>
          <w:tcPr>
            <w:tcW w:w="1804" w:type="pct"/>
            <w:shd w:val="clear" w:color="auto" w:fill="DBE5F1" w:themeFill="accent1" w:themeFillTint="33"/>
          </w:tcPr>
          <w:p w14:paraId="001338AB" w14:textId="77777777" w:rsidR="008524E9" w:rsidRPr="000265AE" w:rsidRDefault="008524E9" w:rsidP="00181D65">
            <w:pPr>
              <w:jc w:val="both"/>
              <w:rPr>
                <w:rFonts w:asciiTheme="minorHAnsi" w:hAnsiTheme="minorHAnsi" w:cstheme="minorHAnsi"/>
                <w:b/>
                <w:i/>
                <w:color w:val="000066"/>
                <w:szCs w:val="24"/>
              </w:rPr>
            </w:pPr>
            <w:r w:rsidRPr="000265AE">
              <w:rPr>
                <w:rFonts w:asciiTheme="minorHAnsi" w:hAnsiTheme="minorHAnsi" w:cstheme="minorHAnsi"/>
                <w:b/>
                <w:i/>
                <w:color w:val="000066"/>
                <w:szCs w:val="24"/>
              </w:rPr>
              <w:t>Subs</w:t>
            </w:r>
            <w:r w:rsidR="00476EE9" w:rsidRPr="000265AE">
              <w:rPr>
                <w:rFonts w:asciiTheme="minorHAnsi" w:hAnsiTheme="minorHAnsi" w:cstheme="minorHAnsi"/>
                <w:b/>
                <w:i/>
                <w:color w:val="000066"/>
                <w:szCs w:val="24"/>
              </w:rPr>
              <w:t>tantiating evidence</w:t>
            </w:r>
            <w:r w:rsidR="004913FD" w:rsidRPr="000265AE">
              <w:rPr>
                <w:rFonts w:asciiTheme="minorHAnsi" w:hAnsiTheme="minorHAnsi" w:cstheme="minorHAnsi"/>
                <w:b/>
                <w:i/>
                <w:color w:val="000066"/>
                <w:szCs w:val="24"/>
              </w:rPr>
              <w:t xml:space="preserve"> of compliance</w:t>
            </w:r>
          </w:p>
          <w:p w14:paraId="7C71A753" w14:textId="77777777" w:rsidR="00476EE9" w:rsidRPr="000265AE" w:rsidRDefault="00476EE9" w:rsidP="00181D65">
            <w:pPr>
              <w:jc w:val="both"/>
              <w:rPr>
                <w:rFonts w:asciiTheme="minorHAnsi" w:hAnsiTheme="minorHAnsi" w:cstheme="minorHAnsi"/>
                <w:i/>
                <w:color w:val="000066"/>
                <w:szCs w:val="24"/>
              </w:rPr>
            </w:pPr>
            <w:r w:rsidRPr="000265AE">
              <w:rPr>
                <w:rFonts w:asciiTheme="minorHAnsi" w:hAnsiTheme="minorHAnsi" w:cstheme="minorHAnsi"/>
                <w:i/>
                <w:color w:val="000066"/>
                <w:szCs w:val="24"/>
              </w:rPr>
              <w:t>(used to evaluate bid)</w:t>
            </w:r>
          </w:p>
        </w:tc>
        <w:tc>
          <w:tcPr>
            <w:tcW w:w="1002" w:type="pct"/>
            <w:shd w:val="clear" w:color="auto" w:fill="DBE5F1" w:themeFill="accent1" w:themeFillTint="33"/>
          </w:tcPr>
          <w:p w14:paraId="2F2D05A1" w14:textId="77777777" w:rsidR="008524E9" w:rsidRPr="000265AE" w:rsidRDefault="00026222" w:rsidP="00181D65">
            <w:pPr>
              <w:jc w:val="both"/>
              <w:rPr>
                <w:rFonts w:asciiTheme="minorHAnsi" w:hAnsiTheme="minorHAnsi" w:cstheme="minorHAnsi"/>
                <w:b/>
                <w:i/>
                <w:color w:val="000066"/>
                <w:szCs w:val="24"/>
              </w:rPr>
            </w:pPr>
            <w:r w:rsidRPr="000265AE">
              <w:rPr>
                <w:rFonts w:asciiTheme="minorHAnsi" w:hAnsiTheme="minorHAnsi" w:cstheme="minorHAnsi"/>
                <w:b/>
                <w:i/>
                <w:color w:val="000066"/>
                <w:szCs w:val="24"/>
              </w:rPr>
              <w:t xml:space="preserve">Evidence </w:t>
            </w:r>
            <w:r w:rsidR="008524E9" w:rsidRPr="000265AE">
              <w:rPr>
                <w:rFonts w:asciiTheme="minorHAnsi" w:hAnsiTheme="minorHAnsi" w:cstheme="minorHAnsi"/>
                <w:b/>
                <w:i/>
                <w:color w:val="000066"/>
                <w:szCs w:val="24"/>
              </w:rPr>
              <w:t>reference</w:t>
            </w:r>
          </w:p>
          <w:p w14:paraId="6D3DB6F2" w14:textId="77777777" w:rsidR="008524E9" w:rsidRPr="000265AE" w:rsidRDefault="008524E9" w:rsidP="00181D65">
            <w:pPr>
              <w:jc w:val="both"/>
              <w:rPr>
                <w:rFonts w:asciiTheme="minorHAnsi" w:hAnsiTheme="minorHAnsi" w:cstheme="minorHAnsi"/>
                <w:i/>
                <w:color w:val="000066"/>
                <w:szCs w:val="24"/>
              </w:rPr>
            </w:pPr>
            <w:r w:rsidRPr="000265AE">
              <w:rPr>
                <w:rFonts w:asciiTheme="minorHAnsi" w:hAnsiTheme="minorHAnsi" w:cstheme="minorHAnsi"/>
                <w:i/>
                <w:color w:val="000066"/>
                <w:szCs w:val="24"/>
              </w:rPr>
              <w:t>(to be completed by bidder)</w:t>
            </w:r>
          </w:p>
        </w:tc>
      </w:tr>
      <w:tr w:rsidR="002E6816" w:rsidRPr="000265AE" w14:paraId="16AEA5C5" w14:textId="77777777" w:rsidTr="003E750A">
        <w:tc>
          <w:tcPr>
            <w:tcW w:w="2194" w:type="pct"/>
          </w:tcPr>
          <w:p w14:paraId="3101B17E" w14:textId="6E514A73" w:rsidR="00BC3117" w:rsidRPr="00F43DA7" w:rsidRDefault="00E812F8" w:rsidP="000111CE">
            <w:pPr>
              <w:spacing w:after="120"/>
              <w:ind w:left="317" w:hanging="317"/>
              <w:rPr>
                <w:rFonts w:asciiTheme="minorHAnsi" w:hAnsiTheme="minorHAnsi" w:cstheme="minorHAnsi"/>
                <w:b/>
                <w:bCs/>
                <w:szCs w:val="24"/>
              </w:rPr>
            </w:pPr>
            <w:r w:rsidRPr="00F43DA7">
              <w:rPr>
                <w:rFonts w:asciiTheme="minorHAnsi" w:hAnsiTheme="minorHAnsi" w:cstheme="minorHAnsi"/>
                <w:b/>
                <w:bCs/>
                <w:szCs w:val="24"/>
              </w:rPr>
              <w:t>(</w:t>
            </w:r>
            <w:r w:rsidR="000E04AE" w:rsidRPr="00F43DA7">
              <w:rPr>
                <w:rFonts w:asciiTheme="minorHAnsi" w:hAnsiTheme="minorHAnsi" w:cstheme="minorHAnsi"/>
                <w:b/>
                <w:bCs/>
                <w:szCs w:val="24"/>
              </w:rPr>
              <w:t>1</w:t>
            </w:r>
            <w:r w:rsidRPr="00F43DA7">
              <w:rPr>
                <w:rFonts w:asciiTheme="minorHAnsi" w:hAnsiTheme="minorHAnsi" w:cstheme="minorHAnsi"/>
                <w:b/>
                <w:bCs/>
                <w:szCs w:val="24"/>
              </w:rPr>
              <w:t xml:space="preserve">) </w:t>
            </w:r>
            <w:r w:rsidR="00BC3117" w:rsidRPr="00F43DA7">
              <w:rPr>
                <w:rFonts w:asciiTheme="minorHAnsi" w:hAnsiTheme="minorHAnsi" w:cstheme="minorHAnsi"/>
                <w:b/>
                <w:bCs/>
                <w:szCs w:val="24"/>
              </w:rPr>
              <w:t>BIDDER EXPERIENCE AND CAPABILITY REQUIREMENTS</w:t>
            </w:r>
          </w:p>
          <w:p w14:paraId="72C0F98F" w14:textId="04324EBE" w:rsidR="00BC3117" w:rsidRPr="00F43DA7" w:rsidRDefault="002D34A5" w:rsidP="000111CE">
            <w:pPr>
              <w:ind w:left="316"/>
              <w:rPr>
                <w:rFonts w:cs="Calibri"/>
                <w:szCs w:val="24"/>
              </w:rPr>
            </w:pPr>
            <w:r w:rsidRPr="00F43DA7">
              <w:rPr>
                <w:rFonts w:cs="Calibri"/>
                <w:szCs w:val="24"/>
              </w:rPr>
              <w:t xml:space="preserve">The bidder must have </w:t>
            </w:r>
            <w:r w:rsidR="00963FF4" w:rsidRPr="00F43DA7">
              <w:rPr>
                <w:rFonts w:cs="Calibri"/>
                <w:szCs w:val="24"/>
              </w:rPr>
              <w:t xml:space="preserve">supplied and distributed </w:t>
            </w:r>
            <w:r w:rsidR="00B600C1" w:rsidRPr="00F43DA7">
              <w:rPr>
                <w:rFonts w:cs="Calibri"/>
                <w:szCs w:val="24"/>
              </w:rPr>
              <w:t xml:space="preserve"> </w:t>
            </w:r>
            <w:r w:rsidR="00BC3117" w:rsidRPr="00F43DA7">
              <w:rPr>
                <w:rFonts w:cs="Calibri"/>
                <w:szCs w:val="24"/>
              </w:rPr>
              <w:t xml:space="preserve">Stationery </w:t>
            </w:r>
            <w:r w:rsidR="00963FF4" w:rsidRPr="00F43DA7">
              <w:rPr>
                <w:rFonts w:cs="Calibri"/>
                <w:szCs w:val="24"/>
              </w:rPr>
              <w:t xml:space="preserve">with an estimated minimum </w:t>
            </w:r>
            <w:r w:rsidR="00B41B74" w:rsidRPr="00F43DA7">
              <w:rPr>
                <w:rFonts w:cs="Calibri"/>
                <w:szCs w:val="24"/>
              </w:rPr>
              <w:t xml:space="preserve">value of </w:t>
            </w:r>
            <w:r w:rsidR="00963FF4" w:rsidRPr="00F43DA7">
              <w:rPr>
                <w:rFonts w:cs="Calibri"/>
                <w:szCs w:val="24"/>
              </w:rPr>
              <w:t xml:space="preserve">R1million </w:t>
            </w:r>
            <w:r w:rsidR="00C63F10" w:rsidRPr="00F43DA7">
              <w:rPr>
                <w:rFonts w:cs="Calibri"/>
                <w:szCs w:val="24"/>
              </w:rPr>
              <w:t xml:space="preserve">per </w:t>
            </w:r>
            <w:r w:rsidR="00963FF4" w:rsidRPr="00F43DA7">
              <w:rPr>
                <w:rFonts w:cs="Calibri"/>
                <w:szCs w:val="24"/>
              </w:rPr>
              <w:t xml:space="preserve">project per </w:t>
            </w:r>
            <w:r w:rsidR="00F43DA7">
              <w:rPr>
                <w:rFonts w:cs="Calibri"/>
                <w:szCs w:val="24"/>
              </w:rPr>
              <w:t>year</w:t>
            </w:r>
            <w:r w:rsidR="00963FF4" w:rsidRPr="00F43DA7">
              <w:rPr>
                <w:rFonts w:cs="Calibri"/>
                <w:szCs w:val="24"/>
              </w:rPr>
              <w:t xml:space="preserve"> </w:t>
            </w:r>
            <w:r w:rsidR="00B600C1" w:rsidRPr="00F43DA7">
              <w:rPr>
                <w:rFonts w:cs="Calibri"/>
                <w:szCs w:val="24"/>
              </w:rPr>
              <w:t>in the last five</w:t>
            </w:r>
            <w:r w:rsidR="00FF7DC9" w:rsidRPr="00F43DA7">
              <w:rPr>
                <w:rFonts w:cs="Calibri"/>
                <w:szCs w:val="24"/>
              </w:rPr>
              <w:t xml:space="preserve"> (5)</w:t>
            </w:r>
            <w:r w:rsidR="00B600C1" w:rsidRPr="00F43DA7">
              <w:rPr>
                <w:rFonts w:cs="Calibri"/>
                <w:szCs w:val="24"/>
              </w:rPr>
              <w:t xml:space="preserve"> years</w:t>
            </w:r>
            <w:r w:rsidR="00A84E77" w:rsidRPr="00F43DA7">
              <w:rPr>
                <w:rFonts w:cs="Calibri"/>
                <w:szCs w:val="24"/>
              </w:rPr>
              <w:t>.</w:t>
            </w:r>
          </w:p>
        </w:tc>
        <w:tc>
          <w:tcPr>
            <w:tcW w:w="1804" w:type="pct"/>
          </w:tcPr>
          <w:p w14:paraId="5E7125FE" w14:textId="77777777" w:rsidR="000E04AE" w:rsidRPr="00F43DA7" w:rsidRDefault="000E04AE" w:rsidP="00181D65">
            <w:pPr>
              <w:jc w:val="both"/>
              <w:rPr>
                <w:rFonts w:asciiTheme="minorHAnsi" w:hAnsiTheme="minorHAnsi" w:cstheme="minorHAnsi"/>
                <w:szCs w:val="24"/>
              </w:rPr>
            </w:pPr>
          </w:p>
          <w:p w14:paraId="0D755CDA" w14:textId="77777777" w:rsidR="000E04AE" w:rsidRPr="00F43DA7" w:rsidRDefault="000E04AE" w:rsidP="00181D65">
            <w:pPr>
              <w:jc w:val="both"/>
              <w:rPr>
                <w:rFonts w:asciiTheme="minorHAnsi" w:hAnsiTheme="minorHAnsi" w:cstheme="minorHAnsi"/>
                <w:szCs w:val="24"/>
              </w:rPr>
            </w:pPr>
          </w:p>
          <w:p w14:paraId="555ABCF5" w14:textId="5A5717B3" w:rsidR="00C63F10" w:rsidRPr="00F43DA7" w:rsidRDefault="00C63F10" w:rsidP="005B3610">
            <w:pPr>
              <w:jc w:val="both"/>
              <w:rPr>
                <w:rFonts w:cs="Calibri"/>
              </w:rPr>
            </w:pPr>
            <w:r w:rsidRPr="00F43DA7">
              <w:rPr>
                <w:rFonts w:cs="Calibri"/>
                <w:szCs w:val="24"/>
              </w:rPr>
              <w:t xml:space="preserve">Provide a reference details from at least two (2) customers to whom supply and distribution of Stationery with an estimated minimum value of R1million per project per </w:t>
            </w:r>
            <w:r w:rsidR="00F43DA7">
              <w:rPr>
                <w:rFonts w:cs="Calibri"/>
                <w:szCs w:val="24"/>
              </w:rPr>
              <w:t>year</w:t>
            </w:r>
            <w:r w:rsidRPr="00F43DA7">
              <w:rPr>
                <w:rFonts w:cs="Calibri"/>
                <w:szCs w:val="24"/>
              </w:rPr>
              <w:t xml:space="preserve"> was delivered in the last five (5) years.</w:t>
            </w:r>
          </w:p>
          <w:p w14:paraId="7F10F7CB" w14:textId="77777777" w:rsidR="00C63F10" w:rsidRPr="00F43DA7" w:rsidRDefault="00C63F10" w:rsidP="00181D65">
            <w:pPr>
              <w:jc w:val="both"/>
              <w:rPr>
                <w:rFonts w:cs="Calibri"/>
                <w:szCs w:val="24"/>
              </w:rPr>
            </w:pPr>
          </w:p>
          <w:p w14:paraId="013DD62B" w14:textId="77777777" w:rsidR="00C63F10" w:rsidRPr="00F43DA7" w:rsidRDefault="00C63F10" w:rsidP="00181D65">
            <w:pPr>
              <w:jc w:val="both"/>
              <w:rPr>
                <w:rFonts w:cs="Calibri"/>
                <w:szCs w:val="24"/>
              </w:rPr>
            </w:pPr>
          </w:p>
          <w:p w14:paraId="60FEE5D8" w14:textId="77777777" w:rsidR="00B600C1" w:rsidRPr="00F43DA7" w:rsidRDefault="00B600C1" w:rsidP="00181D65">
            <w:pPr>
              <w:jc w:val="both"/>
              <w:rPr>
                <w:rFonts w:cs="Calibri"/>
                <w:szCs w:val="24"/>
              </w:rPr>
            </w:pPr>
          </w:p>
          <w:p w14:paraId="78047AC8" w14:textId="6DD2134B" w:rsidR="00BC3117" w:rsidRPr="00F43DA7" w:rsidRDefault="00BC3117" w:rsidP="00181D65">
            <w:pPr>
              <w:jc w:val="both"/>
              <w:rPr>
                <w:rFonts w:cs="Calibri"/>
                <w:szCs w:val="24"/>
              </w:rPr>
            </w:pPr>
            <w:r w:rsidRPr="00F43DA7">
              <w:rPr>
                <w:rFonts w:cs="Calibri"/>
                <w:b/>
                <w:bCs/>
                <w:szCs w:val="24"/>
              </w:rPr>
              <w:t>NB:</w:t>
            </w:r>
            <w:r w:rsidRPr="00F43DA7">
              <w:rPr>
                <w:rFonts w:cs="Calibri"/>
                <w:szCs w:val="24"/>
              </w:rPr>
              <w:t xml:space="preserve"> SITA reserves the right to verify the information</w:t>
            </w:r>
            <w:r w:rsidR="000B4A47" w:rsidRPr="00F43DA7">
              <w:rPr>
                <w:rFonts w:cs="Calibri"/>
                <w:szCs w:val="24"/>
              </w:rPr>
              <w:t>.</w:t>
            </w:r>
          </w:p>
          <w:p w14:paraId="5EE74516" w14:textId="77777777" w:rsidR="00BC3117" w:rsidRPr="00F43DA7" w:rsidRDefault="00BC3117" w:rsidP="00181D65">
            <w:pPr>
              <w:pStyle w:val="ListParagraph"/>
              <w:numPr>
                <w:ilvl w:val="0"/>
                <w:numId w:val="0"/>
              </w:numPr>
              <w:spacing w:after="0" w:line="276" w:lineRule="auto"/>
              <w:ind w:left="720"/>
              <w:jc w:val="both"/>
              <w:rPr>
                <w:rFonts w:asciiTheme="minorHAnsi" w:hAnsiTheme="minorHAnsi" w:cstheme="minorHAnsi"/>
              </w:rPr>
            </w:pPr>
          </w:p>
        </w:tc>
        <w:tc>
          <w:tcPr>
            <w:tcW w:w="1002" w:type="pct"/>
          </w:tcPr>
          <w:p w14:paraId="765FB94D" w14:textId="77777777" w:rsidR="000E04AE" w:rsidRDefault="000E04AE" w:rsidP="007658B4">
            <w:pPr>
              <w:rPr>
                <w:rFonts w:asciiTheme="minorHAnsi" w:hAnsiTheme="minorHAnsi" w:cstheme="minorHAnsi"/>
                <w:color w:val="FF0000"/>
                <w:szCs w:val="24"/>
              </w:rPr>
            </w:pPr>
          </w:p>
          <w:p w14:paraId="76874FB8" w14:textId="77777777" w:rsidR="000E04AE" w:rsidRDefault="000E04AE" w:rsidP="007658B4">
            <w:pPr>
              <w:rPr>
                <w:rFonts w:asciiTheme="minorHAnsi" w:hAnsiTheme="minorHAnsi" w:cstheme="minorHAnsi"/>
                <w:color w:val="FF0000"/>
                <w:szCs w:val="24"/>
              </w:rPr>
            </w:pPr>
          </w:p>
          <w:p w14:paraId="695255B3" w14:textId="67613D37" w:rsidR="00BC3117" w:rsidRPr="007658B4" w:rsidRDefault="00BC3117" w:rsidP="007658B4">
            <w:pPr>
              <w:rPr>
                <w:rFonts w:asciiTheme="minorHAnsi" w:hAnsiTheme="minorHAnsi" w:cstheme="minorHAnsi"/>
                <w:szCs w:val="24"/>
              </w:rPr>
            </w:pPr>
            <w:r w:rsidRPr="007658B4">
              <w:rPr>
                <w:rFonts w:asciiTheme="minorHAnsi" w:hAnsiTheme="minorHAnsi" w:cstheme="minorHAnsi"/>
                <w:color w:val="FF0000"/>
                <w:szCs w:val="24"/>
              </w:rPr>
              <w:t xml:space="preserve">&lt;provide unique reference to locate substantiating evidence in the bid response – see Annex B, </w:t>
            </w:r>
            <w:r w:rsidRPr="002E6816">
              <w:rPr>
                <w:rFonts w:asciiTheme="minorHAnsi" w:hAnsiTheme="minorHAnsi" w:cstheme="minorHAnsi"/>
                <w:color w:val="FF0000"/>
                <w:szCs w:val="24"/>
              </w:rPr>
              <w:t>section 11.</w:t>
            </w:r>
            <w:r w:rsidR="000E04AE" w:rsidRPr="002E6816">
              <w:rPr>
                <w:rFonts w:asciiTheme="minorHAnsi" w:hAnsiTheme="minorHAnsi" w:cstheme="minorHAnsi"/>
                <w:color w:val="FF0000"/>
                <w:szCs w:val="24"/>
              </w:rPr>
              <w:t>1</w:t>
            </w:r>
            <w:r w:rsidRPr="002E6816">
              <w:rPr>
                <w:rFonts w:asciiTheme="minorHAnsi" w:hAnsiTheme="minorHAnsi" w:cstheme="minorHAnsi"/>
                <w:color w:val="FF0000"/>
                <w:szCs w:val="24"/>
              </w:rPr>
              <w:t>&gt;</w:t>
            </w:r>
          </w:p>
        </w:tc>
      </w:tr>
      <w:tr w:rsidR="002E6816" w:rsidRPr="000265AE" w14:paraId="604FF008" w14:textId="77777777" w:rsidTr="003E750A">
        <w:tc>
          <w:tcPr>
            <w:tcW w:w="2194" w:type="pct"/>
          </w:tcPr>
          <w:p w14:paraId="33BE0CED" w14:textId="274C4804" w:rsidR="000E04AE" w:rsidRPr="005B3610" w:rsidRDefault="000E04AE" w:rsidP="005B3610">
            <w:pPr>
              <w:pStyle w:val="Specification"/>
              <w:numPr>
                <w:ilvl w:val="0"/>
                <w:numId w:val="39"/>
              </w:numPr>
              <w:spacing w:line="276" w:lineRule="auto"/>
              <w:rPr>
                <w:rFonts w:cs="Calibri"/>
                <w:b/>
              </w:rPr>
            </w:pPr>
            <w:r w:rsidRPr="005B3610">
              <w:rPr>
                <w:rFonts w:cs="Calibri"/>
                <w:b/>
              </w:rPr>
              <w:t>PRODUCT /SERVICE FUNCTIONAL REQUIREMENT</w:t>
            </w:r>
          </w:p>
          <w:p w14:paraId="6BBF4E4A" w14:textId="02CDFB49" w:rsidR="00A84E77" w:rsidRPr="00B975ED" w:rsidRDefault="000E04AE" w:rsidP="005B3610">
            <w:pPr>
              <w:spacing w:line="276" w:lineRule="auto"/>
              <w:ind w:left="599"/>
              <w:rPr>
                <w:bCs/>
                <w:szCs w:val="24"/>
              </w:rPr>
            </w:pPr>
            <w:r w:rsidRPr="00B975ED">
              <w:rPr>
                <w:rFonts w:cs="Calibri"/>
                <w:szCs w:val="24"/>
              </w:rPr>
              <w:lastRenderedPageBreak/>
              <w:t xml:space="preserve">The bidder must confirm compliance to the functional Product / Service Functional requirements </w:t>
            </w:r>
            <w:r w:rsidR="00A84E77" w:rsidRPr="00B975ED">
              <w:rPr>
                <w:bCs/>
                <w:szCs w:val="24"/>
              </w:rPr>
              <w:t>for the supply and delivery of durable, high quality stationery consumables to SITA.</w:t>
            </w:r>
          </w:p>
          <w:p w14:paraId="34738EA7" w14:textId="252B6F2F" w:rsidR="000E04AE" w:rsidRPr="00B975ED" w:rsidRDefault="000E04AE" w:rsidP="000111CE">
            <w:pPr>
              <w:pStyle w:val="Specification"/>
              <w:numPr>
                <w:ilvl w:val="0"/>
                <w:numId w:val="0"/>
              </w:numPr>
              <w:ind w:left="599"/>
              <w:rPr>
                <w:rFonts w:cs="Calibri"/>
              </w:rPr>
            </w:pPr>
          </w:p>
        </w:tc>
        <w:tc>
          <w:tcPr>
            <w:tcW w:w="1804" w:type="pct"/>
          </w:tcPr>
          <w:p w14:paraId="42FF2657" w14:textId="77777777" w:rsidR="000E04AE" w:rsidRPr="00B975ED" w:rsidRDefault="000E04AE" w:rsidP="005B3610">
            <w:pPr>
              <w:rPr>
                <w:rFonts w:cs="Calibri"/>
                <w:szCs w:val="24"/>
              </w:rPr>
            </w:pPr>
          </w:p>
          <w:p w14:paraId="1E15FA0A" w14:textId="77777777" w:rsidR="000E04AE" w:rsidRPr="00B975ED" w:rsidRDefault="000E04AE" w:rsidP="005B3610">
            <w:pPr>
              <w:rPr>
                <w:rFonts w:cs="Calibri"/>
                <w:szCs w:val="24"/>
              </w:rPr>
            </w:pPr>
          </w:p>
          <w:p w14:paraId="24D59DDB" w14:textId="77777777" w:rsidR="000E04AE" w:rsidRPr="00B975ED" w:rsidRDefault="000E04AE" w:rsidP="005B3610">
            <w:pPr>
              <w:rPr>
                <w:rFonts w:cs="Calibri"/>
                <w:szCs w:val="24"/>
              </w:rPr>
            </w:pPr>
          </w:p>
          <w:p w14:paraId="50346233" w14:textId="742A6865" w:rsidR="000E04AE" w:rsidRPr="00B975ED" w:rsidRDefault="000E04AE" w:rsidP="00340029">
            <w:pPr>
              <w:spacing w:line="276" w:lineRule="auto"/>
              <w:rPr>
                <w:bCs/>
                <w:szCs w:val="24"/>
              </w:rPr>
            </w:pPr>
            <w:r w:rsidRPr="00B975ED">
              <w:rPr>
                <w:rFonts w:cs="Calibri"/>
                <w:szCs w:val="24"/>
              </w:rPr>
              <w:lastRenderedPageBreak/>
              <w:t>The bidder must confirm that they comply with the Product / Service Functional Requirements</w:t>
            </w:r>
            <w:r w:rsidR="00A84E77" w:rsidRPr="00B975ED">
              <w:rPr>
                <w:bCs/>
                <w:szCs w:val="24"/>
              </w:rPr>
              <w:t xml:space="preserve"> for the supply and delivery of durable, high quality stationery consumables to SITA </w:t>
            </w:r>
            <w:r w:rsidRPr="00B975ED">
              <w:rPr>
                <w:rFonts w:cs="Calibri"/>
                <w:szCs w:val="24"/>
              </w:rPr>
              <w:t>by completing Annex C: Addendum 1</w:t>
            </w:r>
            <w:r w:rsidRPr="00B975ED">
              <w:rPr>
                <w:rFonts w:cs="Calibri"/>
                <w:bCs/>
                <w:szCs w:val="24"/>
              </w:rPr>
              <w:t>.</w:t>
            </w:r>
          </w:p>
        </w:tc>
        <w:tc>
          <w:tcPr>
            <w:tcW w:w="1002" w:type="pct"/>
          </w:tcPr>
          <w:p w14:paraId="22C6B784" w14:textId="77777777" w:rsidR="000E04AE" w:rsidRDefault="000E04AE" w:rsidP="007658B4">
            <w:pPr>
              <w:rPr>
                <w:rFonts w:asciiTheme="minorHAnsi" w:hAnsiTheme="minorHAnsi" w:cstheme="minorHAnsi"/>
                <w:color w:val="FF0000"/>
                <w:szCs w:val="24"/>
              </w:rPr>
            </w:pPr>
          </w:p>
          <w:p w14:paraId="56AB3058" w14:textId="77777777" w:rsidR="000E04AE" w:rsidRDefault="000E04AE" w:rsidP="007658B4">
            <w:pPr>
              <w:rPr>
                <w:rFonts w:asciiTheme="minorHAnsi" w:hAnsiTheme="minorHAnsi" w:cstheme="minorHAnsi"/>
                <w:color w:val="FF0000"/>
                <w:szCs w:val="24"/>
              </w:rPr>
            </w:pPr>
          </w:p>
          <w:p w14:paraId="2927765F" w14:textId="77777777" w:rsidR="000E04AE" w:rsidRDefault="000E04AE" w:rsidP="007658B4">
            <w:pPr>
              <w:rPr>
                <w:rFonts w:asciiTheme="minorHAnsi" w:hAnsiTheme="minorHAnsi" w:cstheme="minorHAnsi"/>
                <w:color w:val="FF0000"/>
                <w:szCs w:val="24"/>
              </w:rPr>
            </w:pPr>
          </w:p>
          <w:p w14:paraId="04A82DF3" w14:textId="4E0524AE" w:rsidR="000E04AE" w:rsidRPr="007658B4" w:rsidRDefault="000E04AE" w:rsidP="007658B4">
            <w:pPr>
              <w:rPr>
                <w:rFonts w:asciiTheme="minorHAnsi" w:hAnsiTheme="minorHAnsi" w:cstheme="minorHAnsi"/>
                <w:color w:val="FF0000"/>
                <w:szCs w:val="24"/>
              </w:rPr>
            </w:pPr>
            <w:r w:rsidRPr="007658B4">
              <w:rPr>
                <w:rFonts w:asciiTheme="minorHAnsi" w:hAnsiTheme="minorHAnsi" w:cstheme="minorHAnsi"/>
                <w:color w:val="FF0000"/>
                <w:szCs w:val="24"/>
              </w:rPr>
              <w:lastRenderedPageBreak/>
              <w:t xml:space="preserve">&lt;provide unique reference to locate substantiating evidence in the bid response – see Annex B, </w:t>
            </w:r>
            <w:r w:rsidRPr="002E6816">
              <w:rPr>
                <w:rFonts w:asciiTheme="minorHAnsi" w:hAnsiTheme="minorHAnsi" w:cstheme="minorHAnsi"/>
                <w:color w:val="FF0000"/>
                <w:szCs w:val="24"/>
              </w:rPr>
              <w:t>section 11.</w:t>
            </w:r>
            <w:r w:rsidR="00645E82">
              <w:rPr>
                <w:rFonts w:asciiTheme="minorHAnsi" w:hAnsiTheme="minorHAnsi" w:cstheme="minorHAnsi"/>
                <w:color w:val="FF0000"/>
                <w:szCs w:val="24"/>
              </w:rPr>
              <w:t>2</w:t>
            </w:r>
            <w:r w:rsidRPr="002E6816">
              <w:rPr>
                <w:rFonts w:asciiTheme="minorHAnsi" w:hAnsiTheme="minorHAnsi" w:cstheme="minorHAnsi"/>
                <w:color w:val="FF0000"/>
                <w:szCs w:val="24"/>
              </w:rPr>
              <w:t xml:space="preserve"> and ANNEX C, </w:t>
            </w:r>
            <w:proofErr w:type="spellStart"/>
            <w:r w:rsidRPr="002E6816">
              <w:rPr>
                <w:rFonts w:asciiTheme="minorHAnsi" w:hAnsiTheme="minorHAnsi" w:cstheme="minorHAnsi"/>
                <w:color w:val="FF0000"/>
                <w:szCs w:val="24"/>
              </w:rPr>
              <w:t>Adendum</w:t>
            </w:r>
            <w:proofErr w:type="spellEnd"/>
            <w:r w:rsidRPr="002E6816">
              <w:rPr>
                <w:rFonts w:asciiTheme="minorHAnsi" w:hAnsiTheme="minorHAnsi" w:cstheme="minorHAnsi"/>
                <w:color w:val="FF0000"/>
                <w:szCs w:val="24"/>
              </w:rPr>
              <w:t xml:space="preserve"> 1&gt;</w:t>
            </w:r>
          </w:p>
        </w:tc>
      </w:tr>
    </w:tbl>
    <w:p w14:paraId="0E97692D" w14:textId="77777777" w:rsidR="00D5480C" w:rsidRPr="000265AE" w:rsidRDefault="00D5480C" w:rsidP="00181D65">
      <w:pPr>
        <w:pStyle w:val="Heading2"/>
        <w:jc w:val="both"/>
        <w:rPr>
          <w:rFonts w:asciiTheme="minorHAnsi" w:hAnsiTheme="minorHAnsi" w:cstheme="minorHAnsi"/>
          <w:szCs w:val="24"/>
        </w:rPr>
      </w:pPr>
      <w:bookmarkStart w:id="55" w:name="_Toc435315904"/>
      <w:bookmarkStart w:id="56" w:name="_Ref455335890"/>
      <w:bookmarkStart w:id="57" w:name="_Toc105338851"/>
      <w:bookmarkEnd w:id="54"/>
      <w:r w:rsidRPr="000265AE">
        <w:rPr>
          <w:rFonts w:asciiTheme="minorHAnsi" w:hAnsiTheme="minorHAnsi" w:cstheme="minorHAnsi"/>
          <w:szCs w:val="24"/>
        </w:rPr>
        <w:lastRenderedPageBreak/>
        <w:t>DECLARATION OF COMPLIANCE</w:t>
      </w:r>
      <w:bookmarkEnd w:id="55"/>
      <w:bookmarkEnd w:id="56"/>
      <w:bookmarkEnd w:id="5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0265AE" w14:paraId="07B6369C" w14:textId="77777777" w:rsidTr="00692BDE">
        <w:trPr>
          <w:tblHeader/>
        </w:trPr>
        <w:tc>
          <w:tcPr>
            <w:tcW w:w="3776" w:type="pct"/>
            <w:shd w:val="clear" w:color="auto" w:fill="C6D9F1" w:themeFill="text2" w:themeFillTint="33"/>
          </w:tcPr>
          <w:p w14:paraId="61AA9A15" w14:textId="77777777" w:rsidR="00D5480C" w:rsidRPr="000265AE" w:rsidRDefault="00D5480C" w:rsidP="00181D65">
            <w:pPr>
              <w:keepNext/>
              <w:keepLines/>
              <w:jc w:val="both"/>
              <w:rPr>
                <w:rFonts w:asciiTheme="minorHAnsi" w:hAnsiTheme="minorHAnsi" w:cstheme="minorHAnsi"/>
                <w:b/>
                <w:szCs w:val="24"/>
              </w:rPr>
            </w:pPr>
          </w:p>
        </w:tc>
        <w:tc>
          <w:tcPr>
            <w:tcW w:w="623" w:type="pct"/>
            <w:shd w:val="clear" w:color="auto" w:fill="C6D9F1" w:themeFill="text2" w:themeFillTint="33"/>
          </w:tcPr>
          <w:p w14:paraId="68E5F8B2" w14:textId="77777777" w:rsidR="00D5480C" w:rsidRPr="000265AE" w:rsidRDefault="00D5480C" w:rsidP="00181D65">
            <w:pPr>
              <w:keepNext/>
              <w:keepLines/>
              <w:jc w:val="both"/>
              <w:rPr>
                <w:rFonts w:asciiTheme="minorHAnsi" w:hAnsiTheme="minorHAnsi" w:cstheme="minorHAnsi"/>
                <w:b/>
                <w:szCs w:val="24"/>
              </w:rPr>
            </w:pPr>
            <w:r w:rsidRPr="000265AE">
              <w:rPr>
                <w:rFonts w:asciiTheme="minorHAnsi" w:hAnsiTheme="minorHAnsi" w:cstheme="minorHAnsi"/>
                <w:b/>
                <w:szCs w:val="24"/>
              </w:rPr>
              <w:t>Comply</w:t>
            </w:r>
          </w:p>
        </w:tc>
        <w:tc>
          <w:tcPr>
            <w:tcW w:w="601" w:type="pct"/>
            <w:shd w:val="clear" w:color="auto" w:fill="C6D9F1" w:themeFill="text2" w:themeFillTint="33"/>
          </w:tcPr>
          <w:p w14:paraId="5982BDBF" w14:textId="77777777" w:rsidR="00D5480C" w:rsidRPr="000265AE" w:rsidRDefault="00D5480C" w:rsidP="00181D65">
            <w:pPr>
              <w:keepNext/>
              <w:keepLines/>
              <w:jc w:val="both"/>
              <w:rPr>
                <w:rFonts w:asciiTheme="minorHAnsi" w:hAnsiTheme="minorHAnsi" w:cstheme="minorHAnsi"/>
                <w:b/>
                <w:szCs w:val="24"/>
              </w:rPr>
            </w:pPr>
            <w:r w:rsidRPr="000265AE">
              <w:rPr>
                <w:rFonts w:asciiTheme="minorHAnsi" w:hAnsiTheme="minorHAnsi" w:cstheme="minorHAnsi"/>
                <w:b/>
                <w:szCs w:val="24"/>
              </w:rPr>
              <w:t>Not Comply</w:t>
            </w:r>
          </w:p>
        </w:tc>
      </w:tr>
      <w:tr w:rsidR="00D5480C" w:rsidRPr="000265AE" w14:paraId="5EB9749D" w14:textId="77777777" w:rsidTr="00692BDE">
        <w:tc>
          <w:tcPr>
            <w:tcW w:w="3776" w:type="pct"/>
          </w:tcPr>
          <w:p w14:paraId="7459B990" w14:textId="77777777" w:rsidR="00342818" w:rsidRPr="000111CE" w:rsidRDefault="00D5480C" w:rsidP="00181D65">
            <w:pPr>
              <w:keepNext/>
              <w:keepLines/>
              <w:jc w:val="both"/>
              <w:rPr>
                <w:rFonts w:cs="Calibri"/>
                <w:szCs w:val="24"/>
              </w:rPr>
            </w:pPr>
            <w:r w:rsidRPr="000111CE">
              <w:rPr>
                <w:rFonts w:cs="Calibri"/>
                <w:szCs w:val="24"/>
              </w:rPr>
              <w:t>The bidder decla</w:t>
            </w:r>
            <w:r w:rsidR="001A2C3A" w:rsidRPr="000111CE">
              <w:rPr>
                <w:rFonts w:cs="Calibri"/>
                <w:szCs w:val="24"/>
              </w:rPr>
              <w:t xml:space="preserve">res </w:t>
            </w:r>
            <w:r w:rsidR="00687E81" w:rsidRPr="000111CE">
              <w:rPr>
                <w:rFonts w:cs="Calibri"/>
                <w:szCs w:val="24"/>
              </w:rPr>
              <w:t xml:space="preserve">by indicating with an “X” </w:t>
            </w:r>
            <w:r w:rsidR="00275A66" w:rsidRPr="000111CE">
              <w:rPr>
                <w:rFonts w:cs="Calibri"/>
                <w:szCs w:val="24"/>
              </w:rPr>
              <w:t xml:space="preserve">in either the “COMPLY” or “NOT COMPLY” </w:t>
            </w:r>
            <w:r w:rsidR="001F4BA5" w:rsidRPr="000111CE">
              <w:rPr>
                <w:rFonts w:cs="Calibri"/>
                <w:szCs w:val="24"/>
              </w:rPr>
              <w:t xml:space="preserve">column </w:t>
            </w:r>
            <w:r w:rsidR="001A2C3A" w:rsidRPr="000111CE">
              <w:rPr>
                <w:rFonts w:cs="Calibri"/>
                <w:szCs w:val="24"/>
              </w:rPr>
              <w:t xml:space="preserve">that </w:t>
            </w:r>
            <w:r w:rsidR="00687E81" w:rsidRPr="000111CE">
              <w:rPr>
                <w:rFonts w:cs="Calibri"/>
                <w:szCs w:val="24"/>
              </w:rPr>
              <w:t>–</w:t>
            </w:r>
          </w:p>
          <w:p w14:paraId="3130C0AD" w14:textId="77777777" w:rsidR="00692BDE" w:rsidRPr="000111CE" w:rsidRDefault="00692BDE" w:rsidP="00181D65">
            <w:pPr>
              <w:keepNext/>
              <w:keepLines/>
              <w:jc w:val="both"/>
              <w:rPr>
                <w:rFonts w:cs="Calibri"/>
                <w:szCs w:val="24"/>
              </w:rPr>
            </w:pPr>
          </w:p>
          <w:p w14:paraId="365C6DF6" w14:textId="7BD42321" w:rsidR="00342818" w:rsidRPr="000111CE" w:rsidRDefault="00687E81" w:rsidP="00181D65">
            <w:pPr>
              <w:pStyle w:val="Specification"/>
              <w:keepNext/>
              <w:keepLines/>
              <w:numPr>
                <w:ilvl w:val="1"/>
                <w:numId w:val="9"/>
              </w:numPr>
              <w:jc w:val="both"/>
              <w:rPr>
                <w:rFonts w:cs="Calibri"/>
              </w:rPr>
            </w:pPr>
            <w:r w:rsidRPr="000111CE">
              <w:rPr>
                <w:rFonts w:cs="Calibri"/>
              </w:rPr>
              <w:t>T</w:t>
            </w:r>
            <w:r w:rsidR="00275A66" w:rsidRPr="000111CE">
              <w:rPr>
                <w:rFonts w:cs="Calibri"/>
              </w:rPr>
              <w:t xml:space="preserve">he </w:t>
            </w:r>
            <w:r w:rsidR="00C35F25" w:rsidRPr="000111CE">
              <w:rPr>
                <w:rFonts w:cs="Calibri"/>
              </w:rPr>
              <w:t>bid</w:t>
            </w:r>
            <w:r w:rsidR="00275A66" w:rsidRPr="000111CE">
              <w:rPr>
                <w:rFonts w:cs="Calibri"/>
              </w:rPr>
              <w:t xml:space="preserve"> complies</w:t>
            </w:r>
            <w:r w:rsidR="001A2C3A" w:rsidRPr="000111CE">
              <w:rPr>
                <w:rFonts w:cs="Calibri"/>
              </w:rPr>
              <w:t xml:space="preserve"> with each and every </w:t>
            </w:r>
            <w:r w:rsidR="001C7F0D" w:rsidRPr="000111CE">
              <w:rPr>
                <w:rFonts w:cs="Calibri"/>
              </w:rPr>
              <w:t xml:space="preserve">TECHNICAL MANDATORY REQUIREMENT </w:t>
            </w:r>
            <w:r w:rsidR="001A2C3A" w:rsidRPr="000111CE">
              <w:rPr>
                <w:rFonts w:cs="Calibri"/>
              </w:rPr>
              <w:t>as specified in</w:t>
            </w:r>
            <w:r w:rsidR="00FA52A7" w:rsidRPr="000111CE">
              <w:rPr>
                <w:rFonts w:cs="Calibri"/>
              </w:rPr>
              <w:t xml:space="preserve"> SECTION</w:t>
            </w:r>
            <w:r w:rsidR="001A2C3A" w:rsidRPr="000111CE">
              <w:rPr>
                <w:rFonts w:cs="Calibri"/>
              </w:rPr>
              <w:t xml:space="preserve"> </w:t>
            </w:r>
            <w:r w:rsidR="00FA52A7" w:rsidRPr="000111CE">
              <w:rPr>
                <w:rFonts w:cs="Calibri"/>
              </w:rPr>
              <w:fldChar w:fldCharType="begin"/>
            </w:r>
            <w:r w:rsidR="00FA52A7" w:rsidRPr="000111CE">
              <w:rPr>
                <w:rFonts w:cs="Calibri"/>
              </w:rPr>
              <w:instrText xml:space="preserve"> REF _Ref455335758 \w \h </w:instrText>
            </w:r>
            <w:r w:rsidR="00DB018A" w:rsidRPr="000111CE">
              <w:rPr>
                <w:rFonts w:cs="Calibri"/>
              </w:rPr>
              <w:instrText xml:space="preserve"> \* MERGEFORMAT </w:instrText>
            </w:r>
            <w:r w:rsidR="00FA52A7" w:rsidRPr="000111CE">
              <w:rPr>
                <w:rFonts w:cs="Calibri"/>
              </w:rPr>
            </w:r>
            <w:r w:rsidR="00FA52A7" w:rsidRPr="000111CE">
              <w:rPr>
                <w:rFonts w:cs="Calibri"/>
              </w:rPr>
              <w:fldChar w:fldCharType="separate"/>
            </w:r>
            <w:r w:rsidR="002B5350" w:rsidRPr="000111CE">
              <w:rPr>
                <w:rFonts w:cs="Calibri"/>
              </w:rPr>
              <w:t>6.2</w:t>
            </w:r>
            <w:r w:rsidR="00FA52A7" w:rsidRPr="000111CE">
              <w:rPr>
                <w:rFonts w:cs="Calibri"/>
              </w:rPr>
              <w:fldChar w:fldCharType="end"/>
            </w:r>
            <w:r w:rsidRPr="000111CE">
              <w:rPr>
                <w:rFonts w:cs="Calibri"/>
              </w:rPr>
              <w:t xml:space="preserve"> above; </w:t>
            </w:r>
            <w:r w:rsidR="00D25D36" w:rsidRPr="000111CE">
              <w:rPr>
                <w:rFonts w:cs="Calibri"/>
              </w:rPr>
              <w:t>AND</w:t>
            </w:r>
          </w:p>
          <w:p w14:paraId="12F34A4A" w14:textId="77777777" w:rsidR="00D5480C" w:rsidRPr="000265AE" w:rsidRDefault="0074798D" w:rsidP="00181D65">
            <w:pPr>
              <w:pStyle w:val="Specification"/>
              <w:keepNext/>
              <w:keepLines/>
              <w:numPr>
                <w:ilvl w:val="1"/>
                <w:numId w:val="9"/>
              </w:numPr>
              <w:jc w:val="both"/>
              <w:rPr>
                <w:rFonts w:asciiTheme="minorHAnsi" w:hAnsiTheme="minorHAnsi" w:cstheme="minorHAnsi"/>
              </w:rPr>
            </w:pPr>
            <w:r w:rsidRPr="000111CE">
              <w:rPr>
                <w:rFonts w:cs="Calibri"/>
              </w:rPr>
              <w:t xml:space="preserve">Each </w:t>
            </w:r>
            <w:r w:rsidR="005E1111" w:rsidRPr="000111CE">
              <w:rPr>
                <w:rFonts w:cs="Calibri"/>
              </w:rPr>
              <w:t xml:space="preserve">and every </w:t>
            </w:r>
            <w:r w:rsidRPr="000111CE">
              <w:rPr>
                <w:rFonts w:cs="Calibri"/>
              </w:rPr>
              <w:t xml:space="preserve">requirement </w:t>
            </w:r>
            <w:r w:rsidR="00476EE9" w:rsidRPr="000111CE">
              <w:rPr>
                <w:rFonts w:cs="Calibri"/>
              </w:rPr>
              <w:t xml:space="preserve">specification </w:t>
            </w:r>
            <w:r w:rsidRPr="000111CE">
              <w:rPr>
                <w:rFonts w:cs="Calibri"/>
              </w:rPr>
              <w:t xml:space="preserve">is </w:t>
            </w:r>
            <w:r w:rsidR="00687E81" w:rsidRPr="000111CE">
              <w:rPr>
                <w:rFonts w:cs="Calibri"/>
              </w:rPr>
              <w:t>substantiat</w:t>
            </w:r>
            <w:r w:rsidRPr="000111CE">
              <w:rPr>
                <w:rFonts w:cs="Calibri"/>
              </w:rPr>
              <w:t xml:space="preserve">ed </w:t>
            </w:r>
            <w:r w:rsidR="00476EE9" w:rsidRPr="000111CE">
              <w:rPr>
                <w:rFonts w:cs="Calibri"/>
              </w:rPr>
              <w:t>by</w:t>
            </w:r>
            <w:r w:rsidRPr="000111CE">
              <w:rPr>
                <w:rFonts w:cs="Calibri"/>
              </w:rPr>
              <w:t xml:space="preserve"> </w:t>
            </w:r>
            <w:r w:rsidR="00687E81" w:rsidRPr="000111CE">
              <w:rPr>
                <w:rFonts w:cs="Calibri"/>
              </w:rPr>
              <w:t>evidence as proof of compliance.</w:t>
            </w:r>
          </w:p>
        </w:tc>
        <w:tc>
          <w:tcPr>
            <w:tcW w:w="623" w:type="pct"/>
          </w:tcPr>
          <w:p w14:paraId="1A75BD25" w14:textId="77777777" w:rsidR="00D5480C" w:rsidRPr="000265AE" w:rsidRDefault="00D5480C" w:rsidP="00181D65">
            <w:pPr>
              <w:keepNext/>
              <w:keepLines/>
              <w:jc w:val="both"/>
              <w:rPr>
                <w:rFonts w:asciiTheme="minorHAnsi" w:hAnsiTheme="minorHAnsi" w:cstheme="minorHAnsi"/>
                <w:szCs w:val="24"/>
              </w:rPr>
            </w:pPr>
          </w:p>
        </w:tc>
        <w:tc>
          <w:tcPr>
            <w:tcW w:w="601" w:type="pct"/>
          </w:tcPr>
          <w:p w14:paraId="31E5FA20" w14:textId="77777777" w:rsidR="00D5480C" w:rsidRPr="000265AE" w:rsidRDefault="00D5480C" w:rsidP="00181D65">
            <w:pPr>
              <w:keepNext/>
              <w:keepLines/>
              <w:jc w:val="both"/>
              <w:rPr>
                <w:rFonts w:asciiTheme="minorHAnsi" w:hAnsiTheme="minorHAnsi" w:cstheme="minorHAnsi"/>
                <w:szCs w:val="24"/>
              </w:rPr>
            </w:pPr>
          </w:p>
        </w:tc>
      </w:tr>
    </w:tbl>
    <w:p w14:paraId="0BBBA6D2" w14:textId="77777777" w:rsidR="00DB018A" w:rsidRPr="000265AE" w:rsidRDefault="00DB018A" w:rsidP="00181D65">
      <w:pPr>
        <w:pStyle w:val="Heading1"/>
        <w:numPr>
          <w:ilvl w:val="0"/>
          <w:numId w:val="0"/>
        </w:numPr>
        <w:ind w:left="567"/>
        <w:jc w:val="both"/>
        <w:rPr>
          <w:rFonts w:asciiTheme="minorHAnsi" w:hAnsiTheme="minorHAnsi" w:cstheme="minorHAnsi"/>
          <w:sz w:val="24"/>
          <w:szCs w:val="24"/>
        </w:rPr>
      </w:pPr>
      <w:bookmarkStart w:id="58" w:name="_Toc435315906"/>
    </w:p>
    <w:p w14:paraId="13B01705" w14:textId="77777777" w:rsidR="00E812F8" w:rsidRPr="000265AE" w:rsidRDefault="00E812F8" w:rsidP="00181D65">
      <w:pPr>
        <w:spacing w:after="200" w:line="276" w:lineRule="auto"/>
        <w:jc w:val="both"/>
        <w:rPr>
          <w:rFonts w:asciiTheme="minorHAnsi" w:hAnsiTheme="minorHAnsi" w:cstheme="minorHAnsi"/>
          <w:szCs w:val="24"/>
        </w:rPr>
      </w:pPr>
    </w:p>
    <w:p w14:paraId="1015A4B8" w14:textId="77777777" w:rsidR="00E812F8" w:rsidRPr="000265AE" w:rsidRDefault="00E812F8" w:rsidP="00181D65">
      <w:pPr>
        <w:spacing w:after="200" w:line="276" w:lineRule="auto"/>
        <w:jc w:val="both"/>
        <w:rPr>
          <w:rFonts w:asciiTheme="minorHAnsi" w:hAnsiTheme="minorHAnsi" w:cstheme="minorHAnsi"/>
          <w:szCs w:val="24"/>
        </w:rPr>
      </w:pPr>
    </w:p>
    <w:p w14:paraId="48041CD9" w14:textId="77777777" w:rsidR="0043548E" w:rsidRPr="00181D65" w:rsidRDefault="00372274" w:rsidP="00181D65">
      <w:pPr>
        <w:pStyle w:val="AnnexH2"/>
        <w:jc w:val="both"/>
        <w:rPr>
          <w:rFonts w:asciiTheme="minorHAnsi" w:hAnsiTheme="minorHAnsi" w:cstheme="minorHAnsi"/>
        </w:rPr>
      </w:pPr>
      <w:bookmarkStart w:id="59" w:name="_Toc435315921"/>
      <w:bookmarkStart w:id="60" w:name="_Toc105338852"/>
      <w:bookmarkEnd w:id="58"/>
      <w:r w:rsidRPr="00181D65">
        <w:rPr>
          <w:rFonts w:asciiTheme="minorHAnsi" w:hAnsiTheme="minorHAnsi" w:cstheme="minorHAnsi"/>
        </w:rPr>
        <w:lastRenderedPageBreak/>
        <w:t>SPEC</w:t>
      </w:r>
      <w:r w:rsidR="006246E8" w:rsidRPr="00181D65">
        <w:rPr>
          <w:rFonts w:asciiTheme="minorHAnsi" w:hAnsiTheme="minorHAnsi" w:cstheme="minorHAnsi"/>
        </w:rPr>
        <w:t xml:space="preserve">IAL </w:t>
      </w:r>
      <w:r w:rsidR="0043548E" w:rsidRPr="00181D65">
        <w:rPr>
          <w:rFonts w:asciiTheme="minorHAnsi" w:hAnsiTheme="minorHAnsi" w:cstheme="minorHAnsi"/>
        </w:rPr>
        <w:t>CONDITIONS</w:t>
      </w:r>
      <w:r w:rsidRPr="00181D65">
        <w:rPr>
          <w:rFonts w:asciiTheme="minorHAnsi" w:hAnsiTheme="minorHAnsi" w:cstheme="minorHAnsi"/>
        </w:rPr>
        <w:t xml:space="preserve"> OF CONTRACT</w:t>
      </w:r>
      <w:bookmarkEnd w:id="59"/>
      <w:r w:rsidR="008C3080" w:rsidRPr="00181D65">
        <w:rPr>
          <w:rFonts w:asciiTheme="minorHAnsi" w:hAnsiTheme="minorHAnsi" w:cstheme="minorHAnsi"/>
        </w:rPr>
        <w:t xml:space="preserve"> (SCC)</w:t>
      </w:r>
      <w:bookmarkEnd w:id="60"/>
    </w:p>
    <w:p w14:paraId="60D38E7E" w14:textId="77777777" w:rsidR="00911D2A" w:rsidRPr="000265AE" w:rsidRDefault="00911D2A" w:rsidP="00181D65">
      <w:pPr>
        <w:pStyle w:val="Heading1"/>
        <w:tabs>
          <w:tab w:val="clear" w:pos="592"/>
          <w:tab w:val="num" w:pos="426"/>
        </w:tabs>
        <w:ind w:hanging="657"/>
        <w:jc w:val="both"/>
        <w:rPr>
          <w:rFonts w:asciiTheme="minorHAnsi" w:hAnsiTheme="minorHAnsi" w:cstheme="minorHAnsi"/>
          <w:sz w:val="24"/>
          <w:szCs w:val="24"/>
        </w:rPr>
      </w:pPr>
      <w:bookmarkStart w:id="61" w:name="_Toc105338853"/>
      <w:r w:rsidRPr="000265AE">
        <w:rPr>
          <w:rFonts w:asciiTheme="minorHAnsi" w:hAnsiTheme="minorHAnsi" w:cstheme="minorHAnsi"/>
          <w:sz w:val="24"/>
          <w:szCs w:val="24"/>
        </w:rPr>
        <w:t>SPECIAL CONDITIONS OF CONTRACT</w:t>
      </w:r>
      <w:bookmarkEnd w:id="61"/>
    </w:p>
    <w:p w14:paraId="2F0E6A91" w14:textId="77777777" w:rsidR="0043548E" w:rsidRPr="000265AE" w:rsidRDefault="00210C80" w:rsidP="00181D65">
      <w:pPr>
        <w:pStyle w:val="Heading2"/>
        <w:jc w:val="both"/>
        <w:rPr>
          <w:rFonts w:asciiTheme="minorHAnsi" w:hAnsiTheme="minorHAnsi" w:cstheme="minorHAnsi"/>
          <w:szCs w:val="24"/>
        </w:rPr>
      </w:pPr>
      <w:bookmarkStart w:id="62" w:name="_Ref455588818"/>
      <w:bookmarkStart w:id="63" w:name="_Ref455588837"/>
      <w:bookmarkStart w:id="64" w:name="_Toc105338854"/>
      <w:r w:rsidRPr="000265AE">
        <w:rPr>
          <w:rFonts w:asciiTheme="minorHAnsi" w:hAnsiTheme="minorHAnsi" w:cstheme="minorHAnsi"/>
          <w:szCs w:val="24"/>
        </w:rPr>
        <w:t>INSTRUCTION</w:t>
      </w:r>
      <w:bookmarkEnd w:id="62"/>
      <w:bookmarkEnd w:id="63"/>
      <w:bookmarkEnd w:id="64"/>
    </w:p>
    <w:p w14:paraId="571AFAA4" w14:textId="77777777" w:rsidR="003C3E03" w:rsidRPr="000111CE" w:rsidRDefault="003C3E03" w:rsidP="00181D65">
      <w:pPr>
        <w:pStyle w:val="Specification"/>
        <w:numPr>
          <w:ilvl w:val="0"/>
          <w:numId w:val="19"/>
        </w:numPr>
        <w:jc w:val="both"/>
        <w:rPr>
          <w:rFonts w:cs="Calibri"/>
        </w:rPr>
      </w:pPr>
      <w:r w:rsidRPr="000111CE">
        <w:rPr>
          <w:rFonts w:cs="Calibri"/>
        </w:rPr>
        <w:t xml:space="preserve">The successful supplier will be bound by Government Procurement: General Conditions of Contract </w:t>
      </w:r>
      <w:r w:rsidR="00190E5E" w:rsidRPr="000111CE">
        <w:rPr>
          <w:rFonts w:cs="Calibri"/>
        </w:rPr>
        <w:t xml:space="preserve">(GCC) </w:t>
      </w:r>
      <w:r w:rsidRPr="000111CE">
        <w:rPr>
          <w:rFonts w:cs="Calibri"/>
        </w:rPr>
        <w:t>as well as this Special Conditions of Contract</w:t>
      </w:r>
      <w:r w:rsidR="00190E5E" w:rsidRPr="000111CE">
        <w:rPr>
          <w:rFonts w:cs="Calibri"/>
        </w:rPr>
        <w:t xml:space="preserve"> (SCC)</w:t>
      </w:r>
      <w:r w:rsidRPr="000111CE">
        <w:rPr>
          <w:rFonts w:cs="Calibri"/>
        </w:rPr>
        <w:t>, which will form part of the signed contract with the successful Supplier. However, SITA reserves the right to include or waive the condition in the signed contract.</w:t>
      </w:r>
    </w:p>
    <w:p w14:paraId="410E47BC" w14:textId="77777777" w:rsidR="005976B0" w:rsidRPr="000111CE" w:rsidRDefault="005976B0" w:rsidP="00181D65">
      <w:pPr>
        <w:pStyle w:val="Specification"/>
        <w:numPr>
          <w:ilvl w:val="0"/>
          <w:numId w:val="19"/>
        </w:numPr>
        <w:jc w:val="both"/>
        <w:rPr>
          <w:rFonts w:cs="Calibri"/>
        </w:rPr>
      </w:pPr>
      <w:bookmarkStart w:id="65" w:name="_Ref455588887"/>
      <w:r w:rsidRPr="000111CE">
        <w:rPr>
          <w:rFonts w:cs="Calibri"/>
        </w:rPr>
        <w:t>SITA reserve</w:t>
      </w:r>
      <w:r w:rsidR="00236444" w:rsidRPr="000111CE">
        <w:rPr>
          <w:rFonts w:cs="Calibri"/>
        </w:rPr>
        <w:t>s</w:t>
      </w:r>
      <w:r w:rsidR="0043548E" w:rsidRPr="000111CE">
        <w:rPr>
          <w:rFonts w:cs="Calibri"/>
        </w:rPr>
        <w:t xml:space="preserve"> the right to </w:t>
      </w:r>
      <w:r w:rsidR="00DF56E2" w:rsidRPr="000111CE">
        <w:rPr>
          <w:rFonts w:cs="Calibri"/>
        </w:rPr>
        <w:t>–</w:t>
      </w:r>
      <w:bookmarkEnd w:id="65"/>
    </w:p>
    <w:p w14:paraId="5BE2CF30" w14:textId="77777777" w:rsidR="005976B0" w:rsidRPr="000111CE" w:rsidRDefault="0021780E" w:rsidP="005B3610">
      <w:pPr>
        <w:pStyle w:val="Specification"/>
        <w:numPr>
          <w:ilvl w:val="1"/>
          <w:numId w:val="5"/>
        </w:numPr>
        <w:tabs>
          <w:tab w:val="clear" w:pos="567"/>
        </w:tabs>
        <w:ind w:left="1134"/>
        <w:jc w:val="both"/>
        <w:rPr>
          <w:rFonts w:cs="Calibri"/>
        </w:rPr>
      </w:pPr>
      <w:r w:rsidRPr="000111CE">
        <w:rPr>
          <w:rFonts w:cs="Calibri"/>
        </w:rPr>
        <w:t xml:space="preserve">Negotiate </w:t>
      </w:r>
      <w:r w:rsidR="008C3080" w:rsidRPr="000111CE">
        <w:rPr>
          <w:rFonts w:cs="Calibri"/>
        </w:rPr>
        <w:t>the conditions</w:t>
      </w:r>
      <w:r w:rsidR="00A55321" w:rsidRPr="000111CE">
        <w:rPr>
          <w:rFonts w:cs="Calibri"/>
        </w:rPr>
        <w:t>,</w:t>
      </w:r>
      <w:r w:rsidR="008C3080" w:rsidRPr="000111CE">
        <w:rPr>
          <w:rFonts w:cs="Calibri"/>
        </w:rPr>
        <w:t xml:space="preserve"> or</w:t>
      </w:r>
    </w:p>
    <w:p w14:paraId="273340C0" w14:textId="06388D55" w:rsidR="005976B0" w:rsidRPr="00F43DA7" w:rsidRDefault="0021780E" w:rsidP="000111CE">
      <w:pPr>
        <w:pStyle w:val="Specification"/>
        <w:numPr>
          <w:ilvl w:val="1"/>
          <w:numId w:val="5"/>
        </w:numPr>
        <w:tabs>
          <w:tab w:val="clear" w:pos="567"/>
        </w:tabs>
        <w:ind w:firstLine="0"/>
        <w:jc w:val="both"/>
        <w:rPr>
          <w:rFonts w:cs="Calibri"/>
        </w:rPr>
      </w:pPr>
      <w:r w:rsidRPr="00F43DA7">
        <w:rPr>
          <w:rFonts w:cs="Calibri"/>
        </w:rPr>
        <w:t xml:space="preserve">Automatically </w:t>
      </w:r>
      <w:r w:rsidR="0043548E" w:rsidRPr="00F43DA7">
        <w:rPr>
          <w:rFonts w:cs="Calibri"/>
        </w:rPr>
        <w:t xml:space="preserve">disqualify a bidder for not accepting these conditions. </w:t>
      </w:r>
    </w:p>
    <w:p w14:paraId="4292A84E" w14:textId="423F154F" w:rsidR="00045C52" w:rsidRPr="00F43DA7" w:rsidRDefault="00045C52" w:rsidP="005B3610">
      <w:pPr>
        <w:pStyle w:val="Specification"/>
        <w:numPr>
          <w:ilvl w:val="1"/>
          <w:numId w:val="5"/>
        </w:numPr>
        <w:tabs>
          <w:tab w:val="clear" w:pos="567"/>
        </w:tabs>
        <w:ind w:left="1134"/>
        <w:jc w:val="both"/>
        <w:rPr>
          <w:rFonts w:cs="Calibri"/>
        </w:rPr>
      </w:pPr>
      <w:r w:rsidRPr="00F43DA7">
        <w:rPr>
          <w:rFonts w:cs="Calibri"/>
        </w:rPr>
        <w:t>Vary quantities dependant on SITA’s requirements. Orders will be placed on an as and when basis.</w:t>
      </w:r>
    </w:p>
    <w:p w14:paraId="7447D732" w14:textId="79840081" w:rsidR="008C5E0F" w:rsidRPr="000111CE" w:rsidRDefault="00A05250" w:rsidP="00181D65">
      <w:pPr>
        <w:pStyle w:val="Specification"/>
        <w:numPr>
          <w:ilvl w:val="0"/>
          <w:numId w:val="19"/>
        </w:numPr>
        <w:jc w:val="both"/>
        <w:rPr>
          <w:rFonts w:cs="Calibri"/>
        </w:rPr>
      </w:pPr>
      <w:bookmarkStart w:id="66" w:name="_Toc435315923"/>
      <w:bookmarkStart w:id="67" w:name="_Ref455338564"/>
      <w:r w:rsidRPr="000111CE">
        <w:rPr>
          <w:rFonts w:cs="Calibri"/>
        </w:rPr>
        <w:t xml:space="preserve">In the event that the bidder qualifies the proposal with own conditions, and does not specifically withdraw such own conditions when called upon to do so, SITA will invoke the rights reserved in accordance with </w:t>
      </w:r>
      <w:r w:rsidR="00BE312D" w:rsidRPr="000111CE">
        <w:rPr>
          <w:rFonts w:cs="Calibri"/>
        </w:rPr>
        <w:t xml:space="preserve">subsection </w:t>
      </w:r>
      <w:r w:rsidR="00B600C1" w:rsidRPr="000111CE">
        <w:rPr>
          <w:rFonts w:cs="Calibri"/>
        </w:rPr>
        <w:t xml:space="preserve">7.1 </w:t>
      </w:r>
      <w:r w:rsidR="00BE312D" w:rsidRPr="000111CE">
        <w:rPr>
          <w:rFonts w:cs="Calibri"/>
        </w:rPr>
        <w:t>(</w:t>
      </w:r>
      <w:r w:rsidRPr="000111CE">
        <w:rPr>
          <w:rFonts w:cs="Calibri"/>
        </w:rPr>
        <w:t>2)</w:t>
      </w:r>
      <w:r w:rsidR="00BE312D" w:rsidRPr="000111CE">
        <w:rPr>
          <w:rFonts w:cs="Calibri"/>
        </w:rPr>
        <w:t xml:space="preserve"> </w:t>
      </w:r>
      <w:r w:rsidRPr="000111CE">
        <w:rPr>
          <w:rFonts w:cs="Calibri"/>
        </w:rPr>
        <w:t>above.</w:t>
      </w:r>
    </w:p>
    <w:p w14:paraId="03178404" w14:textId="4E620576" w:rsidR="003C3E03" w:rsidRPr="000111CE" w:rsidRDefault="003C3E03" w:rsidP="00181D65">
      <w:pPr>
        <w:pStyle w:val="Specification"/>
        <w:numPr>
          <w:ilvl w:val="0"/>
          <w:numId w:val="19"/>
        </w:numPr>
        <w:jc w:val="both"/>
        <w:rPr>
          <w:rFonts w:cs="Calibri"/>
        </w:rPr>
      </w:pPr>
      <w:r w:rsidRPr="000111CE">
        <w:rPr>
          <w:rFonts w:cs="Calibri"/>
        </w:rPr>
        <w:t xml:space="preserve">The bidder </w:t>
      </w:r>
      <w:r w:rsidRPr="000111CE">
        <w:rPr>
          <w:rFonts w:cs="Calibri"/>
          <w:b/>
          <w:bCs/>
        </w:rPr>
        <w:t>must complete the declaration of acceptance</w:t>
      </w:r>
      <w:r w:rsidRPr="000111CE">
        <w:rPr>
          <w:rFonts w:cs="Calibri"/>
        </w:rPr>
        <w:t xml:space="preserve"> as per section </w:t>
      </w:r>
      <w:r w:rsidR="00B600C1" w:rsidRPr="000111CE">
        <w:rPr>
          <w:rFonts w:cs="Calibri"/>
        </w:rPr>
        <w:t>7.3</w:t>
      </w:r>
      <w:r w:rsidRPr="000111CE">
        <w:rPr>
          <w:rFonts w:cs="Calibri"/>
        </w:rPr>
        <w:t xml:space="preserve"> below by marking w</w:t>
      </w:r>
      <w:r w:rsidR="008C6011" w:rsidRPr="000111CE">
        <w:rPr>
          <w:rFonts w:cs="Calibri"/>
        </w:rPr>
        <w:t>ith an “X” either “ACCEPT ALL”</w:t>
      </w:r>
      <w:r w:rsidRPr="000111CE">
        <w:rPr>
          <w:rFonts w:cs="Calibri"/>
        </w:rPr>
        <w:t xml:space="preserve"> or “DO NOT ACCEPT ALL”, failing which the declaration </w:t>
      </w:r>
      <w:r w:rsidR="000402F6" w:rsidRPr="000111CE">
        <w:rPr>
          <w:rFonts w:cs="Calibri"/>
        </w:rPr>
        <w:t>will be</w:t>
      </w:r>
      <w:r w:rsidRPr="000111CE">
        <w:rPr>
          <w:rFonts w:cs="Calibri"/>
        </w:rPr>
        <w:t xml:space="preserve"> regarded as “DO NOT ACCEPT ALL” and the bid </w:t>
      </w:r>
      <w:r w:rsidR="005359C1" w:rsidRPr="000111CE">
        <w:rPr>
          <w:rFonts w:cs="Calibri"/>
        </w:rPr>
        <w:t xml:space="preserve">will be </w:t>
      </w:r>
      <w:r w:rsidRPr="000111CE">
        <w:rPr>
          <w:rFonts w:cs="Calibri"/>
        </w:rPr>
        <w:t>disqualified.</w:t>
      </w:r>
    </w:p>
    <w:p w14:paraId="383041D4" w14:textId="77777777" w:rsidR="0043548E" w:rsidRPr="000265AE" w:rsidRDefault="00DF56E2" w:rsidP="00181D65">
      <w:pPr>
        <w:pStyle w:val="Heading2"/>
        <w:jc w:val="both"/>
        <w:rPr>
          <w:rFonts w:asciiTheme="minorHAnsi" w:hAnsiTheme="minorHAnsi" w:cstheme="minorHAnsi"/>
          <w:szCs w:val="24"/>
        </w:rPr>
      </w:pPr>
      <w:bookmarkStart w:id="68" w:name="_Ref455589115"/>
      <w:bookmarkStart w:id="69" w:name="_Ref455589123"/>
      <w:bookmarkStart w:id="70" w:name="_Ref455589162"/>
      <w:bookmarkStart w:id="71" w:name="_Toc105338855"/>
      <w:r w:rsidRPr="000265AE">
        <w:rPr>
          <w:rFonts w:asciiTheme="minorHAnsi" w:hAnsiTheme="minorHAnsi" w:cstheme="minorHAnsi"/>
          <w:szCs w:val="24"/>
        </w:rPr>
        <w:t>SPECI</w:t>
      </w:r>
      <w:r w:rsidR="006246E8" w:rsidRPr="000265AE">
        <w:rPr>
          <w:rFonts w:asciiTheme="minorHAnsi" w:hAnsiTheme="minorHAnsi" w:cstheme="minorHAnsi"/>
          <w:szCs w:val="24"/>
        </w:rPr>
        <w:t>AL</w:t>
      </w:r>
      <w:r w:rsidRPr="000265AE">
        <w:rPr>
          <w:rFonts w:asciiTheme="minorHAnsi" w:hAnsiTheme="minorHAnsi" w:cstheme="minorHAnsi"/>
          <w:szCs w:val="24"/>
        </w:rPr>
        <w:t xml:space="preserve"> CONDITIONS OF CONTRACT</w:t>
      </w:r>
      <w:bookmarkEnd w:id="66"/>
      <w:bookmarkEnd w:id="67"/>
      <w:bookmarkEnd w:id="68"/>
      <w:bookmarkEnd w:id="69"/>
      <w:bookmarkEnd w:id="70"/>
      <w:bookmarkEnd w:id="71"/>
    </w:p>
    <w:p w14:paraId="2E5A3A96" w14:textId="77777777" w:rsidR="007370B1" w:rsidRPr="000265AE" w:rsidRDefault="007370B1" w:rsidP="00181D65">
      <w:pPr>
        <w:pStyle w:val="Specification"/>
        <w:numPr>
          <w:ilvl w:val="0"/>
          <w:numId w:val="12"/>
        </w:numPr>
        <w:jc w:val="both"/>
        <w:rPr>
          <w:rStyle w:val="Strong"/>
          <w:rFonts w:asciiTheme="minorHAnsi" w:eastAsiaTheme="majorEastAsia" w:hAnsiTheme="minorHAnsi" w:cstheme="minorHAnsi"/>
          <w:b w:val="0"/>
          <w:bCs w:val="0"/>
          <w:color w:val="000066"/>
          <w:szCs w:val="28"/>
          <w14:scene3d>
            <w14:camera w14:prst="orthographicFront"/>
            <w14:lightRig w14:rig="threePt" w14:dir="t">
              <w14:rot w14:lat="0" w14:lon="0" w14:rev="0"/>
            </w14:lightRig>
          </w14:scene3d>
        </w:rPr>
      </w:pPr>
      <w:r w:rsidRPr="000265AE">
        <w:rPr>
          <w:rStyle w:val="Strong"/>
          <w:rFonts w:asciiTheme="minorHAnsi" w:hAnsiTheme="minorHAnsi" w:cstheme="minorHAnsi"/>
          <w:bCs w:val="0"/>
        </w:rPr>
        <w:t>CONTRACTING CONDITIONS</w:t>
      </w:r>
    </w:p>
    <w:p w14:paraId="56864B6E" w14:textId="77777777" w:rsidR="007370B1" w:rsidRPr="000111CE" w:rsidRDefault="007370B1" w:rsidP="00181D65">
      <w:pPr>
        <w:pStyle w:val="Specification"/>
        <w:numPr>
          <w:ilvl w:val="1"/>
          <w:numId w:val="12"/>
        </w:numPr>
        <w:jc w:val="both"/>
        <w:rPr>
          <w:rStyle w:val="Strong"/>
          <w:rFonts w:cs="Calibri"/>
          <w:b w:val="0"/>
          <w:bCs w:val="0"/>
        </w:rPr>
      </w:pPr>
      <w:r w:rsidRPr="000111CE">
        <w:rPr>
          <w:rStyle w:val="Strong"/>
          <w:rFonts w:cs="Calibri"/>
        </w:rPr>
        <w:t>Formal Contract.</w:t>
      </w:r>
      <w:r w:rsidRPr="000111CE">
        <w:rPr>
          <w:rStyle w:val="Strong"/>
          <w:rFonts w:cs="Calibri"/>
          <w:b w:val="0"/>
          <w:bCs w:val="0"/>
        </w:rPr>
        <w:t xml:space="preserve"> The </w:t>
      </w:r>
      <w:r w:rsidR="0083744A" w:rsidRPr="000111CE">
        <w:rPr>
          <w:rStyle w:val="Strong"/>
          <w:rFonts w:cs="Calibri"/>
          <w:b w:val="0"/>
          <w:bCs w:val="0"/>
        </w:rPr>
        <w:t>Supplier</w:t>
      </w:r>
      <w:r w:rsidRPr="000111CE">
        <w:rPr>
          <w:rStyle w:val="Strong"/>
          <w:rFonts w:cs="Calibri"/>
          <w:b w:val="0"/>
          <w:bCs w:val="0"/>
        </w:rPr>
        <w:t xml:space="preserve"> must enter into a formal written </w:t>
      </w:r>
      <w:r w:rsidR="005F27D1" w:rsidRPr="000111CE">
        <w:rPr>
          <w:rStyle w:val="Strong"/>
          <w:rFonts w:cs="Calibri"/>
          <w:b w:val="0"/>
          <w:bCs w:val="0"/>
        </w:rPr>
        <w:t>Contract (</w:t>
      </w:r>
      <w:r w:rsidR="00C67D2F" w:rsidRPr="000111CE">
        <w:rPr>
          <w:rStyle w:val="Strong"/>
          <w:rFonts w:cs="Calibri"/>
          <w:b w:val="0"/>
          <w:bCs w:val="0"/>
        </w:rPr>
        <w:t>Agreement</w:t>
      </w:r>
      <w:r w:rsidR="005F27D1" w:rsidRPr="000111CE">
        <w:rPr>
          <w:rStyle w:val="Strong"/>
          <w:rFonts w:cs="Calibri"/>
          <w:b w:val="0"/>
          <w:bCs w:val="0"/>
        </w:rPr>
        <w:t>)</w:t>
      </w:r>
      <w:r w:rsidR="00C67D2F" w:rsidRPr="000111CE">
        <w:rPr>
          <w:rStyle w:val="Strong"/>
          <w:rFonts w:cs="Calibri"/>
          <w:b w:val="0"/>
          <w:bCs w:val="0"/>
        </w:rPr>
        <w:t xml:space="preserve"> </w:t>
      </w:r>
      <w:r w:rsidRPr="000111CE">
        <w:rPr>
          <w:rStyle w:val="Strong"/>
          <w:rFonts w:cs="Calibri"/>
          <w:b w:val="0"/>
          <w:bCs w:val="0"/>
        </w:rPr>
        <w:t xml:space="preserve">with </w:t>
      </w:r>
      <w:r w:rsidR="00707DCD" w:rsidRPr="000111CE">
        <w:rPr>
          <w:rStyle w:val="Strong"/>
          <w:rFonts w:cs="Calibri"/>
          <w:b w:val="0"/>
          <w:bCs w:val="0"/>
        </w:rPr>
        <w:t>SITA Facilities Management &amp; Logistics Department.</w:t>
      </w:r>
    </w:p>
    <w:p w14:paraId="350A4949" w14:textId="77777777" w:rsidR="005B10FA" w:rsidRPr="000111CE" w:rsidRDefault="005B10FA" w:rsidP="00181D65">
      <w:pPr>
        <w:pStyle w:val="ListParagraph"/>
        <w:numPr>
          <w:ilvl w:val="1"/>
          <w:numId w:val="12"/>
        </w:numPr>
        <w:jc w:val="both"/>
        <w:rPr>
          <w:rFonts w:cs="Calibri"/>
        </w:rPr>
      </w:pPr>
      <w:r w:rsidRPr="000111CE">
        <w:rPr>
          <w:rFonts w:cs="Calibri"/>
          <w:b/>
          <w:bCs/>
        </w:rPr>
        <w:t>Right of Award.</w:t>
      </w:r>
      <w:r w:rsidRPr="000111CE">
        <w:rPr>
          <w:rFonts w:cs="Calibri"/>
        </w:rPr>
        <w:t xml:space="preserve"> SITA reserves the right to award the contract for required goods or services to multiple Suppliers.</w:t>
      </w:r>
    </w:p>
    <w:p w14:paraId="7908AAFA" w14:textId="733D2CBC" w:rsidR="007370B1" w:rsidRPr="000111CE" w:rsidRDefault="005B10FA" w:rsidP="00181D65">
      <w:pPr>
        <w:pStyle w:val="Specification"/>
        <w:numPr>
          <w:ilvl w:val="1"/>
          <w:numId w:val="12"/>
        </w:numPr>
        <w:jc w:val="both"/>
        <w:rPr>
          <w:rFonts w:cs="Calibri"/>
        </w:rPr>
      </w:pPr>
      <w:r w:rsidRPr="000111CE">
        <w:rPr>
          <w:rStyle w:val="Strong"/>
          <w:rFonts w:cs="Calibri"/>
        </w:rPr>
        <w:t>Right to Audit.</w:t>
      </w:r>
      <w:r w:rsidRPr="000111CE">
        <w:rPr>
          <w:rStyle w:val="Strong"/>
          <w:rFonts w:cs="Calibri"/>
          <w:b w:val="0"/>
          <w:bCs w:val="0"/>
        </w:rPr>
        <w:t xml:space="preserve">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D36B4C9" w14:textId="7C8846CB" w:rsidR="005B10FA" w:rsidRPr="000111CE" w:rsidRDefault="005B10FA" w:rsidP="00181D65">
      <w:pPr>
        <w:pStyle w:val="Specification"/>
        <w:numPr>
          <w:ilvl w:val="1"/>
          <w:numId w:val="12"/>
        </w:numPr>
        <w:jc w:val="both"/>
        <w:rPr>
          <w:rStyle w:val="Strong"/>
          <w:rFonts w:cs="Calibri"/>
          <w:b w:val="0"/>
          <w:bCs w:val="0"/>
        </w:rPr>
      </w:pPr>
      <w:r w:rsidRPr="000111CE">
        <w:rPr>
          <w:rStyle w:val="Strong"/>
          <w:rFonts w:cs="Calibri"/>
        </w:rPr>
        <w:t>Payment terms</w:t>
      </w:r>
      <w:r w:rsidR="000E04AE" w:rsidRPr="000111CE">
        <w:rPr>
          <w:rStyle w:val="Strong"/>
          <w:rFonts w:cs="Calibri"/>
        </w:rPr>
        <w:t>.</w:t>
      </w:r>
      <w:r w:rsidRPr="000111CE">
        <w:rPr>
          <w:rStyle w:val="Strong"/>
          <w:rFonts w:cs="Calibri"/>
          <w:b w:val="0"/>
          <w:bCs w:val="0"/>
        </w:rPr>
        <w:t xml:space="preserve"> All approved invoices will be paid by SITA within thirty days (30) of the date of delivery as indicated on the invoice.</w:t>
      </w:r>
    </w:p>
    <w:p w14:paraId="46C25152" w14:textId="77777777" w:rsidR="005B10FA" w:rsidRPr="000111CE" w:rsidRDefault="005B10FA" w:rsidP="00181D65">
      <w:pPr>
        <w:pStyle w:val="Specification"/>
        <w:numPr>
          <w:ilvl w:val="1"/>
          <w:numId w:val="12"/>
        </w:numPr>
        <w:jc w:val="both"/>
        <w:rPr>
          <w:rStyle w:val="Strong"/>
          <w:rFonts w:cs="Calibri"/>
          <w:b w:val="0"/>
          <w:bCs w:val="0"/>
        </w:rPr>
      </w:pPr>
      <w:r w:rsidRPr="000111CE">
        <w:rPr>
          <w:rStyle w:val="Strong"/>
          <w:rFonts w:cs="Calibri"/>
          <w:b w:val="0"/>
          <w:bCs w:val="0"/>
        </w:rPr>
        <w:t>The onus is on the awarded supplier to source and supply ALL items as specified in the tender, at quoted bid prices provided.</w:t>
      </w:r>
    </w:p>
    <w:p w14:paraId="5C9427DD" w14:textId="4F43F5BF" w:rsidR="00154D5D" w:rsidRPr="000111CE" w:rsidRDefault="000E2D9A" w:rsidP="00181D65">
      <w:pPr>
        <w:pStyle w:val="Specification"/>
        <w:numPr>
          <w:ilvl w:val="1"/>
          <w:numId w:val="12"/>
        </w:numPr>
        <w:jc w:val="both"/>
        <w:rPr>
          <w:rStyle w:val="Strong"/>
          <w:rFonts w:cs="Calibri"/>
          <w:b w:val="0"/>
          <w:bCs w:val="0"/>
        </w:rPr>
      </w:pPr>
      <w:r w:rsidRPr="000111CE">
        <w:rPr>
          <w:rStyle w:val="Strong"/>
          <w:rFonts w:cs="Calibri"/>
          <w:b w:val="0"/>
          <w:bCs w:val="0"/>
        </w:rPr>
        <w:t xml:space="preserve">The supplier warrants that all goods supplied under this contract shall have no defect, arising from design, material or workmanship, or from any act or omission of the supplier, that may develop under normal use of the supplied goods. </w:t>
      </w:r>
    </w:p>
    <w:p w14:paraId="76681B8D" w14:textId="63D7A936" w:rsidR="007658B4" w:rsidRPr="000111CE" w:rsidRDefault="000E2D9A" w:rsidP="007658B4">
      <w:pPr>
        <w:pStyle w:val="Specification"/>
        <w:numPr>
          <w:ilvl w:val="1"/>
          <w:numId w:val="12"/>
        </w:numPr>
        <w:jc w:val="both"/>
        <w:rPr>
          <w:rStyle w:val="Strong"/>
          <w:rFonts w:cs="Calibri"/>
          <w:b w:val="0"/>
          <w:bCs w:val="0"/>
        </w:rPr>
      </w:pPr>
      <w:r w:rsidRPr="000111CE">
        <w:rPr>
          <w:rStyle w:val="Strong"/>
          <w:rFonts w:cs="Calibri"/>
          <w:b w:val="0"/>
          <w:bCs w:val="0"/>
        </w:rPr>
        <w:t>The goods supplied shall conform to the standards mentioned in the bidding documentation and specification, and failure to comply will result in a rejection of the item delivered.</w:t>
      </w:r>
    </w:p>
    <w:p w14:paraId="55713295" w14:textId="73E08AA9" w:rsidR="006E6B42" w:rsidRPr="000265AE" w:rsidRDefault="00B600C1" w:rsidP="00181D65">
      <w:pPr>
        <w:pStyle w:val="Specification"/>
        <w:numPr>
          <w:ilvl w:val="0"/>
          <w:numId w:val="12"/>
        </w:numPr>
        <w:jc w:val="both"/>
        <w:rPr>
          <w:rFonts w:asciiTheme="minorHAnsi" w:eastAsia="Calibri Light" w:hAnsiTheme="minorHAnsi" w:cstheme="minorHAnsi"/>
          <w:lang w:val="en-GB"/>
        </w:rPr>
      </w:pPr>
      <w:r w:rsidRPr="000265AE">
        <w:rPr>
          <w:rFonts w:asciiTheme="minorHAnsi" w:eastAsia="Calibri Light" w:hAnsiTheme="minorHAnsi" w:cstheme="minorHAnsi"/>
          <w:b/>
          <w:lang w:val="en-GB"/>
        </w:rPr>
        <w:lastRenderedPageBreak/>
        <w:t>THE SUPPLIER TO</w:t>
      </w:r>
      <w:r w:rsidR="006E6B42" w:rsidRPr="000265AE">
        <w:rPr>
          <w:rFonts w:asciiTheme="minorHAnsi" w:eastAsia="Calibri Light" w:hAnsiTheme="minorHAnsi" w:cstheme="minorHAnsi"/>
          <w:lang w:val="en-GB"/>
        </w:rPr>
        <w:t>:</w:t>
      </w:r>
    </w:p>
    <w:p w14:paraId="72AE6BBF" w14:textId="51A0DBB7" w:rsidR="006E6B42" w:rsidRPr="000111CE" w:rsidRDefault="006E6B42" w:rsidP="002E0D90">
      <w:pPr>
        <w:pStyle w:val="ListParagraph"/>
        <w:numPr>
          <w:ilvl w:val="0"/>
          <w:numId w:val="25"/>
        </w:numPr>
        <w:jc w:val="both"/>
        <w:rPr>
          <w:rFonts w:eastAsia="Calibri Light" w:cs="Calibri"/>
          <w:lang w:val="en-GB"/>
        </w:rPr>
      </w:pPr>
      <w:r w:rsidRPr="000111CE">
        <w:rPr>
          <w:rFonts w:eastAsia="Calibri Light" w:cs="Calibri"/>
          <w:lang w:val="en-GB"/>
        </w:rPr>
        <w:t>Provide high quality and cost-effective stationery items.</w:t>
      </w:r>
    </w:p>
    <w:p w14:paraId="1C2D5FDC" w14:textId="77777777" w:rsidR="000E55BD" w:rsidRPr="000111CE" w:rsidRDefault="006E6B42" w:rsidP="00181D65">
      <w:pPr>
        <w:pStyle w:val="Specification"/>
        <w:numPr>
          <w:ilvl w:val="0"/>
          <w:numId w:val="25"/>
        </w:numPr>
        <w:jc w:val="both"/>
        <w:rPr>
          <w:rFonts w:cs="Calibri"/>
        </w:rPr>
      </w:pPr>
      <w:r w:rsidRPr="000111CE">
        <w:rPr>
          <w:rFonts w:cs="Calibri"/>
          <w:lang w:val="en-GB"/>
        </w:rPr>
        <w:t xml:space="preserve">The bidder will provide weekly invoices, credit notes, delivery notes and statements to SITA Centurion. </w:t>
      </w:r>
    </w:p>
    <w:p w14:paraId="19BE0D5C" w14:textId="0761BD88" w:rsidR="000E55BD" w:rsidRPr="000111CE" w:rsidRDefault="000E55BD" w:rsidP="00181D65">
      <w:pPr>
        <w:pStyle w:val="ListParagraph"/>
        <w:numPr>
          <w:ilvl w:val="0"/>
          <w:numId w:val="25"/>
        </w:numPr>
        <w:jc w:val="both"/>
        <w:rPr>
          <w:rFonts w:cs="Calibri"/>
          <w:lang w:val="en-GB"/>
        </w:rPr>
      </w:pPr>
      <w:r w:rsidRPr="000111CE">
        <w:rPr>
          <w:rFonts w:cs="Calibri"/>
          <w:lang w:val="en-GB"/>
        </w:rPr>
        <w:t>The bidder will provide invoices, credit notes, delivery notes and statements to SITA Centurion with the following information:</w:t>
      </w:r>
    </w:p>
    <w:p w14:paraId="2B134389" w14:textId="3F862FC7" w:rsidR="000E55BD" w:rsidRPr="000111CE" w:rsidRDefault="000E55BD" w:rsidP="00181D65">
      <w:pPr>
        <w:pStyle w:val="ListParagraph"/>
        <w:numPr>
          <w:ilvl w:val="0"/>
          <w:numId w:val="27"/>
        </w:numPr>
        <w:jc w:val="both"/>
        <w:rPr>
          <w:rFonts w:cs="Calibri"/>
        </w:rPr>
      </w:pPr>
      <w:r w:rsidRPr="000111CE">
        <w:rPr>
          <w:rFonts w:cs="Calibri"/>
          <w:lang w:val="en-GB"/>
        </w:rPr>
        <w:t>Name, contact details and Physical address</w:t>
      </w:r>
      <w:r w:rsidR="000E04AE" w:rsidRPr="000111CE">
        <w:rPr>
          <w:rFonts w:cs="Calibri"/>
          <w:lang w:val="en-GB"/>
        </w:rPr>
        <w:t>;</w:t>
      </w:r>
    </w:p>
    <w:p w14:paraId="1D12B2B1" w14:textId="6B7F4EF2" w:rsidR="000E55BD" w:rsidRPr="000111CE" w:rsidRDefault="000E55BD" w:rsidP="00181D65">
      <w:pPr>
        <w:pStyle w:val="ListParagraph"/>
        <w:numPr>
          <w:ilvl w:val="0"/>
          <w:numId w:val="27"/>
        </w:numPr>
        <w:jc w:val="both"/>
        <w:rPr>
          <w:rFonts w:cs="Calibri"/>
        </w:rPr>
      </w:pPr>
      <w:r w:rsidRPr="000111CE">
        <w:rPr>
          <w:rFonts w:cs="Calibri"/>
          <w:lang w:val="en-GB"/>
        </w:rPr>
        <w:t>Invoice/credit note or delivery note number</w:t>
      </w:r>
      <w:r w:rsidR="000E04AE" w:rsidRPr="000111CE">
        <w:rPr>
          <w:rFonts w:cs="Calibri"/>
          <w:lang w:val="en-GB"/>
        </w:rPr>
        <w:t>;</w:t>
      </w:r>
    </w:p>
    <w:p w14:paraId="715DF48F" w14:textId="2C7454C9" w:rsidR="000E55BD" w:rsidRPr="000111CE" w:rsidRDefault="000E55BD" w:rsidP="00181D65">
      <w:pPr>
        <w:pStyle w:val="ListParagraph"/>
        <w:numPr>
          <w:ilvl w:val="0"/>
          <w:numId w:val="27"/>
        </w:numPr>
        <w:jc w:val="both"/>
        <w:rPr>
          <w:rFonts w:cs="Calibri"/>
        </w:rPr>
      </w:pPr>
      <w:r w:rsidRPr="000111CE">
        <w:rPr>
          <w:rFonts w:cs="Calibri"/>
          <w:lang w:val="en-GB"/>
        </w:rPr>
        <w:t>Invoice/credit note or delivery note date</w:t>
      </w:r>
      <w:r w:rsidR="000E04AE" w:rsidRPr="000111CE">
        <w:rPr>
          <w:rFonts w:cs="Calibri"/>
          <w:lang w:val="en-GB"/>
        </w:rPr>
        <w:t>;</w:t>
      </w:r>
    </w:p>
    <w:p w14:paraId="3C7BFDFF" w14:textId="7AD17355" w:rsidR="000E55BD" w:rsidRPr="000111CE" w:rsidRDefault="000E55BD" w:rsidP="00181D65">
      <w:pPr>
        <w:pStyle w:val="ListParagraph"/>
        <w:numPr>
          <w:ilvl w:val="0"/>
          <w:numId w:val="27"/>
        </w:numPr>
        <w:jc w:val="both"/>
        <w:rPr>
          <w:rFonts w:cs="Calibri"/>
        </w:rPr>
      </w:pPr>
      <w:r w:rsidRPr="000111CE">
        <w:rPr>
          <w:rFonts w:cs="Calibri"/>
          <w:lang w:val="en-GB"/>
        </w:rPr>
        <w:t>BPA number</w:t>
      </w:r>
      <w:r w:rsidR="000E04AE" w:rsidRPr="000111CE">
        <w:rPr>
          <w:rFonts w:cs="Calibri"/>
          <w:lang w:val="en-GB"/>
        </w:rPr>
        <w:t>;</w:t>
      </w:r>
    </w:p>
    <w:p w14:paraId="7BCBF6C6" w14:textId="18824DA7" w:rsidR="000E55BD" w:rsidRPr="000111CE" w:rsidRDefault="000E55BD" w:rsidP="00181D65">
      <w:pPr>
        <w:pStyle w:val="ListParagraph"/>
        <w:numPr>
          <w:ilvl w:val="0"/>
          <w:numId w:val="27"/>
        </w:numPr>
        <w:jc w:val="both"/>
        <w:rPr>
          <w:rFonts w:cs="Calibri"/>
        </w:rPr>
      </w:pPr>
      <w:r w:rsidRPr="000111CE">
        <w:rPr>
          <w:rFonts w:cs="Calibri"/>
          <w:lang w:val="en-GB"/>
        </w:rPr>
        <w:t>VAT registration number of the bidder</w:t>
      </w:r>
      <w:r w:rsidR="000E04AE" w:rsidRPr="000111CE">
        <w:rPr>
          <w:rFonts w:cs="Calibri"/>
          <w:lang w:val="en-GB"/>
        </w:rPr>
        <w:t>;</w:t>
      </w:r>
    </w:p>
    <w:p w14:paraId="5AC713A6" w14:textId="558F79BC" w:rsidR="000E55BD" w:rsidRPr="000111CE" w:rsidRDefault="000E55BD" w:rsidP="00181D65">
      <w:pPr>
        <w:pStyle w:val="ListParagraph"/>
        <w:numPr>
          <w:ilvl w:val="0"/>
          <w:numId w:val="27"/>
        </w:numPr>
        <w:jc w:val="both"/>
        <w:rPr>
          <w:rFonts w:cs="Calibri"/>
        </w:rPr>
      </w:pPr>
      <w:r w:rsidRPr="000111CE">
        <w:rPr>
          <w:rFonts w:cs="Calibri"/>
        </w:rPr>
        <w:t>Recipient Name and address</w:t>
      </w:r>
      <w:r w:rsidR="000E04AE" w:rsidRPr="000111CE">
        <w:rPr>
          <w:rFonts w:cs="Calibri"/>
        </w:rPr>
        <w:t>;</w:t>
      </w:r>
    </w:p>
    <w:p w14:paraId="22499BC0" w14:textId="7D01BBF4" w:rsidR="000E55BD" w:rsidRPr="000111CE" w:rsidRDefault="000E55BD" w:rsidP="00181D65">
      <w:pPr>
        <w:pStyle w:val="ListParagraph"/>
        <w:numPr>
          <w:ilvl w:val="0"/>
          <w:numId w:val="27"/>
        </w:numPr>
        <w:jc w:val="both"/>
        <w:rPr>
          <w:rFonts w:cs="Calibri"/>
        </w:rPr>
      </w:pPr>
      <w:r w:rsidRPr="000111CE">
        <w:rPr>
          <w:rFonts w:cs="Calibri"/>
          <w:lang w:val="en-GB"/>
        </w:rPr>
        <w:t>Name and signature of recipient</w:t>
      </w:r>
      <w:r w:rsidR="000E04AE" w:rsidRPr="000111CE">
        <w:rPr>
          <w:rFonts w:cs="Calibri"/>
          <w:lang w:val="en-GB"/>
        </w:rPr>
        <w:t>;</w:t>
      </w:r>
    </w:p>
    <w:p w14:paraId="19493D72" w14:textId="28B6AABE" w:rsidR="00841B9A" w:rsidRPr="000E04AE" w:rsidRDefault="000E55BD" w:rsidP="00181D65">
      <w:pPr>
        <w:pStyle w:val="ListParagraph"/>
        <w:numPr>
          <w:ilvl w:val="0"/>
          <w:numId w:val="27"/>
        </w:numPr>
        <w:jc w:val="both"/>
        <w:rPr>
          <w:rFonts w:cs="Calibri"/>
        </w:rPr>
      </w:pPr>
      <w:r w:rsidRPr="000111CE">
        <w:rPr>
          <w:rFonts w:cs="Calibri"/>
          <w:lang w:val="en-GB"/>
        </w:rPr>
        <w:t>Name and signature of supplier delivering</w:t>
      </w:r>
      <w:r w:rsidR="000E04AE" w:rsidRPr="000111CE">
        <w:rPr>
          <w:rFonts w:cs="Calibri"/>
          <w:lang w:val="en-GB"/>
        </w:rPr>
        <w:t>.</w:t>
      </w:r>
    </w:p>
    <w:p w14:paraId="213BA025" w14:textId="77777777" w:rsidR="00C85A69" w:rsidRDefault="00D55CC1">
      <w:pPr>
        <w:pStyle w:val="Specification"/>
        <w:numPr>
          <w:ilvl w:val="0"/>
          <w:numId w:val="12"/>
        </w:numPr>
        <w:jc w:val="both"/>
        <w:rPr>
          <w:rFonts w:asciiTheme="minorHAnsi" w:hAnsiTheme="minorHAnsi" w:cstheme="minorHAnsi"/>
          <w:b/>
        </w:rPr>
      </w:pPr>
      <w:r w:rsidRPr="000265AE">
        <w:rPr>
          <w:rFonts w:asciiTheme="minorHAnsi" w:hAnsiTheme="minorHAnsi" w:cstheme="minorHAnsi"/>
          <w:b/>
        </w:rPr>
        <w:t>DELIVERY ADDRESS</w:t>
      </w:r>
    </w:p>
    <w:p w14:paraId="29C6F424" w14:textId="3564C1E9" w:rsidR="00D55CC1" w:rsidRPr="000265AE" w:rsidRDefault="00AE268C" w:rsidP="00181D65">
      <w:pPr>
        <w:pStyle w:val="Specification"/>
        <w:numPr>
          <w:ilvl w:val="0"/>
          <w:numId w:val="0"/>
        </w:numPr>
        <w:ind w:left="567"/>
        <w:jc w:val="both"/>
        <w:rPr>
          <w:rFonts w:asciiTheme="minorHAnsi" w:hAnsiTheme="minorHAnsi" w:cstheme="minorHAnsi"/>
          <w:b/>
        </w:rPr>
      </w:pPr>
      <w:r w:rsidRPr="000265AE">
        <w:rPr>
          <w:rFonts w:asciiTheme="minorHAnsi" w:hAnsiTheme="minorHAnsi" w:cstheme="minorHAnsi"/>
          <w:b/>
        </w:rPr>
        <w:t xml:space="preserve"> </w:t>
      </w:r>
      <w:r w:rsidR="00D55CC1" w:rsidRPr="000265AE">
        <w:rPr>
          <w:rFonts w:asciiTheme="minorHAnsi" w:hAnsiTheme="minorHAnsi" w:cstheme="minorHAnsi"/>
        </w:rPr>
        <w:t>The supplier must deliver the required products or services at</w:t>
      </w:r>
    </w:p>
    <w:tbl>
      <w:tblPr>
        <w:tblStyle w:val="TableGrid"/>
        <w:tblW w:w="498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80"/>
        <w:gridCol w:w="3917"/>
        <w:gridCol w:w="5108"/>
      </w:tblGrid>
      <w:tr w:rsidR="001B10A1" w:rsidRPr="000265AE" w14:paraId="77B08EF3" w14:textId="77777777" w:rsidTr="008A35A6">
        <w:tc>
          <w:tcPr>
            <w:tcW w:w="302" w:type="pct"/>
            <w:shd w:val="clear" w:color="auto" w:fill="DBE5F1" w:themeFill="accent1" w:themeFillTint="33"/>
          </w:tcPr>
          <w:p w14:paraId="086E44D1" w14:textId="77777777" w:rsidR="001B10A1" w:rsidRPr="000265AE" w:rsidRDefault="001B10A1" w:rsidP="002E0D90">
            <w:pPr>
              <w:jc w:val="both"/>
              <w:rPr>
                <w:rFonts w:asciiTheme="minorHAnsi" w:hAnsiTheme="minorHAnsi" w:cstheme="minorHAnsi"/>
                <w:b/>
                <w:szCs w:val="24"/>
              </w:rPr>
            </w:pPr>
            <w:r w:rsidRPr="000265AE">
              <w:rPr>
                <w:rFonts w:asciiTheme="minorHAnsi" w:hAnsiTheme="minorHAnsi" w:cstheme="minorHAnsi"/>
                <w:b/>
                <w:szCs w:val="24"/>
              </w:rPr>
              <w:t>No</w:t>
            </w:r>
          </w:p>
        </w:tc>
        <w:tc>
          <w:tcPr>
            <w:tcW w:w="2039" w:type="pct"/>
            <w:shd w:val="clear" w:color="auto" w:fill="DBE5F1" w:themeFill="accent1" w:themeFillTint="33"/>
          </w:tcPr>
          <w:p w14:paraId="0952C22C" w14:textId="77777777" w:rsidR="001B10A1" w:rsidRPr="000265AE" w:rsidRDefault="001B10A1" w:rsidP="00C95B1F">
            <w:pPr>
              <w:jc w:val="both"/>
              <w:rPr>
                <w:rFonts w:asciiTheme="minorHAnsi" w:hAnsiTheme="minorHAnsi" w:cstheme="minorHAnsi"/>
                <w:b/>
                <w:szCs w:val="24"/>
              </w:rPr>
            </w:pPr>
            <w:r w:rsidRPr="000265AE">
              <w:rPr>
                <w:rFonts w:asciiTheme="minorHAnsi" w:hAnsiTheme="minorHAnsi" w:cstheme="minorHAnsi"/>
                <w:b/>
                <w:szCs w:val="24"/>
              </w:rPr>
              <w:t>Site Name</w:t>
            </w:r>
          </w:p>
        </w:tc>
        <w:tc>
          <w:tcPr>
            <w:tcW w:w="2659" w:type="pct"/>
            <w:shd w:val="clear" w:color="auto" w:fill="DBE5F1" w:themeFill="accent1" w:themeFillTint="33"/>
          </w:tcPr>
          <w:p w14:paraId="46EFC6F5" w14:textId="77777777" w:rsidR="001B10A1" w:rsidRPr="000265AE" w:rsidRDefault="001B10A1">
            <w:pPr>
              <w:jc w:val="both"/>
              <w:rPr>
                <w:rFonts w:asciiTheme="minorHAnsi" w:hAnsiTheme="minorHAnsi" w:cstheme="minorHAnsi"/>
                <w:b/>
                <w:szCs w:val="24"/>
              </w:rPr>
            </w:pPr>
            <w:r w:rsidRPr="000265AE">
              <w:rPr>
                <w:rFonts w:asciiTheme="minorHAnsi" w:hAnsiTheme="minorHAnsi" w:cstheme="minorHAnsi"/>
                <w:b/>
                <w:szCs w:val="24"/>
              </w:rPr>
              <w:t>Physical Address</w:t>
            </w:r>
          </w:p>
        </w:tc>
      </w:tr>
      <w:tr w:rsidR="001B10A1" w:rsidRPr="000265AE" w14:paraId="60D00F44" w14:textId="77777777" w:rsidTr="008A35A6">
        <w:tc>
          <w:tcPr>
            <w:tcW w:w="302" w:type="pct"/>
          </w:tcPr>
          <w:p w14:paraId="4B68FA56" w14:textId="77777777" w:rsidR="001B10A1" w:rsidRPr="000111CE" w:rsidRDefault="001B10A1" w:rsidP="002E0D90">
            <w:pPr>
              <w:spacing w:line="360" w:lineRule="auto"/>
              <w:jc w:val="both"/>
              <w:rPr>
                <w:rFonts w:cs="Calibri"/>
                <w:szCs w:val="24"/>
              </w:rPr>
            </w:pPr>
            <w:r w:rsidRPr="000111CE">
              <w:rPr>
                <w:rFonts w:cs="Calibri"/>
                <w:szCs w:val="24"/>
              </w:rPr>
              <w:t>1</w:t>
            </w:r>
          </w:p>
        </w:tc>
        <w:tc>
          <w:tcPr>
            <w:tcW w:w="2039" w:type="pct"/>
          </w:tcPr>
          <w:p w14:paraId="15588B0A" w14:textId="77777777" w:rsidR="001B10A1" w:rsidRPr="000111CE" w:rsidRDefault="001B10A1" w:rsidP="00C95B1F">
            <w:pPr>
              <w:spacing w:line="360" w:lineRule="auto"/>
              <w:jc w:val="both"/>
              <w:rPr>
                <w:rFonts w:cs="Calibri"/>
                <w:szCs w:val="24"/>
              </w:rPr>
            </w:pPr>
            <w:r w:rsidRPr="000111CE">
              <w:rPr>
                <w:rFonts w:cs="Calibri"/>
                <w:szCs w:val="24"/>
              </w:rPr>
              <w:t>SITA Centurion Office</w:t>
            </w:r>
          </w:p>
        </w:tc>
        <w:tc>
          <w:tcPr>
            <w:tcW w:w="2659" w:type="pct"/>
          </w:tcPr>
          <w:p w14:paraId="00DAB14A" w14:textId="77777777" w:rsidR="001B10A1" w:rsidRPr="000111CE" w:rsidRDefault="001B10A1">
            <w:pPr>
              <w:spacing w:line="360" w:lineRule="auto"/>
              <w:jc w:val="both"/>
              <w:rPr>
                <w:rFonts w:cs="Calibri"/>
                <w:szCs w:val="24"/>
              </w:rPr>
            </w:pPr>
            <w:r w:rsidRPr="000111CE">
              <w:rPr>
                <w:rFonts w:cs="Calibri"/>
                <w:szCs w:val="24"/>
              </w:rPr>
              <w:t>1 John Vorster Drive, Centurion</w:t>
            </w:r>
          </w:p>
        </w:tc>
      </w:tr>
    </w:tbl>
    <w:p w14:paraId="6003728E" w14:textId="77777777" w:rsidR="002C739B" w:rsidRPr="000265AE" w:rsidRDefault="002C739B" w:rsidP="00181D65">
      <w:pPr>
        <w:pStyle w:val="Specification"/>
        <w:numPr>
          <w:ilvl w:val="0"/>
          <w:numId w:val="0"/>
        </w:numPr>
        <w:ind w:left="567"/>
        <w:jc w:val="both"/>
        <w:rPr>
          <w:rFonts w:asciiTheme="minorHAnsi" w:hAnsiTheme="minorHAnsi" w:cstheme="minorHAnsi"/>
          <w:b/>
        </w:rPr>
      </w:pPr>
    </w:p>
    <w:p w14:paraId="7F4EA86B" w14:textId="77777777" w:rsidR="005D013E" w:rsidRPr="000265AE" w:rsidRDefault="0083744A" w:rsidP="00181D65">
      <w:pPr>
        <w:pStyle w:val="Specification"/>
        <w:numPr>
          <w:ilvl w:val="0"/>
          <w:numId w:val="12"/>
        </w:numPr>
        <w:jc w:val="both"/>
        <w:rPr>
          <w:rFonts w:asciiTheme="minorHAnsi" w:hAnsiTheme="minorHAnsi" w:cstheme="minorHAnsi"/>
          <w:b/>
        </w:rPr>
      </w:pPr>
      <w:r w:rsidRPr="000265AE">
        <w:rPr>
          <w:rFonts w:asciiTheme="minorHAnsi" w:hAnsiTheme="minorHAnsi" w:cstheme="minorHAnsi"/>
          <w:b/>
        </w:rPr>
        <w:t>S</w:t>
      </w:r>
      <w:r w:rsidR="00E06B28" w:rsidRPr="000265AE">
        <w:rPr>
          <w:rFonts w:asciiTheme="minorHAnsi" w:hAnsiTheme="minorHAnsi" w:cstheme="minorHAnsi"/>
          <w:b/>
        </w:rPr>
        <w:t xml:space="preserve">COPE OF WORK AND </w:t>
      </w:r>
      <w:r w:rsidRPr="000265AE">
        <w:rPr>
          <w:rFonts w:asciiTheme="minorHAnsi" w:hAnsiTheme="minorHAnsi" w:cstheme="minorHAnsi"/>
          <w:b/>
        </w:rPr>
        <w:t>DELIVERY</w:t>
      </w:r>
      <w:r w:rsidR="00932583" w:rsidRPr="000265AE">
        <w:rPr>
          <w:rFonts w:asciiTheme="minorHAnsi" w:hAnsiTheme="minorHAnsi" w:cstheme="minorHAnsi"/>
          <w:b/>
        </w:rPr>
        <w:t xml:space="preserve"> </w:t>
      </w:r>
      <w:r w:rsidR="005D013E" w:rsidRPr="000265AE">
        <w:rPr>
          <w:rFonts w:asciiTheme="minorHAnsi" w:hAnsiTheme="minorHAnsi" w:cstheme="minorHAnsi"/>
          <w:b/>
        </w:rPr>
        <w:t>SCHEDULE</w:t>
      </w:r>
    </w:p>
    <w:p w14:paraId="07A01439" w14:textId="7231FCEA" w:rsidR="00473EB8" w:rsidRPr="000111CE" w:rsidRDefault="00473EB8" w:rsidP="002E0D90">
      <w:pPr>
        <w:pStyle w:val="Specification"/>
        <w:numPr>
          <w:ilvl w:val="1"/>
          <w:numId w:val="12"/>
        </w:numPr>
        <w:spacing w:after="0" w:line="276" w:lineRule="auto"/>
        <w:ind w:left="993"/>
        <w:jc w:val="both"/>
        <w:outlineLvl w:val="0"/>
        <w:rPr>
          <w:rFonts w:cs="Calibri"/>
          <w:lang w:val="en-GB"/>
        </w:rPr>
      </w:pPr>
      <w:r w:rsidRPr="000111CE">
        <w:rPr>
          <w:rFonts w:cs="Calibri"/>
          <w:lang w:val="en-GB"/>
        </w:rPr>
        <w:t xml:space="preserve">All requests for </w:t>
      </w:r>
      <w:r w:rsidR="00D004CE" w:rsidRPr="000111CE">
        <w:rPr>
          <w:rFonts w:cs="Calibri"/>
          <w:lang w:val="en-GB"/>
        </w:rPr>
        <w:t>stationery</w:t>
      </w:r>
      <w:r w:rsidRPr="000111CE">
        <w:rPr>
          <w:rFonts w:cs="Calibri"/>
          <w:lang w:val="en-GB"/>
        </w:rPr>
        <w:t xml:space="preserve"> to be prompted by an official SITA </w:t>
      </w:r>
      <w:r w:rsidR="00D004CE" w:rsidRPr="000111CE">
        <w:rPr>
          <w:rFonts w:cs="Calibri"/>
          <w:lang w:val="en-GB"/>
        </w:rPr>
        <w:t>stationery</w:t>
      </w:r>
      <w:r w:rsidRPr="000111CE">
        <w:rPr>
          <w:rFonts w:cs="Calibri"/>
          <w:lang w:val="en-GB"/>
        </w:rPr>
        <w:t xml:space="preserve"> order and must be delivered to the requestor, to the applicable delivery address, (as supplied under point 2.2. above), within </w:t>
      </w:r>
      <w:r w:rsidR="00AF10F2" w:rsidRPr="000111CE">
        <w:rPr>
          <w:rFonts w:cs="Calibri"/>
          <w:lang w:val="en-GB"/>
        </w:rPr>
        <w:t>7</w:t>
      </w:r>
      <w:r w:rsidR="00AB333E" w:rsidRPr="000111CE">
        <w:rPr>
          <w:rFonts w:cs="Calibri"/>
          <w:lang w:val="en-GB"/>
        </w:rPr>
        <w:t xml:space="preserve"> (</w:t>
      </w:r>
      <w:r w:rsidR="00AF10F2" w:rsidRPr="000111CE">
        <w:rPr>
          <w:rFonts w:cs="Calibri"/>
          <w:lang w:val="en-GB"/>
        </w:rPr>
        <w:t>seven</w:t>
      </w:r>
      <w:r w:rsidR="00AB333E" w:rsidRPr="000111CE">
        <w:rPr>
          <w:rFonts w:cs="Calibri"/>
          <w:lang w:val="en-GB"/>
        </w:rPr>
        <w:t>) working</w:t>
      </w:r>
      <w:r w:rsidRPr="000111CE">
        <w:rPr>
          <w:rFonts w:cs="Calibri"/>
          <w:lang w:val="en-GB"/>
        </w:rPr>
        <w:t xml:space="preserve"> days of the order being placed.</w:t>
      </w:r>
    </w:p>
    <w:p w14:paraId="23349238" w14:textId="154662A2" w:rsidR="00C4043E" w:rsidRPr="000111CE" w:rsidRDefault="00473EB8" w:rsidP="00C95B1F">
      <w:pPr>
        <w:pStyle w:val="Specification"/>
        <w:numPr>
          <w:ilvl w:val="1"/>
          <w:numId w:val="12"/>
        </w:numPr>
        <w:spacing w:after="0" w:line="276" w:lineRule="auto"/>
        <w:ind w:left="993"/>
        <w:jc w:val="both"/>
        <w:outlineLvl w:val="0"/>
        <w:rPr>
          <w:rFonts w:cs="Calibri"/>
          <w:lang w:val="en-GB"/>
        </w:rPr>
      </w:pPr>
      <w:r w:rsidRPr="000111CE">
        <w:rPr>
          <w:rFonts w:cs="Calibri"/>
          <w:lang w:val="en-GB"/>
        </w:rPr>
        <w:t>No partial deliveries of orders will be accepted.</w:t>
      </w:r>
    </w:p>
    <w:p w14:paraId="4842978D" w14:textId="77777777" w:rsidR="00D10254" w:rsidRPr="000265AE" w:rsidRDefault="00D10254">
      <w:pPr>
        <w:pStyle w:val="Specification"/>
        <w:numPr>
          <w:ilvl w:val="0"/>
          <w:numId w:val="0"/>
        </w:numPr>
        <w:spacing w:after="0" w:line="276" w:lineRule="auto"/>
        <w:ind w:left="1017"/>
        <w:jc w:val="both"/>
        <w:outlineLvl w:val="0"/>
        <w:rPr>
          <w:rFonts w:asciiTheme="minorHAnsi" w:hAnsiTheme="minorHAnsi" w:cstheme="minorHAnsi"/>
          <w:lang w:val="en-GB"/>
        </w:rPr>
      </w:pPr>
    </w:p>
    <w:p w14:paraId="32DA3B12" w14:textId="77777777" w:rsidR="005D013E" w:rsidRPr="000265AE" w:rsidRDefault="00E06B28" w:rsidP="00181D65">
      <w:pPr>
        <w:pStyle w:val="Specification"/>
        <w:numPr>
          <w:ilvl w:val="0"/>
          <w:numId w:val="12"/>
        </w:numPr>
        <w:jc w:val="both"/>
        <w:rPr>
          <w:rFonts w:asciiTheme="minorHAnsi" w:hAnsiTheme="minorHAnsi" w:cstheme="minorHAnsi"/>
          <w:b/>
        </w:rPr>
      </w:pPr>
      <w:r w:rsidRPr="000265AE">
        <w:rPr>
          <w:rFonts w:asciiTheme="minorHAnsi" w:hAnsiTheme="minorHAnsi" w:cstheme="minorHAnsi"/>
          <w:b/>
        </w:rPr>
        <w:t xml:space="preserve">SERVICES </w:t>
      </w:r>
      <w:r w:rsidR="00932583" w:rsidRPr="000265AE">
        <w:rPr>
          <w:rFonts w:asciiTheme="minorHAnsi" w:hAnsiTheme="minorHAnsi" w:cstheme="minorHAnsi"/>
          <w:b/>
        </w:rPr>
        <w:t>AND PERFORMANCE METRICS</w:t>
      </w:r>
    </w:p>
    <w:p w14:paraId="4E7089E9" w14:textId="4F40CD2B" w:rsidR="00A25CEA" w:rsidRPr="000111CE" w:rsidRDefault="00C4043E" w:rsidP="00181D65">
      <w:pPr>
        <w:pStyle w:val="Specification"/>
        <w:numPr>
          <w:ilvl w:val="0"/>
          <w:numId w:val="0"/>
        </w:numPr>
        <w:ind w:left="567"/>
        <w:jc w:val="both"/>
        <w:rPr>
          <w:rFonts w:cs="Calibri"/>
        </w:rPr>
      </w:pPr>
      <w:r w:rsidRPr="000111CE">
        <w:rPr>
          <w:rFonts w:cs="Calibri"/>
        </w:rPr>
        <w:t xml:space="preserve">The </w:t>
      </w:r>
      <w:r w:rsidR="0083744A" w:rsidRPr="000111CE">
        <w:rPr>
          <w:rFonts w:cs="Calibri"/>
        </w:rPr>
        <w:t>Supplier</w:t>
      </w:r>
      <w:r w:rsidRPr="000111CE">
        <w:rPr>
          <w:rFonts w:cs="Calibri"/>
        </w:rPr>
        <w:t xml:space="preserve"> is responsible to provide the following services</w:t>
      </w:r>
      <w:r w:rsidR="0065212B" w:rsidRPr="000111CE">
        <w:rPr>
          <w:rFonts w:cs="Calibri"/>
        </w:rPr>
        <w:t xml:space="preserve"> as specified</w:t>
      </w:r>
      <w:r w:rsidR="001D34CA" w:rsidRPr="000111CE">
        <w:rPr>
          <w:rFonts w:cs="Calibri"/>
        </w:rPr>
        <w:t xml:space="preserve"> in the Service </w:t>
      </w:r>
      <w:r w:rsidR="0083744A" w:rsidRPr="000111CE">
        <w:rPr>
          <w:rFonts w:cs="Calibri"/>
        </w:rPr>
        <w:t>Breakdown Structure (SB</w:t>
      </w:r>
      <w:r w:rsidR="001D34CA" w:rsidRPr="000111CE">
        <w:rPr>
          <w:rFonts w:cs="Calibri"/>
        </w:rPr>
        <w:t xml:space="preserve">S): </w:t>
      </w:r>
    </w:p>
    <w:tbl>
      <w:tblPr>
        <w:tblStyle w:val="TableGrid"/>
        <w:tblW w:w="4711"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97"/>
        <w:gridCol w:w="1981"/>
        <w:gridCol w:w="5694"/>
      </w:tblGrid>
      <w:tr w:rsidR="000111CE" w:rsidRPr="000265AE" w14:paraId="3E2BF354" w14:textId="77777777" w:rsidTr="000111CE">
        <w:trPr>
          <w:tblHeader/>
        </w:trPr>
        <w:tc>
          <w:tcPr>
            <w:tcW w:w="770" w:type="pct"/>
            <w:shd w:val="clear" w:color="auto" w:fill="DBE5F1" w:themeFill="accent1" w:themeFillTint="33"/>
          </w:tcPr>
          <w:p w14:paraId="4E67892F" w14:textId="77777777" w:rsidR="000E04AE" w:rsidRPr="000265AE" w:rsidRDefault="000E04AE" w:rsidP="00181D65">
            <w:pPr>
              <w:jc w:val="both"/>
              <w:rPr>
                <w:rFonts w:asciiTheme="minorHAnsi" w:hAnsiTheme="minorHAnsi" w:cstheme="minorHAnsi"/>
                <w:b/>
                <w:szCs w:val="24"/>
              </w:rPr>
            </w:pPr>
            <w:r w:rsidRPr="000265AE">
              <w:rPr>
                <w:rFonts w:asciiTheme="minorHAnsi" w:hAnsiTheme="minorHAnsi" w:cstheme="minorHAnsi"/>
                <w:b/>
                <w:szCs w:val="24"/>
              </w:rPr>
              <w:t>SBS</w:t>
            </w:r>
          </w:p>
        </w:tc>
        <w:tc>
          <w:tcPr>
            <w:tcW w:w="1092" w:type="pct"/>
            <w:shd w:val="clear" w:color="auto" w:fill="DBE5F1" w:themeFill="accent1" w:themeFillTint="33"/>
          </w:tcPr>
          <w:p w14:paraId="7506AC3C" w14:textId="77777777" w:rsidR="000E04AE" w:rsidRPr="000265AE" w:rsidRDefault="000E04AE" w:rsidP="00181D65">
            <w:pPr>
              <w:jc w:val="both"/>
              <w:rPr>
                <w:rFonts w:asciiTheme="minorHAnsi" w:hAnsiTheme="minorHAnsi" w:cstheme="minorHAnsi"/>
                <w:b/>
                <w:szCs w:val="24"/>
              </w:rPr>
            </w:pPr>
            <w:r w:rsidRPr="000265AE">
              <w:rPr>
                <w:rFonts w:asciiTheme="minorHAnsi" w:hAnsiTheme="minorHAnsi" w:cstheme="minorHAnsi"/>
                <w:b/>
                <w:szCs w:val="24"/>
              </w:rPr>
              <w:t>Service Element</w:t>
            </w:r>
          </w:p>
        </w:tc>
        <w:tc>
          <w:tcPr>
            <w:tcW w:w="3138" w:type="pct"/>
            <w:shd w:val="clear" w:color="auto" w:fill="DBE5F1" w:themeFill="accent1" w:themeFillTint="33"/>
          </w:tcPr>
          <w:p w14:paraId="559E8A49" w14:textId="77777777" w:rsidR="000E04AE" w:rsidRPr="000265AE" w:rsidRDefault="000E04AE" w:rsidP="00181D65">
            <w:pPr>
              <w:jc w:val="both"/>
              <w:rPr>
                <w:rFonts w:asciiTheme="minorHAnsi" w:hAnsiTheme="minorHAnsi" w:cstheme="minorHAnsi"/>
                <w:b/>
                <w:szCs w:val="24"/>
              </w:rPr>
            </w:pPr>
            <w:r w:rsidRPr="000265AE">
              <w:rPr>
                <w:rFonts w:asciiTheme="minorHAnsi" w:hAnsiTheme="minorHAnsi" w:cstheme="minorHAnsi"/>
                <w:b/>
                <w:szCs w:val="24"/>
              </w:rPr>
              <w:t>Service Level</w:t>
            </w:r>
          </w:p>
        </w:tc>
      </w:tr>
      <w:tr w:rsidR="000111CE" w:rsidRPr="000265AE" w14:paraId="302CC6F4" w14:textId="77777777" w:rsidTr="000111CE">
        <w:tc>
          <w:tcPr>
            <w:tcW w:w="770" w:type="pct"/>
          </w:tcPr>
          <w:p w14:paraId="3722AB11" w14:textId="77777777" w:rsidR="000E04AE" w:rsidRPr="000111CE" w:rsidRDefault="000E04AE" w:rsidP="00181D65">
            <w:pPr>
              <w:pStyle w:val="ListParagraph"/>
              <w:numPr>
                <w:ilvl w:val="0"/>
                <w:numId w:val="18"/>
              </w:numPr>
              <w:ind w:left="284" w:hanging="284"/>
              <w:jc w:val="both"/>
              <w:rPr>
                <w:rFonts w:cs="Calibri"/>
              </w:rPr>
            </w:pPr>
          </w:p>
        </w:tc>
        <w:tc>
          <w:tcPr>
            <w:tcW w:w="1092" w:type="pct"/>
          </w:tcPr>
          <w:p w14:paraId="480984F1" w14:textId="77777777" w:rsidR="000E04AE" w:rsidRPr="000111CE" w:rsidRDefault="000E04AE" w:rsidP="00C85A69">
            <w:pPr>
              <w:rPr>
                <w:rFonts w:cs="Calibri"/>
                <w:szCs w:val="24"/>
              </w:rPr>
            </w:pPr>
            <w:r w:rsidRPr="000111CE">
              <w:rPr>
                <w:rFonts w:cs="Calibri"/>
                <w:szCs w:val="24"/>
              </w:rPr>
              <w:t>On time delivery</w:t>
            </w:r>
            <w:r w:rsidRPr="000111CE">
              <w:rPr>
                <w:rFonts w:cs="Calibri"/>
                <w:szCs w:val="24"/>
              </w:rPr>
              <w:tab/>
            </w:r>
            <w:r w:rsidRPr="000111CE">
              <w:rPr>
                <w:rFonts w:cs="Calibri"/>
                <w:szCs w:val="24"/>
              </w:rPr>
              <w:tab/>
            </w:r>
          </w:p>
          <w:p w14:paraId="303DDC41" w14:textId="77777777" w:rsidR="000E04AE" w:rsidRPr="000111CE" w:rsidRDefault="000E04AE" w:rsidP="00C85A69">
            <w:pPr>
              <w:rPr>
                <w:rFonts w:cs="Calibri"/>
                <w:szCs w:val="24"/>
              </w:rPr>
            </w:pPr>
            <w:r w:rsidRPr="000111CE">
              <w:rPr>
                <w:rFonts w:cs="Calibri"/>
                <w:szCs w:val="24"/>
              </w:rPr>
              <w:tab/>
            </w:r>
          </w:p>
          <w:p w14:paraId="50378720" w14:textId="77777777" w:rsidR="000E04AE" w:rsidRPr="000111CE" w:rsidRDefault="000E04AE" w:rsidP="00C85A69">
            <w:pPr>
              <w:rPr>
                <w:rFonts w:cs="Calibri"/>
                <w:szCs w:val="24"/>
              </w:rPr>
            </w:pPr>
            <w:r w:rsidRPr="000111CE">
              <w:rPr>
                <w:rFonts w:cs="Calibri"/>
                <w:szCs w:val="24"/>
              </w:rPr>
              <w:tab/>
            </w:r>
            <w:r w:rsidRPr="000111CE">
              <w:rPr>
                <w:rFonts w:cs="Calibri"/>
                <w:szCs w:val="24"/>
              </w:rPr>
              <w:tab/>
            </w:r>
          </w:p>
        </w:tc>
        <w:tc>
          <w:tcPr>
            <w:tcW w:w="3138" w:type="pct"/>
          </w:tcPr>
          <w:p w14:paraId="407DAB98" w14:textId="6C336D4B" w:rsidR="000E04AE" w:rsidRPr="000111CE" w:rsidRDefault="000E04AE" w:rsidP="00181D65">
            <w:pPr>
              <w:jc w:val="both"/>
              <w:rPr>
                <w:rFonts w:cs="Calibri"/>
                <w:szCs w:val="24"/>
              </w:rPr>
            </w:pPr>
            <w:r w:rsidRPr="000111CE">
              <w:rPr>
                <w:rFonts w:cs="Calibri"/>
                <w:szCs w:val="24"/>
              </w:rPr>
              <w:t xml:space="preserve">All deliveries (including deliveries to SITA regional offices) must be delivered within the agreed time at the SITA delivery address </w:t>
            </w:r>
          </w:p>
        </w:tc>
      </w:tr>
      <w:tr w:rsidR="000111CE" w:rsidRPr="000265AE" w14:paraId="3380E7CB" w14:textId="77777777" w:rsidTr="000111CE">
        <w:tc>
          <w:tcPr>
            <w:tcW w:w="770" w:type="pct"/>
          </w:tcPr>
          <w:p w14:paraId="40D94539" w14:textId="77777777" w:rsidR="000E04AE" w:rsidRPr="000111CE" w:rsidRDefault="000E04AE" w:rsidP="00181D65">
            <w:pPr>
              <w:pStyle w:val="ListParagraph"/>
              <w:numPr>
                <w:ilvl w:val="0"/>
                <w:numId w:val="18"/>
              </w:numPr>
              <w:ind w:left="284" w:hanging="284"/>
              <w:jc w:val="both"/>
              <w:rPr>
                <w:rFonts w:cs="Calibri"/>
              </w:rPr>
            </w:pPr>
          </w:p>
        </w:tc>
        <w:tc>
          <w:tcPr>
            <w:tcW w:w="1092" w:type="pct"/>
          </w:tcPr>
          <w:p w14:paraId="6A417997" w14:textId="77777777" w:rsidR="000E04AE" w:rsidRPr="000111CE" w:rsidRDefault="000E04AE" w:rsidP="00C85A69">
            <w:pPr>
              <w:rPr>
                <w:rFonts w:cs="Calibri"/>
                <w:szCs w:val="24"/>
              </w:rPr>
            </w:pPr>
            <w:r w:rsidRPr="000111CE">
              <w:rPr>
                <w:rFonts w:cs="Calibri"/>
                <w:szCs w:val="24"/>
              </w:rPr>
              <w:t>Number of out of stock items/ availability of stock items</w:t>
            </w:r>
            <w:r w:rsidRPr="000111CE">
              <w:rPr>
                <w:rFonts w:cs="Calibri"/>
                <w:szCs w:val="24"/>
              </w:rPr>
              <w:tab/>
            </w:r>
          </w:p>
        </w:tc>
        <w:tc>
          <w:tcPr>
            <w:tcW w:w="3138" w:type="pct"/>
          </w:tcPr>
          <w:p w14:paraId="495089E4" w14:textId="77777777" w:rsidR="000E04AE" w:rsidRPr="000111CE" w:rsidRDefault="000E04AE" w:rsidP="00181D65">
            <w:pPr>
              <w:jc w:val="both"/>
              <w:rPr>
                <w:rFonts w:cs="Calibri"/>
                <w:szCs w:val="24"/>
              </w:rPr>
            </w:pPr>
            <w:r w:rsidRPr="000111CE">
              <w:rPr>
                <w:rFonts w:cs="Calibri"/>
                <w:szCs w:val="24"/>
              </w:rPr>
              <w:t>Must amount to less than 5% off the total order and must be placed on back order and delivered within 2 (two) working days</w:t>
            </w:r>
          </w:p>
          <w:p w14:paraId="31C6D25C" w14:textId="77777777" w:rsidR="000E04AE" w:rsidRPr="000111CE" w:rsidRDefault="000E04AE" w:rsidP="00181D65">
            <w:pPr>
              <w:jc w:val="both"/>
              <w:rPr>
                <w:rFonts w:cs="Calibri"/>
                <w:szCs w:val="24"/>
              </w:rPr>
            </w:pPr>
          </w:p>
        </w:tc>
      </w:tr>
      <w:tr w:rsidR="000111CE" w:rsidRPr="000265AE" w14:paraId="0314D884" w14:textId="77777777" w:rsidTr="000111CE">
        <w:tc>
          <w:tcPr>
            <w:tcW w:w="770" w:type="pct"/>
          </w:tcPr>
          <w:p w14:paraId="73491E73" w14:textId="77777777" w:rsidR="000E04AE" w:rsidRPr="000265AE" w:rsidRDefault="000E04AE" w:rsidP="00181D65">
            <w:pPr>
              <w:pStyle w:val="ListParagraph"/>
              <w:numPr>
                <w:ilvl w:val="0"/>
                <w:numId w:val="18"/>
              </w:numPr>
              <w:ind w:left="284" w:hanging="284"/>
              <w:jc w:val="both"/>
              <w:rPr>
                <w:rFonts w:asciiTheme="minorHAnsi" w:hAnsiTheme="minorHAnsi" w:cstheme="minorHAnsi"/>
              </w:rPr>
            </w:pPr>
          </w:p>
        </w:tc>
        <w:tc>
          <w:tcPr>
            <w:tcW w:w="1092" w:type="pct"/>
          </w:tcPr>
          <w:p w14:paraId="57221B76" w14:textId="77777777" w:rsidR="000E04AE" w:rsidRPr="000265AE" w:rsidRDefault="000E04AE" w:rsidP="00C85A69">
            <w:pPr>
              <w:rPr>
                <w:rFonts w:asciiTheme="minorHAnsi" w:hAnsiTheme="minorHAnsi" w:cstheme="minorHAnsi"/>
                <w:szCs w:val="24"/>
              </w:rPr>
            </w:pPr>
            <w:r w:rsidRPr="000265AE">
              <w:rPr>
                <w:rFonts w:asciiTheme="minorHAnsi" w:hAnsiTheme="minorHAnsi" w:cstheme="minorHAnsi"/>
                <w:szCs w:val="24"/>
              </w:rPr>
              <w:t>Number of returned/rejected items</w:t>
            </w:r>
          </w:p>
        </w:tc>
        <w:tc>
          <w:tcPr>
            <w:tcW w:w="3138" w:type="pct"/>
          </w:tcPr>
          <w:p w14:paraId="3A0E8D76" w14:textId="77777777" w:rsidR="000E04AE" w:rsidRPr="000265AE" w:rsidRDefault="000E04AE" w:rsidP="00181D65">
            <w:pPr>
              <w:jc w:val="both"/>
              <w:rPr>
                <w:rFonts w:asciiTheme="minorHAnsi" w:hAnsiTheme="minorHAnsi" w:cstheme="minorHAnsi"/>
                <w:szCs w:val="24"/>
              </w:rPr>
            </w:pPr>
            <w:r w:rsidRPr="000265AE">
              <w:rPr>
                <w:rFonts w:asciiTheme="minorHAnsi" w:hAnsiTheme="minorHAnsi" w:cstheme="minorHAnsi"/>
                <w:szCs w:val="24"/>
              </w:rPr>
              <w:t xml:space="preserve">Less than 5% returned/rejected items and must be placed on back order and delivered within 2 working days </w:t>
            </w:r>
          </w:p>
          <w:p w14:paraId="5B55BBDC" w14:textId="77777777" w:rsidR="000E04AE" w:rsidRPr="000265AE" w:rsidRDefault="000E04AE" w:rsidP="00181D65">
            <w:pPr>
              <w:jc w:val="both"/>
              <w:rPr>
                <w:rFonts w:asciiTheme="minorHAnsi" w:hAnsiTheme="minorHAnsi" w:cstheme="minorHAnsi"/>
                <w:szCs w:val="24"/>
              </w:rPr>
            </w:pPr>
          </w:p>
        </w:tc>
      </w:tr>
      <w:tr w:rsidR="000111CE" w:rsidRPr="00B975ED" w14:paraId="61BD734E" w14:textId="77777777" w:rsidTr="000111CE">
        <w:tc>
          <w:tcPr>
            <w:tcW w:w="770" w:type="pct"/>
          </w:tcPr>
          <w:p w14:paraId="51C30184" w14:textId="77777777" w:rsidR="000E04AE" w:rsidRPr="000265AE" w:rsidRDefault="000E04AE" w:rsidP="00181D65">
            <w:pPr>
              <w:pStyle w:val="ListParagraph"/>
              <w:numPr>
                <w:ilvl w:val="0"/>
                <w:numId w:val="18"/>
              </w:numPr>
              <w:ind w:left="284" w:hanging="284"/>
              <w:jc w:val="both"/>
              <w:rPr>
                <w:rFonts w:asciiTheme="minorHAnsi" w:hAnsiTheme="minorHAnsi" w:cstheme="minorHAnsi"/>
              </w:rPr>
            </w:pPr>
          </w:p>
        </w:tc>
        <w:tc>
          <w:tcPr>
            <w:tcW w:w="1092" w:type="pct"/>
          </w:tcPr>
          <w:p w14:paraId="411DFC52" w14:textId="77777777" w:rsidR="000E04AE" w:rsidRPr="00B975ED" w:rsidRDefault="000E04AE" w:rsidP="00C85A69">
            <w:pPr>
              <w:rPr>
                <w:rFonts w:asciiTheme="minorHAnsi" w:hAnsiTheme="minorHAnsi" w:cstheme="minorHAnsi"/>
                <w:szCs w:val="24"/>
              </w:rPr>
            </w:pPr>
            <w:r w:rsidRPr="00B975ED">
              <w:rPr>
                <w:rFonts w:asciiTheme="minorHAnsi" w:hAnsiTheme="minorHAnsi" w:cstheme="minorHAnsi"/>
                <w:szCs w:val="24"/>
              </w:rPr>
              <w:t>Invoice/ credit note – document management</w:t>
            </w:r>
          </w:p>
        </w:tc>
        <w:tc>
          <w:tcPr>
            <w:tcW w:w="3138" w:type="pct"/>
          </w:tcPr>
          <w:p w14:paraId="05EAD63D" w14:textId="00D0FAD8" w:rsidR="000E04AE" w:rsidRPr="00B975ED" w:rsidRDefault="000E04AE" w:rsidP="00181D65">
            <w:pPr>
              <w:jc w:val="both"/>
              <w:rPr>
                <w:rFonts w:asciiTheme="minorHAnsi" w:hAnsiTheme="minorHAnsi" w:cstheme="minorHAnsi"/>
                <w:szCs w:val="24"/>
                <w:lang w:val="en-GB"/>
              </w:rPr>
            </w:pPr>
            <w:r w:rsidRPr="00B975ED">
              <w:rPr>
                <w:rFonts w:asciiTheme="minorHAnsi" w:hAnsiTheme="minorHAnsi" w:cstheme="minorHAnsi"/>
                <w:szCs w:val="24"/>
                <w:lang w:val="en-GB"/>
              </w:rPr>
              <w:t>The bidder will provide invoices, credit notes, delivery notes and statements to SITA Centurion with the following information:</w:t>
            </w:r>
          </w:p>
          <w:p w14:paraId="1822A291" w14:textId="77777777" w:rsidR="000E04AE" w:rsidRPr="00B975ED" w:rsidRDefault="000E04AE" w:rsidP="00181D65">
            <w:pPr>
              <w:jc w:val="both"/>
              <w:rPr>
                <w:rFonts w:asciiTheme="minorHAnsi" w:hAnsiTheme="minorHAnsi" w:cstheme="minorHAnsi"/>
                <w:szCs w:val="24"/>
                <w:lang w:val="en-GB"/>
              </w:rPr>
            </w:pPr>
          </w:p>
          <w:p w14:paraId="295B1736" w14:textId="0536DBFB" w:rsidR="000E04AE" w:rsidRPr="00B975ED" w:rsidRDefault="000E04AE" w:rsidP="00181D65">
            <w:pPr>
              <w:pStyle w:val="ListParagraph"/>
              <w:numPr>
                <w:ilvl w:val="0"/>
                <w:numId w:val="26"/>
              </w:numPr>
              <w:ind w:left="369" w:hanging="283"/>
              <w:rPr>
                <w:rFonts w:asciiTheme="minorHAnsi" w:hAnsiTheme="minorHAnsi" w:cstheme="minorHAnsi"/>
              </w:rPr>
            </w:pPr>
            <w:r w:rsidRPr="00B975ED">
              <w:rPr>
                <w:rFonts w:asciiTheme="minorHAnsi" w:hAnsiTheme="minorHAnsi" w:cstheme="minorHAnsi"/>
                <w:lang w:val="en-GB"/>
              </w:rPr>
              <w:t>Name, contact details and Physical address</w:t>
            </w:r>
          </w:p>
          <w:p w14:paraId="435DB1AD" w14:textId="12C12870" w:rsidR="000E04AE" w:rsidRPr="00B975ED" w:rsidRDefault="000E04AE" w:rsidP="00181D65">
            <w:pPr>
              <w:pStyle w:val="ListParagraph"/>
              <w:numPr>
                <w:ilvl w:val="0"/>
                <w:numId w:val="26"/>
              </w:numPr>
              <w:ind w:left="369" w:hanging="283"/>
              <w:rPr>
                <w:rFonts w:asciiTheme="minorHAnsi" w:hAnsiTheme="minorHAnsi" w:cstheme="minorHAnsi"/>
              </w:rPr>
            </w:pPr>
            <w:r w:rsidRPr="00B975ED">
              <w:rPr>
                <w:rFonts w:asciiTheme="minorHAnsi" w:hAnsiTheme="minorHAnsi" w:cstheme="minorHAnsi"/>
                <w:lang w:val="en-GB"/>
              </w:rPr>
              <w:t>Invoice/credit note or delivery note number</w:t>
            </w:r>
          </w:p>
          <w:p w14:paraId="655A0F6C" w14:textId="4996EF8A" w:rsidR="000E04AE" w:rsidRPr="00B975ED" w:rsidRDefault="000E04AE" w:rsidP="00181D65">
            <w:pPr>
              <w:pStyle w:val="ListParagraph"/>
              <w:numPr>
                <w:ilvl w:val="0"/>
                <w:numId w:val="26"/>
              </w:numPr>
              <w:ind w:left="369" w:hanging="283"/>
              <w:rPr>
                <w:rFonts w:asciiTheme="minorHAnsi" w:hAnsiTheme="minorHAnsi" w:cstheme="minorHAnsi"/>
              </w:rPr>
            </w:pPr>
            <w:r w:rsidRPr="00B975ED">
              <w:rPr>
                <w:rFonts w:asciiTheme="minorHAnsi" w:hAnsiTheme="minorHAnsi" w:cstheme="minorHAnsi"/>
                <w:lang w:val="en-GB"/>
              </w:rPr>
              <w:t>Invoice/credit note or delivery note date</w:t>
            </w:r>
          </w:p>
          <w:p w14:paraId="2CE64CF5" w14:textId="77777777" w:rsidR="000E04AE" w:rsidRPr="00B975ED" w:rsidRDefault="000E04AE" w:rsidP="00181D65">
            <w:pPr>
              <w:pStyle w:val="ListParagraph"/>
              <w:numPr>
                <w:ilvl w:val="0"/>
                <w:numId w:val="26"/>
              </w:numPr>
              <w:ind w:left="369" w:hanging="283"/>
              <w:rPr>
                <w:rFonts w:asciiTheme="minorHAnsi" w:hAnsiTheme="minorHAnsi" w:cstheme="minorHAnsi"/>
              </w:rPr>
            </w:pPr>
            <w:r w:rsidRPr="00B975ED">
              <w:rPr>
                <w:rFonts w:asciiTheme="minorHAnsi" w:hAnsiTheme="minorHAnsi" w:cstheme="minorHAnsi"/>
                <w:lang w:val="en-GB"/>
              </w:rPr>
              <w:t>BPA number</w:t>
            </w:r>
          </w:p>
          <w:p w14:paraId="12FE04B5" w14:textId="24A1E235" w:rsidR="000E04AE" w:rsidRPr="00B975ED" w:rsidRDefault="000E04AE" w:rsidP="00181D65">
            <w:pPr>
              <w:pStyle w:val="ListParagraph"/>
              <w:numPr>
                <w:ilvl w:val="0"/>
                <w:numId w:val="26"/>
              </w:numPr>
              <w:ind w:left="369" w:hanging="283"/>
              <w:rPr>
                <w:rFonts w:asciiTheme="minorHAnsi" w:hAnsiTheme="minorHAnsi" w:cstheme="minorHAnsi"/>
              </w:rPr>
            </w:pPr>
            <w:r w:rsidRPr="00B975ED">
              <w:rPr>
                <w:rFonts w:asciiTheme="minorHAnsi" w:hAnsiTheme="minorHAnsi" w:cstheme="minorHAnsi"/>
                <w:lang w:val="en-GB"/>
              </w:rPr>
              <w:t>VAT registration number of the bidder</w:t>
            </w:r>
          </w:p>
          <w:p w14:paraId="716FE3AB" w14:textId="3B222499" w:rsidR="000E04AE" w:rsidRPr="00B975ED" w:rsidRDefault="000E04AE" w:rsidP="00181D65">
            <w:pPr>
              <w:pStyle w:val="ListParagraph"/>
              <w:numPr>
                <w:ilvl w:val="0"/>
                <w:numId w:val="26"/>
              </w:numPr>
              <w:ind w:left="369" w:hanging="283"/>
              <w:rPr>
                <w:rFonts w:asciiTheme="minorHAnsi" w:hAnsiTheme="minorHAnsi" w:cstheme="minorHAnsi"/>
              </w:rPr>
            </w:pPr>
            <w:r w:rsidRPr="00B975ED">
              <w:rPr>
                <w:rFonts w:asciiTheme="minorHAnsi" w:hAnsiTheme="minorHAnsi" w:cstheme="minorHAnsi"/>
              </w:rPr>
              <w:t>Recipient Name and address</w:t>
            </w:r>
          </w:p>
          <w:p w14:paraId="2FE4DC38" w14:textId="77777777" w:rsidR="000E04AE" w:rsidRPr="00B975ED" w:rsidRDefault="000E04AE" w:rsidP="00181D65">
            <w:pPr>
              <w:pStyle w:val="ListParagraph"/>
              <w:numPr>
                <w:ilvl w:val="0"/>
                <w:numId w:val="26"/>
              </w:numPr>
              <w:ind w:left="369" w:hanging="283"/>
              <w:rPr>
                <w:rFonts w:asciiTheme="minorHAnsi" w:hAnsiTheme="minorHAnsi" w:cstheme="minorHAnsi"/>
              </w:rPr>
            </w:pPr>
            <w:r w:rsidRPr="00B975ED">
              <w:rPr>
                <w:rFonts w:asciiTheme="minorHAnsi" w:hAnsiTheme="minorHAnsi" w:cstheme="minorHAnsi"/>
                <w:lang w:val="en-GB"/>
              </w:rPr>
              <w:t>Name and signature of recipient</w:t>
            </w:r>
          </w:p>
          <w:p w14:paraId="55497FAD" w14:textId="77777777" w:rsidR="000E04AE" w:rsidRPr="00B975ED" w:rsidRDefault="000E04AE" w:rsidP="00181D65">
            <w:pPr>
              <w:pStyle w:val="ListParagraph"/>
              <w:numPr>
                <w:ilvl w:val="0"/>
                <w:numId w:val="26"/>
              </w:numPr>
              <w:ind w:left="369" w:hanging="283"/>
              <w:rPr>
                <w:rFonts w:asciiTheme="minorHAnsi" w:hAnsiTheme="minorHAnsi" w:cstheme="minorHAnsi"/>
              </w:rPr>
            </w:pPr>
            <w:r w:rsidRPr="00B975ED">
              <w:rPr>
                <w:rFonts w:asciiTheme="minorHAnsi" w:hAnsiTheme="minorHAnsi" w:cstheme="minorHAnsi"/>
                <w:lang w:val="en-GB"/>
              </w:rPr>
              <w:t>Name and signature of supplier delivering</w:t>
            </w:r>
          </w:p>
          <w:p w14:paraId="78514B2A" w14:textId="32698BEB" w:rsidR="000E04AE" w:rsidRPr="00B975ED" w:rsidRDefault="000E04AE" w:rsidP="00181D65">
            <w:pPr>
              <w:pStyle w:val="ListParagraph"/>
              <w:numPr>
                <w:ilvl w:val="0"/>
                <w:numId w:val="0"/>
              </w:numPr>
              <w:ind w:left="720"/>
              <w:jc w:val="both"/>
              <w:rPr>
                <w:rFonts w:asciiTheme="minorHAnsi" w:hAnsiTheme="minorHAnsi" w:cstheme="minorHAnsi"/>
              </w:rPr>
            </w:pPr>
          </w:p>
        </w:tc>
      </w:tr>
      <w:tr w:rsidR="000111CE" w:rsidRPr="00B975ED" w14:paraId="478AB8E5" w14:textId="77777777" w:rsidTr="000111CE">
        <w:tc>
          <w:tcPr>
            <w:tcW w:w="770" w:type="pct"/>
          </w:tcPr>
          <w:p w14:paraId="3BFD6AA7" w14:textId="77777777" w:rsidR="000E04AE" w:rsidRPr="00B975ED" w:rsidRDefault="000E04AE" w:rsidP="00181D65">
            <w:pPr>
              <w:pStyle w:val="ListParagraph"/>
              <w:numPr>
                <w:ilvl w:val="0"/>
                <w:numId w:val="18"/>
              </w:numPr>
              <w:ind w:left="284" w:hanging="284"/>
              <w:jc w:val="both"/>
              <w:rPr>
                <w:rFonts w:asciiTheme="minorHAnsi" w:hAnsiTheme="minorHAnsi" w:cstheme="minorHAnsi"/>
              </w:rPr>
            </w:pPr>
          </w:p>
        </w:tc>
        <w:tc>
          <w:tcPr>
            <w:tcW w:w="1092" w:type="pct"/>
          </w:tcPr>
          <w:p w14:paraId="50F6636F" w14:textId="6D2636FF" w:rsidR="000E04AE" w:rsidRPr="00B975ED" w:rsidRDefault="000E04AE" w:rsidP="000111CE">
            <w:pPr>
              <w:rPr>
                <w:rFonts w:asciiTheme="minorHAnsi" w:hAnsiTheme="minorHAnsi" w:cstheme="minorHAnsi"/>
                <w:szCs w:val="24"/>
              </w:rPr>
            </w:pPr>
            <w:r w:rsidRPr="00B975ED">
              <w:rPr>
                <w:rFonts w:asciiTheme="minorHAnsi" w:hAnsiTheme="minorHAnsi" w:cstheme="minorHAnsi"/>
                <w:szCs w:val="24"/>
              </w:rPr>
              <w:t>Respond to SITA formal order for stationery within 24hrs by confirming the order.</w:t>
            </w:r>
          </w:p>
          <w:p w14:paraId="03F1510D" w14:textId="6BF5D4EC" w:rsidR="000E04AE" w:rsidRPr="00B975ED" w:rsidRDefault="000E04AE" w:rsidP="00181D65">
            <w:pPr>
              <w:jc w:val="both"/>
              <w:rPr>
                <w:rFonts w:asciiTheme="minorHAnsi" w:hAnsiTheme="minorHAnsi" w:cstheme="minorHAnsi"/>
                <w:szCs w:val="24"/>
              </w:rPr>
            </w:pPr>
          </w:p>
        </w:tc>
        <w:tc>
          <w:tcPr>
            <w:tcW w:w="3138" w:type="pct"/>
          </w:tcPr>
          <w:p w14:paraId="4EFC7E6B" w14:textId="77777777" w:rsidR="000E04AE" w:rsidRPr="00B975ED" w:rsidRDefault="000E04AE" w:rsidP="00181D65">
            <w:pPr>
              <w:jc w:val="both"/>
              <w:rPr>
                <w:rFonts w:asciiTheme="minorHAnsi" w:hAnsiTheme="minorHAnsi" w:cstheme="minorHAnsi"/>
                <w:szCs w:val="24"/>
              </w:rPr>
            </w:pPr>
            <w:r w:rsidRPr="00B975ED">
              <w:rPr>
                <w:rFonts w:asciiTheme="minorHAnsi" w:hAnsiTheme="minorHAnsi" w:cstheme="minorHAnsi"/>
                <w:szCs w:val="24"/>
              </w:rPr>
              <w:t>24 hours</w:t>
            </w:r>
          </w:p>
        </w:tc>
      </w:tr>
    </w:tbl>
    <w:p w14:paraId="5F381570" w14:textId="77777777" w:rsidR="00545966" w:rsidRPr="00B975ED" w:rsidRDefault="00545966" w:rsidP="00545966">
      <w:pPr>
        <w:ind w:left="567"/>
        <w:jc w:val="both"/>
        <w:rPr>
          <w:rFonts w:cs="Calibri"/>
          <w:szCs w:val="24"/>
          <w:lang w:val="en-GB"/>
        </w:rPr>
      </w:pPr>
    </w:p>
    <w:p w14:paraId="4C049F99" w14:textId="76F63ABB" w:rsidR="00545966" w:rsidRPr="00F43DA7" w:rsidRDefault="00545966" w:rsidP="000111CE">
      <w:pPr>
        <w:ind w:left="567"/>
        <w:jc w:val="both"/>
        <w:rPr>
          <w:rFonts w:cs="Calibri"/>
          <w:szCs w:val="24"/>
          <w:lang w:val="en-GB"/>
        </w:rPr>
      </w:pPr>
      <w:r w:rsidRPr="00B975ED">
        <w:rPr>
          <w:rFonts w:cs="Calibri"/>
          <w:szCs w:val="24"/>
          <w:lang w:val="en-GB"/>
        </w:rPr>
        <w:t xml:space="preserve">An SLA will be signed between SITA and the Bidder which will include the Service Breakdown Structure above </w:t>
      </w:r>
      <w:r w:rsidRPr="00F43DA7">
        <w:rPr>
          <w:rFonts w:cs="Calibri"/>
          <w:szCs w:val="24"/>
          <w:lang w:val="en-GB"/>
        </w:rPr>
        <w:t xml:space="preserve">as well as the following: </w:t>
      </w:r>
    </w:p>
    <w:p w14:paraId="686B9E46" w14:textId="77777777" w:rsidR="00545966" w:rsidRPr="00B975ED" w:rsidRDefault="00545966" w:rsidP="000111CE">
      <w:pPr>
        <w:pStyle w:val="Specification"/>
        <w:numPr>
          <w:ilvl w:val="1"/>
          <w:numId w:val="14"/>
        </w:numPr>
        <w:tabs>
          <w:tab w:val="num" w:pos="1134"/>
        </w:tabs>
        <w:ind w:left="993" w:hanging="426"/>
        <w:jc w:val="both"/>
        <w:rPr>
          <w:rStyle w:val="Strong"/>
          <w:rFonts w:asciiTheme="minorHAnsi" w:hAnsiTheme="minorHAnsi" w:cstheme="minorHAnsi"/>
          <w:b w:val="0"/>
        </w:rPr>
      </w:pPr>
      <w:r w:rsidRPr="00F43DA7">
        <w:rPr>
          <w:rStyle w:val="Strong"/>
          <w:rFonts w:asciiTheme="minorHAnsi" w:hAnsiTheme="minorHAnsi" w:cstheme="minorHAnsi"/>
          <w:b w:val="0"/>
        </w:rPr>
        <w:t xml:space="preserve">Supply &amp; deliver all items </w:t>
      </w:r>
      <w:r w:rsidRPr="00F43DA7">
        <w:rPr>
          <w:rStyle w:val="Strong"/>
          <w:rFonts w:asciiTheme="minorHAnsi" w:hAnsiTheme="minorHAnsi" w:cstheme="minorHAnsi"/>
          <w:bCs w:val="0"/>
        </w:rPr>
        <w:t xml:space="preserve">within (7) seven working days </w:t>
      </w:r>
      <w:r w:rsidRPr="00F43DA7">
        <w:rPr>
          <w:rStyle w:val="Strong"/>
          <w:rFonts w:asciiTheme="minorHAnsi" w:hAnsiTheme="minorHAnsi" w:cstheme="minorHAnsi"/>
          <w:b w:val="0"/>
        </w:rPr>
        <w:t>of receiving</w:t>
      </w:r>
      <w:r w:rsidRPr="00B975ED">
        <w:rPr>
          <w:rStyle w:val="Strong"/>
          <w:rFonts w:asciiTheme="minorHAnsi" w:hAnsiTheme="minorHAnsi" w:cstheme="minorHAnsi"/>
          <w:b w:val="0"/>
        </w:rPr>
        <w:t xml:space="preserve"> an official order from SITA and must adhere to delivery request times as agreed to by both parties.</w:t>
      </w:r>
    </w:p>
    <w:p w14:paraId="03A3E0A4" w14:textId="77777777" w:rsidR="00545966" w:rsidRPr="00B975ED" w:rsidRDefault="00545966" w:rsidP="000111CE">
      <w:pPr>
        <w:pStyle w:val="Specification"/>
        <w:numPr>
          <w:ilvl w:val="1"/>
          <w:numId w:val="14"/>
        </w:numPr>
        <w:tabs>
          <w:tab w:val="num" w:pos="1134"/>
        </w:tabs>
        <w:ind w:left="993" w:hanging="426"/>
        <w:jc w:val="both"/>
        <w:rPr>
          <w:rStyle w:val="Strong"/>
          <w:rFonts w:asciiTheme="minorHAnsi" w:hAnsiTheme="minorHAnsi" w:cstheme="minorHAnsi"/>
          <w:b w:val="0"/>
        </w:rPr>
      </w:pPr>
      <w:r w:rsidRPr="00B975ED">
        <w:rPr>
          <w:rStyle w:val="Strong"/>
          <w:rFonts w:asciiTheme="minorHAnsi" w:hAnsiTheme="minorHAnsi" w:cstheme="minorHAnsi"/>
          <w:b w:val="0"/>
        </w:rPr>
        <w:t>Bidder will be requested to adhere to acceptable quality standards as indicated in the Quality Management Terms &amp; Conditions.</w:t>
      </w:r>
    </w:p>
    <w:p w14:paraId="40ED94B2" w14:textId="77777777" w:rsidR="00545966" w:rsidRPr="00B975ED" w:rsidRDefault="00545966" w:rsidP="000111CE">
      <w:pPr>
        <w:pStyle w:val="Specification"/>
        <w:numPr>
          <w:ilvl w:val="1"/>
          <w:numId w:val="14"/>
        </w:numPr>
        <w:tabs>
          <w:tab w:val="num" w:pos="1134"/>
        </w:tabs>
        <w:ind w:left="993" w:hanging="426"/>
        <w:jc w:val="both"/>
        <w:rPr>
          <w:rStyle w:val="Strong"/>
          <w:rFonts w:asciiTheme="minorHAnsi" w:hAnsiTheme="minorHAnsi" w:cstheme="minorHAnsi"/>
          <w:b w:val="0"/>
        </w:rPr>
      </w:pPr>
      <w:r w:rsidRPr="00B975ED">
        <w:rPr>
          <w:rStyle w:val="Strong"/>
          <w:rFonts w:asciiTheme="minorHAnsi" w:hAnsiTheme="minorHAnsi" w:cstheme="minorHAnsi"/>
          <w:b w:val="0"/>
        </w:rPr>
        <w:t>The quality of stationery must be guaranteed.</w:t>
      </w:r>
    </w:p>
    <w:p w14:paraId="756E5571" w14:textId="77777777" w:rsidR="00545966" w:rsidRPr="00B975ED" w:rsidRDefault="00545966" w:rsidP="000111CE">
      <w:pPr>
        <w:pStyle w:val="Specification"/>
        <w:numPr>
          <w:ilvl w:val="1"/>
          <w:numId w:val="14"/>
        </w:numPr>
        <w:tabs>
          <w:tab w:val="num" w:pos="1134"/>
        </w:tabs>
        <w:ind w:left="993" w:hanging="426"/>
        <w:jc w:val="both"/>
        <w:rPr>
          <w:rStyle w:val="Strong"/>
          <w:rFonts w:asciiTheme="minorHAnsi" w:hAnsiTheme="minorHAnsi" w:cstheme="minorHAnsi"/>
          <w:b w:val="0"/>
        </w:rPr>
      </w:pPr>
      <w:r w:rsidRPr="00B975ED">
        <w:rPr>
          <w:rStyle w:val="Strong"/>
          <w:rFonts w:asciiTheme="minorHAnsi" w:hAnsiTheme="minorHAnsi" w:cstheme="minorHAnsi"/>
          <w:b w:val="0"/>
        </w:rPr>
        <w:t>Bidder must adhere to all requirements stated in the specification.</w:t>
      </w:r>
    </w:p>
    <w:p w14:paraId="24D0B5A8" w14:textId="77777777" w:rsidR="00545966" w:rsidRPr="00B975ED" w:rsidRDefault="00545966" w:rsidP="000111CE">
      <w:pPr>
        <w:pStyle w:val="Specification"/>
        <w:numPr>
          <w:ilvl w:val="1"/>
          <w:numId w:val="14"/>
        </w:numPr>
        <w:tabs>
          <w:tab w:val="num" w:pos="1134"/>
        </w:tabs>
        <w:ind w:left="993" w:hanging="426"/>
        <w:jc w:val="both"/>
        <w:rPr>
          <w:rStyle w:val="Strong"/>
          <w:rFonts w:asciiTheme="minorHAnsi" w:hAnsiTheme="minorHAnsi" w:cstheme="minorHAnsi"/>
          <w:b w:val="0"/>
        </w:rPr>
      </w:pPr>
      <w:r w:rsidRPr="00B975ED">
        <w:rPr>
          <w:rStyle w:val="Strong"/>
          <w:rFonts w:asciiTheme="minorHAnsi" w:hAnsiTheme="minorHAnsi" w:cstheme="minorHAnsi"/>
          <w:b w:val="0"/>
        </w:rPr>
        <w:t>Facilities Management department will not deviate on price and agreed quality of stationery.</w:t>
      </w:r>
    </w:p>
    <w:p w14:paraId="75D5AD31" w14:textId="0F5E0519" w:rsidR="00545966" w:rsidRPr="00B975ED" w:rsidRDefault="00545966" w:rsidP="000111CE">
      <w:pPr>
        <w:pStyle w:val="Specification"/>
        <w:numPr>
          <w:ilvl w:val="1"/>
          <w:numId w:val="14"/>
        </w:numPr>
        <w:tabs>
          <w:tab w:val="num" w:pos="1134"/>
        </w:tabs>
        <w:ind w:left="993" w:hanging="426"/>
        <w:jc w:val="both"/>
        <w:rPr>
          <w:rStyle w:val="Strong"/>
          <w:rFonts w:asciiTheme="minorHAnsi" w:hAnsiTheme="minorHAnsi" w:cstheme="minorHAnsi"/>
          <w:b w:val="0"/>
        </w:rPr>
      </w:pPr>
      <w:r w:rsidRPr="00B975ED">
        <w:rPr>
          <w:rStyle w:val="Strong"/>
          <w:rFonts w:asciiTheme="minorHAnsi" w:hAnsiTheme="minorHAnsi" w:cstheme="minorHAnsi"/>
          <w:b w:val="0"/>
        </w:rPr>
        <w:t>All requests for stationery to be prompted by an official SITA stationery order and must be delivered to the requestor, to the applicable delivery address, (as supplied under point 2.2.), within 7 working days of the order being placed.</w:t>
      </w:r>
    </w:p>
    <w:p w14:paraId="216235BA" w14:textId="3B23FCD7" w:rsidR="00545966" w:rsidRDefault="00545966" w:rsidP="000111CE">
      <w:pPr>
        <w:pStyle w:val="Specification"/>
        <w:numPr>
          <w:ilvl w:val="1"/>
          <w:numId w:val="14"/>
        </w:numPr>
        <w:tabs>
          <w:tab w:val="num" w:pos="1134"/>
        </w:tabs>
        <w:ind w:left="993" w:hanging="426"/>
        <w:jc w:val="both"/>
        <w:rPr>
          <w:rStyle w:val="Strong"/>
          <w:rFonts w:asciiTheme="minorHAnsi" w:hAnsiTheme="minorHAnsi" w:cstheme="minorHAnsi"/>
          <w:b w:val="0"/>
        </w:rPr>
      </w:pPr>
      <w:r w:rsidRPr="00B975ED">
        <w:rPr>
          <w:rStyle w:val="Strong"/>
          <w:rFonts w:asciiTheme="minorHAnsi" w:hAnsiTheme="minorHAnsi" w:cstheme="minorHAnsi"/>
          <w:b w:val="0"/>
        </w:rPr>
        <w:t>No partial deliveries of orders will be accepted.</w:t>
      </w:r>
    </w:p>
    <w:p w14:paraId="6EA787FD" w14:textId="2CDA2220" w:rsidR="00093807" w:rsidRPr="00093807" w:rsidRDefault="00093807" w:rsidP="000111CE">
      <w:pPr>
        <w:pStyle w:val="Specification"/>
        <w:numPr>
          <w:ilvl w:val="1"/>
          <w:numId w:val="14"/>
        </w:numPr>
        <w:tabs>
          <w:tab w:val="num" w:pos="1134"/>
        </w:tabs>
        <w:ind w:left="993" w:hanging="426"/>
        <w:jc w:val="both"/>
        <w:rPr>
          <w:rStyle w:val="Strong"/>
          <w:rFonts w:asciiTheme="minorHAnsi" w:hAnsiTheme="minorHAnsi" w:cstheme="minorHAnsi"/>
          <w:b w:val="0"/>
        </w:rPr>
      </w:pPr>
      <w:r w:rsidRPr="00093807">
        <w:lastRenderedPageBreak/>
        <w:t>Bidder needs to comply to all SLA requirements i.e. lead-times and returns needs to be collected and replaced by supplier at the Centurion Central store.</w:t>
      </w:r>
    </w:p>
    <w:p w14:paraId="0AB273CF" w14:textId="77777777" w:rsidR="00203DF3" w:rsidRPr="000265AE" w:rsidRDefault="00203DF3" w:rsidP="00181D65">
      <w:pPr>
        <w:pStyle w:val="Specification"/>
        <w:numPr>
          <w:ilvl w:val="0"/>
          <w:numId w:val="12"/>
        </w:numPr>
        <w:jc w:val="both"/>
        <w:rPr>
          <w:rStyle w:val="Strong"/>
          <w:rFonts w:asciiTheme="minorHAnsi" w:hAnsiTheme="minorHAnsi" w:cstheme="minorHAnsi"/>
          <w:bCs w:val="0"/>
        </w:rPr>
      </w:pPr>
      <w:bookmarkStart w:id="72" w:name="_Toc435315901"/>
      <w:r w:rsidRPr="000265AE">
        <w:rPr>
          <w:rStyle w:val="Strong"/>
          <w:rFonts w:asciiTheme="minorHAnsi" w:hAnsiTheme="minorHAnsi" w:cstheme="minorHAnsi"/>
        </w:rPr>
        <w:t xml:space="preserve">CERTIFICATION, EXPERTISE AND </w:t>
      </w:r>
      <w:r w:rsidR="00CE1B31" w:rsidRPr="000265AE">
        <w:rPr>
          <w:rStyle w:val="Strong"/>
          <w:rFonts w:asciiTheme="minorHAnsi" w:hAnsiTheme="minorHAnsi" w:cstheme="minorHAnsi"/>
        </w:rPr>
        <w:t>QUALIFICATION</w:t>
      </w:r>
    </w:p>
    <w:p w14:paraId="7B117315" w14:textId="77777777" w:rsidR="00F461CD" w:rsidRPr="000265AE" w:rsidRDefault="00203DF3" w:rsidP="00181D65">
      <w:pPr>
        <w:pStyle w:val="Specification"/>
        <w:numPr>
          <w:ilvl w:val="1"/>
          <w:numId w:val="14"/>
        </w:numPr>
        <w:tabs>
          <w:tab w:val="num" w:pos="1134"/>
        </w:tabs>
        <w:ind w:left="993" w:hanging="426"/>
        <w:jc w:val="both"/>
        <w:rPr>
          <w:rStyle w:val="Strong"/>
          <w:rFonts w:asciiTheme="minorHAnsi" w:hAnsiTheme="minorHAnsi" w:cstheme="minorHAnsi"/>
          <w:bCs w:val="0"/>
        </w:rPr>
      </w:pPr>
      <w:r w:rsidRPr="000265AE">
        <w:rPr>
          <w:rStyle w:val="Strong"/>
          <w:rFonts w:asciiTheme="minorHAnsi" w:hAnsiTheme="minorHAnsi" w:cstheme="minorHAnsi"/>
          <w:b w:val="0"/>
        </w:rPr>
        <w:t>The Supplier represents that</w:t>
      </w:r>
      <w:r w:rsidR="00F461CD" w:rsidRPr="000265AE">
        <w:rPr>
          <w:rStyle w:val="Strong"/>
          <w:rFonts w:asciiTheme="minorHAnsi" w:hAnsiTheme="minorHAnsi" w:cstheme="minorHAnsi"/>
          <w:b w:val="0"/>
        </w:rPr>
        <w:t>,</w:t>
      </w:r>
      <w:r w:rsidRPr="000265AE">
        <w:rPr>
          <w:rStyle w:val="Strong"/>
          <w:rFonts w:asciiTheme="minorHAnsi" w:hAnsiTheme="minorHAnsi" w:cstheme="minorHAnsi"/>
          <w:b w:val="0"/>
        </w:rPr>
        <w:t xml:space="preserve"> </w:t>
      </w:r>
    </w:p>
    <w:p w14:paraId="6778F73F" w14:textId="77777777" w:rsidR="00F461CD" w:rsidRPr="000265AE" w:rsidRDefault="00203DF3" w:rsidP="00181D65">
      <w:pPr>
        <w:pStyle w:val="Specification"/>
        <w:numPr>
          <w:ilvl w:val="2"/>
          <w:numId w:val="14"/>
        </w:numPr>
        <w:jc w:val="both"/>
        <w:rPr>
          <w:rStyle w:val="Strong"/>
          <w:rFonts w:asciiTheme="minorHAnsi" w:hAnsiTheme="minorHAnsi" w:cstheme="minorHAnsi"/>
          <w:bCs w:val="0"/>
        </w:rPr>
      </w:pPr>
      <w:r w:rsidRPr="000265AE">
        <w:rPr>
          <w:rStyle w:val="Strong"/>
          <w:rFonts w:asciiTheme="minorHAnsi" w:hAnsiTheme="minorHAnsi" w:cstheme="minorHAnsi"/>
          <w:b w:val="0"/>
        </w:rPr>
        <w:t xml:space="preserve">it has the necessary expertise, skill, qualifications and ability to undertake the work required in terms of the Statement of Work </w:t>
      </w:r>
      <w:r w:rsidR="00F461CD" w:rsidRPr="000265AE">
        <w:rPr>
          <w:rStyle w:val="Strong"/>
          <w:rFonts w:asciiTheme="minorHAnsi" w:hAnsiTheme="minorHAnsi" w:cstheme="minorHAnsi"/>
          <w:b w:val="0"/>
        </w:rPr>
        <w:t xml:space="preserve">or Service Definition </w:t>
      </w:r>
      <w:r w:rsidRPr="000265AE">
        <w:rPr>
          <w:rStyle w:val="Strong"/>
          <w:rFonts w:asciiTheme="minorHAnsi" w:hAnsiTheme="minorHAnsi" w:cstheme="minorHAnsi"/>
          <w:b w:val="0"/>
        </w:rPr>
        <w:t>and</w:t>
      </w:r>
      <w:r w:rsidR="00F461CD" w:rsidRPr="000265AE">
        <w:rPr>
          <w:rStyle w:val="Strong"/>
          <w:rFonts w:asciiTheme="minorHAnsi" w:hAnsiTheme="minorHAnsi" w:cstheme="minorHAnsi"/>
          <w:b w:val="0"/>
        </w:rPr>
        <w:t>;</w:t>
      </w:r>
    </w:p>
    <w:p w14:paraId="26B2073A" w14:textId="77777777" w:rsidR="00F461CD" w:rsidRPr="000265AE" w:rsidRDefault="00203DF3" w:rsidP="00181D65">
      <w:pPr>
        <w:pStyle w:val="Specification"/>
        <w:numPr>
          <w:ilvl w:val="2"/>
          <w:numId w:val="14"/>
        </w:numPr>
        <w:jc w:val="both"/>
        <w:rPr>
          <w:rStyle w:val="Strong"/>
          <w:rFonts w:asciiTheme="minorHAnsi" w:hAnsiTheme="minorHAnsi" w:cstheme="minorHAnsi"/>
          <w:bCs w:val="0"/>
        </w:rPr>
      </w:pPr>
      <w:r w:rsidRPr="000265AE">
        <w:rPr>
          <w:rStyle w:val="Strong"/>
          <w:rFonts w:asciiTheme="minorHAnsi" w:hAnsiTheme="minorHAnsi" w:cstheme="minorHAnsi"/>
          <w:b w:val="0"/>
        </w:rPr>
        <w:t xml:space="preserve">it </w:t>
      </w:r>
      <w:r w:rsidR="00F461CD" w:rsidRPr="000265AE">
        <w:rPr>
          <w:rStyle w:val="Strong"/>
          <w:rFonts w:asciiTheme="minorHAnsi" w:hAnsiTheme="minorHAnsi" w:cstheme="minorHAnsi"/>
          <w:b w:val="0"/>
        </w:rPr>
        <w:t>is</w:t>
      </w:r>
      <w:r w:rsidRPr="000265AE">
        <w:rPr>
          <w:rStyle w:val="Strong"/>
          <w:rFonts w:asciiTheme="minorHAnsi" w:hAnsiTheme="minorHAnsi" w:cstheme="minorHAnsi"/>
          <w:b w:val="0"/>
        </w:rPr>
        <w:t xml:space="preserve"> committed to </w:t>
      </w:r>
      <w:r w:rsidR="00F461CD" w:rsidRPr="000265AE">
        <w:rPr>
          <w:rStyle w:val="Strong"/>
          <w:rFonts w:asciiTheme="minorHAnsi" w:hAnsiTheme="minorHAnsi" w:cstheme="minorHAnsi"/>
          <w:b w:val="0"/>
        </w:rPr>
        <w:t>provide</w:t>
      </w:r>
      <w:r w:rsidRPr="000265AE">
        <w:rPr>
          <w:rStyle w:val="Strong"/>
          <w:rFonts w:asciiTheme="minorHAnsi" w:hAnsiTheme="minorHAnsi" w:cstheme="minorHAnsi"/>
          <w:b w:val="0"/>
        </w:rPr>
        <w:t xml:space="preserve"> the Products or Services</w:t>
      </w:r>
      <w:r w:rsidR="00CE1B31" w:rsidRPr="000265AE">
        <w:rPr>
          <w:rStyle w:val="Strong"/>
          <w:rFonts w:asciiTheme="minorHAnsi" w:hAnsiTheme="minorHAnsi" w:cstheme="minorHAnsi"/>
          <w:b w:val="0"/>
        </w:rPr>
        <w:t>;</w:t>
      </w:r>
      <w:r w:rsidRPr="000265AE">
        <w:rPr>
          <w:rStyle w:val="Strong"/>
          <w:rFonts w:asciiTheme="minorHAnsi" w:hAnsiTheme="minorHAnsi" w:cstheme="minorHAnsi"/>
          <w:b w:val="0"/>
        </w:rPr>
        <w:t xml:space="preserve"> and</w:t>
      </w:r>
    </w:p>
    <w:p w14:paraId="16CBFFA9" w14:textId="77777777" w:rsidR="00203DF3" w:rsidRPr="000265AE" w:rsidRDefault="00003D30" w:rsidP="00181D65">
      <w:pPr>
        <w:pStyle w:val="Specification"/>
        <w:numPr>
          <w:ilvl w:val="2"/>
          <w:numId w:val="14"/>
        </w:numPr>
        <w:jc w:val="both"/>
        <w:rPr>
          <w:rStyle w:val="Strong"/>
          <w:rFonts w:asciiTheme="minorHAnsi" w:hAnsiTheme="minorHAnsi" w:cstheme="minorHAnsi"/>
          <w:bCs w:val="0"/>
        </w:rPr>
      </w:pPr>
      <w:r w:rsidRPr="000265AE">
        <w:rPr>
          <w:rStyle w:val="Strong"/>
          <w:rFonts w:asciiTheme="minorHAnsi" w:hAnsiTheme="minorHAnsi" w:cstheme="minorHAnsi"/>
          <w:b w:val="0"/>
        </w:rPr>
        <w:t>Perform</w:t>
      </w:r>
      <w:r w:rsidR="00203DF3" w:rsidRPr="000265AE">
        <w:rPr>
          <w:rStyle w:val="Strong"/>
          <w:rFonts w:asciiTheme="minorHAnsi" w:hAnsiTheme="minorHAnsi" w:cstheme="minorHAnsi"/>
          <w:b w:val="0"/>
        </w:rPr>
        <w:t xml:space="preserve"> all obligations detailed herein without any interruption to the Customer.</w:t>
      </w:r>
    </w:p>
    <w:p w14:paraId="2B1BA3BA" w14:textId="77777777" w:rsidR="00490F2A" w:rsidRPr="000265AE" w:rsidRDefault="00490F2A" w:rsidP="00181D65">
      <w:pPr>
        <w:pStyle w:val="Specification"/>
        <w:numPr>
          <w:ilvl w:val="1"/>
          <w:numId w:val="14"/>
        </w:numPr>
        <w:tabs>
          <w:tab w:val="num" w:pos="1134"/>
        </w:tabs>
        <w:ind w:left="1134"/>
        <w:jc w:val="both"/>
        <w:rPr>
          <w:rFonts w:asciiTheme="minorHAnsi" w:hAnsiTheme="minorHAnsi" w:cstheme="minorHAnsi"/>
        </w:rPr>
      </w:pPr>
      <w:bookmarkStart w:id="73" w:name="_Toc448483301"/>
      <w:bookmarkStart w:id="74" w:name="_Toc448483304"/>
      <w:r w:rsidRPr="000265AE">
        <w:rPr>
          <w:rFonts w:asciiTheme="minorHAnsi" w:hAnsiTheme="minorHAnsi" w:cstheme="minorHAnsi"/>
        </w:rPr>
        <w:t>The Supplier must provide the service in a good and workmanlike manner and in accordance with the practices and high professional standards used in well-managed operations performing services similar to the Services;</w:t>
      </w:r>
      <w:bookmarkEnd w:id="73"/>
    </w:p>
    <w:p w14:paraId="5E64EC49" w14:textId="1310E4AB" w:rsidR="00490F2A" w:rsidRPr="000265AE" w:rsidRDefault="00A47EB0" w:rsidP="00181D65">
      <w:pPr>
        <w:pStyle w:val="Specification"/>
        <w:numPr>
          <w:ilvl w:val="1"/>
          <w:numId w:val="14"/>
        </w:numPr>
        <w:tabs>
          <w:tab w:val="num" w:pos="1134"/>
        </w:tabs>
        <w:ind w:left="1134"/>
        <w:jc w:val="both"/>
        <w:rPr>
          <w:rFonts w:asciiTheme="minorHAnsi" w:hAnsiTheme="minorHAnsi" w:cstheme="minorHAnsi"/>
        </w:rPr>
      </w:pPr>
      <w:r w:rsidRPr="000265AE">
        <w:rPr>
          <w:rFonts w:asciiTheme="minorHAnsi" w:hAnsiTheme="minorHAnsi" w:cstheme="minorHAnsi"/>
        </w:rPr>
        <w:t xml:space="preserve">The Supplier must </w:t>
      </w:r>
      <w:r w:rsidR="00490F2A" w:rsidRPr="000265AE">
        <w:rPr>
          <w:rFonts w:asciiTheme="minorHAnsi" w:hAnsiTheme="minorHAnsi" w:cstheme="minorHAnsi"/>
        </w:rPr>
        <w:t>perform the Services in the most cost-effective manner consistent with the level of quality and performance as defined in Statement of Work or Service Definition</w:t>
      </w:r>
      <w:r w:rsidR="000E04AE">
        <w:rPr>
          <w:rFonts w:asciiTheme="minorHAnsi" w:hAnsiTheme="minorHAnsi" w:cstheme="minorHAnsi"/>
        </w:rPr>
        <w:t>.</w:t>
      </w:r>
      <w:bookmarkEnd w:id="74"/>
    </w:p>
    <w:p w14:paraId="238D061F" w14:textId="77777777" w:rsidR="000729B4" w:rsidRPr="000265AE" w:rsidRDefault="00FC56C4" w:rsidP="00181D65">
      <w:pPr>
        <w:pStyle w:val="Specification"/>
        <w:numPr>
          <w:ilvl w:val="0"/>
          <w:numId w:val="12"/>
        </w:numPr>
        <w:jc w:val="both"/>
        <w:rPr>
          <w:rFonts w:asciiTheme="minorHAnsi" w:hAnsiTheme="minorHAnsi" w:cstheme="minorHAnsi"/>
          <w:b/>
        </w:rPr>
      </w:pPr>
      <w:r w:rsidRPr="000265AE">
        <w:rPr>
          <w:rFonts w:asciiTheme="minorHAnsi" w:hAnsiTheme="minorHAnsi" w:cstheme="minorHAnsi"/>
          <w:b/>
        </w:rPr>
        <w:t>LOGISTICAL CONDITIONS</w:t>
      </w:r>
    </w:p>
    <w:p w14:paraId="74309977" w14:textId="249D3FFE" w:rsidR="00FC56C4" w:rsidRPr="000265AE" w:rsidRDefault="00FC56C4" w:rsidP="00181D65">
      <w:pPr>
        <w:pStyle w:val="Specification"/>
        <w:numPr>
          <w:ilvl w:val="1"/>
          <w:numId w:val="14"/>
        </w:numPr>
        <w:tabs>
          <w:tab w:val="clear" w:pos="567"/>
        </w:tabs>
        <w:ind w:left="1134"/>
        <w:jc w:val="both"/>
        <w:rPr>
          <w:rFonts w:asciiTheme="minorHAnsi" w:hAnsiTheme="minorHAnsi" w:cstheme="minorHAnsi"/>
          <w:color w:val="FF0000"/>
        </w:rPr>
      </w:pPr>
      <w:bookmarkStart w:id="75" w:name="_Toc448483118"/>
      <w:r w:rsidRPr="000265AE">
        <w:rPr>
          <w:rFonts w:asciiTheme="minorHAnsi" w:hAnsiTheme="minorHAnsi" w:cstheme="minorHAnsi"/>
        </w:rPr>
        <w:t>Hours of work</w:t>
      </w:r>
      <w:r w:rsidR="00003D30" w:rsidRPr="000265AE">
        <w:rPr>
          <w:rFonts w:asciiTheme="minorHAnsi" w:hAnsiTheme="minorHAnsi" w:cstheme="minorHAnsi"/>
        </w:rPr>
        <w:t xml:space="preserve"> for </w:t>
      </w:r>
      <w:r w:rsidR="00022B75" w:rsidRPr="000265AE">
        <w:rPr>
          <w:rFonts w:asciiTheme="minorHAnsi" w:hAnsiTheme="minorHAnsi" w:cstheme="minorHAnsi"/>
        </w:rPr>
        <w:t>deliveries</w:t>
      </w:r>
      <w:r w:rsidR="00003D30" w:rsidRPr="000265AE">
        <w:rPr>
          <w:rFonts w:asciiTheme="minorHAnsi" w:hAnsiTheme="minorHAnsi" w:cstheme="minorHAnsi"/>
        </w:rPr>
        <w:t xml:space="preserve"> is between 8h30 and 14h30 on weekdays – (Monday to Friday).</w:t>
      </w:r>
    </w:p>
    <w:p w14:paraId="4F5335EC" w14:textId="5C479077" w:rsidR="004A1EF0" w:rsidRPr="00C85A69" w:rsidRDefault="004A1EF0" w:rsidP="00181D65">
      <w:pPr>
        <w:pStyle w:val="Specification"/>
        <w:numPr>
          <w:ilvl w:val="1"/>
          <w:numId w:val="14"/>
        </w:numPr>
        <w:tabs>
          <w:tab w:val="clear" w:pos="567"/>
        </w:tabs>
        <w:ind w:left="1134"/>
        <w:jc w:val="both"/>
        <w:rPr>
          <w:rFonts w:asciiTheme="minorHAnsi" w:hAnsiTheme="minorHAnsi" w:cstheme="minorHAnsi"/>
        </w:rPr>
      </w:pPr>
      <w:r w:rsidRPr="000265AE">
        <w:rPr>
          <w:rFonts w:asciiTheme="minorHAnsi" w:hAnsiTheme="minorHAnsi" w:cstheme="minorHAnsi"/>
        </w:rPr>
        <w:t xml:space="preserve">The Supplier must provide an Account Manager (not full time), to attend to contract related </w:t>
      </w:r>
      <w:r w:rsidRPr="00C85A69">
        <w:rPr>
          <w:rFonts w:asciiTheme="minorHAnsi" w:hAnsiTheme="minorHAnsi" w:cstheme="minorHAnsi"/>
        </w:rPr>
        <w:t>matters.</w:t>
      </w:r>
    </w:p>
    <w:p w14:paraId="31CEC542" w14:textId="3D951CDE" w:rsidR="00B600C1" w:rsidRPr="000265AE" w:rsidRDefault="004A1EF0" w:rsidP="00181D65">
      <w:pPr>
        <w:pStyle w:val="Specification"/>
        <w:numPr>
          <w:ilvl w:val="1"/>
          <w:numId w:val="14"/>
        </w:numPr>
        <w:tabs>
          <w:tab w:val="clear" w:pos="567"/>
          <w:tab w:val="num" w:pos="709"/>
        </w:tabs>
        <w:ind w:firstLine="0"/>
        <w:jc w:val="both"/>
        <w:rPr>
          <w:rFonts w:asciiTheme="minorHAnsi" w:hAnsiTheme="minorHAnsi" w:cstheme="minorHAnsi"/>
        </w:rPr>
      </w:pPr>
      <w:r w:rsidRPr="000265AE">
        <w:rPr>
          <w:rFonts w:asciiTheme="minorHAnsi" w:hAnsiTheme="minorHAnsi" w:cstheme="minorHAnsi"/>
        </w:rPr>
        <w:t>Support and Help Desk. The supplier must provide the contact details.</w:t>
      </w:r>
      <w:bookmarkEnd w:id="75"/>
    </w:p>
    <w:bookmarkEnd w:id="72"/>
    <w:p w14:paraId="09DC6CFD" w14:textId="77777777" w:rsidR="007A0A3D" w:rsidRPr="000265AE" w:rsidRDefault="007A0A3D" w:rsidP="00181D65">
      <w:pPr>
        <w:pStyle w:val="Specification"/>
        <w:jc w:val="both"/>
        <w:rPr>
          <w:rFonts w:asciiTheme="minorHAnsi" w:hAnsiTheme="minorHAnsi" w:cstheme="minorHAnsi"/>
        </w:rPr>
      </w:pPr>
      <w:r w:rsidRPr="000265AE">
        <w:rPr>
          <w:rFonts w:asciiTheme="minorHAnsi" w:hAnsiTheme="minorHAnsi" w:cstheme="minorHAnsi"/>
          <w:b/>
        </w:rPr>
        <w:t>SECURITY SCREENING AND CLEARANCE REQUIREMENT</w:t>
      </w:r>
      <w:r w:rsidRPr="000265AE">
        <w:rPr>
          <w:rFonts w:asciiTheme="minorHAnsi" w:hAnsiTheme="minorHAnsi" w:cstheme="minorHAnsi"/>
        </w:rPr>
        <w:t xml:space="preserve">S </w:t>
      </w:r>
    </w:p>
    <w:p w14:paraId="358E4B7B" w14:textId="77777777" w:rsidR="004A1EF0" w:rsidRPr="000111CE" w:rsidRDefault="004A1EF0" w:rsidP="004C7E38">
      <w:pPr>
        <w:numPr>
          <w:ilvl w:val="1"/>
          <w:numId w:val="28"/>
        </w:numPr>
        <w:spacing w:after="120"/>
        <w:ind w:left="1134" w:hanging="567"/>
        <w:jc w:val="both"/>
        <w:rPr>
          <w:rFonts w:cs="Calibri"/>
          <w:szCs w:val="24"/>
        </w:rPr>
      </w:pPr>
      <w:r w:rsidRPr="000111CE">
        <w:rPr>
          <w:rFonts w:cs="Calibri"/>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2EF29037" w14:textId="77777777" w:rsidR="004A1EF0" w:rsidRPr="000111CE" w:rsidRDefault="004A1EF0" w:rsidP="004C7E38">
      <w:pPr>
        <w:numPr>
          <w:ilvl w:val="1"/>
          <w:numId w:val="31"/>
        </w:numPr>
        <w:spacing w:after="120"/>
        <w:ind w:left="1701" w:hanging="283"/>
        <w:jc w:val="both"/>
        <w:rPr>
          <w:rFonts w:cs="Calibri"/>
          <w:szCs w:val="24"/>
        </w:rPr>
      </w:pPr>
      <w:r w:rsidRPr="000111CE">
        <w:rPr>
          <w:rFonts w:cs="Calibri"/>
          <w:szCs w:val="24"/>
        </w:rPr>
        <w:t>Copy of company registration documentation;</w:t>
      </w:r>
    </w:p>
    <w:p w14:paraId="2A93625A" w14:textId="77777777" w:rsidR="004A1EF0" w:rsidRPr="000111CE" w:rsidRDefault="004A1EF0" w:rsidP="004C7E38">
      <w:pPr>
        <w:numPr>
          <w:ilvl w:val="1"/>
          <w:numId w:val="31"/>
        </w:numPr>
        <w:spacing w:after="120"/>
        <w:ind w:left="1701" w:hanging="283"/>
        <w:jc w:val="both"/>
        <w:rPr>
          <w:rFonts w:cs="Calibri"/>
          <w:szCs w:val="24"/>
        </w:rPr>
      </w:pPr>
      <w:r w:rsidRPr="000111CE">
        <w:rPr>
          <w:rFonts w:cs="Calibri"/>
          <w:szCs w:val="24"/>
        </w:rPr>
        <w:t>Copy(</w:t>
      </w:r>
      <w:proofErr w:type="spellStart"/>
      <w:r w:rsidRPr="000111CE">
        <w:rPr>
          <w:rFonts w:cs="Calibri"/>
          <w:szCs w:val="24"/>
        </w:rPr>
        <w:t>ies</w:t>
      </w:r>
      <w:proofErr w:type="spellEnd"/>
      <w:r w:rsidRPr="000111CE">
        <w:rPr>
          <w:rFonts w:cs="Calibri"/>
          <w:szCs w:val="24"/>
        </w:rPr>
        <w:t xml:space="preserve">) of identity documentation of Director(s), Member(s) or Trustee(s); </w:t>
      </w:r>
    </w:p>
    <w:p w14:paraId="7330DE66" w14:textId="3F69A9C5" w:rsidR="004A1EF0" w:rsidRPr="000111CE" w:rsidRDefault="004A1EF0" w:rsidP="004C7E38">
      <w:pPr>
        <w:numPr>
          <w:ilvl w:val="1"/>
          <w:numId w:val="31"/>
        </w:numPr>
        <w:spacing w:after="120"/>
        <w:ind w:left="1701" w:hanging="283"/>
        <w:jc w:val="both"/>
        <w:rPr>
          <w:rFonts w:cs="Calibri"/>
          <w:szCs w:val="24"/>
        </w:rPr>
      </w:pPr>
      <w:r w:rsidRPr="000111CE">
        <w:rPr>
          <w:rFonts w:cs="Calibri"/>
          <w:szCs w:val="24"/>
        </w:rPr>
        <w:t xml:space="preserve">Copy of valid tax </w:t>
      </w:r>
      <w:r w:rsidR="006825F3" w:rsidRPr="000111CE">
        <w:rPr>
          <w:rFonts w:cs="Calibri"/>
          <w:szCs w:val="24"/>
        </w:rPr>
        <w:t>clearance</w:t>
      </w:r>
      <w:r w:rsidRPr="000111CE">
        <w:rPr>
          <w:rFonts w:cs="Calibri"/>
          <w:szCs w:val="24"/>
        </w:rPr>
        <w:t xml:space="preserve"> certificate. </w:t>
      </w:r>
    </w:p>
    <w:p w14:paraId="34D0E8BD" w14:textId="77777777" w:rsidR="004A1EF0" w:rsidRPr="000111CE" w:rsidRDefault="004A1EF0" w:rsidP="004C7E38">
      <w:pPr>
        <w:numPr>
          <w:ilvl w:val="1"/>
          <w:numId w:val="28"/>
        </w:numPr>
        <w:spacing w:after="120"/>
        <w:ind w:left="1134" w:hanging="567"/>
        <w:jc w:val="both"/>
        <w:rPr>
          <w:rFonts w:cs="Calibri"/>
          <w:szCs w:val="24"/>
        </w:rPr>
      </w:pPr>
      <w:r w:rsidRPr="000111CE">
        <w:rPr>
          <w:rFonts w:cs="Calibri"/>
          <w:szCs w:val="24"/>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D7D73E6" w14:textId="77777777" w:rsidR="004A1EF0" w:rsidRPr="000111CE" w:rsidRDefault="004A1EF0" w:rsidP="004C7E38">
      <w:pPr>
        <w:numPr>
          <w:ilvl w:val="1"/>
          <w:numId w:val="32"/>
        </w:numPr>
        <w:spacing w:after="120"/>
        <w:ind w:left="1701" w:hanging="283"/>
        <w:jc w:val="both"/>
        <w:rPr>
          <w:rFonts w:cs="Calibri"/>
          <w:szCs w:val="24"/>
        </w:rPr>
      </w:pPr>
      <w:r w:rsidRPr="000111CE">
        <w:rPr>
          <w:rFonts w:cs="Calibri"/>
          <w:szCs w:val="24"/>
        </w:rPr>
        <w:t>Copy of identity document;</w:t>
      </w:r>
    </w:p>
    <w:p w14:paraId="60D42534" w14:textId="576F5068" w:rsidR="004A1EF0" w:rsidRPr="000111CE" w:rsidRDefault="004A1EF0" w:rsidP="004C7E38">
      <w:pPr>
        <w:numPr>
          <w:ilvl w:val="1"/>
          <w:numId w:val="32"/>
        </w:numPr>
        <w:spacing w:after="120"/>
        <w:ind w:left="1701" w:hanging="283"/>
        <w:jc w:val="both"/>
        <w:rPr>
          <w:rFonts w:cs="Calibri"/>
          <w:szCs w:val="24"/>
        </w:rPr>
      </w:pPr>
      <w:r w:rsidRPr="000111CE">
        <w:rPr>
          <w:rFonts w:cs="Calibri"/>
          <w:szCs w:val="24"/>
        </w:rPr>
        <w:t>Cop</w:t>
      </w:r>
      <w:r w:rsidR="00C61F47" w:rsidRPr="000111CE">
        <w:rPr>
          <w:rFonts w:cs="Calibri"/>
          <w:szCs w:val="24"/>
        </w:rPr>
        <w:t>ies</w:t>
      </w:r>
      <w:r w:rsidRPr="000111CE">
        <w:rPr>
          <w:rFonts w:cs="Calibri"/>
          <w:szCs w:val="24"/>
        </w:rPr>
        <w:t xml:space="preserve"> of qualification</w:t>
      </w:r>
      <w:r w:rsidR="00C61F47" w:rsidRPr="000111CE">
        <w:rPr>
          <w:rFonts w:cs="Calibri"/>
          <w:szCs w:val="24"/>
        </w:rPr>
        <w:t>s.</w:t>
      </w:r>
      <w:r w:rsidRPr="000111CE">
        <w:rPr>
          <w:rFonts w:cs="Calibri"/>
          <w:szCs w:val="24"/>
        </w:rPr>
        <w:t xml:space="preserve"> if SITA requires verification thereof;</w:t>
      </w:r>
    </w:p>
    <w:p w14:paraId="45A43640" w14:textId="77777777" w:rsidR="004A1EF0" w:rsidRPr="000111CE" w:rsidRDefault="004A1EF0" w:rsidP="004C7E38">
      <w:pPr>
        <w:numPr>
          <w:ilvl w:val="1"/>
          <w:numId w:val="32"/>
        </w:numPr>
        <w:spacing w:after="120"/>
        <w:ind w:left="1701" w:hanging="283"/>
        <w:jc w:val="both"/>
        <w:rPr>
          <w:rFonts w:cs="Calibri"/>
          <w:szCs w:val="24"/>
        </w:rPr>
      </w:pPr>
      <w:r w:rsidRPr="000111CE">
        <w:rPr>
          <w:rFonts w:cs="Calibri"/>
          <w:szCs w:val="24"/>
        </w:rPr>
        <w:lastRenderedPageBreak/>
        <w:t>Fingerprints – will be taken electronically;</w:t>
      </w:r>
    </w:p>
    <w:p w14:paraId="47C2007A" w14:textId="77777777" w:rsidR="004A1EF0" w:rsidRPr="000111CE" w:rsidRDefault="004A1EF0" w:rsidP="004C7E38">
      <w:pPr>
        <w:numPr>
          <w:ilvl w:val="1"/>
          <w:numId w:val="32"/>
        </w:numPr>
        <w:spacing w:after="120"/>
        <w:ind w:left="1701" w:hanging="283"/>
        <w:jc w:val="both"/>
        <w:rPr>
          <w:rFonts w:cs="Calibri"/>
          <w:szCs w:val="24"/>
        </w:rPr>
      </w:pPr>
      <w:r w:rsidRPr="000111CE">
        <w:rPr>
          <w:rFonts w:cs="Calibri"/>
          <w:szCs w:val="24"/>
        </w:rPr>
        <w:t xml:space="preserve">Signed consent form for the conduct of background checks. </w:t>
      </w:r>
    </w:p>
    <w:p w14:paraId="7899303E" w14:textId="77777777" w:rsidR="004A1EF0" w:rsidRPr="000111CE" w:rsidRDefault="004A1EF0" w:rsidP="004C7E38">
      <w:pPr>
        <w:numPr>
          <w:ilvl w:val="1"/>
          <w:numId w:val="28"/>
        </w:numPr>
        <w:spacing w:after="120"/>
        <w:ind w:left="1134" w:hanging="425"/>
        <w:jc w:val="both"/>
        <w:rPr>
          <w:rFonts w:cs="Calibri"/>
          <w:szCs w:val="24"/>
        </w:rPr>
      </w:pPr>
      <w:r w:rsidRPr="000111CE">
        <w:rPr>
          <w:rFonts w:cs="Calibri"/>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27DCB841" w14:textId="77777777" w:rsidR="004A1EF0" w:rsidRPr="000111CE" w:rsidRDefault="004A1EF0" w:rsidP="00181D65">
      <w:pPr>
        <w:numPr>
          <w:ilvl w:val="2"/>
          <w:numId w:val="4"/>
        </w:numPr>
        <w:spacing w:after="120"/>
        <w:jc w:val="both"/>
        <w:rPr>
          <w:rFonts w:cs="Calibri"/>
          <w:szCs w:val="24"/>
        </w:rPr>
      </w:pPr>
      <w:r w:rsidRPr="000111CE">
        <w:rPr>
          <w:rFonts w:cs="Calibri"/>
          <w:szCs w:val="24"/>
        </w:rPr>
        <w:t>Completed Z204 or DD1057 security clearance application form;</w:t>
      </w:r>
    </w:p>
    <w:p w14:paraId="599567A9" w14:textId="77777777" w:rsidR="004A1EF0" w:rsidRPr="000111CE" w:rsidRDefault="004A1EF0" w:rsidP="00181D65">
      <w:pPr>
        <w:numPr>
          <w:ilvl w:val="2"/>
          <w:numId w:val="4"/>
        </w:numPr>
        <w:spacing w:after="120"/>
        <w:jc w:val="both"/>
        <w:rPr>
          <w:rFonts w:cs="Calibri"/>
          <w:szCs w:val="24"/>
        </w:rPr>
      </w:pPr>
      <w:r w:rsidRPr="000111CE">
        <w:rPr>
          <w:rFonts w:cs="Calibri"/>
          <w:szCs w:val="24"/>
        </w:rPr>
        <w:t xml:space="preserve"> Fingerprints;</w:t>
      </w:r>
    </w:p>
    <w:p w14:paraId="1E62AE53" w14:textId="646C9725" w:rsidR="004A1EF0" w:rsidRPr="000111CE" w:rsidRDefault="004A1EF0" w:rsidP="00181D65">
      <w:pPr>
        <w:numPr>
          <w:ilvl w:val="2"/>
          <w:numId w:val="4"/>
        </w:numPr>
        <w:spacing w:after="120"/>
        <w:jc w:val="both"/>
        <w:rPr>
          <w:rFonts w:cs="Calibri"/>
          <w:szCs w:val="24"/>
        </w:rPr>
      </w:pPr>
      <w:r w:rsidRPr="000111CE">
        <w:rPr>
          <w:rFonts w:cs="Calibri"/>
          <w:szCs w:val="24"/>
        </w:rPr>
        <w:t xml:space="preserve">Personal documentation of the applicant, including but not limited to, identity document, passport, marriage certificate (if applicable), divorce order (if applicable), qualifications, salary advice and bank statements.         </w:t>
      </w:r>
    </w:p>
    <w:p w14:paraId="4AC673C7" w14:textId="77777777" w:rsidR="004A1EF0" w:rsidRPr="000265AE" w:rsidRDefault="004A1EF0" w:rsidP="00181D65">
      <w:pPr>
        <w:pStyle w:val="Specification"/>
        <w:jc w:val="both"/>
        <w:rPr>
          <w:rFonts w:asciiTheme="minorHAnsi" w:eastAsiaTheme="majorEastAsia" w:hAnsiTheme="minorHAnsi" w:cstheme="minorHAnsi"/>
          <w:bCs/>
          <w:color w:val="000066"/>
          <w14:scene3d>
            <w14:camera w14:prst="orthographicFront"/>
            <w14:lightRig w14:rig="threePt" w14:dir="t">
              <w14:rot w14:lat="0" w14:lon="0" w14:rev="0"/>
            </w14:lightRig>
          </w14:scene3d>
        </w:rPr>
      </w:pPr>
      <w:r w:rsidRPr="00181D65">
        <w:rPr>
          <w:rFonts w:asciiTheme="minorHAnsi" w:hAnsiTheme="minorHAnsi" w:cstheme="minorHAnsi"/>
          <w:b/>
        </w:rPr>
        <w:t>CONFIDENTIALITY AND NON-DISCLOSURE CONDITIONS</w:t>
      </w:r>
    </w:p>
    <w:p w14:paraId="3A547A07" w14:textId="77777777" w:rsidR="004A1EF0" w:rsidRPr="000111CE" w:rsidRDefault="004A1EF0" w:rsidP="004C7E38">
      <w:pPr>
        <w:numPr>
          <w:ilvl w:val="1"/>
          <w:numId w:val="29"/>
        </w:numPr>
        <w:spacing w:after="120"/>
        <w:ind w:hanging="589"/>
        <w:jc w:val="both"/>
        <w:rPr>
          <w:rFonts w:cs="Calibri"/>
          <w:szCs w:val="24"/>
        </w:rPr>
      </w:pPr>
      <w:r w:rsidRPr="000111CE">
        <w:rPr>
          <w:rFonts w:cs="Calibri"/>
          <w:szCs w:val="24"/>
        </w:rPr>
        <w:t>The Supplier, including its management and staff, must before commencement of the Contract, sign a non-disclosure agreement regarding Confidential Information.</w:t>
      </w:r>
    </w:p>
    <w:p w14:paraId="55DA2520" w14:textId="77777777" w:rsidR="004A1EF0" w:rsidRPr="000111CE" w:rsidRDefault="004A1EF0" w:rsidP="004C7E38">
      <w:pPr>
        <w:numPr>
          <w:ilvl w:val="1"/>
          <w:numId w:val="29"/>
        </w:numPr>
        <w:spacing w:after="120"/>
        <w:ind w:hanging="589"/>
        <w:jc w:val="both"/>
        <w:rPr>
          <w:rFonts w:cs="Calibri"/>
          <w:szCs w:val="24"/>
        </w:rPr>
      </w:pPr>
      <w:r w:rsidRPr="000111CE">
        <w:rPr>
          <w:rFonts w:cs="Calibri"/>
          <w:szCs w:val="24"/>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2CCF1A83" w14:textId="77777777" w:rsidR="004A1EF0" w:rsidRPr="000111CE" w:rsidRDefault="004A1EF0" w:rsidP="004C7E38">
      <w:pPr>
        <w:numPr>
          <w:ilvl w:val="2"/>
          <w:numId w:val="29"/>
        </w:numPr>
        <w:spacing w:after="120"/>
        <w:ind w:left="1985" w:hanging="425"/>
        <w:jc w:val="both"/>
        <w:rPr>
          <w:rFonts w:cs="Calibri"/>
          <w:szCs w:val="24"/>
        </w:rPr>
      </w:pPr>
      <w:r w:rsidRPr="000111CE">
        <w:rPr>
          <w:rFonts w:cs="Calibri"/>
          <w:szCs w:val="24"/>
        </w:rPr>
        <w:t>the Promotion of Access to Information Act, 2000 (Act no. 2 of 2000);</w:t>
      </w:r>
    </w:p>
    <w:p w14:paraId="2038DDEC" w14:textId="77777777" w:rsidR="004A1EF0" w:rsidRPr="000111CE" w:rsidRDefault="004A1EF0" w:rsidP="004C7E38">
      <w:pPr>
        <w:numPr>
          <w:ilvl w:val="2"/>
          <w:numId w:val="29"/>
        </w:numPr>
        <w:spacing w:after="120"/>
        <w:ind w:left="1985" w:hanging="425"/>
        <w:jc w:val="both"/>
        <w:rPr>
          <w:rFonts w:cs="Calibri"/>
          <w:szCs w:val="24"/>
        </w:rPr>
      </w:pPr>
      <w:r w:rsidRPr="000111CE">
        <w:rPr>
          <w:rFonts w:cs="Calibri"/>
          <w:szCs w:val="24"/>
        </w:rPr>
        <w:t>being clearly marked "Confidential" and which is provided by one Party to another Party in terms of this Contract;</w:t>
      </w:r>
    </w:p>
    <w:p w14:paraId="40A66167" w14:textId="77777777" w:rsidR="004A1EF0" w:rsidRPr="000111CE" w:rsidRDefault="004A1EF0" w:rsidP="004C7E38">
      <w:pPr>
        <w:numPr>
          <w:ilvl w:val="2"/>
          <w:numId w:val="29"/>
        </w:numPr>
        <w:spacing w:after="120"/>
        <w:ind w:left="1985" w:hanging="425"/>
        <w:jc w:val="both"/>
        <w:rPr>
          <w:rFonts w:cs="Calibri"/>
          <w:szCs w:val="24"/>
        </w:rPr>
      </w:pPr>
      <w:r w:rsidRPr="000111CE">
        <w:rPr>
          <w:rFonts w:cs="Calibri"/>
          <w:szCs w:val="24"/>
        </w:rPr>
        <w:t>being information or data, which one Party provides to another Party or to which a Party has access because of Services provided in terms of this Contract and in which a Party would have a reasonable expectation of confidentiality;</w:t>
      </w:r>
    </w:p>
    <w:p w14:paraId="49F38EE0" w14:textId="77777777" w:rsidR="004A1EF0" w:rsidRPr="000111CE" w:rsidRDefault="004A1EF0" w:rsidP="004C7E38">
      <w:pPr>
        <w:numPr>
          <w:ilvl w:val="2"/>
          <w:numId w:val="29"/>
        </w:numPr>
        <w:spacing w:after="120"/>
        <w:ind w:left="1985" w:hanging="425"/>
        <w:jc w:val="both"/>
        <w:rPr>
          <w:rFonts w:cs="Calibri"/>
          <w:szCs w:val="24"/>
        </w:rPr>
      </w:pPr>
      <w:r w:rsidRPr="000111CE">
        <w:rPr>
          <w:rFonts w:cs="Calibri"/>
          <w:szCs w:val="24"/>
        </w:rPr>
        <w:t>being information provided by one Party to another Party in the course of contractual or other negotiations, which could reasonably be expected to prejudice the right of the non-disclosing Party;</w:t>
      </w:r>
    </w:p>
    <w:p w14:paraId="1FBCF4C7" w14:textId="77777777" w:rsidR="004A1EF0" w:rsidRPr="000111CE" w:rsidRDefault="004A1EF0" w:rsidP="004C7E38">
      <w:pPr>
        <w:numPr>
          <w:ilvl w:val="2"/>
          <w:numId w:val="29"/>
        </w:numPr>
        <w:spacing w:after="120"/>
        <w:ind w:left="1985" w:hanging="425"/>
        <w:jc w:val="both"/>
        <w:rPr>
          <w:rFonts w:cs="Calibri"/>
          <w:szCs w:val="24"/>
        </w:rPr>
      </w:pPr>
      <w:r w:rsidRPr="000111CE">
        <w:rPr>
          <w:rFonts w:cs="Calibri"/>
          <w:szCs w:val="24"/>
        </w:rPr>
        <w:t>being information, the disclosure of which could reasonably be expected to endanger a life or physical security of a person;</w:t>
      </w:r>
    </w:p>
    <w:p w14:paraId="2F07421F" w14:textId="77777777" w:rsidR="004A1EF0" w:rsidRPr="000111CE" w:rsidRDefault="004A1EF0" w:rsidP="004C7E38">
      <w:pPr>
        <w:numPr>
          <w:ilvl w:val="2"/>
          <w:numId w:val="29"/>
        </w:numPr>
        <w:spacing w:after="120"/>
        <w:ind w:left="1985" w:hanging="425"/>
        <w:jc w:val="both"/>
        <w:rPr>
          <w:rFonts w:cs="Calibri"/>
          <w:szCs w:val="24"/>
        </w:rPr>
      </w:pPr>
      <w:r w:rsidRPr="000111CE">
        <w:rPr>
          <w:rFonts w:cs="Calibri"/>
          <w:szCs w:val="24"/>
        </w:rPr>
        <w:t>being technical, scientific, commercial, financial and market-related information, know-how and trade secrets of a Party;</w:t>
      </w:r>
    </w:p>
    <w:p w14:paraId="44807235" w14:textId="77777777" w:rsidR="004A1EF0" w:rsidRPr="000111CE" w:rsidRDefault="004A1EF0" w:rsidP="004C7E38">
      <w:pPr>
        <w:numPr>
          <w:ilvl w:val="2"/>
          <w:numId w:val="29"/>
        </w:numPr>
        <w:spacing w:after="120"/>
        <w:ind w:left="1985" w:hanging="425"/>
        <w:jc w:val="both"/>
        <w:rPr>
          <w:rFonts w:cs="Calibri"/>
          <w:szCs w:val="24"/>
        </w:rPr>
      </w:pPr>
      <w:r w:rsidRPr="000111CE">
        <w:rPr>
          <w:rFonts w:cs="Calibri"/>
          <w:szCs w:val="24"/>
        </w:rPr>
        <w:t>being financial, commercial, scientific or technical information, other than trade secrets, of a Party, the disclosure of which would be likely to cause harm to the commercial or financial interests of a non-disclosing Party; and</w:t>
      </w:r>
    </w:p>
    <w:p w14:paraId="0EAA3805" w14:textId="77777777" w:rsidR="004A1EF0" w:rsidRPr="000111CE" w:rsidRDefault="004A1EF0" w:rsidP="004C7E38">
      <w:pPr>
        <w:numPr>
          <w:ilvl w:val="2"/>
          <w:numId w:val="29"/>
        </w:numPr>
        <w:spacing w:after="120"/>
        <w:ind w:left="1985" w:hanging="425"/>
        <w:jc w:val="both"/>
        <w:rPr>
          <w:rFonts w:cs="Calibri"/>
          <w:szCs w:val="24"/>
        </w:rPr>
      </w:pPr>
      <w:r w:rsidRPr="000111CE">
        <w:rPr>
          <w:rFonts w:cs="Calibri"/>
          <w:szCs w:val="24"/>
        </w:rPr>
        <w:t xml:space="preserve">being information supplied by a Party in confidence, the disclosure of which could reasonably be expected either to put the Party at a disadvantage in </w:t>
      </w:r>
      <w:r w:rsidRPr="000111CE">
        <w:rPr>
          <w:rFonts w:cs="Calibri"/>
          <w:szCs w:val="24"/>
        </w:rPr>
        <w:lastRenderedPageBreak/>
        <w:t>contractual or other negotiations or to prejudice the Party in commercial competition; or</w:t>
      </w:r>
    </w:p>
    <w:p w14:paraId="3333C659" w14:textId="77777777" w:rsidR="004A1EF0" w:rsidRPr="000111CE" w:rsidRDefault="004A1EF0" w:rsidP="004C7E38">
      <w:pPr>
        <w:numPr>
          <w:ilvl w:val="2"/>
          <w:numId w:val="29"/>
        </w:numPr>
        <w:spacing w:after="120"/>
        <w:ind w:left="1985" w:hanging="425"/>
        <w:jc w:val="both"/>
        <w:rPr>
          <w:rFonts w:cs="Calibri"/>
          <w:szCs w:val="24"/>
        </w:rPr>
      </w:pPr>
      <w:r w:rsidRPr="000111CE">
        <w:rPr>
          <w:rFonts w:cs="Calibri"/>
          <w:szCs w:val="24"/>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w:t>
      </w:r>
      <w:r w:rsidRPr="000265AE">
        <w:rPr>
          <w:rFonts w:asciiTheme="minorHAnsi" w:hAnsiTheme="minorHAnsi" w:cstheme="minorHAnsi"/>
          <w:szCs w:val="24"/>
        </w:rPr>
        <w:t xml:space="preserve"> </w:t>
      </w:r>
      <w:r w:rsidRPr="000111CE">
        <w:rPr>
          <w:rFonts w:cs="Calibri"/>
          <w:szCs w:val="24"/>
        </w:rPr>
        <w:t>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44D1674" w14:textId="77777777" w:rsidR="004A1EF0" w:rsidRPr="000111CE" w:rsidRDefault="004A1EF0" w:rsidP="004C7E38">
      <w:pPr>
        <w:numPr>
          <w:ilvl w:val="1"/>
          <w:numId w:val="29"/>
        </w:numPr>
        <w:spacing w:after="120"/>
        <w:ind w:hanging="589"/>
        <w:jc w:val="both"/>
        <w:rPr>
          <w:rFonts w:cs="Calibri"/>
          <w:szCs w:val="24"/>
        </w:rPr>
      </w:pPr>
      <w:r w:rsidRPr="000111CE">
        <w:rPr>
          <w:rFonts w:cs="Calibri"/>
          <w:szCs w:val="24"/>
        </w:rPr>
        <w:t>Notwithstanding the provisions of this Contract, no Party is entitled to disclose Confidential Information, except where required to do so in terms of a law, without the prior written consent of any other Party having an interest in the disclosure;</w:t>
      </w:r>
    </w:p>
    <w:p w14:paraId="7C633CF9" w14:textId="77777777" w:rsidR="004A1EF0" w:rsidRPr="000111CE" w:rsidRDefault="004A1EF0" w:rsidP="004C7E38">
      <w:pPr>
        <w:numPr>
          <w:ilvl w:val="1"/>
          <w:numId w:val="29"/>
        </w:numPr>
        <w:spacing w:after="120"/>
        <w:ind w:hanging="589"/>
        <w:jc w:val="both"/>
        <w:rPr>
          <w:rFonts w:cs="Calibri"/>
          <w:szCs w:val="24"/>
        </w:rPr>
      </w:pPr>
      <w:r w:rsidRPr="000111CE">
        <w:rPr>
          <w:rFonts w:cs="Calibri"/>
          <w:szCs w:val="24"/>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1EAD4AB6" w14:textId="34EF5FD4" w:rsidR="00C67D2F" w:rsidRPr="000111CE" w:rsidRDefault="004A1EF0" w:rsidP="004C7E38">
      <w:pPr>
        <w:numPr>
          <w:ilvl w:val="1"/>
          <w:numId w:val="29"/>
        </w:numPr>
        <w:spacing w:after="120"/>
        <w:ind w:hanging="589"/>
        <w:jc w:val="both"/>
        <w:rPr>
          <w:rFonts w:cs="Calibri"/>
        </w:rPr>
      </w:pPr>
      <w:r w:rsidRPr="000111CE">
        <w:rPr>
          <w:rFonts w:cs="Calibri"/>
          <w:szCs w:val="24"/>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F04244B" w14:textId="5E3C0561" w:rsidR="00C61F47" w:rsidRDefault="006D52DE">
      <w:pPr>
        <w:pStyle w:val="Specification"/>
        <w:keepNext/>
        <w:numPr>
          <w:ilvl w:val="0"/>
          <w:numId w:val="12"/>
        </w:numPr>
        <w:jc w:val="both"/>
        <w:rPr>
          <w:rFonts w:asciiTheme="minorHAnsi" w:hAnsiTheme="minorHAnsi" w:cstheme="minorHAnsi"/>
          <w:b/>
        </w:rPr>
      </w:pPr>
      <w:r w:rsidRPr="000265AE">
        <w:rPr>
          <w:rFonts w:asciiTheme="minorHAnsi" w:hAnsiTheme="minorHAnsi" w:cstheme="minorHAnsi"/>
          <w:b/>
        </w:rPr>
        <w:t>GUARANTEE AND WARRANTIES</w:t>
      </w:r>
      <w:bookmarkStart w:id="76" w:name="_Toc448483285"/>
      <w:r w:rsidR="00BA6BFC" w:rsidRPr="000265AE">
        <w:rPr>
          <w:rFonts w:asciiTheme="minorHAnsi" w:hAnsiTheme="minorHAnsi" w:cstheme="minorHAnsi"/>
          <w:b/>
        </w:rPr>
        <w:t xml:space="preserve"> </w:t>
      </w:r>
    </w:p>
    <w:p w14:paraId="7917EC00" w14:textId="0455EA24" w:rsidR="00C216B2" w:rsidRPr="000111CE" w:rsidRDefault="00C216B2" w:rsidP="00181D65">
      <w:pPr>
        <w:pStyle w:val="Specification"/>
        <w:keepNext/>
        <w:numPr>
          <w:ilvl w:val="0"/>
          <w:numId w:val="0"/>
        </w:numPr>
        <w:ind w:left="567"/>
        <w:jc w:val="both"/>
        <w:rPr>
          <w:rFonts w:cs="Calibri"/>
        </w:rPr>
      </w:pPr>
      <w:r w:rsidRPr="000111CE">
        <w:rPr>
          <w:rFonts w:cs="Calibri"/>
        </w:rPr>
        <w:t xml:space="preserve">The </w:t>
      </w:r>
      <w:r w:rsidR="0083744A" w:rsidRPr="000111CE">
        <w:rPr>
          <w:rFonts w:cs="Calibri"/>
        </w:rPr>
        <w:t>Supplier</w:t>
      </w:r>
      <w:r w:rsidRPr="000111CE">
        <w:rPr>
          <w:rFonts w:cs="Calibri"/>
        </w:rPr>
        <w:t xml:space="preserve"> warrants that:</w:t>
      </w:r>
      <w:bookmarkEnd w:id="76"/>
    </w:p>
    <w:p w14:paraId="25C5AB92" w14:textId="4D9B3752" w:rsidR="00E05960" w:rsidRPr="000111CE" w:rsidRDefault="00BA6BFC" w:rsidP="00181D65">
      <w:pPr>
        <w:pStyle w:val="Specification"/>
        <w:numPr>
          <w:ilvl w:val="1"/>
          <w:numId w:val="14"/>
        </w:numPr>
        <w:tabs>
          <w:tab w:val="clear" w:pos="567"/>
        </w:tabs>
        <w:ind w:left="1134"/>
        <w:jc w:val="both"/>
        <w:rPr>
          <w:rFonts w:cs="Calibri"/>
        </w:rPr>
      </w:pPr>
      <w:bookmarkStart w:id="77" w:name="_Toc448483286"/>
      <w:r w:rsidRPr="000111CE">
        <w:rPr>
          <w:rFonts w:cs="Calibri"/>
        </w:rPr>
        <w:t>The w</w:t>
      </w:r>
      <w:r w:rsidR="0066207B" w:rsidRPr="000111CE">
        <w:rPr>
          <w:rFonts w:cs="Calibri"/>
        </w:rPr>
        <w:t>arranty</w:t>
      </w:r>
      <w:r w:rsidR="00E05960" w:rsidRPr="000111CE">
        <w:rPr>
          <w:rFonts w:cs="Calibri"/>
        </w:rPr>
        <w:t xml:space="preserve"> of goo</w:t>
      </w:r>
      <w:r w:rsidR="0066207B" w:rsidRPr="000111CE">
        <w:rPr>
          <w:rFonts w:cs="Calibri"/>
        </w:rPr>
        <w:t>ds supplied under this contract</w:t>
      </w:r>
      <w:r w:rsidR="00E05960" w:rsidRPr="000111CE">
        <w:rPr>
          <w:rFonts w:cs="Calibri"/>
        </w:rPr>
        <w:t xml:space="preserve"> remain</w:t>
      </w:r>
      <w:r w:rsidR="0066207B" w:rsidRPr="000111CE">
        <w:rPr>
          <w:rFonts w:cs="Calibri"/>
        </w:rPr>
        <w:t>s</w:t>
      </w:r>
      <w:r w:rsidR="00E05960" w:rsidRPr="000111CE">
        <w:rPr>
          <w:rFonts w:cs="Calibri"/>
        </w:rPr>
        <w:t xml:space="preserve"> valid for </w:t>
      </w:r>
      <w:r w:rsidR="00473EB8" w:rsidRPr="000111CE">
        <w:rPr>
          <w:rFonts w:cs="Calibri"/>
        </w:rPr>
        <w:t>three (3)</w:t>
      </w:r>
      <w:r w:rsidR="00E05960" w:rsidRPr="000111CE">
        <w:rPr>
          <w:rFonts w:cs="Calibri"/>
        </w:rPr>
        <w:t xml:space="preserve"> months after</w:t>
      </w:r>
      <w:r w:rsidR="00C61F47" w:rsidRPr="000111CE">
        <w:rPr>
          <w:rFonts w:cs="Calibri"/>
        </w:rPr>
        <w:t xml:space="preserve"> </w:t>
      </w:r>
      <w:r w:rsidR="00E05960" w:rsidRPr="000111CE">
        <w:rPr>
          <w:rFonts w:cs="Calibri"/>
        </w:rPr>
        <w:t>the goods, or any portion thereof as the case may be, have been delivered to and accepted at the final destination indicated in the contract</w:t>
      </w:r>
      <w:r w:rsidR="0041085E" w:rsidRPr="000111CE">
        <w:rPr>
          <w:rFonts w:cs="Calibri"/>
        </w:rPr>
        <w:t>.</w:t>
      </w:r>
    </w:p>
    <w:p w14:paraId="2B53C559" w14:textId="56A6333B" w:rsidR="00C216B2" w:rsidRPr="000111CE" w:rsidRDefault="00C216B2" w:rsidP="00181D65">
      <w:pPr>
        <w:pStyle w:val="Specification"/>
        <w:numPr>
          <w:ilvl w:val="1"/>
          <w:numId w:val="14"/>
        </w:numPr>
        <w:tabs>
          <w:tab w:val="clear" w:pos="567"/>
        </w:tabs>
        <w:ind w:left="1134"/>
        <w:jc w:val="both"/>
        <w:rPr>
          <w:rFonts w:cs="Calibri"/>
        </w:rPr>
      </w:pPr>
      <w:r w:rsidRPr="000111CE">
        <w:rPr>
          <w:rFonts w:cs="Calibri"/>
        </w:rPr>
        <w:t xml:space="preserve">as at Commencement Date, it has the rights, title and interest in and to the </w:t>
      </w:r>
      <w:r w:rsidR="00997D1D" w:rsidRPr="000111CE">
        <w:rPr>
          <w:rFonts w:cs="Calibri"/>
        </w:rPr>
        <w:t>Product</w:t>
      </w:r>
      <w:r w:rsidR="00CB539F" w:rsidRPr="000111CE">
        <w:rPr>
          <w:rFonts w:cs="Calibri"/>
        </w:rPr>
        <w:t xml:space="preserve"> or</w:t>
      </w:r>
      <w:r w:rsidRPr="000111CE">
        <w:rPr>
          <w:rFonts w:cs="Calibri"/>
        </w:rPr>
        <w:t xml:space="preserve"> Services to deliver such </w:t>
      </w:r>
      <w:r w:rsidR="00997D1D" w:rsidRPr="000111CE">
        <w:rPr>
          <w:rFonts w:cs="Calibri"/>
        </w:rPr>
        <w:t>Product</w:t>
      </w:r>
      <w:r w:rsidR="00CB539F" w:rsidRPr="000111CE">
        <w:rPr>
          <w:rFonts w:cs="Calibri"/>
        </w:rPr>
        <w:t xml:space="preserve"> </w:t>
      </w:r>
      <w:r w:rsidRPr="000111CE">
        <w:rPr>
          <w:rFonts w:cs="Calibri"/>
        </w:rPr>
        <w:t xml:space="preserve">or Services in terms of </w:t>
      </w:r>
      <w:r w:rsidR="00CB539F" w:rsidRPr="000111CE">
        <w:rPr>
          <w:rFonts w:cs="Calibri"/>
        </w:rPr>
        <w:t xml:space="preserve">the </w:t>
      </w:r>
      <w:r w:rsidR="005F27D1" w:rsidRPr="000111CE">
        <w:rPr>
          <w:rFonts w:cs="Calibri"/>
        </w:rPr>
        <w:t>Contract</w:t>
      </w:r>
      <w:r w:rsidRPr="000111CE">
        <w:rPr>
          <w:rFonts w:cs="Calibri"/>
        </w:rPr>
        <w:t xml:space="preserve"> and that such rights are free from any encumbrances whatsoever;</w:t>
      </w:r>
      <w:bookmarkEnd w:id="77"/>
      <w:r w:rsidRPr="000111CE">
        <w:rPr>
          <w:rFonts w:cs="Calibri"/>
        </w:rPr>
        <w:t xml:space="preserve"> </w:t>
      </w:r>
    </w:p>
    <w:p w14:paraId="47C6C1D8" w14:textId="6DC09173" w:rsidR="00C216B2" w:rsidRPr="000111CE" w:rsidRDefault="00C216B2" w:rsidP="00181D65">
      <w:pPr>
        <w:pStyle w:val="Specification"/>
        <w:numPr>
          <w:ilvl w:val="1"/>
          <w:numId w:val="14"/>
        </w:numPr>
        <w:tabs>
          <w:tab w:val="clear" w:pos="567"/>
        </w:tabs>
        <w:ind w:left="1134"/>
        <w:jc w:val="both"/>
        <w:rPr>
          <w:rFonts w:cs="Calibri"/>
        </w:rPr>
      </w:pPr>
      <w:bookmarkStart w:id="78" w:name="_Toc448483287"/>
      <w:r w:rsidRPr="000111CE">
        <w:rPr>
          <w:rFonts w:cs="Calibri"/>
        </w:rPr>
        <w:t xml:space="preserve">the </w:t>
      </w:r>
      <w:r w:rsidR="00997D1D" w:rsidRPr="000111CE">
        <w:rPr>
          <w:rFonts w:cs="Calibri"/>
        </w:rPr>
        <w:t>Product</w:t>
      </w:r>
      <w:r w:rsidRPr="000111CE">
        <w:rPr>
          <w:rFonts w:cs="Calibri"/>
        </w:rPr>
        <w:t xml:space="preserve"> </w:t>
      </w:r>
      <w:r w:rsidR="0066207B" w:rsidRPr="000111CE">
        <w:rPr>
          <w:rFonts w:cs="Calibri"/>
        </w:rPr>
        <w:t>is</w:t>
      </w:r>
      <w:r w:rsidRPr="000111CE">
        <w:rPr>
          <w:rFonts w:cs="Calibri"/>
        </w:rPr>
        <w:t xml:space="preserve"> in good working order, free from Defects in material and workmanship, and substantially conform</w:t>
      </w:r>
      <w:r w:rsidR="0066207B" w:rsidRPr="000111CE">
        <w:rPr>
          <w:rFonts w:cs="Calibri"/>
        </w:rPr>
        <w:t>s</w:t>
      </w:r>
      <w:r w:rsidRPr="000111CE">
        <w:rPr>
          <w:rFonts w:cs="Calibri"/>
        </w:rPr>
        <w:t xml:space="preserve"> to the Specification</w:t>
      </w:r>
      <w:r w:rsidR="00CB539F" w:rsidRPr="000111CE">
        <w:rPr>
          <w:rFonts w:cs="Calibri"/>
        </w:rPr>
        <w:t xml:space="preserve">s, for the </w:t>
      </w:r>
      <w:r w:rsidR="0066207B" w:rsidRPr="000111CE">
        <w:rPr>
          <w:rFonts w:cs="Calibri"/>
        </w:rPr>
        <w:t xml:space="preserve">duration of the </w:t>
      </w:r>
      <w:r w:rsidR="00CB539F" w:rsidRPr="000111CE">
        <w:rPr>
          <w:rFonts w:cs="Calibri"/>
        </w:rPr>
        <w:t>Warranty</w:t>
      </w:r>
      <w:r w:rsidRPr="000111CE">
        <w:rPr>
          <w:rFonts w:cs="Calibri"/>
        </w:rPr>
        <w:t xml:space="preserve"> </w:t>
      </w:r>
      <w:r w:rsidR="00CB539F" w:rsidRPr="000111CE">
        <w:rPr>
          <w:rFonts w:cs="Calibri"/>
        </w:rPr>
        <w:t>period</w:t>
      </w:r>
      <w:r w:rsidRPr="000111CE">
        <w:rPr>
          <w:rFonts w:cs="Calibri"/>
        </w:rPr>
        <w:t>;</w:t>
      </w:r>
      <w:bookmarkEnd w:id="78"/>
    </w:p>
    <w:p w14:paraId="2F07657E" w14:textId="6BB60B41" w:rsidR="00C216B2" w:rsidRPr="000111CE" w:rsidRDefault="00C216B2" w:rsidP="00181D65">
      <w:pPr>
        <w:pStyle w:val="Specification"/>
        <w:numPr>
          <w:ilvl w:val="1"/>
          <w:numId w:val="14"/>
        </w:numPr>
        <w:tabs>
          <w:tab w:val="clear" w:pos="567"/>
        </w:tabs>
        <w:ind w:left="1134"/>
        <w:jc w:val="both"/>
        <w:rPr>
          <w:rFonts w:cs="Calibri"/>
        </w:rPr>
      </w:pPr>
      <w:bookmarkStart w:id="79" w:name="_Toc448483288"/>
      <w:r w:rsidRPr="000111CE">
        <w:rPr>
          <w:rFonts w:cs="Calibri"/>
        </w:rPr>
        <w:t xml:space="preserve">during the </w:t>
      </w:r>
      <w:r w:rsidR="00A47EB0" w:rsidRPr="00F43DA7">
        <w:rPr>
          <w:rFonts w:cs="Calibri"/>
        </w:rPr>
        <w:t xml:space="preserve">Warranty </w:t>
      </w:r>
      <w:r w:rsidRPr="00F43DA7">
        <w:rPr>
          <w:rFonts w:cs="Calibri"/>
        </w:rPr>
        <w:t xml:space="preserve">period </w:t>
      </w:r>
      <w:r w:rsidR="0066207B" w:rsidRPr="00F43DA7">
        <w:rPr>
          <w:rFonts w:cs="Calibri"/>
        </w:rPr>
        <w:t>any defective item or part component of the Product be</w:t>
      </w:r>
      <w:r w:rsidRPr="00F43DA7">
        <w:rPr>
          <w:rFonts w:cs="Calibri"/>
        </w:rPr>
        <w:t xml:space="preserve"> repair</w:t>
      </w:r>
      <w:r w:rsidR="0066207B" w:rsidRPr="00F43DA7">
        <w:rPr>
          <w:rFonts w:cs="Calibri"/>
        </w:rPr>
        <w:t>ed</w:t>
      </w:r>
      <w:r w:rsidRPr="00F43DA7">
        <w:rPr>
          <w:rFonts w:cs="Calibri"/>
        </w:rPr>
        <w:t xml:space="preserve"> or replace</w:t>
      </w:r>
      <w:r w:rsidR="0066207B" w:rsidRPr="00F43DA7">
        <w:rPr>
          <w:rFonts w:cs="Calibri"/>
        </w:rPr>
        <w:t>d</w:t>
      </w:r>
      <w:r w:rsidRPr="00F43DA7">
        <w:rPr>
          <w:rFonts w:cs="Calibri"/>
        </w:rPr>
        <w:t xml:space="preserve"> </w:t>
      </w:r>
      <w:r w:rsidRPr="00F43DA7">
        <w:rPr>
          <w:rFonts w:cs="Calibri"/>
          <w:b/>
          <w:bCs/>
        </w:rPr>
        <w:t xml:space="preserve">within </w:t>
      </w:r>
      <w:r w:rsidR="00473EB8" w:rsidRPr="00F43DA7">
        <w:rPr>
          <w:rFonts w:cs="Calibri"/>
          <w:b/>
          <w:bCs/>
        </w:rPr>
        <w:t>5</w:t>
      </w:r>
      <w:r w:rsidRPr="00F43DA7">
        <w:rPr>
          <w:rFonts w:cs="Calibri"/>
          <w:b/>
          <w:bCs/>
        </w:rPr>
        <w:t> (</w:t>
      </w:r>
      <w:r w:rsidR="00473EB8" w:rsidRPr="00F43DA7">
        <w:rPr>
          <w:rFonts w:cs="Calibri"/>
          <w:b/>
          <w:bCs/>
        </w:rPr>
        <w:t>five</w:t>
      </w:r>
      <w:r w:rsidRPr="00F43DA7">
        <w:rPr>
          <w:rFonts w:cs="Calibri"/>
          <w:b/>
          <w:bCs/>
        </w:rPr>
        <w:t xml:space="preserve">) </w:t>
      </w:r>
      <w:r w:rsidR="00B41B74" w:rsidRPr="00F43DA7">
        <w:rPr>
          <w:rFonts w:cs="Calibri"/>
          <w:b/>
          <w:bCs/>
        </w:rPr>
        <w:t xml:space="preserve">working </w:t>
      </w:r>
      <w:r w:rsidRPr="00F43DA7">
        <w:rPr>
          <w:rFonts w:cs="Calibri"/>
          <w:b/>
          <w:bCs/>
        </w:rPr>
        <w:t>days</w:t>
      </w:r>
      <w:r w:rsidRPr="00F43DA7">
        <w:rPr>
          <w:rFonts w:cs="Calibri"/>
        </w:rPr>
        <w:t xml:space="preserve"> after receiving</w:t>
      </w:r>
      <w:r w:rsidRPr="000111CE">
        <w:rPr>
          <w:rFonts w:cs="Calibri"/>
        </w:rPr>
        <w:t xml:space="preserve"> a written notice from SITA;</w:t>
      </w:r>
      <w:bookmarkEnd w:id="79"/>
    </w:p>
    <w:p w14:paraId="37A5B2F3" w14:textId="77777777" w:rsidR="006825F3" w:rsidRPr="000111CE" w:rsidRDefault="00C216B2" w:rsidP="00181D65">
      <w:pPr>
        <w:pStyle w:val="Specification"/>
        <w:numPr>
          <w:ilvl w:val="1"/>
          <w:numId w:val="14"/>
        </w:numPr>
        <w:tabs>
          <w:tab w:val="clear" w:pos="567"/>
        </w:tabs>
        <w:ind w:left="1134"/>
        <w:jc w:val="both"/>
        <w:rPr>
          <w:rFonts w:cs="Calibri"/>
        </w:rPr>
      </w:pPr>
      <w:bookmarkStart w:id="80" w:name="_Toc448483289"/>
      <w:r w:rsidRPr="000111CE">
        <w:rPr>
          <w:rFonts w:cs="Calibri"/>
        </w:rPr>
        <w:lastRenderedPageBreak/>
        <w:t xml:space="preserve">the </w:t>
      </w:r>
      <w:r w:rsidR="00997D1D" w:rsidRPr="000111CE">
        <w:rPr>
          <w:rFonts w:cs="Calibri"/>
        </w:rPr>
        <w:t>Product</w:t>
      </w:r>
      <w:r w:rsidRPr="000111CE">
        <w:rPr>
          <w:rFonts w:cs="Calibri"/>
        </w:rPr>
        <w:t xml:space="preserve"> possess</w:t>
      </w:r>
      <w:r w:rsidR="0066207B" w:rsidRPr="000111CE">
        <w:rPr>
          <w:rFonts w:cs="Calibri"/>
        </w:rPr>
        <w:t>es</w:t>
      </w:r>
      <w:r w:rsidRPr="000111CE">
        <w:rPr>
          <w:rFonts w:cs="Calibri"/>
        </w:rPr>
        <w:t xml:space="preserve"> all material functions and features required for SITA’s Operational </w:t>
      </w:r>
    </w:p>
    <w:p w14:paraId="49CD6D70" w14:textId="643DF325" w:rsidR="00C216B2" w:rsidRPr="000111CE" w:rsidRDefault="00C216B2" w:rsidP="00181D65">
      <w:pPr>
        <w:pStyle w:val="Specification"/>
        <w:numPr>
          <w:ilvl w:val="0"/>
          <w:numId w:val="0"/>
        </w:numPr>
        <w:ind w:left="567" w:firstLine="567"/>
        <w:jc w:val="both"/>
        <w:rPr>
          <w:rFonts w:cs="Calibri"/>
        </w:rPr>
      </w:pPr>
      <w:r w:rsidRPr="000111CE">
        <w:rPr>
          <w:rFonts w:cs="Calibri"/>
        </w:rPr>
        <w:t>Requirements;</w:t>
      </w:r>
      <w:bookmarkEnd w:id="80"/>
    </w:p>
    <w:p w14:paraId="68EC3348" w14:textId="18AF0E46" w:rsidR="00C216B2" w:rsidRPr="000111CE" w:rsidRDefault="00C216B2" w:rsidP="00181D65">
      <w:pPr>
        <w:pStyle w:val="Specification"/>
        <w:numPr>
          <w:ilvl w:val="1"/>
          <w:numId w:val="14"/>
        </w:numPr>
        <w:tabs>
          <w:tab w:val="clear" w:pos="567"/>
        </w:tabs>
        <w:ind w:left="1134"/>
        <w:jc w:val="both"/>
        <w:rPr>
          <w:rFonts w:cs="Calibri"/>
        </w:rPr>
      </w:pPr>
      <w:bookmarkStart w:id="81" w:name="_Toc448483294"/>
      <w:r w:rsidRPr="000111CE">
        <w:rPr>
          <w:rFonts w:cs="Calibri"/>
        </w:rPr>
        <w:t xml:space="preserve">all third-party warranties that the </w:t>
      </w:r>
      <w:r w:rsidR="0083744A" w:rsidRPr="000111CE">
        <w:rPr>
          <w:rFonts w:cs="Calibri"/>
        </w:rPr>
        <w:t>Supplier</w:t>
      </w:r>
      <w:r w:rsidRPr="000111CE">
        <w:rPr>
          <w:rFonts w:cs="Calibri"/>
        </w:rPr>
        <w:t xml:space="preserve"> receives in connection with the </w:t>
      </w:r>
      <w:r w:rsidR="007F0473" w:rsidRPr="000111CE">
        <w:rPr>
          <w:rFonts w:cs="Calibri"/>
        </w:rPr>
        <w:t>Products</w:t>
      </w:r>
      <w:r w:rsidRPr="000111CE">
        <w:rPr>
          <w:rFonts w:cs="Calibri"/>
        </w:rPr>
        <w:t xml:space="preserve"> including the corresponding software and the benefits of all such warranties</w:t>
      </w:r>
      <w:r w:rsidR="0066207B" w:rsidRPr="000111CE">
        <w:rPr>
          <w:rFonts w:cs="Calibri"/>
        </w:rPr>
        <w:t xml:space="preserve"> are ceded to SITA without </w:t>
      </w:r>
      <w:r w:rsidRPr="000111CE">
        <w:rPr>
          <w:rFonts w:cs="Calibri"/>
        </w:rPr>
        <w:t>reduc</w:t>
      </w:r>
      <w:r w:rsidR="0066207B" w:rsidRPr="000111CE">
        <w:rPr>
          <w:rFonts w:cs="Calibri"/>
        </w:rPr>
        <w:t xml:space="preserve">ing or </w:t>
      </w:r>
      <w:r w:rsidRPr="000111CE">
        <w:rPr>
          <w:rFonts w:cs="Calibri"/>
        </w:rPr>
        <w:t>limit</w:t>
      </w:r>
      <w:r w:rsidR="0066207B" w:rsidRPr="000111CE">
        <w:rPr>
          <w:rFonts w:cs="Calibri"/>
        </w:rPr>
        <w:t>ing</w:t>
      </w:r>
      <w:r w:rsidRPr="000111CE">
        <w:rPr>
          <w:rFonts w:cs="Calibri"/>
        </w:rPr>
        <w:t xml:space="preserve"> the </w:t>
      </w:r>
      <w:r w:rsidR="0083744A" w:rsidRPr="000111CE">
        <w:rPr>
          <w:rFonts w:cs="Calibri"/>
        </w:rPr>
        <w:t>Supplier</w:t>
      </w:r>
      <w:r w:rsidRPr="000111CE">
        <w:rPr>
          <w:rFonts w:cs="Calibri"/>
        </w:rPr>
        <w:t xml:space="preserve">’s obligations under the </w:t>
      </w:r>
      <w:r w:rsidR="005F27D1" w:rsidRPr="000111CE">
        <w:rPr>
          <w:rFonts w:cs="Calibri"/>
        </w:rPr>
        <w:t>Contract</w:t>
      </w:r>
      <w:r w:rsidRPr="000111CE">
        <w:rPr>
          <w:rFonts w:cs="Calibri"/>
        </w:rPr>
        <w:t>;</w:t>
      </w:r>
      <w:bookmarkEnd w:id="81"/>
    </w:p>
    <w:p w14:paraId="487849F1" w14:textId="72488BCE" w:rsidR="00C216B2" w:rsidRPr="000111CE" w:rsidRDefault="00C216B2" w:rsidP="00181D65">
      <w:pPr>
        <w:pStyle w:val="Specification"/>
        <w:numPr>
          <w:ilvl w:val="1"/>
          <w:numId w:val="14"/>
        </w:numPr>
        <w:tabs>
          <w:tab w:val="clear" w:pos="567"/>
        </w:tabs>
        <w:ind w:left="1134"/>
        <w:jc w:val="both"/>
        <w:rPr>
          <w:rFonts w:cs="Calibri"/>
        </w:rPr>
      </w:pPr>
      <w:bookmarkStart w:id="82" w:name="_Toc448483296"/>
      <w:r w:rsidRPr="000111CE">
        <w:rPr>
          <w:rFonts w:cs="Calibri"/>
        </w:rPr>
        <w:t xml:space="preserve">no actions, suits, or proceedings, pending or threatened against it or any of its </w:t>
      </w:r>
      <w:r w:rsidR="00AD4370" w:rsidRPr="000111CE">
        <w:rPr>
          <w:rFonts w:cs="Calibri"/>
        </w:rPr>
        <w:t>third-party</w:t>
      </w:r>
      <w:r w:rsidRPr="000111CE">
        <w:rPr>
          <w:rFonts w:cs="Calibri"/>
        </w:rPr>
        <w:t xml:space="preserve"> suppliers or sub-contractors that have a material adverse effect on the </w:t>
      </w:r>
      <w:r w:rsidR="0083744A" w:rsidRPr="000111CE">
        <w:rPr>
          <w:rFonts w:cs="Calibri"/>
        </w:rPr>
        <w:t>Supplier</w:t>
      </w:r>
      <w:r w:rsidRPr="000111CE">
        <w:rPr>
          <w:rFonts w:cs="Calibri"/>
        </w:rPr>
        <w:t xml:space="preserve">’s ability to fulfil its obligations under the </w:t>
      </w:r>
      <w:r w:rsidR="005F27D1" w:rsidRPr="000111CE">
        <w:rPr>
          <w:rFonts w:cs="Calibri"/>
        </w:rPr>
        <w:t>Contract</w:t>
      </w:r>
      <w:r w:rsidR="00D80938" w:rsidRPr="000111CE">
        <w:rPr>
          <w:rFonts w:cs="Calibri"/>
        </w:rPr>
        <w:t xml:space="preserve"> exist</w:t>
      </w:r>
      <w:r w:rsidRPr="000111CE">
        <w:rPr>
          <w:rFonts w:cs="Calibri"/>
        </w:rPr>
        <w:t>;</w:t>
      </w:r>
      <w:bookmarkEnd w:id="82"/>
      <w:r w:rsidRPr="000111CE">
        <w:rPr>
          <w:rFonts w:cs="Calibri"/>
        </w:rPr>
        <w:t xml:space="preserve">  </w:t>
      </w:r>
    </w:p>
    <w:p w14:paraId="49B974E6" w14:textId="2F8635FA" w:rsidR="00C216B2" w:rsidRPr="00C61F47" w:rsidRDefault="004D0A18" w:rsidP="00181D65">
      <w:pPr>
        <w:pStyle w:val="Specification"/>
        <w:numPr>
          <w:ilvl w:val="1"/>
          <w:numId w:val="14"/>
        </w:numPr>
        <w:tabs>
          <w:tab w:val="clear" w:pos="567"/>
        </w:tabs>
        <w:ind w:left="1134"/>
        <w:jc w:val="both"/>
        <w:rPr>
          <w:rFonts w:asciiTheme="minorHAnsi" w:hAnsiTheme="minorHAnsi" w:cstheme="minorHAnsi"/>
        </w:rPr>
      </w:pPr>
      <w:bookmarkStart w:id="83" w:name="_Toc448483297"/>
      <w:r w:rsidRPr="000265AE">
        <w:rPr>
          <w:rFonts w:asciiTheme="minorHAnsi" w:hAnsiTheme="minorHAnsi" w:cstheme="minorHAnsi"/>
        </w:rPr>
        <w:t xml:space="preserve">SITA is </w:t>
      </w:r>
      <w:r w:rsidR="00C216B2" w:rsidRPr="000265AE">
        <w:rPr>
          <w:rFonts w:asciiTheme="minorHAnsi" w:hAnsiTheme="minorHAnsi" w:cstheme="minorHAnsi"/>
        </w:rPr>
        <w:t>notif</w:t>
      </w:r>
      <w:r w:rsidRPr="000265AE">
        <w:rPr>
          <w:rFonts w:asciiTheme="minorHAnsi" w:hAnsiTheme="minorHAnsi" w:cstheme="minorHAnsi"/>
        </w:rPr>
        <w:t xml:space="preserve">ied </w:t>
      </w:r>
      <w:r w:rsidR="00C216B2" w:rsidRPr="000265AE">
        <w:rPr>
          <w:rFonts w:asciiTheme="minorHAnsi" w:hAnsiTheme="minorHAnsi" w:cstheme="minorHAnsi"/>
        </w:rPr>
        <w:t xml:space="preserve">immediately if it becomes aware of any action, suit, or proceeding, pending or </w:t>
      </w:r>
      <w:r w:rsidR="00C216B2" w:rsidRPr="00C61F47">
        <w:rPr>
          <w:rFonts w:asciiTheme="minorHAnsi" w:hAnsiTheme="minorHAnsi" w:cstheme="minorHAnsi"/>
        </w:rPr>
        <w:t>threatened t</w:t>
      </w:r>
      <w:r w:rsidRPr="00C61F47">
        <w:rPr>
          <w:rFonts w:asciiTheme="minorHAnsi" w:hAnsiTheme="minorHAnsi" w:cstheme="minorHAnsi"/>
        </w:rPr>
        <w:t xml:space="preserve">o </w:t>
      </w:r>
      <w:r w:rsidR="00C216B2" w:rsidRPr="00C61F47">
        <w:rPr>
          <w:rFonts w:asciiTheme="minorHAnsi" w:hAnsiTheme="minorHAnsi" w:cstheme="minorHAnsi"/>
        </w:rPr>
        <w:t xml:space="preserve">have a material adverse effect on the </w:t>
      </w:r>
      <w:r w:rsidR="0083744A" w:rsidRPr="00C61F47">
        <w:rPr>
          <w:rFonts w:asciiTheme="minorHAnsi" w:hAnsiTheme="minorHAnsi" w:cstheme="minorHAnsi"/>
        </w:rPr>
        <w:t>Supplier</w:t>
      </w:r>
      <w:r w:rsidR="00C216B2" w:rsidRPr="00C61F47">
        <w:rPr>
          <w:rFonts w:asciiTheme="minorHAnsi" w:hAnsiTheme="minorHAnsi" w:cstheme="minorHAnsi"/>
        </w:rPr>
        <w:t xml:space="preserve">’s ability to fulfil the obligations under the </w:t>
      </w:r>
      <w:r w:rsidR="005F27D1" w:rsidRPr="00C61F47">
        <w:rPr>
          <w:rFonts w:asciiTheme="minorHAnsi" w:hAnsiTheme="minorHAnsi" w:cstheme="minorHAnsi"/>
        </w:rPr>
        <w:t>Contract</w:t>
      </w:r>
      <w:r w:rsidR="00C216B2" w:rsidRPr="00C61F47">
        <w:rPr>
          <w:rFonts w:asciiTheme="minorHAnsi" w:hAnsiTheme="minorHAnsi" w:cstheme="minorHAnsi"/>
        </w:rPr>
        <w:t>;</w:t>
      </w:r>
      <w:bookmarkEnd w:id="83"/>
    </w:p>
    <w:p w14:paraId="6AC666EE" w14:textId="1E9BF09E" w:rsidR="00C216B2" w:rsidRPr="00DF1993" w:rsidRDefault="007E512C" w:rsidP="00181D65">
      <w:pPr>
        <w:pStyle w:val="Specification"/>
        <w:numPr>
          <w:ilvl w:val="1"/>
          <w:numId w:val="14"/>
        </w:numPr>
        <w:tabs>
          <w:tab w:val="clear" w:pos="567"/>
        </w:tabs>
        <w:ind w:left="1134"/>
        <w:jc w:val="both"/>
        <w:rPr>
          <w:rFonts w:asciiTheme="minorHAnsi" w:hAnsiTheme="minorHAnsi" w:cstheme="minorHAnsi"/>
        </w:rPr>
      </w:pPr>
      <w:bookmarkStart w:id="84" w:name="_Toc448483298"/>
      <w:r w:rsidRPr="000265AE">
        <w:rPr>
          <w:rFonts w:asciiTheme="minorHAnsi" w:hAnsiTheme="minorHAnsi" w:cstheme="minorHAnsi"/>
        </w:rPr>
        <w:t xml:space="preserve">any Product sold to SITA after the Commencement Date of the Contract remains free from any </w:t>
      </w:r>
      <w:r w:rsidRPr="00DF1993">
        <w:rPr>
          <w:rFonts w:asciiTheme="minorHAnsi" w:hAnsiTheme="minorHAnsi" w:cstheme="minorHAnsi"/>
        </w:rPr>
        <w:t>lien, pledge, encumbrance</w:t>
      </w:r>
      <w:r w:rsidR="00C216B2" w:rsidRPr="00DF1993">
        <w:rPr>
          <w:rFonts w:asciiTheme="minorHAnsi" w:hAnsiTheme="minorHAnsi" w:cstheme="minorHAnsi"/>
        </w:rPr>
        <w:t xml:space="preserve"> or security interest;</w:t>
      </w:r>
      <w:bookmarkEnd w:id="84"/>
    </w:p>
    <w:p w14:paraId="5867AE52" w14:textId="72E8B24A" w:rsidR="00C216B2" w:rsidRPr="00DF1993" w:rsidRDefault="00C216B2" w:rsidP="00181D65">
      <w:pPr>
        <w:pStyle w:val="Specification"/>
        <w:numPr>
          <w:ilvl w:val="1"/>
          <w:numId w:val="14"/>
        </w:numPr>
        <w:tabs>
          <w:tab w:val="clear" w:pos="567"/>
        </w:tabs>
        <w:ind w:left="1134"/>
        <w:jc w:val="both"/>
        <w:rPr>
          <w:rFonts w:asciiTheme="minorHAnsi" w:hAnsiTheme="minorHAnsi" w:cstheme="minorHAnsi"/>
        </w:rPr>
      </w:pPr>
      <w:bookmarkStart w:id="85" w:name="_Toc448483299"/>
      <w:r w:rsidRPr="000265AE">
        <w:rPr>
          <w:rFonts w:asciiTheme="minorHAnsi" w:hAnsiTheme="minorHAnsi" w:cstheme="minorHAnsi"/>
        </w:rPr>
        <w:t xml:space="preserve">SITA’s use of the </w:t>
      </w:r>
      <w:r w:rsidR="007F0473" w:rsidRPr="000265AE">
        <w:rPr>
          <w:rFonts w:asciiTheme="minorHAnsi" w:hAnsiTheme="minorHAnsi" w:cstheme="minorHAnsi"/>
        </w:rPr>
        <w:t>Product</w:t>
      </w:r>
      <w:r w:rsidRPr="000265AE">
        <w:rPr>
          <w:rFonts w:asciiTheme="minorHAnsi" w:hAnsiTheme="minorHAnsi" w:cstheme="minorHAnsi"/>
        </w:rPr>
        <w:t xml:space="preserve"> and Manuals </w:t>
      </w:r>
      <w:r w:rsidR="007E512C" w:rsidRPr="000265AE">
        <w:rPr>
          <w:rFonts w:asciiTheme="minorHAnsi" w:hAnsiTheme="minorHAnsi" w:cstheme="minorHAnsi"/>
        </w:rPr>
        <w:t>supplied</w:t>
      </w:r>
      <w:r w:rsidRPr="000265AE">
        <w:rPr>
          <w:rFonts w:asciiTheme="minorHAnsi" w:hAnsiTheme="minorHAnsi" w:cstheme="minorHAnsi"/>
        </w:rPr>
        <w:t xml:space="preserve"> in connection with the </w:t>
      </w:r>
      <w:r w:rsidR="005F27D1" w:rsidRPr="000265AE">
        <w:rPr>
          <w:rFonts w:asciiTheme="minorHAnsi" w:hAnsiTheme="minorHAnsi" w:cstheme="minorHAnsi"/>
        </w:rPr>
        <w:t>Contract</w:t>
      </w:r>
      <w:r w:rsidRPr="000265AE">
        <w:rPr>
          <w:rFonts w:asciiTheme="minorHAnsi" w:hAnsiTheme="minorHAnsi" w:cstheme="minorHAnsi"/>
        </w:rPr>
        <w:t xml:space="preserve"> </w:t>
      </w:r>
      <w:r w:rsidR="007E3D2D" w:rsidRPr="000265AE">
        <w:rPr>
          <w:rFonts w:asciiTheme="minorHAnsi" w:hAnsiTheme="minorHAnsi" w:cstheme="minorHAnsi"/>
        </w:rPr>
        <w:t>does not</w:t>
      </w:r>
      <w:r w:rsidRPr="000265AE">
        <w:rPr>
          <w:rFonts w:asciiTheme="minorHAnsi" w:hAnsiTheme="minorHAnsi" w:cstheme="minorHAnsi"/>
        </w:rPr>
        <w:t xml:space="preserve"> </w:t>
      </w:r>
      <w:r w:rsidRPr="00DF1993">
        <w:rPr>
          <w:rFonts w:asciiTheme="minorHAnsi" w:hAnsiTheme="minorHAnsi" w:cstheme="minorHAnsi"/>
        </w:rPr>
        <w:t>infring</w:t>
      </w:r>
      <w:r w:rsidR="007E3D2D" w:rsidRPr="00DF1993">
        <w:rPr>
          <w:rFonts w:asciiTheme="minorHAnsi" w:hAnsiTheme="minorHAnsi" w:cstheme="minorHAnsi"/>
        </w:rPr>
        <w:t>e</w:t>
      </w:r>
      <w:r w:rsidRPr="00DF1993">
        <w:rPr>
          <w:rFonts w:asciiTheme="minorHAnsi" w:hAnsiTheme="minorHAnsi" w:cstheme="minorHAnsi"/>
        </w:rPr>
        <w:t xml:space="preserve"> </w:t>
      </w:r>
      <w:r w:rsidR="00AD4370" w:rsidRPr="00DF1993">
        <w:rPr>
          <w:rFonts w:asciiTheme="minorHAnsi" w:hAnsiTheme="minorHAnsi" w:cstheme="minorHAnsi"/>
        </w:rPr>
        <w:t>any Intellectual</w:t>
      </w:r>
      <w:r w:rsidRPr="00DF1993">
        <w:rPr>
          <w:rFonts w:asciiTheme="minorHAnsi" w:hAnsiTheme="minorHAnsi" w:cstheme="minorHAnsi"/>
        </w:rPr>
        <w:t xml:space="preserve"> Property Rights of any third party;</w:t>
      </w:r>
      <w:bookmarkEnd w:id="85"/>
      <w:r w:rsidRPr="00DF1993">
        <w:rPr>
          <w:rFonts w:asciiTheme="minorHAnsi" w:hAnsiTheme="minorHAnsi" w:cstheme="minorHAnsi"/>
        </w:rPr>
        <w:t xml:space="preserve"> </w:t>
      </w:r>
    </w:p>
    <w:p w14:paraId="1C97755B" w14:textId="77777777" w:rsidR="00C216B2" w:rsidRPr="000265AE" w:rsidRDefault="00C216B2" w:rsidP="00181D65">
      <w:pPr>
        <w:pStyle w:val="Specification"/>
        <w:numPr>
          <w:ilvl w:val="1"/>
          <w:numId w:val="14"/>
        </w:numPr>
        <w:tabs>
          <w:tab w:val="clear" w:pos="567"/>
        </w:tabs>
        <w:ind w:left="1134"/>
        <w:jc w:val="both"/>
        <w:rPr>
          <w:rFonts w:asciiTheme="minorHAnsi" w:hAnsiTheme="minorHAnsi" w:cstheme="minorHAnsi"/>
        </w:rPr>
      </w:pPr>
      <w:bookmarkStart w:id="86" w:name="_Toc448483300"/>
      <w:r w:rsidRPr="000265AE">
        <w:rPr>
          <w:rFonts w:asciiTheme="minorHAnsi" w:hAnsiTheme="minorHAnsi" w:cstheme="minorHAnsi"/>
        </w:rPr>
        <w:t xml:space="preserve">the information disclosed to SITA </w:t>
      </w:r>
      <w:r w:rsidR="007E512C" w:rsidRPr="000265AE">
        <w:rPr>
          <w:rFonts w:asciiTheme="minorHAnsi" w:hAnsiTheme="minorHAnsi" w:cstheme="minorHAnsi"/>
        </w:rPr>
        <w:t>does</w:t>
      </w:r>
      <w:r w:rsidRPr="000265AE">
        <w:rPr>
          <w:rFonts w:asciiTheme="minorHAnsi" w:hAnsiTheme="minorHAnsi" w:cstheme="minorHAnsi"/>
        </w:rPr>
        <w:t xml:space="preserve"> not contain any trade secrets of any third party, unless disclosure is permitted by such third party;</w:t>
      </w:r>
      <w:bookmarkEnd w:id="86"/>
    </w:p>
    <w:p w14:paraId="797DD74E" w14:textId="77777777" w:rsidR="00C216B2" w:rsidRPr="007658B4" w:rsidRDefault="00C216B2" w:rsidP="00181D65">
      <w:pPr>
        <w:pStyle w:val="Specification"/>
        <w:numPr>
          <w:ilvl w:val="1"/>
          <w:numId w:val="14"/>
        </w:numPr>
        <w:tabs>
          <w:tab w:val="clear" w:pos="567"/>
        </w:tabs>
        <w:ind w:left="1134"/>
        <w:jc w:val="both"/>
        <w:rPr>
          <w:rFonts w:asciiTheme="minorHAnsi" w:hAnsiTheme="minorHAnsi" w:cstheme="minorHAnsi"/>
        </w:rPr>
      </w:pPr>
      <w:bookmarkStart w:id="87" w:name="_Toc448483302"/>
      <w:r w:rsidRPr="000265AE">
        <w:rPr>
          <w:rFonts w:asciiTheme="minorHAnsi" w:hAnsiTheme="minorHAnsi" w:cstheme="minorHAnsi"/>
        </w:rPr>
        <w:t xml:space="preserve">it is financially capable of fulfilling all requirements of the </w:t>
      </w:r>
      <w:r w:rsidR="005F27D1" w:rsidRPr="000265AE">
        <w:rPr>
          <w:rFonts w:asciiTheme="minorHAnsi" w:hAnsiTheme="minorHAnsi" w:cstheme="minorHAnsi"/>
        </w:rPr>
        <w:t>Contract</w:t>
      </w:r>
      <w:r w:rsidRPr="000265AE">
        <w:rPr>
          <w:rFonts w:asciiTheme="minorHAnsi" w:hAnsiTheme="minorHAnsi" w:cstheme="minorHAnsi"/>
        </w:rPr>
        <w:t xml:space="preserve"> and that the </w:t>
      </w:r>
      <w:r w:rsidR="0083744A" w:rsidRPr="000265AE">
        <w:rPr>
          <w:rFonts w:asciiTheme="minorHAnsi" w:hAnsiTheme="minorHAnsi" w:cstheme="minorHAnsi"/>
        </w:rPr>
        <w:t>Supplier</w:t>
      </w:r>
      <w:r w:rsidRPr="000265AE">
        <w:rPr>
          <w:rFonts w:asciiTheme="minorHAnsi" w:hAnsiTheme="minorHAnsi" w:cstheme="minorHAnsi"/>
        </w:rPr>
        <w:t xml:space="preserve"> </w:t>
      </w:r>
      <w:r w:rsidRPr="007658B4">
        <w:rPr>
          <w:rFonts w:asciiTheme="minorHAnsi" w:hAnsiTheme="minorHAnsi" w:cstheme="minorHAnsi"/>
        </w:rPr>
        <w:t xml:space="preserve">is a validly organized entity that has the authority to enter into the </w:t>
      </w:r>
      <w:r w:rsidR="005F27D1" w:rsidRPr="007658B4">
        <w:rPr>
          <w:rFonts w:asciiTheme="minorHAnsi" w:hAnsiTheme="minorHAnsi" w:cstheme="minorHAnsi"/>
        </w:rPr>
        <w:t>Contract</w:t>
      </w:r>
      <w:r w:rsidRPr="007658B4">
        <w:rPr>
          <w:rFonts w:asciiTheme="minorHAnsi" w:hAnsiTheme="minorHAnsi" w:cstheme="minorHAnsi"/>
        </w:rPr>
        <w:t>;</w:t>
      </w:r>
      <w:bookmarkEnd w:id="87"/>
      <w:r w:rsidRPr="007658B4">
        <w:rPr>
          <w:rFonts w:asciiTheme="minorHAnsi" w:hAnsiTheme="minorHAnsi" w:cstheme="minorHAnsi"/>
        </w:rPr>
        <w:t xml:space="preserve"> </w:t>
      </w:r>
    </w:p>
    <w:p w14:paraId="6BB9D4D4" w14:textId="77777777" w:rsidR="00C216B2" w:rsidRPr="007658B4" w:rsidRDefault="00C216B2" w:rsidP="00181D65">
      <w:pPr>
        <w:pStyle w:val="Specification"/>
        <w:numPr>
          <w:ilvl w:val="1"/>
          <w:numId w:val="14"/>
        </w:numPr>
        <w:tabs>
          <w:tab w:val="clear" w:pos="567"/>
        </w:tabs>
        <w:ind w:left="1134"/>
        <w:jc w:val="both"/>
        <w:rPr>
          <w:rFonts w:asciiTheme="minorHAnsi" w:hAnsiTheme="minorHAnsi" w:cstheme="minorHAnsi"/>
        </w:rPr>
      </w:pPr>
      <w:bookmarkStart w:id="88" w:name="_Toc448483303"/>
      <w:r w:rsidRPr="007658B4">
        <w:rPr>
          <w:rFonts w:asciiTheme="minorHAnsi" w:hAnsiTheme="minorHAnsi" w:cstheme="minorHAnsi"/>
        </w:rPr>
        <w:t xml:space="preserve">it is not prohibited by any loan, contract, financing arrangement, trade covenant, or similar restriction from entering into the </w:t>
      </w:r>
      <w:r w:rsidR="005F27D1" w:rsidRPr="007658B4">
        <w:rPr>
          <w:rFonts w:asciiTheme="minorHAnsi" w:hAnsiTheme="minorHAnsi" w:cstheme="minorHAnsi"/>
        </w:rPr>
        <w:t>Contract</w:t>
      </w:r>
      <w:r w:rsidRPr="007658B4">
        <w:rPr>
          <w:rFonts w:asciiTheme="minorHAnsi" w:hAnsiTheme="minorHAnsi" w:cstheme="minorHAnsi"/>
        </w:rPr>
        <w:t>;</w:t>
      </w:r>
      <w:bookmarkEnd w:id="88"/>
    </w:p>
    <w:p w14:paraId="5326AED8" w14:textId="77777777" w:rsidR="00C216B2" w:rsidRPr="007658B4" w:rsidRDefault="00C216B2" w:rsidP="00181D65">
      <w:pPr>
        <w:pStyle w:val="Specification"/>
        <w:numPr>
          <w:ilvl w:val="1"/>
          <w:numId w:val="14"/>
        </w:numPr>
        <w:tabs>
          <w:tab w:val="clear" w:pos="567"/>
        </w:tabs>
        <w:ind w:left="1134"/>
        <w:jc w:val="both"/>
        <w:rPr>
          <w:rFonts w:asciiTheme="minorHAnsi" w:hAnsiTheme="minorHAnsi" w:cstheme="minorHAnsi"/>
        </w:rPr>
      </w:pPr>
      <w:bookmarkStart w:id="89" w:name="_Toc448483305"/>
      <w:r w:rsidRPr="007658B4">
        <w:rPr>
          <w:rFonts w:asciiTheme="minorHAnsi" w:hAnsiTheme="minorHAnsi" w:cstheme="minorHAnsi"/>
        </w:rPr>
        <w:t xml:space="preserve">the prices, charges and fees to SITA as contained in the </w:t>
      </w:r>
      <w:r w:rsidR="005F27D1" w:rsidRPr="007658B4">
        <w:rPr>
          <w:rFonts w:asciiTheme="minorHAnsi" w:hAnsiTheme="minorHAnsi" w:cstheme="minorHAnsi"/>
        </w:rPr>
        <w:t>Contract</w:t>
      </w:r>
      <w:r w:rsidRPr="007658B4">
        <w:rPr>
          <w:rFonts w:asciiTheme="minorHAnsi" w:hAnsiTheme="minorHAnsi" w:cstheme="minorHAnsi"/>
        </w:rPr>
        <w:t xml:space="preserve"> are at least as favourable as those offered by the </w:t>
      </w:r>
      <w:r w:rsidR="0083744A" w:rsidRPr="007658B4">
        <w:rPr>
          <w:rFonts w:asciiTheme="minorHAnsi" w:hAnsiTheme="minorHAnsi" w:cstheme="minorHAnsi"/>
        </w:rPr>
        <w:t>Supplier</w:t>
      </w:r>
      <w:r w:rsidR="00A9079B" w:rsidRPr="007658B4">
        <w:rPr>
          <w:rFonts w:asciiTheme="minorHAnsi" w:hAnsiTheme="minorHAnsi" w:cstheme="minorHAnsi"/>
        </w:rPr>
        <w:t xml:space="preserve"> to any of its</w:t>
      </w:r>
      <w:r w:rsidRPr="007658B4">
        <w:rPr>
          <w:rFonts w:asciiTheme="minorHAnsi" w:hAnsiTheme="minorHAnsi" w:cstheme="minorHAnsi"/>
        </w:rPr>
        <w:t xml:space="preserve"> other customers that are of the same or similar standing and situation as SITA; and</w:t>
      </w:r>
      <w:bookmarkEnd w:id="89"/>
    </w:p>
    <w:p w14:paraId="0E0E689E" w14:textId="77777777" w:rsidR="00C216B2" w:rsidRPr="007658B4" w:rsidRDefault="00C216B2" w:rsidP="00181D65">
      <w:pPr>
        <w:pStyle w:val="Specification"/>
        <w:numPr>
          <w:ilvl w:val="1"/>
          <w:numId w:val="14"/>
        </w:numPr>
        <w:tabs>
          <w:tab w:val="clear" w:pos="567"/>
        </w:tabs>
        <w:ind w:left="1134"/>
        <w:jc w:val="both"/>
        <w:rPr>
          <w:rFonts w:asciiTheme="minorHAnsi" w:hAnsiTheme="minorHAnsi" w:cstheme="minorHAnsi"/>
        </w:rPr>
      </w:pPr>
      <w:bookmarkStart w:id="90" w:name="_Toc448483306"/>
      <w:r w:rsidRPr="007658B4">
        <w:rPr>
          <w:rFonts w:asciiTheme="minorHAnsi" w:hAnsiTheme="minorHAnsi" w:cstheme="minorHAnsi"/>
        </w:rPr>
        <w:t>any misrepr</w:t>
      </w:r>
      <w:r w:rsidR="00867B5D" w:rsidRPr="007658B4">
        <w:rPr>
          <w:rFonts w:asciiTheme="minorHAnsi" w:hAnsiTheme="minorHAnsi" w:cstheme="minorHAnsi"/>
        </w:rPr>
        <w:t>esentation by the Supplier</w:t>
      </w:r>
      <w:r w:rsidRPr="007658B4">
        <w:rPr>
          <w:rFonts w:asciiTheme="minorHAnsi" w:hAnsiTheme="minorHAnsi" w:cstheme="minorHAnsi"/>
        </w:rPr>
        <w:t xml:space="preserve"> amount</w:t>
      </w:r>
      <w:r w:rsidR="00867B5D" w:rsidRPr="007658B4">
        <w:rPr>
          <w:rFonts w:asciiTheme="minorHAnsi" w:hAnsiTheme="minorHAnsi" w:cstheme="minorHAnsi"/>
        </w:rPr>
        <w:t>s</w:t>
      </w:r>
      <w:r w:rsidRPr="007658B4">
        <w:rPr>
          <w:rFonts w:asciiTheme="minorHAnsi" w:hAnsiTheme="minorHAnsi" w:cstheme="minorHAnsi"/>
        </w:rPr>
        <w:t xml:space="preserve"> to a b</w:t>
      </w:r>
      <w:r w:rsidR="00A9079B" w:rsidRPr="007658B4">
        <w:rPr>
          <w:rFonts w:asciiTheme="minorHAnsi" w:hAnsiTheme="minorHAnsi" w:cstheme="minorHAnsi"/>
        </w:rPr>
        <w:t xml:space="preserve">reach of </w:t>
      </w:r>
      <w:r w:rsidR="005F27D1" w:rsidRPr="007658B4">
        <w:rPr>
          <w:rFonts w:asciiTheme="minorHAnsi" w:hAnsiTheme="minorHAnsi" w:cstheme="minorHAnsi"/>
        </w:rPr>
        <w:t>Contract</w:t>
      </w:r>
      <w:r w:rsidRPr="007658B4">
        <w:rPr>
          <w:rFonts w:asciiTheme="minorHAnsi" w:hAnsiTheme="minorHAnsi" w:cstheme="minorHAnsi"/>
        </w:rPr>
        <w:t>.</w:t>
      </w:r>
      <w:bookmarkEnd w:id="90"/>
      <w:r w:rsidRPr="007658B4">
        <w:rPr>
          <w:rFonts w:asciiTheme="minorHAnsi" w:hAnsiTheme="minorHAnsi" w:cstheme="minorHAnsi"/>
        </w:rPr>
        <w:t xml:space="preserve"> </w:t>
      </w:r>
    </w:p>
    <w:p w14:paraId="4CEDB6A7" w14:textId="77777777" w:rsidR="0047288C" w:rsidRPr="007658B4" w:rsidRDefault="0047288C" w:rsidP="0047288C">
      <w:pPr>
        <w:pStyle w:val="Specification"/>
        <w:numPr>
          <w:ilvl w:val="0"/>
          <w:numId w:val="5"/>
        </w:numPr>
        <w:spacing w:line="276" w:lineRule="auto"/>
        <w:jc w:val="both"/>
        <w:rPr>
          <w:rFonts w:cs="Calibri"/>
          <w:b/>
        </w:rPr>
      </w:pPr>
      <w:r w:rsidRPr="007658B4">
        <w:rPr>
          <w:rFonts w:cs="Calibri"/>
          <w:b/>
        </w:rPr>
        <w:t>GENERAL</w:t>
      </w:r>
    </w:p>
    <w:p w14:paraId="5684F8A9" w14:textId="77777777" w:rsidR="0047288C" w:rsidRPr="007658B4" w:rsidRDefault="0047288C" w:rsidP="0047288C">
      <w:pPr>
        <w:pStyle w:val="Specification"/>
        <w:numPr>
          <w:ilvl w:val="1"/>
          <w:numId w:val="4"/>
        </w:numPr>
        <w:tabs>
          <w:tab w:val="clear" w:pos="567"/>
          <w:tab w:val="num" w:pos="1134"/>
        </w:tabs>
        <w:ind w:left="1134"/>
        <w:jc w:val="both"/>
      </w:pPr>
      <w:r w:rsidRPr="007658B4">
        <w:t>The supplier will be bound by Government Procurement: General Conditions of Contract.</w:t>
      </w:r>
    </w:p>
    <w:p w14:paraId="46445CFC" w14:textId="77777777" w:rsidR="0047288C" w:rsidRPr="007658B4" w:rsidRDefault="0047288C" w:rsidP="0047288C">
      <w:pPr>
        <w:pStyle w:val="Specification"/>
        <w:numPr>
          <w:ilvl w:val="1"/>
          <w:numId w:val="4"/>
        </w:numPr>
        <w:tabs>
          <w:tab w:val="clear" w:pos="567"/>
          <w:tab w:val="num" w:pos="1134"/>
        </w:tabs>
        <w:ind w:left="1134"/>
        <w:jc w:val="both"/>
      </w:pPr>
      <w:r w:rsidRPr="007658B4">
        <w:t>(GCC) as well as this Special Conditions of Contract (SCC), which will form part of the signed contract with the Supplier. However, SITA reserves the right to include or waive the condition in the signed contract.</w:t>
      </w:r>
    </w:p>
    <w:p w14:paraId="47B01779" w14:textId="77777777" w:rsidR="0047288C" w:rsidRPr="007658B4" w:rsidRDefault="0047288C" w:rsidP="0047288C">
      <w:pPr>
        <w:pStyle w:val="Specification"/>
        <w:numPr>
          <w:ilvl w:val="1"/>
          <w:numId w:val="4"/>
        </w:numPr>
        <w:tabs>
          <w:tab w:val="clear" w:pos="567"/>
          <w:tab w:val="num" w:pos="1134"/>
        </w:tabs>
        <w:ind w:left="1134"/>
        <w:jc w:val="both"/>
      </w:pPr>
      <w:r w:rsidRPr="007658B4">
        <w:t>SITA reserves the right to:</w:t>
      </w:r>
    </w:p>
    <w:p w14:paraId="49815453" w14:textId="77777777" w:rsidR="0047288C" w:rsidRPr="007658B4" w:rsidRDefault="0047288C" w:rsidP="0047288C">
      <w:pPr>
        <w:pStyle w:val="Specification"/>
        <w:numPr>
          <w:ilvl w:val="2"/>
          <w:numId w:val="4"/>
        </w:numPr>
        <w:jc w:val="both"/>
      </w:pPr>
      <w:r w:rsidRPr="007658B4">
        <w:t>Negotiate the conditions, or</w:t>
      </w:r>
    </w:p>
    <w:p w14:paraId="018CC60E" w14:textId="77777777" w:rsidR="0047288C" w:rsidRPr="007658B4" w:rsidRDefault="0047288C" w:rsidP="0047288C">
      <w:pPr>
        <w:pStyle w:val="Specification"/>
        <w:numPr>
          <w:ilvl w:val="2"/>
          <w:numId w:val="4"/>
        </w:numPr>
        <w:jc w:val="both"/>
      </w:pPr>
      <w:r w:rsidRPr="007658B4">
        <w:t>Automatically disqualify a bidder for not accepting these conditions.</w:t>
      </w:r>
    </w:p>
    <w:p w14:paraId="1096A8A8" w14:textId="77777777" w:rsidR="0047288C" w:rsidRPr="007658B4" w:rsidRDefault="0047288C" w:rsidP="0047288C">
      <w:pPr>
        <w:pStyle w:val="Specification"/>
        <w:numPr>
          <w:ilvl w:val="2"/>
          <w:numId w:val="4"/>
        </w:numPr>
        <w:jc w:val="both"/>
      </w:pPr>
      <w:r w:rsidRPr="007658B4">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7ED0F6E4" w14:textId="77777777" w:rsidR="0047288C" w:rsidRPr="007658B4" w:rsidRDefault="0047288C" w:rsidP="0047288C">
      <w:pPr>
        <w:pStyle w:val="Specification"/>
        <w:numPr>
          <w:ilvl w:val="1"/>
          <w:numId w:val="4"/>
        </w:numPr>
        <w:tabs>
          <w:tab w:val="clear" w:pos="567"/>
          <w:tab w:val="num" w:pos="1134"/>
        </w:tabs>
        <w:ind w:left="1134"/>
        <w:jc w:val="both"/>
      </w:pPr>
      <w:r w:rsidRPr="007658B4">
        <w:lastRenderedPageBreak/>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319C8792" w14:textId="77777777" w:rsidR="0047288C" w:rsidRPr="007658B4" w:rsidRDefault="0047288C" w:rsidP="0047288C">
      <w:pPr>
        <w:pStyle w:val="Specification"/>
        <w:spacing w:line="276" w:lineRule="auto"/>
        <w:ind w:left="1134"/>
        <w:jc w:val="both"/>
      </w:pPr>
      <w:r w:rsidRPr="007658B4">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5D09BC23" w14:textId="77777777" w:rsidR="0047288C" w:rsidRPr="007658B4" w:rsidRDefault="0047288C" w:rsidP="0047288C">
      <w:pPr>
        <w:pStyle w:val="Specification"/>
        <w:numPr>
          <w:ilvl w:val="0"/>
          <w:numId w:val="5"/>
        </w:numPr>
        <w:spacing w:line="276" w:lineRule="auto"/>
        <w:jc w:val="both"/>
      </w:pPr>
      <w:bookmarkStart w:id="91" w:name="_Toc340574974"/>
      <w:r w:rsidRPr="007658B4">
        <w:rPr>
          <w:b/>
          <w:bCs/>
        </w:rPr>
        <w:t>COUNTER CONDITIONS</w:t>
      </w:r>
      <w:bookmarkEnd w:id="91"/>
    </w:p>
    <w:p w14:paraId="59836B39" w14:textId="77777777" w:rsidR="0047288C" w:rsidRPr="007658B4" w:rsidRDefault="0047288C" w:rsidP="00181D65">
      <w:pPr>
        <w:pStyle w:val="Specification"/>
        <w:numPr>
          <w:ilvl w:val="0"/>
          <w:numId w:val="0"/>
        </w:numPr>
        <w:ind w:left="567"/>
        <w:jc w:val="both"/>
        <w:rPr>
          <w:rFonts w:asciiTheme="minorHAnsi" w:hAnsiTheme="minorHAnsi" w:cstheme="minorHAnsi"/>
        </w:rPr>
      </w:pPr>
      <w:r w:rsidRPr="007658B4">
        <w:t>Bidders’ attention is drawn to the fact that amendments to any of the Bid Conditions or setting of counter conditions by bidders may result in the invalidation of such bids.</w:t>
      </w:r>
    </w:p>
    <w:p w14:paraId="21B541C0" w14:textId="77777777" w:rsidR="0047288C" w:rsidRPr="007658B4" w:rsidRDefault="0047288C" w:rsidP="0047288C">
      <w:pPr>
        <w:pStyle w:val="Specification"/>
        <w:numPr>
          <w:ilvl w:val="0"/>
          <w:numId w:val="5"/>
        </w:numPr>
        <w:spacing w:line="276" w:lineRule="auto"/>
        <w:jc w:val="both"/>
      </w:pPr>
      <w:bookmarkStart w:id="92" w:name="_Toc268861714"/>
      <w:bookmarkStart w:id="93" w:name="_Toc268873770"/>
      <w:bookmarkStart w:id="94" w:name="_Toc340574975"/>
      <w:r w:rsidRPr="007658B4">
        <w:rPr>
          <w:b/>
          <w:bCs/>
        </w:rPr>
        <w:t>FRONTING</w:t>
      </w:r>
      <w:bookmarkEnd w:id="92"/>
      <w:bookmarkEnd w:id="93"/>
      <w:bookmarkEnd w:id="94"/>
    </w:p>
    <w:p w14:paraId="41A826A3" w14:textId="77777777" w:rsidR="0047288C" w:rsidRPr="007658B4" w:rsidRDefault="0047288C" w:rsidP="0047288C">
      <w:pPr>
        <w:pStyle w:val="Specification"/>
        <w:numPr>
          <w:ilvl w:val="1"/>
          <w:numId w:val="5"/>
        </w:numPr>
        <w:tabs>
          <w:tab w:val="clear" w:pos="567"/>
          <w:tab w:val="num" w:pos="1134"/>
        </w:tabs>
        <w:ind w:left="1134"/>
        <w:jc w:val="both"/>
        <w:rPr>
          <w:b/>
        </w:rPr>
      </w:pPr>
      <w:bookmarkStart w:id="95" w:name="_Toc268781587"/>
      <w:bookmarkStart w:id="96" w:name="_Toc268861715"/>
      <w:r w:rsidRPr="007658B4">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r w:rsidRPr="007658B4">
        <w:rPr>
          <w:b/>
        </w:rPr>
        <w:t>.</w:t>
      </w:r>
      <w:bookmarkEnd w:id="95"/>
      <w:bookmarkEnd w:id="96"/>
    </w:p>
    <w:p w14:paraId="08B96879" w14:textId="42A8C360" w:rsidR="0047288C" w:rsidRPr="007658B4" w:rsidRDefault="0047288C" w:rsidP="00181D65">
      <w:pPr>
        <w:pStyle w:val="Specification"/>
        <w:numPr>
          <w:ilvl w:val="1"/>
          <w:numId w:val="5"/>
        </w:numPr>
        <w:tabs>
          <w:tab w:val="clear" w:pos="567"/>
          <w:tab w:val="num" w:pos="1134"/>
        </w:tabs>
        <w:ind w:left="1134"/>
        <w:jc w:val="both"/>
        <w:rPr>
          <w:b/>
        </w:rPr>
      </w:pPr>
      <w:bookmarkStart w:id="97" w:name="_Toc268781588"/>
      <w:bookmarkStart w:id="98" w:name="_Toc268861716"/>
      <w:r w:rsidRPr="007658B4">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bookmarkEnd w:id="97"/>
      <w:bookmarkEnd w:id="98"/>
    </w:p>
    <w:p w14:paraId="4BE99723" w14:textId="77777777" w:rsidR="0047288C" w:rsidRPr="007658B4" w:rsidRDefault="0047288C" w:rsidP="0047288C">
      <w:pPr>
        <w:pStyle w:val="Specification"/>
        <w:numPr>
          <w:ilvl w:val="0"/>
          <w:numId w:val="5"/>
        </w:numPr>
        <w:rPr>
          <w:b/>
          <w:bCs/>
        </w:rPr>
      </w:pPr>
      <w:r w:rsidRPr="007658B4">
        <w:rPr>
          <w:b/>
          <w:bCs/>
        </w:rPr>
        <w:t>BUSINESS CONTINUITY AND DISASTER RECOVERY PLANS</w:t>
      </w:r>
    </w:p>
    <w:p w14:paraId="5B5807DC" w14:textId="77777777" w:rsidR="0047288C" w:rsidRPr="007658B4" w:rsidRDefault="0047288C" w:rsidP="0047288C">
      <w:pPr>
        <w:pStyle w:val="ListParagraph"/>
        <w:numPr>
          <w:ilvl w:val="0"/>
          <w:numId w:val="0"/>
        </w:numPr>
        <w:ind w:left="567"/>
        <w:jc w:val="both"/>
      </w:pPr>
      <w:r w:rsidRPr="007658B4">
        <w:rPr>
          <w:rFonts w:cs="Calibri"/>
          <w:color w:val="333333"/>
          <w:sz w:val="28"/>
          <w:szCs w:val="28"/>
          <w:shd w:val="clear" w:color="auto" w:fill="FFFFFF"/>
          <w:lang w:eastAsia="en-GB"/>
        </w:rPr>
        <w:t>The bidder confirms that they have </w:t>
      </w:r>
      <w:r w:rsidRPr="007658B4">
        <w:rPr>
          <w:rFonts w:cs="Calibri"/>
          <w:color w:val="000000"/>
          <w:sz w:val="28"/>
          <w:szCs w:val="28"/>
          <w:shd w:val="clear" w:color="auto" w:fill="FFFFFF"/>
          <w:lang w:eastAsia="en-GB"/>
        </w:rPr>
        <w:t>written</w:t>
      </w:r>
      <w:r w:rsidRPr="007658B4">
        <w:rPr>
          <w:rFonts w:cs="Calibri"/>
          <w:color w:val="333333"/>
          <w:sz w:val="28"/>
          <w:szCs w:val="28"/>
          <w:shd w:val="clear" w:color="auto" w:fill="FFFFFF"/>
          <w:lang w:eastAsia="en-GB"/>
        </w:rPr>
        <w:t> </w:t>
      </w:r>
      <w:r w:rsidRPr="007658B4">
        <w:rPr>
          <w:rFonts w:cs="Calibri"/>
          <w:color w:val="000000"/>
          <w:sz w:val="28"/>
          <w:szCs w:val="28"/>
          <w:lang w:eastAsia="en-GB"/>
        </w:rPr>
        <w:t>business continuity and disaster recovery plans</w:t>
      </w:r>
      <w:r w:rsidRPr="007658B4">
        <w:rPr>
          <w:rFonts w:cs="Calibri"/>
          <w:color w:val="333333"/>
          <w:sz w:val="28"/>
          <w:szCs w:val="28"/>
          <w:lang w:eastAsia="en-GB"/>
        </w:rPr>
        <w:t> that </w:t>
      </w:r>
      <w:r w:rsidRPr="007658B4">
        <w:rPr>
          <w:rFonts w:cs="Calibri"/>
          <w:color w:val="000000"/>
          <w:sz w:val="28"/>
          <w:szCs w:val="28"/>
          <w:lang w:eastAsia="en-GB"/>
        </w:rPr>
        <w:t>define</w:t>
      </w:r>
      <w:r w:rsidRPr="007658B4">
        <w:rPr>
          <w:rFonts w:cs="Calibri"/>
          <w:color w:val="333333"/>
          <w:sz w:val="28"/>
          <w:szCs w:val="28"/>
          <w:lang w:eastAsia="en-GB"/>
        </w:rPr>
        <w:t> the </w:t>
      </w:r>
      <w:r w:rsidRPr="007658B4">
        <w:rPr>
          <w:rFonts w:cs="Calibri"/>
          <w:color w:val="000000"/>
          <w:sz w:val="28"/>
          <w:szCs w:val="28"/>
          <w:lang w:eastAsia="en-GB"/>
        </w:rPr>
        <w:t>roles</w:t>
      </w:r>
      <w:r w:rsidRPr="007658B4">
        <w:rPr>
          <w:rFonts w:cs="Calibri"/>
          <w:color w:val="333333"/>
          <w:sz w:val="28"/>
          <w:szCs w:val="28"/>
          <w:lang w:eastAsia="en-GB"/>
        </w:rPr>
        <w:t>, </w:t>
      </w:r>
      <w:r w:rsidRPr="007658B4">
        <w:rPr>
          <w:rFonts w:cs="Calibri"/>
          <w:color w:val="000000"/>
          <w:sz w:val="28"/>
          <w:szCs w:val="28"/>
          <w:lang w:eastAsia="en-GB"/>
        </w:rPr>
        <w:t xml:space="preserve">responsibilities and procedures necessary </w:t>
      </w:r>
      <w:r w:rsidRPr="007658B4">
        <w:rPr>
          <w:rFonts w:cs="Calibri"/>
          <w:color w:val="333333"/>
          <w:sz w:val="28"/>
          <w:szCs w:val="28"/>
          <w:lang w:eastAsia="en-GB"/>
        </w:rPr>
        <w:t>to </w:t>
      </w:r>
      <w:r w:rsidRPr="007658B4">
        <w:rPr>
          <w:rFonts w:cs="Calibri"/>
          <w:color w:val="000000"/>
          <w:sz w:val="28"/>
          <w:szCs w:val="28"/>
          <w:lang w:eastAsia="en-GB"/>
        </w:rPr>
        <w:t>ensure</w:t>
      </w:r>
      <w:r w:rsidRPr="007658B4">
        <w:rPr>
          <w:rFonts w:cs="Calibri"/>
          <w:color w:val="333333"/>
          <w:sz w:val="28"/>
          <w:szCs w:val="28"/>
          <w:lang w:eastAsia="en-GB"/>
        </w:rPr>
        <w:t> that the required services under this bid specification is in place and will be maintained continuously in the event of a </w:t>
      </w:r>
      <w:r w:rsidRPr="007658B4">
        <w:rPr>
          <w:rFonts w:cs="Calibri"/>
          <w:color w:val="000000"/>
          <w:sz w:val="28"/>
          <w:szCs w:val="28"/>
          <w:lang w:eastAsia="en-GB"/>
        </w:rPr>
        <w:t>disruption</w:t>
      </w:r>
      <w:r w:rsidRPr="007658B4">
        <w:rPr>
          <w:rFonts w:cs="Calibri"/>
          <w:color w:val="333333"/>
          <w:sz w:val="28"/>
          <w:szCs w:val="28"/>
          <w:lang w:eastAsia="en-GB"/>
        </w:rPr>
        <w:t> </w:t>
      </w:r>
      <w:r w:rsidRPr="007658B4">
        <w:rPr>
          <w:rFonts w:cs="Calibri"/>
          <w:color w:val="000000"/>
          <w:sz w:val="28"/>
          <w:szCs w:val="28"/>
          <w:lang w:eastAsia="en-GB"/>
        </w:rPr>
        <w:t>to the bidder’s operations, regardless of the</w:t>
      </w:r>
      <w:r w:rsidRPr="007658B4">
        <w:rPr>
          <w:rFonts w:cs="Calibri"/>
          <w:color w:val="333333"/>
          <w:sz w:val="28"/>
          <w:szCs w:val="28"/>
          <w:lang w:eastAsia="en-GB"/>
        </w:rPr>
        <w:t> cause of the disruption</w:t>
      </w:r>
      <w:r w:rsidRPr="007658B4">
        <w:rPr>
          <w:rFonts w:cs="Calibri"/>
          <w:color w:val="000000"/>
          <w:sz w:val="28"/>
          <w:szCs w:val="28"/>
          <w:lang w:eastAsia="en-GB"/>
        </w:rPr>
        <w:t>.</w:t>
      </w:r>
    </w:p>
    <w:p w14:paraId="5B325D36" w14:textId="77777777" w:rsidR="0047288C" w:rsidRPr="007658B4" w:rsidRDefault="0047288C" w:rsidP="0047288C">
      <w:pPr>
        <w:pStyle w:val="Specification"/>
        <w:numPr>
          <w:ilvl w:val="0"/>
          <w:numId w:val="5"/>
        </w:numPr>
        <w:rPr>
          <w:b/>
          <w:bCs/>
        </w:rPr>
      </w:pPr>
      <w:r w:rsidRPr="007658B4">
        <w:rPr>
          <w:b/>
          <w:bCs/>
        </w:rPr>
        <w:t>SUPPLIER DUE DILIGENCE</w:t>
      </w:r>
    </w:p>
    <w:p w14:paraId="362EB5BD" w14:textId="77777777" w:rsidR="0047288C" w:rsidRDefault="0047288C" w:rsidP="0047288C">
      <w:pPr>
        <w:pStyle w:val="ListParagraph"/>
        <w:numPr>
          <w:ilvl w:val="0"/>
          <w:numId w:val="0"/>
        </w:numPr>
        <w:ind w:left="567"/>
        <w:jc w:val="both"/>
      </w:pPr>
      <w:r w:rsidRPr="007658B4">
        <w:t>SITA reserves the right to conduct supplier due diligence prior to final award or at any time during the Contract period and this may include pre-announced/ non-announced site visits. During the due diligence process the information submitted by the Supplier will be verified and any misrepresentation thereof may disqualify the bid or Contract in whole or parts thereof.</w:t>
      </w:r>
    </w:p>
    <w:p w14:paraId="6A5D9285" w14:textId="758ED140" w:rsidR="00045250" w:rsidRPr="000265AE" w:rsidRDefault="00045250" w:rsidP="00181D65">
      <w:pPr>
        <w:pStyle w:val="Specification"/>
        <w:numPr>
          <w:ilvl w:val="0"/>
          <w:numId w:val="0"/>
        </w:numPr>
        <w:ind w:left="850"/>
        <w:jc w:val="both"/>
        <w:rPr>
          <w:rFonts w:asciiTheme="minorHAnsi" w:hAnsiTheme="minorHAnsi" w:cstheme="minorHAnsi"/>
        </w:rPr>
      </w:pPr>
    </w:p>
    <w:p w14:paraId="38BE98DF" w14:textId="15598B19" w:rsidR="00DF56E2" w:rsidRPr="000265AE" w:rsidRDefault="00DF56E2" w:rsidP="00181D65">
      <w:pPr>
        <w:pStyle w:val="Heading2"/>
        <w:jc w:val="both"/>
        <w:rPr>
          <w:rFonts w:asciiTheme="minorHAnsi" w:hAnsiTheme="minorHAnsi" w:cstheme="minorHAnsi"/>
          <w:szCs w:val="24"/>
        </w:rPr>
      </w:pPr>
      <w:bookmarkStart w:id="99" w:name="_Toc435315924"/>
      <w:bookmarkStart w:id="100" w:name="_Ref455338474"/>
      <w:bookmarkStart w:id="101" w:name="_Toc105338856"/>
      <w:r w:rsidRPr="000265AE">
        <w:rPr>
          <w:rFonts w:asciiTheme="minorHAnsi" w:hAnsiTheme="minorHAnsi" w:cstheme="minorHAnsi"/>
          <w:szCs w:val="24"/>
        </w:rPr>
        <w:t>DECLARATION OF ACCEPTANCE</w:t>
      </w:r>
      <w:bookmarkEnd w:id="99"/>
      <w:bookmarkEnd w:id="100"/>
      <w:bookmarkEnd w:id="10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0265AE" w14:paraId="5826F8E5" w14:textId="77777777" w:rsidTr="00DA07C5">
        <w:trPr>
          <w:tblHeader/>
        </w:trPr>
        <w:tc>
          <w:tcPr>
            <w:tcW w:w="3436" w:type="pct"/>
            <w:shd w:val="clear" w:color="auto" w:fill="C6D9F1" w:themeFill="text2" w:themeFillTint="33"/>
          </w:tcPr>
          <w:p w14:paraId="02FB7344" w14:textId="77777777" w:rsidR="00DF56E2" w:rsidRPr="000265AE" w:rsidRDefault="00DF56E2" w:rsidP="00181D65">
            <w:pPr>
              <w:jc w:val="both"/>
              <w:rPr>
                <w:rFonts w:asciiTheme="minorHAnsi" w:hAnsiTheme="minorHAnsi" w:cstheme="minorHAnsi"/>
                <w:b/>
                <w:szCs w:val="24"/>
              </w:rPr>
            </w:pPr>
          </w:p>
        </w:tc>
        <w:tc>
          <w:tcPr>
            <w:tcW w:w="719" w:type="pct"/>
            <w:shd w:val="clear" w:color="auto" w:fill="C6D9F1" w:themeFill="text2" w:themeFillTint="33"/>
          </w:tcPr>
          <w:p w14:paraId="0381996D" w14:textId="77777777" w:rsidR="00DF56E2" w:rsidRPr="000265AE" w:rsidRDefault="00DF56E2" w:rsidP="00181D65">
            <w:pPr>
              <w:jc w:val="both"/>
              <w:rPr>
                <w:rFonts w:asciiTheme="minorHAnsi" w:hAnsiTheme="minorHAnsi" w:cstheme="minorHAnsi"/>
                <w:b/>
                <w:szCs w:val="24"/>
              </w:rPr>
            </w:pPr>
            <w:r w:rsidRPr="000265AE">
              <w:rPr>
                <w:rFonts w:asciiTheme="minorHAnsi" w:hAnsiTheme="minorHAnsi" w:cstheme="minorHAnsi"/>
                <w:b/>
                <w:szCs w:val="24"/>
              </w:rPr>
              <w:t>ACCEPT</w:t>
            </w:r>
            <w:r w:rsidR="009609F4" w:rsidRPr="000265AE">
              <w:rPr>
                <w:rFonts w:asciiTheme="minorHAnsi" w:hAnsiTheme="minorHAnsi" w:cstheme="minorHAnsi"/>
                <w:b/>
                <w:szCs w:val="24"/>
              </w:rPr>
              <w:t xml:space="preserve"> ALL</w:t>
            </w:r>
          </w:p>
        </w:tc>
        <w:tc>
          <w:tcPr>
            <w:tcW w:w="845" w:type="pct"/>
            <w:shd w:val="clear" w:color="auto" w:fill="C6D9F1" w:themeFill="text2" w:themeFillTint="33"/>
          </w:tcPr>
          <w:p w14:paraId="1DE7940A" w14:textId="77777777" w:rsidR="00DF56E2" w:rsidRPr="000265AE" w:rsidRDefault="00BA227B" w:rsidP="00181D65">
            <w:pPr>
              <w:jc w:val="both"/>
              <w:rPr>
                <w:rFonts w:asciiTheme="minorHAnsi" w:hAnsiTheme="minorHAnsi" w:cstheme="minorHAnsi"/>
                <w:b/>
                <w:szCs w:val="24"/>
              </w:rPr>
            </w:pPr>
            <w:r w:rsidRPr="000265AE">
              <w:rPr>
                <w:rFonts w:asciiTheme="minorHAnsi" w:hAnsiTheme="minorHAnsi" w:cstheme="minorHAnsi"/>
                <w:b/>
                <w:szCs w:val="24"/>
              </w:rPr>
              <w:t xml:space="preserve">DO </w:t>
            </w:r>
            <w:r w:rsidR="00DF56E2" w:rsidRPr="000265AE">
              <w:rPr>
                <w:rFonts w:asciiTheme="minorHAnsi" w:hAnsiTheme="minorHAnsi" w:cstheme="minorHAnsi"/>
                <w:b/>
                <w:szCs w:val="24"/>
              </w:rPr>
              <w:t>NOT ACCEPT</w:t>
            </w:r>
            <w:r w:rsidR="009609F4" w:rsidRPr="000265AE">
              <w:rPr>
                <w:rFonts w:asciiTheme="minorHAnsi" w:hAnsiTheme="minorHAnsi" w:cstheme="minorHAnsi"/>
                <w:b/>
                <w:szCs w:val="24"/>
              </w:rPr>
              <w:t xml:space="preserve"> ALL</w:t>
            </w:r>
          </w:p>
        </w:tc>
      </w:tr>
      <w:tr w:rsidR="00DF56E2" w:rsidRPr="000265AE" w14:paraId="291010B7" w14:textId="77777777" w:rsidTr="00DA07C5">
        <w:tc>
          <w:tcPr>
            <w:tcW w:w="3436" w:type="pct"/>
          </w:tcPr>
          <w:p w14:paraId="6A275FC3" w14:textId="776536EF" w:rsidR="0016093F" w:rsidRPr="000111CE" w:rsidRDefault="00DF56E2" w:rsidP="00181D65">
            <w:pPr>
              <w:pStyle w:val="Specification"/>
              <w:numPr>
                <w:ilvl w:val="0"/>
                <w:numId w:val="11"/>
              </w:numPr>
              <w:jc w:val="both"/>
              <w:rPr>
                <w:rFonts w:cs="Calibri"/>
              </w:rPr>
            </w:pPr>
            <w:r w:rsidRPr="000111CE">
              <w:rPr>
                <w:rFonts w:cs="Calibri"/>
              </w:rPr>
              <w:t xml:space="preserve">The bidder declares </w:t>
            </w:r>
            <w:r w:rsidR="0016093F" w:rsidRPr="000111CE">
              <w:rPr>
                <w:rFonts w:cs="Calibri"/>
              </w:rPr>
              <w:t>to ACCEPT ALL the Speci</w:t>
            </w:r>
            <w:r w:rsidR="00932583" w:rsidRPr="000111CE">
              <w:rPr>
                <w:rFonts w:cs="Calibri"/>
              </w:rPr>
              <w:t>al</w:t>
            </w:r>
            <w:r w:rsidR="0016093F" w:rsidRPr="000111CE">
              <w:rPr>
                <w:rFonts w:cs="Calibri"/>
              </w:rPr>
              <w:t xml:space="preserve"> Condition of Contract </w:t>
            </w:r>
            <w:r w:rsidR="00834A22" w:rsidRPr="000111CE">
              <w:rPr>
                <w:rFonts w:cs="Calibri"/>
              </w:rPr>
              <w:t xml:space="preserve">as specified </w:t>
            </w:r>
            <w:r w:rsidR="00C845C1" w:rsidRPr="000111CE">
              <w:rPr>
                <w:rFonts w:cs="Calibri"/>
              </w:rPr>
              <w:t xml:space="preserve">in section </w:t>
            </w:r>
            <w:r w:rsidR="006825F3" w:rsidRPr="000111CE">
              <w:rPr>
                <w:rFonts w:cs="Calibri"/>
              </w:rPr>
              <w:t>7.2</w:t>
            </w:r>
            <w:r w:rsidR="00BE312D" w:rsidRPr="000111CE">
              <w:rPr>
                <w:rFonts w:cs="Calibri"/>
              </w:rPr>
              <w:t xml:space="preserve"> </w:t>
            </w:r>
            <w:r w:rsidR="00C845C1" w:rsidRPr="000111CE">
              <w:rPr>
                <w:rFonts w:cs="Calibri"/>
              </w:rPr>
              <w:t xml:space="preserve">above </w:t>
            </w:r>
            <w:r w:rsidR="0016093F" w:rsidRPr="000111CE">
              <w:rPr>
                <w:rFonts w:cs="Calibri"/>
              </w:rPr>
              <w:t xml:space="preserve">by </w:t>
            </w:r>
            <w:r w:rsidRPr="000111CE">
              <w:rPr>
                <w:rFonts w:cs="Calibri"/>
              </w:rPr>
              <w:t>indicating with an “X” in the “ACCEPT</w:t>
            </w:r>
            <w:r w:rsidR="00C845C1" w:rsidRPr="000111CE">
              <w:rPr>
                <w:rFonts w:cs="Calibri"/>
              </w:rPr>
              <w:t xml:space="preserve"> ALL</w:t>
            </w:r>
            <w:r w:rsidRPr="000111CE">
              <w:rPr>
                <w:rFonts w:cs="Calibri"/>
              </w:rPr>
              <w:t>” column</w:t>
            </w:r>
            <w:r w:rsidR="0016093F" w:rsidRPr="000111CE">
              <w:rPr>
                <w:rFonts w:cs="Calibri"/>
              </w:rPr>
              <w:t xml:space="preserve">, </w:t>
            </w:r>
            <w:r w:rsidR="00BE312D" w:rsidRPr="000111CE">
              <w:rPr>
                <w:rFonts w:cs="Calibri"/>
              </w:rPr>
              <w:t>OR</w:t>
            </w:r>
          </w:p>
          <w:p w14:paraId="0391BA06" w14:textId="0A29BDE8" w:rsidR="00C845C1" w:rsidRPr="000111CE" w:rsidRDefault="0016093F" w:rsidP="00181D65">
            <w:pPr>
              <w:pStyle w:val="Specification"/>
              <w:numPr>
                <w:ilvl w:val="0"/>
                <w:numId w:val="11"/>
              </w:numPr>
              <w:jc w:val="both"/>
              <w:rPr>
                <w:rFonts w:cs="Calibri"/>
              </w:rPr>
            </w:pPr>
            <w:r w:rsidRPr="000111CE">
              <w:rPr>
                <w:rFonts w:cs="Calibri"/>
              </w:rPr>
              <w:t xml:space="preserve">The bidder declares to NOT ACCEPT ALL the </w:t>
            </w:r>
            <w:r w:rsidR="001D2F39" w:rsidRPr="000111CE">
              <w:rPr>
                <w:rFonts w:cs="Calibri"/>
              </w:rPr>
              <w:t>Special</w:t>
            </w:r>
            <w:r w:rsidRPr="000111CE">
              <w:rPr>
                <w:rFonts w:cs="Calibri"/>
              </w:rPr>
              <w:t xml:space="preserve"> Conditions of Contract</w:t>
            </w:r>
            <w:r w:rsidR="00BE312D" w:rsidRPr="000111CE">
              <w:rPr>
                <w:rFonts w:cs="Calibri"/>
              </w:rPr>
              <w:t xml:space="preserve"> as specified </w:t>
            </w:r>
            <w:r w:rsidR="00BA227B" w:rsidRPr="000111CE">
              <w:rPr>
                <w:rFonts w:cs="Calibri"/>
              </w:rPr>
              <w:t xml:space="preserve">in section </w:t>
            </w:r>
            <w:r w:rsidR="006825F3" w:rsidRPr="000111CE">
              <w:rPr>
                <w:rFonts w:cs="Calibri"/>
              </w:rPr>
              <w:t>7.2</w:t>
            </w:r>
            <w:r w:rsidR="00BE312D" w:rsidRPr="000111CE">
              <w:rPr>
                <w:rFonts w:cs="Calibri"/>
              </w:rPr>
              <w:t xml:space="preserve"> </w:t>
            </w:r>
            <w:r w:rsidR="00C845C1" w:rsidRPr="000111CE">
              <w:rPr>
                <w:rFonts w:cs="Calibri"/>
              </w:rPr>
              <w:t xml:space="preserve">above </w:t>
            </w:r>
            <w:r w:rsidRPr="000111CE">
              <w:rPr>
                <w:rFonts w:cs="Calibri"/>
              </w:rPr>
              <w:t>by</w:t>
            </w:r>
            <w:r w:rsidR="00C845C1" w:rsidRPr="000111CE">
              <w:rPr>
                <w:rFonts w:cs="Calibri"/>
              </w:rPr>
              <w:t xml:space="preserve"> -</w:t>
            </w:r>
            <w:r w:rsidRPr="000111CE">
              <w:rPr>
                <w:rFonts w:cs="Calibri"/>
              </w:rPr>
              <w:t xml:space="preserve"> </w:t>
            </w:r>
          </w:p>
          <w:p w14:paraId="089A272A" w14:textId="77777777" w:rsidR="00C845C1" w:rsidRPr="000111CE" w:rsidRDefault="00C845C1" w:rsidP="00181D65">
            <w:pPr>
              <w:pStyle w:val="Specification"/>
              <w:numPr>
                <w:ilvl w:val="1"/>
                <w:numId w:val="11"/>
              </w:numPr>
              <w:jc w:val="both"/>
              <w:rPr>
                <w:rFonts w:cs="Calibri"/>
              </w:rPr>
            </w:pPr>
            <w:r w:rsidRPr="000111CE">
              <w:rPr>
                <w:rFonts w:cs="Calibri"/>
              </w:rPr>
              <w:t>Indicating with an “X” in the “</w:t>
            </w:r>
            <w:r w:rsidR="009609F4" w:rsidRPr="000111CE">
              <w:rPr>
                <w:rFonts w:cs="Calibri"/>
              </w:rPr>
              <w:t xml:space="preserve">DO NOT </w:t>
            </w:r>
            <w:r w:rsidRPr="000111CE">
              <w:rPr>
                <w:rFonts w:cs="Calibri"/>
              </w:rPr>
              <w:t>ACCEPT</w:t>
            </w:r>
            <w:r w:rsidR="009609F4" w:rsidRPr="000111CE">
              <w:rPr>
                <w:rFonts w:cs="Calibri"/>
              </w:rPr>
              <w:t xml:space="preserve"> ALL</w:t>
            </w:r>
            <w:r w:rsidRPr="000111CE">
              <w:rPr>
                <w:rFonts w:cs="Calibri"/>
              </w:rPr>
              <w:t>” column, and;</w:t>
            </w:r>
          </w:p>
          <w:p w14:paraId="1CDD2577" w14:textId="77777777" w:rsidR="0016093F" w:rsidRPr="000265AE" w:rsidRDefault="00C845C1" w:rsidP="00181D65">
            <w:pPr>
              <w:pStyle w:val="Specification"/>
              <w:numPr>
                <w:ilvl w:val="1"/>
                <w:numId w:val="11"/>
              </w:numPr>
              <w:jc w:val="both"/>
              <w:rPr>
                <w:rFonts w:asciiTheme="minorHAnsi" w:hAnsiTheme="minorHAnsi" w:cstheme="minorHAnsi"/>
              </w:rPr>
            </w:pPr>
            <w:r w:rsidRPr="000111CE">
              <w:rPr>
                <w:rFonts w:cs="Calibri"/>
              </w:rPr>
              <w:t xml:space="preserve">Provide reason and </w:t>
            </w:r>
            <w:r w:rsidR="009609F4" w:rsidRPr="000111CE">
              <w:rPr>
                <w:rFonts w:cs="Calibri"/>
              </w:rPr>
              <w:t>proposal</w:t>
            </w:r>
            <w:r w:rsidRPr="000111CE">
              <w:rPr>
                <w:rFonts w:cs="Calibri"/>
              </w:rPr>
              <w:t xml:space="preserve"> for each of the conditions </w:t>
            </w:r>
            <w:r w:rsidR="001C7B1B" w:rsidRPr="000111CE">
              <w:rPr>
                <w:rFonts w:cs="Calibri"/>
              </w:rPr>
              <w:t xml:space="preserve">that </w:t>
            </w:r>
            <w:r w:rsidR="009609F4" w:rsidRPr="000111CE">
              <w:rPr>
                <w:rFonts w:cs="Calibri"/>
              </w:rPr>
              <w:t>is</w:t>
            </w:r>
            <w:r w:rsidR="001C7B1B" w:rsidRPr="000111CE">
              <w:rPr>
                <w:rFonts w:cs="Calibri"/>
              </w:rPr>
              <w:t xml:space="preserve"> </w:t>
            </w:r>
            <w:r w:rsidRPr="000111CE">
              <w:rPr>
                <w:rFonts w:cs="Calibri"/>
              </w:rPr>
              <w:t>not accepted.</w:t>
            </w:r>
            <w:r w:rsidRPr="000265AE">
              <w:rPr>
                <w:rFonts w:asciiTheme="minorHAnsi" w:hAnsiTheme="minorHAnsi" w:cstheme="minorHAnsi"/>
              </w:rPr>
              <w:t xml:space="preserve"> </w:t>
            </w:r>
          </w:p>
        </w:tc>
        <w:tc>
          <w:tcPr>
            <w:tcW w:w="719" w:type="pct"/>
          </w:tcPr>
          <w:p w14:paraId="6AF30A57" w14:textId="77777777" w:rsidR="00DF56E2" w:rsidRPr="000265AE" w:rsidRDefault="00DF56E2" w:rsidP="00181D65">
            <w:pPr>
              <w:jc w:val="both"/>
              <w:rPr>
                <w:rFonts w:asciiTheme="minorHAnsi" w:hAnsiTheme="minorHAnsi" w:cstheme="minorHAnsi"/>
                <w:szCs w:val="24"/>
              </w:rPr>
            </w:pPr>
          </w:p>
        </w:tc>
        <w:tc>
          <w:tcPr>
            <w:tcW w:w="845" w:type="pct"/>
          </w:tcPr>
          <w:p w14:paraId="08E089B8" w14:textId="77777777" w:rsidR="00DF56E2" w:rsidRPr="000265AE" w:rsidRDefault="00DF56E2" w:rsidP="00181D65">
            <w:pPr>
              <w:jc w:val="both"/>
              <w:rPr>
                <w:rFonts w:asciiTheme="minorHAnsi" w:hAnsiTheme="minorHAnsi" w:cstheme="minorHAnsi"/>
                <w:szCs w:val="24"/>
              </w:rPr>
            </w:pPr>
          </w:p>
        </w:tc>
      </w:tr>
      <w:tr w:rsidR="00DF56E2" w:rsidRPr="000265AE" w14:paraId="0F06CE61" w14:textId="77777777" w:rsidTr="000D178E">
        <w:tc>
          <w:tcPr>
            <w:tcW w:w="5000" w:type="pct"/>
            <w:gridSpan w:val="3"/>
          </w:tcPr>
          <w:p w14:paraId="685E1126" w14:textId="77777777" w:rsidR="00C845C1" w:rsidRPr="000265AE" w:rsidRDefault="001D2F39" w:rsidP="00181D65">
            <w:pPr>
              <w:jc w:val="both"/>
              <w:rPr>
                <w:rFonts w:asciiTheme="minorHAnsi" w:hAnsiTheme="minorHAnsi" w:cstheme="minorHAnsi"/>
                <w:b/>
                <w:szCs w:val="24"/>
              </w:rPr>
            </w:pPr>
            <w:r w:rsidRPr="000265AE">
              <w:rPr>
                <w:rFonts w:asciiTheme="minorHAnsi" w:hAnsiTheme="minorHAnsi" w:cstheme="minorHAnsi"/>
                <w:b/>
                <w:szCs w:val="24"/>
              </w:rPr>
              <w:t>Comments by bidder:</w:t>
            </w:r>
          </w:p>
          <w:p w14:paraId="7BC4C262" w14:textId="77777777" w:rsidR="00DF56E2" w:rsidRPr="000111CE" w:rsidRDefault="004B5F77" w:rsidP="00181D65">
            <w:pPr>
              <w:jc w:val="both"/>
              <w:rPr>
                <w:rFonts w:cs="Calibri"/>
                <w:szCs w:val="24"/>
              </w:rPr>
            </w:pPr>
            <w:r w:rsidRPr="000111CE">
              <w:rPr>
                <w:rFonts w:cs="Calibri"/>
                <w:szCs w:val="24"/>
              </w:rPr>
              <w:t xml:space="preserve">Provide reason and </w:t>
            </w:r>
            <w:r w:rsidR="009609F4" w:rsidRPr="000111CE">
              <w:rPr>
                <w:rFonts w:cs="Calibri"/>
                <w:szCs w:val="24"/>
              </w:rPr>
              <w:t>proposal</w:t>
            </w:r>
            <w:r w:rsidRPr="000111CE">
              <w:rPr>
                <w:rFonts w:cs="Calibri"/>
                <w:szCs w:val="24"/>
              </w:rPr>
              <w:t xml:space="preserve"> for each of the conditions not accepted as per the format:</w:t>
            </w:r>
          </w:p>
          <w:p w14:paraId="466212CD" w14:textId="77777777" w:rsidR="004B5F77" w:rsidRPr="000111CE" w:rsidRDefault="004B5F77" w:rsidP="00181D65">
            <w:pPr>
              <w:jc w:val="both"/>
              <w:rPr>
                <w:rFonts w:cs="Calibri"/>
                <w:szCs w:val="24"/>
              </w:rPr>
            </w:pPr>
            <w:r w:rsidRPr="000111CE">
              <w:rPr>
                <w:rFonts w:cs="Calibri"/>
                <w:szCs w:val="24"/>
              </w:rPr>
              <w:t>Condition Reference:</w:t>
            </w:r>
          </w:p>
          <w:p w14:paraId="3B781D36" w14:textId="77777777" w:rsidR="004B5F77" w:rsidRPr="000111CE" w:rsidRDefault="004B5F77" w:rsidP="00181D65">
            <w:pPr>
              <w:jc w:val="both"/>
              <w:rPr>
                <w:rFonts w:cs="Calibri"/>
                <w:szCs w:val="24"/>
              </w:rPr>
            </w:pPr>
            <w:r w:rsidRPr="000111CE">
              <w:rPr>
                <w:rFonts w:cs="Calibri"/>
                <w:szCs w:val="24"/>
              </w:rPr>
              <w:t>Reason</w:t>
            </w:r>
            <w:r w:rsidR="009609F4" w:rsidRPr="000111CE">
              <w:rPr>
                <w:rFonts w:cs="Calibri"/>
                <w:szCs w:val="24"/>
              </w:rPr>
              <w:t>:</w:t>
            </w:r>
          </w:p>
          <w:p w14:paraId="0A057930" w14:textId="77777777" w:rsidR="00DF56E2" w:rsidRPr="000265AE" w:rsidRDefault="004B5F77" w:rsidP="00181D65">
            <w:pPr>
              <w:jc w:val="both"/>
              <w:rPr>
                <w:rFonts w:asciiTheme="minorHAnsi" w:hAnsiTheme="minorHAnsi" w:cstheme="minorHAnsi"/>
                <w:b/>
                <w:szCs w:val="24"/>
              </w:rPr>
            </w:pPr>
            <w:r w:rsidRPr="000111CE">
              <w:rPr>
                <w:rFonts w:cs="Calibri"/>
                <w:szCs w:val="24"/>
              </w:rPr>
              <w:t>Pr</w:t>
            </w:r>
            <w:r w:rsidR="009609F4" w:rsidRPr="000111CE">
              <w:rPr>
                <w:rFonts w:cs="Calibri"/>
                <w:szCs w:val="24"/>
              </w:rPr>
              <w:t>oposal</w:t>
            </w:r>
            <w:r w:rsidR="00984FEE" w:rsidRPr="000111CE">
              <w:rPr>
                <w:rFonts w:cs="Calibri"/>
                <w:szCs w:val="24"/>
              </w:rPr>
              <w:t>:</w:t>
            </w:r>
          </w:p>
        </w:tc>
      </w:tr>
    </w:tbl>
    <w:p w14:paraId="13280B99" w14:textId="77777777" w:rsidR="00DF56E2" w:rsidRPr="000265AE" w:rsidRDefault="00DF56E2" w:rsidP="00181D65">
      <w:pPr>
        <w:jc w:val="both"/>
        <w:rPr>
          <w:rFonts w:asciiTheme="minorHAnsi" w:hAnsiTheme="minorHAnsi" w:cstheme="minorHAnsi"/>
          <w:b/>
          <w:szCs w:val="24"/>
        </w:rPr>
      </w:pPr>
      <w:r w:rsidRPr="000265AE">
        <w:rPr>
          <w:rFonts w:asciiTheme="minorHAnsi" w:hAnsiTheme="minorHAnsi" w:cstheme="minorHAnsi"/>
          <w:b/>
          <w:szCs w:val="24"/>
        </w:rPr>
        <w:br w:type="page"/>
      </w:r>
    </w:p>
    <w:p w14:paraId="0251B471" w14:textId="77777777" w:rsidR="0070175D" w:rsidRPr="00181D65" w:rsidRDefault="0066206F" w:rsidP="00181D65">
      <w:pPr>
        <w:pStyle w:val="AnnexH2"/>
        <w:jc w:val="both"/>
        <w:rPr>
          <w:rFonts w:asciiTheme="minorHAnsi" w:hAnsiTheme="minorHAnsi" w:cstheme="minorHAnsi"/>
        </w:rPr>
      </w:pPr>
      <w:bookmarkStart w:id="102" w:name="_Toc435315925"/>
      <w:bookmarkStart w:id="103" w:name="_Toc105338857"/>
      <w:r w:rsidRPr="00181D65">
        <w:rPr>
          <w:rFonts w:asciiTheme="minorHAnsi" w:hAnsiTheme="minorHAnsi" w:cstheme="minorHAnsi"/>
        </w:rPr>
        <w:lastRenderedPageBreak/>
        <w:t xml:space="preserve">COSTING </w:t>
      </w:r>
      <w:r w:rsidR="00376BCF" w:rsidRPr="00181D65">
        <w:rPr>
          <w:rFonts w:asciiTheme="minorHAnsi" w:hAnsiTheme="minorHAnsi" w:cstheme="minorHAnsi"/>
        </w:rPr>
        <w:t xml:space="preserve">AND </w:t>
      </w:r>
      <w:r w:rsidRPr="00181D65">
        <w:rPr>
          <w:rFonts w:asciiTheme="minorHAnsi" w:hAnsiTheme="minorHAnsi" w:cstheme="minorHAnsi"/>
        </w:rPr>
        <w:t>PRICING</w:t>
      </w:r>
      <w:bookmarkEnd w:id="102"/>
      <w:bookmarkEnd w:id="103"/>
    </w:p>
    <w:p w14:paraId="374F1F21" w14:textId="77777777" w:rsidR="00190E5E" w:rsidRPr="000265AE" w:rsidRDefault="00190E5E" w:rsidP="00181D65">
      <w:pPr>
        <w:pStyle w:val="Heading1"/>
        <w:tabs>
          <w:tab w:val="clear" w:pos="592"/>
          <w:tab w:val="num" w:pos="426"/>
        </w:tabs>
        <w:ind w:hanging="657"/>
        <w:jc w:val="both"/>
        <w:rPr>
          <w:rFonts w:asciiTheme="minorHAnsi" w:hAnsiTheme="minorHAnsi" w:cstheme="minorHAnsi"/>
          <w:sz w:val="24"/>
          <w:szCs w:val="24"/>
        </w:rPr>
      </w:pPr>
      <w:bookmarkStart w:id="104" w:name="_Ref455599421"/>
      <w:bookmarkStart w:id="105" w:name="_Toc105338858"/>
      <w:bookmarkStart w:id="106" w:name="_Toc435315926"/>
      <w:r w:rsidRPr="000265AE">
        <w:rPr>
          <w:rFonts w:asciiTheme="minorHAnsi" w:hAnsiTheme="minorHAnsi" w:cstheme="minorHAnsi"/>
          <w:sz w:val="24"/>
          <w:szCs w:val="24"/>
        </w:rPr>
        <w:t>COSTING AND PRICING</w:t>
      </w:r>
      <w:bookmarkEnd w:id="104"/>
      <w:bookmarkEnd w:id="105"/>
    </w:p>
    <w:p w14:paraId="7169FC9E" w14:textId="730744D9" w:rsidR="00BF5791" w:rsidRPr="00F43DA7" w:rsidRDefault="005A3FC5" w:rsidP="00181D65">
      <w:pPr>
        <w:pStyle w:val="Heading2"/>
        <w:jc w:val="both"/>
        <w:rPr>
          <w:rFonts w:asciiTheme="minorHAnsi" w:hAnsiTheme="minorHAnsi" w:cstheme="minorHAnsi"/>
          <w:szCs w:val="24"/>
        </w:rPr>
      </w:pPr>
      <w:bookmarkStart w:id="107" w:name="_Toc105338859"/>
      <w:bookmarkEnd w:id="106"/>
      <w:r w:rsidRPr="00F43DA7">
        <w:rPr>
          <w:rFonts w:asciiTheme="minorHAnsi" w:hAnsiTheme="minorHAnsi" w:cstheme="minorHAnsi"/>
          <w:szCs w:val="24"/>
        </w:rPr>
        <w:t>COSTING AND PRICING EVALUATION</w:t>
      </w:r>
      <w:bookmarkEnd w:id="107"/>
    </w:p>
    <w:p w14:paraId="449A68B1" w14:textId="18961B48" w:rsidR="003B3FF7" w:rsidRPr="00F43DA7" w:rsidRDefault="003B3FF7" w:rsidP="002E0D90">
      <w:pPr>
        <w:numPr>
          <w:ilvl w:val="0"/>
          <w:numId w:val="24"/>
        </w:numPr>
        <w:spacing w:after="120"/>
        <w:jc w:val="both"/>
        <w:rPr>
          <w:rFonts w:cs="Calibri"/>
          <w:szCs w:val="24"/>
        </w:rPr>
      </w:pPr>
      <w:bookmarkStart w:id="108" w:name="_Toc435315929"/>
      <w:bookmarkStart w:id="109" w:name="_Ref455341462"/>
      <w:r w:rsidRPr="00F43DA7">
        <w:rPr>
          <w:rFonts w:cs="Calibri"/>
          <w:szCs w:val="24"/>
          <w:lang w:val="en-GB"/>
        </w:rPr>
        <w:t>In terms of Preferential Procurement Policy Framework Act (PPPFA), the following preference point system is applicable to all Bids:</w:t>
      </w:r>
    </w:p>
    <w:p w14:paraId="72AF2644" w14:textId="77777777" w:rsidR="003B3FF7" w:rsidRPr="000111CE" w:rsidRDefault="003B3FF7" w:rsidP="00C95B1F">
      <w:pPr>
        <w:numPr>
          <w:ilvl w:val="1"/>
          <w:numId w:val="24"/>
        </w:numPr>
        <w:tabs>
          <w:tab w:val="clear" w:pos="1107"/>
          <w:tab w:val="num" w:pos="1197"/>
        </w:tabs>
        <w:spacing w:after="120"/>
        <w:ind w:left="1134"/>
        <w:jc w:val="both"/>
        <w:rPr>
          <w:rFonts w:cs="Calibri"/>
          <w:szCs w:val="24"/>
        </w:rPr>
      </w:pPr>
      <w:r w:rsidRPr="000111CE">
        <w:rPr>
          <w:rFonts w:cs="Calibri"/>
          <w:szCs w:val="24"/>
        </w:rPr>
        <w:t xml:space="preserve">the 80/20 system (80 Price, 20 B-BBEE) for requirements with a Rand value of up to R50 000 000 (all applicable taxes included); or </w:t>
      </w:r>
    </w:p>
    <w:p w14:paraId="13F94DF3" w14:textId="0775C9FE" w:rsidR="003B3FF7" w:rsidRPr="000111CE" w:rsidRDefault="003B3FF7" w:rsidP="007658B4">
      <w:pPr>
        <w:numPr>
          <w:ilvl w:val="1"/>
          <w:numId w:val="24"/>
        </w:numPr>
        <w:tabs>
          <w:tab w:val="clear" w:pos="1107"/>
          <w:tab w:val="num" w:pos="1197"/>
        </w:tabs>
        <w:spacing w:after="120"/>
        <w:ind w:left="1134"/>
        <w:jc w:val="both"/>
        <w:rPr>
          <w:rFonts w:cs="Calibri"/>
          <w:szCs w:val="24"/>
        </w:rPr>
      </w:pPr>
      <w:r w:rsidRPr="000111CE">
        <w:rPr>
          <w:rFonts w:cs="Calibri"/>
          <w:szCs w:val="24"/>
        </w:rPr>
        <w:t>the 90/10 system (90 Price and 10 B-BBEE) for requirements with a Rand value above R50 000 000 (all applicable taxes included).</w:t>
      </w:r>
    </w:p>
    <w:p w14:paraId="5E302F1A" w14:textId="77777777" w:rsidR="003B3FF7" w:rsidRPr="000111CE" w:rsidRDefault="003B3FF7">
      <w:pPr>
        <w:numPr>
          <w:ilvl w:val="0"/>
          <w:numId w:val="24"/>
        </w:numPr>
        <w:tabs>
          <w:tab w:val="left" w:pos="1134"/>
        </w:tabs>
        <w:spacing w:after="120"/>
        <w:jc w:val="both"/>
        <w:rPr>
          <w:rFonts w:cs="Calibri"/>
          <w:szCs w:val="24"/>
        </w:rPr>
      </w:pPr>
      <w:r w:rsidRPr="000111CE">
        <w:rPr>
          <w:rFonts w:cs="Calibri"/>
          <w:szCs w:val="24"/>
        </w:rPr>
        <w:t xml:space="preserve">This bid will be evaluated using the preferential point system of </w:t>
      </w:r>
      <w:r w:rsidRPr="000111CE">
        <w:rPr>
          <w:rFonts w:cs="Calibri"/>
          <w:b/>
          <w:bCs/>
          <w:szCs w:val="24"/>
        </w:rPr>
        <w:t>80/20</w:t>
      </w:r>
      <w:r w:rsidRPr="000111CE">
        <w:rPr>
          <w:rFonts w:cs="Calibri"/>
          <w:szCs w:val="24"/>
        </w:rPr>
        <w:t>, subject to the following conditions –</w:t>
      </w:r>
    </w:p>
    <w:p w14:paraId="798BF1C0" w14:textId="77777777" w:rsidR="003B3FF7" w:rsidRPr="000111CE" w:rsidRDefault="003B3FF7" w:rsidP="00181D65">
      <w:pPr>
        <w:numPr>
          <w:ilvl w:val="1"/>
          <w:numId w:val="24"/>
        </w:numPr>
        <w:tabs>
          <w:tab w:val="clear" w:pos="1107"/>
          <w:tab w:val="num" w:pos="1134"/>
          <w:tab w:val="num" w:pos="1197"/>
        </w:tabs>
        <w:spacing w:after="120"/>
        <w:ind w:left="1134"/>
        <w:jc w:val="both"/>
        <w:rPr>
          <w:rFonts w:cs="Calibri"/>
          <w:szCs w:val="24"/>
        </w:rPr>
      </w:pPr>
      <w:r w:rsidRPr="000111CE">
        <w:rPr>
          <w:rFonts w:cs="Calibri"/>
          <w:szCs w:val="24"/>
        </w:rPr>
        <w:t xml:space="preserve">If the lowest acceptable bid price is up to and including R50 000 000 (all applicable taxes included) then the 80/20 preferential point system will apply to all acceptable bids; or </w:t>
      </w:r>
    </w:p>
    <w:p w14:paraId="3BD9476B" w14:textId="03F5DE19" w:rsidR="003B3FF7" w:rsidRPr="00B975ED" w:rsidRDefault="003B3FF7" w:rsidP="00181D65">
      <w:pPr>
        <w:numPr>
          <w:ilvl w:val="1"/>
          <w:numId w:val="24"/>
        </w:numPr>
        <w:tabs>
          <w:tab w:val="clear" w:pos="1107"/>
          <w:tab w:val="num" w:pos="1134"/>
          <w:tab w:val="num" w:pos="1197"/>
        </w:tabs>
        <w:spacing w:after="120"/>
        <w:ind w:left="1134"/>
        <w:jc w:val="both"/>
        <w:rPr>
          <w:rFonts w:cs="Calibri"/>
          <w:szCs w:val="24"/>
        </w:rPr>
      </w:pPr>
      <w:r w:rsidRPr="000111CE">
        <w:rPr>
          <w:rFonts w:cs="Calibri"/>
          <w:szCs w:val="24"/>
        </w:rPr>
        <w:t xml:space="preserve">If the lowest acceptable bid price is above R50 000 000 (all applicable taxes included) then </w:t>
      </w:r>
      <w:r w:rsidRPr="00B975ED">
        <w:rPr>
          <w:rFonts w:cs="Calibri"/>
          <w:szCs w:val="24"/>
        </w:rPr>
        <w:t>the 90/10 preferential point system will apply to all acceptable bids;</w:t>
      </w:r>
    </w:p>
    <w:p w14:paraId="1F24860F" w14:textId="03EA91DE" w:rsidR="003B3FF7" w:rsidRPr="00B975ED" w:rsidRDefault="003B3FF7" w:rsidP="00181D65">
      <w:pPr>
        <w:numPr>
          <w:ilvl w:val="0"/>
          <w:numId w:val="24"/>
        </w:numPr>
        <w:tabs>
          <w:tab w:val="left" w:pos="567"/>
        </w:tabs>
        <w:spacing w:after="120"/>
        <w:jc w:val="both"/>
        <w:rPr>
          <w:rFonts w:cs="Calibri"/>
          <w:szCs w:val="24"/>
        </w:rPr>
      </w:pPr>
      <w:r w:rsidRPr="00B975ED">
        <w:rPr>
          <w:rFonts w:cs="Calibri"/>
          <w:szCs w:val="24"/>
        </w:rPr>
        <w:t xml:space="preserve">The bidder </w:t>
      </w:r>
      <w:r w:rsidRPr="00B975ED">
        <w:rPr>
          <w:rFonts w:cs="Calibri"/>
          <w:b/>
          <w:bCs/>
          <w:szCs w:val="24"/>
        </w:rPr>
        <w:t>must complete the declaration of acceptance</w:t>
      </w:r>
      <w:r w:rsidRPr="00B975ED">
        <w:rPr>
          <w:rFonts w:cs="Calibri"/>
          <w:szCs w:val="24"/>
        </w:rPr>
        <w:t xml:space="preserve"> as per section </w:t>
      </w:r>
      <w:r w:rsidR="006825F3" w:rsidRPr="00B975ED">
        <w:rPr>
          <w:rFonts w:cs="Calibri"/>
          <w:szCs w:val="24"/>
        </w:rPr>
        <w:t>8.</w:t>
      </w:r>
      <w:r w:rsidR="000E04AE" w:rsidRPr="00B975ED">
        <w:rPr>
          <w:rFonts w:cs="Calibri"/>
          <w:szCs w:val="24"/>
        </w:rPr>
        <w:t>3</w:t>
      </w:r>
      <w:r w:rsidRPr="00B975ED">
        <w:rPr>
          <w:rFonts w:cs="Calibri"/>
          <w:szCs w:val="24"/>
        </w:rPr>
        <w:t xml:space="preserve"> below by marking with an “X” either “ACCEPT ALL”, or “DO NOT ACCEPT ALL”, failing which the declaration will be regarded as “DO NOT ACCEPT ALL” and the bid will be disqualified. </w:t>
      </w:r>
    </w:p>
    <w:p w14:paraId="0C8FD0FD" w14:textId="58EA9709" w:rsidR="003B3FF7" w:rsidRPr="00B975ED" w:rsidRDefault="003B3FF7" w:rsidP="000111CE">
      <w:pPr>
        <w:numPr>
          <w:ilvl w:val="0"/>
          <w:numId w:val="24"/>
        </w:numPr>
        <w:tabs>
          <w:tab w:val="left" w:pos="567"/>
        </w:tabs>
        <w:spacing w:after="120"/>
        <w:jc w:val="both"/>
        <w:rPr>
          <w:rFonts w:asciiTheme="minorHAnsi" w:hAnsiTheme="minorHAnsi" w:cstheme="minorHAnsi"/>
          <w:szCs w:val="24"/>
        </w:rPr>
      </w:pPr>
      <w:r w:rsidRPr="00B975ED">
        <w:rPr>
          <w:rFonts w:cs="Calibri"/>
          <w:szCs w:val="24"/>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7027E73C" w14:textId="77777777" w:rsidR="005A3FC5" w:rsidRPr="00B975ED" w:rsidRDefault="00D92428" w:rsidP="00181D65">
      <w:pPr>
        <w:pStyle w:val="Heading2"/>
        <w:jc w:val="both"/>
        <w:rPr>
          <w:rFonts w:asciiTheme="minorHAnsi" w:hAnsiTheme="minorHAnsi" w:cstheme="minorHAnsi"/>
          <w:szCs w:val="24"/>
        </w:rPr>
      </w:pPr>
      <w:bookmarkStart w:id="110" w:name="_Toc105338860"/>
      <w:r w:rsidRPr="00B975ED">
        <w:rPr>
          <w:rFonts w:asciiTheme="minorHAnsi" w:hAnsiTheme="minorHAnsi" w:cstheme="minorHAnsi"/>
          <w:szCs w:val="24"/>
        </w:rPr>
        <w:t>COSTING AND PRICING CONDITIONS</w:t>
      </w:r>
      <w:bookmarkEnd w:id="108"/>
      <w:bookmarkEnd w:id="109"/>
      <w:bookmarkEnd w:id="110"/>
    </w:p>
    <w:p w14:paraId="7A109E14" w14:textId="77777777" w:rsidR="000E04AE" w:rsidRDefault="00B647F8" w:rsidP="004C7E38">
      <w:pPr>
        <w:numPr>
          <w:ilvl w:val="0"/>
          <w:numId w:val="34"/>
        </w:numPr>
        <w:spacing w:after="120"/>
        <w:jc w:val="both"/>
        <w:rPr>
          <w:rFonts w:asciiTheme="minorHAnsi" w:hAnsiTheme="minorHAnsi" w:cstheme="minorHAnsi"/>
          <w:b/>
          <w:szCs w:val="24"/>
        </w:rPr>
      </w:pPr>
      <w:bookmarkStart w:id="111" w:name="_Toc435315930"/>
      <w:bookmarkStart w:id="112" w:name="_Ref455338328"/>
      <w:bookmarkStart w:id="113" w:name="_Ref455597629"/>
      <w:r w:rsidRPr="000265AE">
        <w:rPr>
          <w:rFonts w:asciiTheme="minorHAnsi" w:hAnsiTheme="minorHAnsi" w:cstheme="minorHAnsi"/>
          <w:b/>
          <w:szCs w:val="24"/>
        </w:rPr>
        <w:t>SOUTH AFRICAN PRICING</w:t>
      </w:r>
    </w:p>
    <w:p w14:paraId="04D87B23" w14:textId="2C4A6C55" w:rsidR="00B647F8" w:rsidRPr="000111CE" w:rsidRDefault="00B647F8" w:rsidP="000111CE">
      <w:pPr>
        <w:spacing w:after="120"/>
        <w:ind w:left="567"/>
        <w:jc w:val="both"/>
        <w:rPr>
          <w:rFonts w:cs="Calibri"/>
          <w:szCs w:val="24"/>
        </w:rPr>
      </w:pPr>
      <w:r w:rsidRPr="000111CE">
        <w:rPr>
          <w:rFonts w:cs="Calibri"/>
          <w:szCs w:val="24"/>
        </w:rPr>
        <w:t>The total price must be VAT inclusive and be quoted in South African Rand (ZAR).</w:t>
      </w:r>
      <w:r w:rsidRPr="000111CE">
        <w:rPr>
          <w:rFonts w:cs="Calibri"/>
          <w:szCs w:val="24"/>
        </w:rPr>
        <w:tab/>
      </w:r>
    </w:p>
    <w:p w14:paraId="7FF8B21F" w14:textId="77777777" w:rsidR="00B647F8" w:rsidRPr="007658B4" w:rsidRDefault="00B647F8" w:rsidP="004C7E38">
      <w:pPr>
        <w:numPr>
          <w:ilvl w:val="0"/>
          <w:numId w:val="34"/>
        </w:numPr>
        <w:spacing w:after="120"/>
        <w:jc w:val="both"/>
        <w:rPr>
          <w:rFonts w:asciiTheme="minorHAnsi" w:hAnsiTheme="minorHAnsi" w:cstheme="minorHAnsi"/>
          <w:b/>
          <w:szCs w:val="24"/>
        </w:rPr>
      </w:pPr>
      <w:r w:rsidRPr="007658B4">
        <w:rPr>
          <w:rFonts w:asciiTheme="minorHAnsi" w:hAnsiTheme="minorHAnsi" w:cstheme="minorHAnsi"/>
          <w:b/>
          <w:szCs w:val="24"/>
        </w:rPr>
        <w:t>TOTAL PRICE</w:t>
      </w:r>
    </w:p>
    <w:p w14:paraId="19D6A0F0" w14:textId="77777777" w:rsidR="00033F6C" w:rsidRPr="000111CE" w:rsidRDefault="00033F6C" w:rsidP="004C7E38">
      <w:pPr>
        <w:pStyle w:val="Specification"/>
        <w:numPr>
          <w:ilvl w:val="1"/>
          <w:numId w:val="34"/>
        </w:numPr>
        <w:spacing w:line="276" w:lineRule="auto"/>
        <w:jc w:val="both"/>
        <w:rPr>
          <w:rFonts w:cs="Calibri"/>
        </w:rPr>
      </w:pPr>
      <w:r w:rsidRPr="000111CE">
        <w:rPr>
          <w:rFonts w:cs="Calibri"/>
        </w:rPr>
        <w:t>All quoted prices are the total price for the entire scope of required services and deliverables to be provided by the bidder.</w:t>
      </w:r>
    </w:p>
    <w:p w14:paraId="59E8E722" w14:textId="77777777" w:rsidR="00033F6C" w:rsidRPr="000111CE" w:rsidRDefault="00033F6C" w:rsidP="004C7E38">
      <w:pPr>
        <w:pStyle w:val="Specification"/>
        <w:numPr>
          <w:ilvl w:val="1"/>
          <w:numId w:val="34"/>
        </w:numPr>
        <w:spacing w:line="276" w:lineRule="auto"/>
        <w:jc w:val="both"/>
        <w:rPr>
          <w:rFonts w:cs="Calibri"/>
        </w:rPr>
      </w:pPr>
      <w:r w:rsidRPr="000111CE">
        <w:rPr>
          <w:rFonts w:cs="Calibri"/>
        </w:rPr>
        <w:t>The cost of delivery, labour, S&amp;T, overtime, etc. must be included in this bid.</w:t>
      </w:r>
    </w:p>
    <w:p w14:paraId="56F7FC49" w14:textId="77777777" w:rsidR="00033F6C" w:rsidRPr="00F43DA7" w:rsidRDefault="00033F6C" w:rsidP="004C7E38">
      <w:pPr>
        <w:pStyle w:val="Specification"/>
        <w:numPr>
          <w:ilvl w:val="1"/>
          <w:numId w:val="34"/>
        </w:numPr>
        <w:spacing w:line="276" w:lineRule="auto"/>
        <w:jc w:val="both"/>
        <w:rPr>
          <w:rFonts w:cs="Calibri"/>
        </w:rPr>
      </w:pPr>
      <w:r w:rsidRPr="00F43DA7">
        <w:rPr>
          <w:rFonts w:cs="Calibri"/>
        </w:rPr>
        <w:t>All additional costs must be clearly specified.</w:t>
      </w:r>
      <w:r w:rsidRPr="00F43DA7">
        <w:rPr>
          <w:rFonts w:cs="Calibri"/>
        </w:rPr>
        <w:tab/>
      </w:r>
    </w:p>
    <w:p w14:paraId="24B87763" w14:textId="72D1497A" w:rsidR="00B647F8" w:rsidRPr="00F43DA7" w:rsidRDefault="00033F6C" w:rsidP="00045C52">
      <w:pPr>
        <w:pStyle w:val="ListParagraph"/>
        <w:numPr>
          <w:ilvl w:val="0"/>
          <w:numId w:val="0"/>
        </w:numPr>
        <w:spacing w:line="276" w:lineRule="auto"/>
        <w:ind w:left="1560" w:hanging="993"/>
        <w:jc w:val="both"/>
        <w:rPr>
          <w:rFonts w:asciiTheme="minorHAnsi" w:hAnsiTheme="minorHAnsi" w:cstheme="minorHAnsi"/>
          <w:b/>
          <w:color w:val="FF0000"/>
        </w:rPr>
      </w:pPr>
      <w:r w:rsidRPr="00F43DA7">
        <w:rPr>
          <w:rFonts w:asciiTheme="minorHAnsi" w:hAnsiTheme="minorHAnsi" w:cstheme="minorHAnsi"/>
          <w:b/>
          <w:color w:val="FF0000"/>
        </w:rPr>
        <w:t>N</w:t>
      </w:r>
      <w:r w:rsidR="004B0DD1" w:rsidRPr="00F43DA7">
        <w:rPr>
          <w:rFonts w:asciiTheme="minorHAnsi" w:hAnsiTheme="minorHAnsi" w:cstheme="minorHAnsi"/>
          <w:b/>
          <w:color w:val="FF0000"/>
        </w:rPr>
        <w:t>OTE (1)</w:t>
      </w:r>
      <w:r w:rsidRPr="00F43DA7">
        <w:rPr>
          <w:rFonts w:asciiTheme="minorHAnsi" w:hAnsiTheme="minorHAnsi" w:cstheme="minorHAnsi"/>
          <w:b/>
          <w:color w:val="FF0000"/>
        </w:rPr>
        <w:t>: SITA reserves the right to negotiate pricing with the successful bidder prior to the award as well as envisaged quantities</w:t>
      </w:r>
      <w:r w:rsidR="00045C52" w:rsidRPr="00F43DA7">
        <w:rPr>
          <w:rFonts w:asciiTheme="minorHAnsi" w:hAnsiTheme="minorHAnsi" w:cstheme="minorHAnsi"/>
          <w:b/>
          <w:color w:val="FF0000"/>
        </w:rPr>
        <w:t>.</w:t>
      </w:r>
    </w:p>
    <w:p w14:paraId="49B99DAD" w14:textId="32EE6F27" w:rsidR="004B0DD1" w:rsidRDefault="004B0DD1" w:rsidP="00045C52">
      <w:pPr>
        <w:pStyle w:val="ListParagraph"/>
        <w:numPr>
          <w:ilvl w:val="0"/>
          <w:numId w:val="0"/>
        </w:numPr>
        <w:spacing w:line="276" w:lineRule="auto"/>
        <w:ind w:left="1560" w:hanging="993"/>
        <w:jc w:val="both"/>
        <w:rPr>
          <w:rFonts w:asciiTheme="minorHAnsi" w:hAnsiTheme="minorHAnsi" w:cstheme="minorHAnsi"/>
          <w:b/>
          <w:color w:val="FF0000"/>
        </w:rPr>
      </w:pPr>
      <w:r w:rsidRPr="00F43DA7">
        <w:rPr>
          <w:rFonts w:asciiTheme="minorHAnsi" w:hAnsiTheme="minorHAnsi" w:cstheme="minorHAnsi"/>
          <w:b/>
          <w:color w:val="FF0000"/>
        </w:rPr>
        <w:t xml:space="preserve">NOTE (2): The quantities in the pricing schedule is to ensure a competitive bidding process and may vary </w:t>
      </w:r>
      <w:r w:rsidR="00045C52" w:rsidRPr="00F43DA7">
        <w:rPr>
          <w:rFonts w:asciiTheme="minorHAnsi" w:hAnsiTheme="minorHAnsi" w:cstheme="minorHAnsi"/>
          <w:b/>
          <w:color w:val="FF0000"/>
        </w:rPr>
        <w:t xml:space="preserve">dependant on SITA’s requirements. Orders will be placed on </w:t>
      </w:r>
      <w:r w:rsidRPr="00F43DA7">
        <w:rPr>
          <w:rFonts w:asciiTheme="minorHAnsi" w:hAnsiTheme="minorHAnsi" w:cstheme="minorHAnsi"/>
          <w:b/>
          <w:color w:val="FF0000"/>
        </w:rPr>
        <w:t>an as and when basis</w:t>
      </w:r>
      <w:r w:rsidR="00045C52" w:rsidRPr="00F43DA7">
        <w:rPr>
          <w:rFonts w:asciiTheme="minorHAnsi" w:hAnsiTheme="minorHAnsi" w:cstheme="minorHAnsi"/>
          <w:b/>
          <w:color w:val="FF0000"/>
        </w:rPr>
        <w:t>.</w:t>
      </w:r>
    </w:p>
    <w:p w14:paraId="215F1E23" w14:textId="77777777" w:rsidR="00045C52" w:rsidRPr="000265AE" w:rsidRDefault="00045C52" w:rsidP="00045C52">
      <w:pPr>
        <w:pStyle w:val="ListParagraph"/>
        <w:numPr>
          <w:ilvl w:val="0"/>
          <w:numId w:val="0"/>
        </w:numPr>
        <w:spacing w:line="276" w:lineRule="auto"/>
        <w:ind w:left="1560" w:hanging="993"/>
        <w:jc w:val="both"/>
      </w:pPr>
    </w:p>
    <w:p w14:paraId="53C8D72C" w14:textId="7AEBF943" w:rsidR="00B647F8" w:rsidRPr="000111CE" w:rsidRDefault="00B647F8" w:rsidP="004C7E38">
      <w:pPr>
        <w:numPr>
          <w:ilvl w:val="0"/>
          <w:numId w:val="34"/>
        </w:numPr>
        <w:spacing w:after="120"/>
        <w:jc w:val="both"/>
        <w:rPr>
          <w:rFonts w:asciiTheme="minorHAnsi" w:hAnsiTheme="minorHAnsi" w:cstheme="minorHAnsi"/>
          <w:b/>
          <w:szCs w:val="24"/>
        </w:rPr>
      </w:pPr>
      <w:bookmarkStart w:id="114" w:name="_Toc57764329"/>
      <w:bookmarkStart w:id="115" w:name="_Toc61897851"/>
      <w:r w:rsidRPr="000111CE">
        <w:rPr>
          <w:rFonts w:asciiTheme="minorHAnsi" w:hAnsiTheme="minorHAnsi" w:cstheme="minorHAnsi"/>
          <w:b/>
          <w:szCs w:val="24"/>
        </w:rPr>
        <w:lastRenderedPageBreak/>
        <w:t>BID PRICING SCHEDULE</w:t>
      </w:r>
      <w:bookmarkEnd w:id="114"/>
      <w:bookmarkEnd w:id="115"/>
    </w:p>
    <w:p w14:paraId="1AEB5810" w14:textId="77777777" w:rsidR="00033F6C" w:rsidRPr="00103F3F" w:rsidRDefault="00033F6C" w:rsidP="00033F6C">
      <w:pPr>
        <w:ind w:left="567"/>
        <w:jc w:val="both"/>
      </w:pPr>
      <w:r w:rsidRPr="00F43DA7">
        <w:t xml:space="preserve">Bidders </w:t>
      </w:r>
      <w:r w:rsidRPr="00F43DA7">
        <w:rPr>
          <w:b/>
          <w:bCs/>
        </w:rPr>
        <w:t xml:space="preserve">must </w:t>
      </w:r>
      <w:r w:rsidRPr="00F43DA7">
        <w:t>complete the bid pricing schedule in the Excel spreadsheet format provided and include this as part of their submission.</w:t>
      </w:r>
    </w:p>
    <w:p w14:paraId="4D909F43" w14:textId="77777777" w:rsidR="00B647F8" w:rsidRPr="000265AE" w:rsidRDefault="00B647F8" w:rsidP="00181D65">
      <w:pPr>
        <w:spacing w:after="120"/>
        <w:ind w:left="567" w:hanging="567"/>
        <w:jc w:val="both"/>
        <w:rPr>
          <w:rFonts w:asciiTheme="minorHAnsi" w:hAnsiTheme="minorHAnsi" w:cstheme="minorHAnsi"/>
          <w:szCs w:val="24"/>
        </w:rPr>
      </w:pPr>
    </w:p>
    <w:p w14:paraId="53050D0C" w14:textId="77777777" w:rsidR="005A2E46" w:rsidRPr="000265AE" w:rsidRDefault="005A2E46" w:rsidP="00181D65">
      <w:pPr>
        <w:pStyle w:val="Heading2"/>
        <w:jc w:val="both"/>
        <w:rPr>
          <w:rFonts w:asciiTheme="minorHAnsi" w:hAnsiTheme="minorHAnsi" w:cstheme="minorHAnsi"/>
          <w:szCs w:val="24"/>
        </w:rPr>
      </w:pPr>
      <w:bookmarkStart w:id="116" w:name="_Toc105338861"/>
      <w:r w:rsidRPr="000265AE">
        <w:rPr>
          <w:rFonts w:asciiTheme="minorHAnsi" w:hAnsiTheme="minorHAnsi" w:cstheme="minorHAnsi"/>
          <w:szCs w:val="24"/>
        </w:rPr>
        <w:t>DECLARATION OF ACCEPTANCE</w:t>
      </w:r>
      <w:bookmarkEnd w:id="111"/>
      <w:bookmarkEnd w:id="112"/>
      <w:bookmarkEnd w:id="113"/>
      <w:bookmarkEnd w:id="11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0265AE" w14:paraId="063015B4" w14:textId="77777777" w:rsidTr="000D178E">
        <w:trPr>
          <w:tblHeader/>
        </w:trPr>
        <w:tc>
          <w:tcPr>
            <w:tcW w:w="3436" w:type="pct"/>
            <w:shd w:val="clear" w:color="auto" w:fill="C6D9F1" w:themeFill="text2" w:themeFillTint="33"/>
          </w:tcPr>
          <w:p w14:paraId="03D2675F" w14:textId="77777777" w:rsidR="00BF5791" w:rsidRPr="000265AE" w:rsidRDefault="00BF5791" w:rsidP="00181D65">
            <w:pPr>
              <w:jc w:val="both"/>
              <w:rPr>
                <w:rFonts w:asciiTheme="minorHAnsi" w:hAnsiTheme="minorHAnsi" w:cstheme="minorHAnsi"/>
                <w:b/>
                <w:szCs w:val="24"/>
              </w:rPr>
            </w:pPr>
          </w:p>
        </w:tc>
        <w:tc>
          <w:tcPr>
            <w:tcW w:w="719" w:type="pct"/>
            <w:shd w:val="clear" w:color="auto" w:fill="C6D9F1" w:themeFill="text2" w:themeFillTint="33"/>
          </w:tcPr>
          <w:p w14:paraId="39D44B1A" w14:textId="77777777" w:rsidR="00BF5791" w:rsidRPr="000265AE" w:rsidRDefault="00BF5791" w:rsidP="00181D65">
            <w:pPr>
              <w:jc w:val="both"/>
              <w:rPr>
                <w:rFonts w:asciiTheme="minorHAnsi" w:hAnsiTheme="minorHAnsi" w:cstheme="minorHAnsi"/>
                <w:b/>
                <w:szCs w:val="24"/>
              </w:rPr>
            </w:pPr>
            <w:r w:rsidRPr="000265AE">
              <w:rPr>
                <w:rFonts w:asciiTheme="minorHAnsi" w:hAnsiTheme="minorHAnsi" w:cstheme="minorHAnsi"/>
                <w:b/>
                <w:szCs w:val="24"/>
              </w:rPr>
              <w:t>ACCEPT ALL</w:t>
            </w:r>
          </w:p>
        </w:tc>
        <w:tc>
          <w:tcPr>
            <w:tcW w:w="845" w:type="pct"/>
            <w:shd w:val="clear" w:color="auto" w:fill="C6D9F1" w:themeFill="text2" w:themeFillTint="33"/>
          </w:tcPr>
          <w:p w14:paraId="20520900" w14:textId="77777777" w:rsidR="00BF5791" w:rsidRPr="000265AE" w:rsidRDefault="00DC1F4F" w:rsidP="00181D65">
            <w:pPr>
              <w:jc w:val="both"/>
              <w:rPr>
                <w:rFonts w:asciiTheme="minorHAnsi" w:hAnsiTheme="minorHAnsi" w:cstheme="minorHAnsi"/>
                <w:b/>
                <w:szCs w:val="24"/>
              </w:rPr>
            </w:pPr>
            <w:r w:rsidRPr="000265AE">
              <w:rPr>
                <w:rFonts w:asciiTheme="minorHAnsi" w:hAnsiTheme="minorHAnsi" w:cstheme="minorHAnsi"/>
                <w:b/>
                <w:szCs w:val="24"/>
              </w:rPr>
              <w:t xml:space="preserve">DO </w:t>
            </w:r>
            <w:r w:rsidR="00BF5791" w:rsidRPr="000265AE">
              <w:rPr>
                <w:rFonts w:asciiTheme="minorHAnsi" w:hAnsiTheme="minorHAnsi" w:cstheme="minorHAnsi"/>
                <w:b/>
                <w:szCs w:val="24"/>
              </w:rPr>
              <w:t>NOT ACCEPT ALL</w:t>
            </w:r>
          </w:p>
        </w:tc>
      </w:tr>
      <w:tr w:rsidR="00BF5791" w:rsidRPr="000265AE" w14:paraId="2D9C5093" w14:textId="77777777" w:rsidTr="000D178E">
        <w:tc>
          <w:tcPr>
            <w:tcW w:w="3436" w:type="pct"/>
          </w:tcPr>
          <w:p w14:paraId="7DBD3F8D" w14:textId="03BB50FB" w:rsidR="00BF5791" w:rsidRPr="000265AE" w:rsidRDefault="00BF5791" w:rsidP="00181D65">
            <w:pPr>
              <w:pStyle w:val="Specification"/>
              <w:numPr>
                <w:ilvl w:val="0"/>
                <w:numId w:val="13"/>
              </w:numPr>
              <w:jc w:val="both"/>
              <w:rPr>
                <w:rFonts w:asciiTheme="minorHAnsi" w:hAnsiTheme="minorHAnsi" w:cstheme="minorHAnsi"/>
              </w:rPr>
            </w:pPr>
            <w:r w:rsidRPr="000265AE">
              <w:rPr>
                <w:rFonts w:asciiTheme="minorHAnsi" w:hAnsiTheme="minorHAnsi" w:cstheme="minorHAnsi"/>
              </w:rPr>
              <w:t xml:space="preserve">The bidder declares to ACCEPT ALL the </w:t>
            </w:r>
            <w:r w:rsidR="005A2E46" w:rsidRPr="000265AE">
              <w:rPr>
                <w:rFonts w:asciiTheme="minorHAnsi" w:hAnsiTheme="minorHAnsi" w:cstheme="minorHAnsi"/>
              </w:rPr>
              <w:t>Costing and Pricing conditions</w:t>
            </w:r>
            <w:r w:rsidR="00DC1F4F" w:rsidRPr="000265AE">
              <w:rPr>
                <w:rFonts w:asciiTheme="minorHAnsi" w:hAnsiTheme="minorHAnsi" w:cstheme="minorHAnsi"/>
              </w:rPr>
              <w:t xml:space="preserve"> </w:t>
            </w:r>
            <w:r w:rsidR="00637577" w:rsidRPr="000265AE">
              <w:rPr>
                <w:rFonts w:asciiTheme="minorHAnsi" w:hAnsiTheme="minorHAnsi" w:cstheme="minorHAnsi"/>
              </w:rPr>
              <w:t xml:space="preserve">as specified </w:t>
            </w:r>
            <w:r w:rsidR="00DC1F4F" w:rsidRPr="000265AE">
              <w:rPr>
                <w:rFonts w:asciiTheme="minorHAnsi" w:hAnsiTheme="minorHAnsi" w:cstheme="minorHAnsi"/>
              </w:rPr>
              <w:t xml:space="preserve">in section </w:t>
            </w:r>
            <w:r w:rsidR="006825F3" w:rsidRPr="000265AE">
              <w:rPr>
                <w:rFonts w:asciiTheme="minorHAnsi" w:hAnsiTheme="minorHAnsi" w:cstheme="minorHAnsi"/>
              </w:rPr>
              <w:t xml:space="preserve">8.2 </w:t>
            </w:r>
            <w:r w:rsidRPr="000265AE">
              <w:rPr>
                <w:rFonts w:asciiTheme="minorHAnsi" w:hAnsiTheme="minorHAnsi" w:cstheme="minorHAnsi"/>
              </w:rPr>
              <w:t>above by indicating with an “X” in the “ACCEPT ALL” column, or</w:t>
            </w:r>
          </w:p>
          <w:p w14:paraId="603C0805" w14:textId="49FC6492" w:rsidR="00BF5791" w:rsidRPr="000265AE" w:rsidRDefault="00BF5791" w:rsidP="00181D65">
            <w:pPr>
              <w:pStyle w:val="Specification"/>
              <w:numPr>
                <w:ilvl w:val="0"/>
                <w:numId w:val="13"/>
              </w:numPr>
              <w:jc w:val="both"/>
              <w:rPr>
                <w:rFonts w:asciiTheme="minorHAnsi" w:hAnsiTheme="minorHAnsi" w:cstheme="minorHAnsi"/>
              </w:rPr>
            </w:pPr>
            <w:r w:rsidRPr="000265AE">
              <w:rPr>
                <w:rFonts w:asciiTheme="minorHAnsi" w:hAnsiTheme="minorHAnsi" w:cstheme="minorHAnsi"/>
              </w:rPr>
              <w:t xml:space="preserve">The bidder declares to NOT ACCEPT ALL the </w:t>
            </w:r>
            <w:r w:rsidR="005A2E46" w:rsidRPr="000265AE">
              <w:rPr>
                <w:rFonts w:asciiTheme="minorHAnsi" w:hAnsiTheme="minorHAnsi" w:cstheme="minorHAnsi"/>
              </w:rPr>
              <w:t>Costing and Pricing Conditions</w:t>
            </w:r>
            <w:r w:rsidR="00DC1F4F" w:rsidRPr="000265AE">
              <w:rPr>
                <w:rFonts w:asciiTheme="minorHAnsi" w:hAnsiTheme="minorHAnsi" w:cstheme="minorHAnsi"/>
              </w:rPr>
              <w:t xml:space="preserve"> </w:t>
            </w:r>
            <w:r w:rsidR="00637577" w:rsidRPr="000265AE">
              <w:rPr>
                <w:rFonts w:asciiTheme="minorHAnsi" w:hAnsiTheme="minorHAnsi" w:cstheme="minorHAnsi"/>
              </w:rPr>
              <w:t xml:space="preserve">as specified </w:t>
            </w:r>
            <w:r w:rsidR="00DC1F4F" w:rsidRPr="000265AE">
              <w:rPr>
                <w:rFonts w:asciiTheme="minorHAnsi" w:hAnsiTheme="minorHAnsi" w:cstheme="minorHAnsi"/>
              </w:rPr>
              <w:t xml:space="preserve">in section </w:t>
            </w:r>
            <w:r w:rsidR="006825F3" w:rsidRPr="000265AE">
              <w:rPr>
                <w:rFonts w:asciiTheme="minorHAnsi" w:hAnsiTheme="minorHAnsi" w:cstheme="minorHAnsi"/>
              </w:rPr>
              <w:t>8.2</w:t>
            </w:r>
            <w:r w:rsidR="00DC1F4F" w:rsidRPr="000265AE">
              <w:rPr>
                <w:rFonts w:asciiTheme="minorHAnsi" w:hAnsiTheme="minorHAnsi" w:cstheme="minorHAnsi"/>
              </w:rPr>
              <w:t xml:space="preserve"> </w:t>
            </w:r>
            <w:r w:rsidRPr="000265AE">
              <w:rPr>
                <w:rFonts w:asciiTheme="minorHAnsi" w:hAnsiTheme="minorHAnsi" w:cstheme="minorHAnsi"/>
              </w:rPr>
              <w:t xml:space="preserve">above by - </w:t>
            </w:r>
          </w:p>
          <w:p w14:paraId="7A0C9522" w14:textId="77777777" w:rsidR="00BF5791" w:rsidRPr="000265AE" w:rsidRDefault="00BF5791" w:rsidP="00181D65">
            <w:pPr>
              <w:pStyle w:val="Specification"/>
              <w:numPr>
                <w:ilvl w:val="1"/>
                <w:numId w:val="11"/>
              </w:numPr>
              <w:jc w:val="both"/>
              <w:rPr>
                <w:rFonts w:asciiTheme="minorHAnsi" w:hAnsiTheme="minorHAnsi" w:cstheme="minorHAnsi"/>
              </w:rPr>
            </w:pPr>
            <w:r w:rsidRPr="000265AE">
              <w:rPr>
                <w:rFonts w:asciiTheme="minorHAnsi" w:hAnsiTheme="minorHAnsi" w:cstheme="minorHAnsi"/>
              </w:rPr>
              <w:t>Indicating with an “X” in the “</w:t>
            </w:r>
            <w:r w:rsidR="00DC1F4F" w:rsidRPr="000265AE">
              <w:rPr>
                <w:rFonts w:asciiTheme="minorHAnsi" w:hAnsiTheme="minorHAnsi" w:cstheme="minorHAnsi"/>
              </w:rPr>
              <w:t xml:space="preserve">DO </w:t>
            </w:r>
            <w:r w:rsidRPr="000265AE">
              <w:rPr>
                <w:rFonts w:asciiTheme="minorHAnsi" w:hAnsiTheme="minorHAnsi" w:cstheme="minorHAnsi"/>
              </w:rPr>
              <w:t>NOT ACCEPT</w:t>
            </w:r>
            <w:r w:rsidR="00DC1F4F" w:rsidRPr="000265AE">
              <w:rPr>
                <w:rFonts w:asciiTheme="minorHAnsi" w:hAnsiTheme="minorHAnsi" w:cstheme="minorHAnsi"/>
              </w:rPr>
              <w:t xml:space="preserve"> ALL</w:t>
            </w:r>
            <w:r w:rsidRPr="000265AE">
              <w:rPr>
                <w:rFonts w:asciiTheme="minorHAnsi" w:hAnsiTheme="minorHAnsi" w:cstheme="minorHAnsi"/>
              </w:rPr>
              <w:t>” column, and;</w:t>
            </w:r>
          </w:p>
          <w:p w14:paraId="4FC23A14" w14:textId="77777777" w:rsidR="00BF5791" w:rsidRPr="000265AE" w:rsidRDefault="00BF5791" w:rsidP="00181D65">
            <w:pPr>
              <w:pStyle w:val="Specification"/>
              <w:numPr>
                <w:ilvl w:val="1"/>
                <w:numId w:val="11"/>
              </w:numPr>
              <w:jc w:val="both"/>
              <w:rPr>
                <w:rFonts w:asciiTheme="minorHAnsi" w:hAnsiTheme="minorHAnsi" w:cstheme="minorHAnsi"/>
              </w:rPr>
            </w:pPr>
            <w:r w:rsidRPr="000265AE">
              <w:rPr>
                <w:rFonts w:asciiTheme="minorHAnsi" w:hAnsiTheme="minorHAnsi" w:cstheme="minorHAnsi"/>
              </w:rPr>
              <w:t>Provide reason and propos</w:t>
            </w:r>
            <w:r w:rsidR="00DC1F4F" w:rsidRPr="000265AE">
              <w:rPr>
                <w:rFonts w:asciiTheme="minorHAnsi" w:hAnsiTheme="minorHAnsi" w:cstheme="minorHAnsi"/>
              </w:rPr>
              <w:t>al for each of the condition</w:t>
            </w:r>
            <w:r w:rsidRPr="000265AE">
              <w:rPr>
                <w:rFonts w:asciiTheme="minorHAnsi" w:hAnsiTheme="minorHAnsi" w:cstheme="minorHAnsi"/>
              </w:rPr>
              <w:t xml:space="preserve"> not accepted. </w:t>
            </w:r>
          </w:p>
        </w:tc>
        <w:tc>
          <w:tcPr>
            <w:tcW w:w="719" w:type="pct"/>
          </w:tcPr>
          <w:p w14:paraId="693AED80" w14:textId="77777777" w:rsidR="00BF5791" w:rsidRPr="000265AE" w:rsidRDefault="00BF5791" w:rsidP="00181D65">
            <w:pPr>
              <w:jc w:val="both"/>
              <w:rPr>
                <w:rFonts w:asciiTheme="minorHAnsi" w:hAnsiTheme="minorHAnsi" w:cstheme="minorHAnsi"/>
                <w:szCs w:val="24"/>
              </w:rPr>
            </w:pPr>
          </w:p>
        </w:tc>
        <w:tc>
          <w:tcPr>
            <w:tcW w:w="845" w:type="pct"/>
          </w:tcPr>
          <w:p w14:paraId="14B63858" w14:textId="77777777" w:rsidR="00BF5791" w:rsidRPr="000265AE" w:rsidRDefault="00BF5791" w:rsidP="00181D65">
            <w:pPr>
              <w:jc w:val="both"/>
              <w:rPr>
                <w:rFonts w:asciiTheme="minorHAnsi" w:hAnsiTheme="minorHAnsi" w:cstheme="minorHAnsi"/>
                <w:szCs w:val="24"/>
              </w:rPr>
            </w:pPr>
          </w:p>
        </w:tc>
      </w:tr>
      <w:tr w:rsidR="00BF5791" w:rsidRPr="000265AE" w14:paraId="41B1CE02" w14:textId="77777777" w:rsidTr="000D178E">
        <w:tc>
          <w:tcPr>
            <w:tcW w:w="5000" w:type="pct"/>
            <w:gridSpan w:val="3"/>
          </w:tcPr>
          <w:p w14:paraId="60CBF19D" w14:textId="77777777" w:rsidR="00BF5791" w:rsidRPr="000265AE" w:rsidRDefault="00BF5791" w:rsidP="00181D65">
            <w:pPr>
              <w:jc w:val="both"/>
              <w:rPr>
                <w:rFonts w:asciiTheme="minorHAnsi" w:hAnsiTheme="minorHAnsi" w:cstheme="minorHAnsi"/>
                <w:b/>
                <w:szCs w:val="24"/>
              </w:rPr>
            </w:pPr>
            <w:r w:rsidRPr="000265AE">
              <w:rPr>
                <w:rFonts w:asciiTheme="minorHAnsi" w:hAnsiTheme="minorHAnsi" w:cstheme="minorHAnsi"/>
                <w:b/>
                <w:szCs w:val="24"/>
              </w:rPr>
              <w:t>Comments</w:t>
            </w:r>
            <w:r w:rsidR="000B0E14" w:rsidRPr="000265AE">
              <w:rPr>
                <w:rFonts w:asciiTheme="minorHAnsi" w:hAnsiTheme="minorHAnsi" w:cstheme="minorHAnsi"/>
                <w:b/>
                <w:szCs w:val="24"/>
              </w:rPr>
              <w:t xml:space="preserve"> by bidder</w:t>
            </w:r>
            <w:r w:rsidRPr="000265AE">
              <w:rPr>
                <w:rFonts w:asciiTheme="minorHAnsi" w:hAnsiTheme="minorHAnsi" w:cstheme="minorHAnsi"/>
                <w:b/>
                <w:szCs w:val="24"/>
              </w:rPr>
              <w:t>:</w:t>
            </w:r>
          </w:p>
          <w:p w14:paraId="0B01088D" w14:textId="77777777" w:rsidR="00BF5791" w:rsidRPr="000265AE" w:rsidRDefault="00BF5791" w:rsidP="00181D65">
            <w:pPr>
              <w:jc w:val="both"/>
              <w:rPr>
                <w:rFonts w:asciiTheme="minorHAnsi" w:hAnsiTheme="minorHAnsi" w:cstheme="minorHAnsi"/>
                <w:b/>
                <w:szCs w:val="24"/>
              </w:rPr>
            </w:pPr>
            <w:r w:rsidRPr="000265AE">
              <w:rPr>
                <w:rFonts w:asciiTheme="minorHAnsi" w:hAnsiTheme="minorHAnsi" w:cstheme="minorHAnsi"/>
                <w:szCs w:val="24"/>
              </w:rPr>
              <w:t xml:space="preserve">Provide </w:t>
            </w:r>
            <w:r w:rsidR="000B0E14" w:rsidRPr="000265AE">
              <w:rPr>
                <w:rFonts w:asciiTheme="minorHAnsi" w:hAnsiTheme="minorHAnsi" w:cstheme="minorHAnsi"/>
                <w:szCs w:val="24"/>
              </w:rPr>
              <w:t xml:space="preserve">the </w:t>
            </w:r>
            <w:r w:rsidRPr="000265AE">
              <w:rPr>
                <w:rFonts w:asciiTheme="minorHAnsi" w:hAnsiTheme="minorHAnsi" w:cstheme="minorHAnsi"/>
                <w:szCs w:val="24"/>
              </w:rPr>
              <w:t>condition reference, the r</w:t>
            </w:r>
            <w:r w:rsidR="00DC1F4F" w:rsidRPr="000265AE">
              <w:rPr>
                <w:rFonts w:asciiTheme="minorHAnsi" w:hAnsiTheme="minorHAnsi" w:cstheme="minorHAnsi"/>
                <w:szCs w:val="24"/>
              </w:rPr>
              <w:t>easons for not accepting the condition</w:t>
            </w:r>
            <w:r w:rsidRPr="000265AE">
              <w:rPr>
                <w:rFonts w:asciiTheme="minorHAnsi" w:hAnsiTheme="minorHAnsi" w:cstheme="minorHAnsi"/>
                <w:szCs w:val="24"/>
              </w:rPr>
              <w:t>.</w:t>
            </w:r>
          </w:p>
        </w:tc>
      </w:tr>
    </w:tbl>
    <w:p w14:paraId="5D38F2D3" w14:textId="77777777" w:rsidR="00BF5791" w:rsidRPr="000265AE" w:rsidRDefault="00BF5791" w:rsidP="00181D65">
      <w:pPr>
        <w:jc w:val="both"/>
        <w:rPr>
          <w:rFonts w:asciiTheme="minorHAnsi" w:hAnsiTheme="minorHAnsi" w:cstheme="minorHAnsi"/>
          <w:szCs w:val="24"/>
        </w:rPr>
      </w:pPr>
    </w:p>
    <w:p w14:paraId="6CC86928" w14:textId="77777777" w:rsidR="003840BB" w:rsidRPr="000265AE" w:rsidRDefault="003840BB" w:rsidP="00181D65">
      <w:pPr>
        <w:spacing w:after="200" w:line="276" w:lineRule="auto"/>
        <w:jc w:val="both"/>
        <w:rPr>
          <w:rFonts w:asciiTheme="minorHAnsi" w:eastAsiaTheme="majorEastAsia" w:hAnsiTheme="minorHAnsi" w:cstheme="minorHAnsi"/>
          <w:b/>
          <w:bCs/>
          <w:caps/>
          <w:color w:val="000066"/>
          <w:szCs w:val="24"/>
        </w:rPr>
      </w:pPr>
      <w:r w:rsidRPr="000265AE">
        <w:rPr>
          <w:rFonts w:asciiTheme="minorHAnsi" w:hAnsiTheme="minorHAnsi" w:cstheme="minorHAnsi"/>
          <w:szCs w:val="24"/>
        </w:rPr>
        <w:br w:type="page"/>
      </w:r>
    </w:p>
    <w:p w14:paraId="5F7721EF" w14:textId="77777777" w:rsidR="003840BB" w:rsidRPr="000265AE" w:rsidRDefault="003840BB" w:rsidP="00181D65">
      <w:pPr>
        <w:pStyle w:val="Heading2"/>
        <w:jc w:val="both"/>
        <w:rPr>
          <w:rFonts w:asciiTheme="minorHAnsi" w:hAnsiTheme="minorHAnsi" w:cstheme="minorHAnsi"/>
          <w:szCs w:val="24"/>
        </w:rPr>
        <w:sectPr w:rsidR="003840BB" w:rsidRPr="000265AE" w:rsidSect="004E04D4">
          <w:pgSz w:w="11906" w:h="16838"/>
          <w:pgMar w:top="1134" w:right="1134" w:bottom="1134" w:left="1134" w:header="680" w:footer="680" w:gutter="0"/>
          <w:cols w:space="708"/>
          <w:docGrid w:linePitch="360"/>
        </w:sectPr>
      </w:pPr>
    </w:p>
    <w:p w14:paraId="5A24A7AF" w14:textId="77777777" w:rsidR="00033F6C" w:rsidRPr="007658B4" w:rsidRDefault="00033F6C" w:rsidP="00033F6C">
      <w:pPr>
        <w:pStyle w:val="AnnexH2"/>
        <w:spacing w:line="276" w:lineRule="auto"/>
        <w:jc w:val="both"/>
        <w:rPr>
          <w:rFonts w:asciiTheme="minorHAnsi" w:hAnsiTheme="minorHAnsi" w:cstheme="minorHAnsi"/>
        </w:rPr>
      </w:pPr>
      <w:bookmarkStart w:id="117" w:name="_Toc95153947"/>
      <w:bookmarkStart w:id="118" w:name="_Toc105338862"/>
      <w:bookmarkStart w:id="119" w:name="_Toc51687858"/>
      <w:bookmarkStart w:id="120" w:name="_Toc55568543"/>
      <w:bookmarkStart w:id="121" w:name="_Toc57764342"/>
      <w:bookmarkStart w:id="122" w:name="_Toc61897856"/>
      <w:r w:rsidRPr="007658B4">
        <w:rPr>
          <w:rFonts w:asciiTheme="minorHAnsi" w:hAnsiTheme="minorHAnsi" w:cstheme="minorHAnsi"/>
        </w:rPr>
        <w:lastRenderedPageBreak/>
        <w:t>TERMS AND DEFINITIONS</w:t>
      </w:r>
      <w:bookmarkEnd w:id="117"/>
      <w:bookmarkEnd w:id="118"/>
    </w:p>
    <w:p w14:paraId="002A0592" w14:textId="77777777" w:rsidR="006825F3" w:rsidRPr="008469D5" w:rsidRDefault="006825F3" w:rsidP="00181D65">
      <w:pPr>
        <w:pStyle w:val="Heading1"/>
        <w:tabs>
          <w:tab w:val="clear" w:pos="592"/>
          <w:tab w:val="num" w:pos="502"/>
        </w:tabs>
        <w:ind w:left="567"/>
        <w:jc w:val="both"/>
        <w:rPr>
          <w:rFonts w:asciiTheme="minorHAnsi" w:hAnsiTheme="minorHAnsi" w:cstheme="minorHAnsi"/>
          <w:sz w:val="24"/>
          <w:szCs w:val="24"/>
        </w:rPr>
      </w:pPr>
      <w:bookmarkStart w:id="123" w:name="_Toc74780929"/>
      <w:bookmarkStart w:id="124" w:name="_Toc105338863"/>
      <w:r w:rsidRPr="008469D5">
        <w:rPr>
          <w:rFonts w:asciiTheme="minorHAnsi" w:hAnsiTheme="minorHAnsi" w:cstheme="minorHAnsi"/>
          <w:sz w:val="24"/>
          <w:szCs w:val="24"/>
        </w:rPr>
        <w:t>ABBREVIATIONS</w:t>
      </w:r>
      <w:bookmarkEnd w:id="123"/>
      <w:bookmarkEnd w:id="124"/>
    </w:p>
    <w:p w14:paraId="672474CC" w14:textId="77777777" w:rsidR="006825F3" w:rsidRPr="000111CE" w:rsidRDefault="006825F3" w:rsidP="00181D65">
      <w:pPr>
        <w:jc w:val="both"/>
        <w:rPr>
          <w:rFonts w:cs="Calibri"/>
          <w:szCs w:val="24"/>
        </w:rPr>
      </w:pPr>
      <w:r w:rsidRPr="000111CE">
        <w:rPr>
          <w:rFonts w:cs="Calibri"/>
          <w:szCs w:val="24"/>
        </w:rPr>
        <w:t>B-BBEE</w:t>
      </w:r>
      <w:r w:rsidRPr="000111CE">
        <w:rPr>
          <w:rFonts w:cs="Calibri"/>
          <w:szCs w:val="24"/>
        </w:rPr>
        <w:tab/>
        <w:t>Broad-Based Black Economic Empowerment</w:t>
      </w:r>
    </w:p>
    <w:p w14:paraId="7CA1B03E" w14:textId="77777777" w:rsidR="006825F3" w:rsidRPr="000111CE" w:rsidRDefault="006825F3" w:rsidP="00181D65">
      <w:pPr>
        <w:jc w:val="both"/>
        <w:rPr>
          <w:rFonts w:cs="Calibri"/>
          <w:szCs w:val="24"/>
        </w:rPr>
      </w:pPr>
      <w:r w:rsidRPr="000111CE">
        <w:rPr>
          <w:rFonts w:cs="Calibri"/>
          <w:szCs w:val="24"/>
        </w:rPr>
        <w:t xml:space="preserve">CD </w:t>
      </w:r>
      <w:r w:rsidRPr="000111CE">
        <w:rPr>
          <w:rFonts w:cs="Calibri"/>
          <w:szCs w:val="24"/>
        </w:rPr>
        <w:tab/>
      </w:r>
      <w:r w:rsidRPr="000111CE">
        <w:rPr>
          <w:rFonts w:cs="Calibri"/>
          <w:szCs w:val="24"/>
        </w:rPr>
        <w:tab/>
        <w:t>Compact Disk</w:t>
      </w:r>
    </w:p>
    <w:p w14:paraId="61F32598" w14:textId="77777777" w:rsidR="006825F3" w:rsidRPr="000111CE" w:rsidRDefault="006825F3" w:rsidP="00181D65">
      <w:pPr>
        <w:jc w:val="both"/>
        <w:rPr>
          <w:rFonts w:cs="Calibri"/>
          <w:szCs w:val="24"/>
        </w:rPr>
      </w:pPr>
      <w:r w:rsidRPr="000111CE">
        <w:rPr>
          <w:rFonts w:cs="Calibri"/>
          <w:szCs w:val="24"/>
        </w:rPr>
        <w:t xml:space="preserve">CSD </w:t>
      </w:r>
      <w:r w:rsidRPr="000111CE">
        <w:rPr>
          <w:rFonts w:cs="Calibri"/>
          <w:szCs w:val="24"/>
        </w:rPr>
        <w:tab/>
      </w:r>
      <w:r w:rsidRPr="000111CE">
        <w:rPr>
          <w:rFonts w:cs="Calibri"/>
          <w:szCs w:val="24"/>
        </w:rPr>
        <w:tab/>
        <w:t>Central Supplier Database</w:t>
      </w:r>
    </w:p>
    <w:p w14:paraId="47F627C9" w14:textId="77777777" w:rsidR="006825F3" w:rsidRPr="000111CE" w:rsidRDefault="006825F3" w:rsidP="00181D65">
      <w:pPr>
        <w:jc w:val="both"/>
        <w:rPr>
          <w:rFonts w:cs="Calibri"/>
          <w:szCs w:val="24"/>
        </w:rPr>
      </w:pPr>
      <w:r w:rsidRPr="000111CE">
        <w:rPr>
          <w:rFonts w:cs="Calibri"/>
          <w:szCs w:val="24"/>
        </w:rPr>
        <w:t xml:space="preserve">EME </w:t>
      </w:r>
      <w:r w:rsidRPr="000111CE">
        <w:rPr>
          <w:rFonts w:cs="Calibri"/>
          <w:szCs w:val="24"/>
        </w:rPr>
        <w:tab/>
      </w:r>
      <w:r w:rsidRPr="000111CE">
        <w:rPr>
          <w:rFonts w:cs="Calibri"/>
          <w:szCs w:val="24"/>
        </w:rPr>
        <w:tab/>
        <w:t>Exempted Micro Enterprises</w:t>
      </w:r>
    </w:p>
    <w:p w14:paraId="3152C1F2" w14:textId="19038AE5" w:rsidR="006825F3" w:rsidRPr="00F43DA7" w:rsidRDefault="006825F3" w:rsidP="00181D65">
      <w:pPr>
        <w:jc w:val="both"/>
        <w:rPr>
          <w:rFonts w:cs="Calibri"/>
          <w:szCs w:val="24"/>
        </w:rPr>
      </w:pPr>
      <w:r w:rsidRPr="00F43DA7">
        <w:rPr>
          <w:rFonts w:cs="Calibri"/>
          <w:szCs w:val="24"/>
        </w:rPr>
        <w:t xml:space="preserve">ICT </w:t>
      </w:r>
      <w:r w:rsidRPr="00F43DA7">
        <w:rPr>
          <w:rFonts w:cs="Calibri"/>
          <w:szCs w:val="24"/>
        </w:rPr>
        <w:tab/>
      </w:r>
      <w:r w:rsidRPr="00F43DA7">
        <w:rPr>
          <w:rFonts w:cs="Calibri"/>
          <w:szCs w:val="24"/>
        </w:rPr>
        <w:tab/>
        <w:t>Information and Communication Technology</w:t>
      </w:r>
    </w:p>
    <w:p w14:paraId="105651FB" w14:textId="77777777" w:rsidR="00F43DA7" w:rsidRPr="00267799" w:rsidRDefault="00F43DA7" w:rsidP="00F43DA7">
      <w:pPr>
        <w:spacing w:after="120"/>
        <w:jc w:val="both"/>
        <w:rPr>
          <w:rFonts w:cs="Calibri"/>
          <w:szCs w:val="24"/>
        </w:rPr>
      </w:pPr>
      <w:r w:rsidRPr="00F43DA7">
        <w:rPr>
          <w:rFonts w:cs="Calibri"/>
          <w:szCs w:val="24"/>
        </w:rPr>
        <w:t>PPPFA</w:t>
      </w:r>
      <w:r w:rsidRPr="00F43DA7">
        <w:rPr>
          <w:rFonts w:cs="Calibri"/>
          <w:szCs w:val="24"/>
        </w:rPr>
        <w:tab/>
        <w:t>Preferential Procurement Policy Framework Act</w:t>
      </w:r>
    </w:p>
    <w:p w14:paraId="4EE728B2" w14:textId="77777777" w:rsidR="006825F3" w:rsidRPr="000111CE" w:rsidRDefault="006825F3" w:rsidP="00181D65">
      <w:pPr>
        <w:jc w:val="both"/>
        <w:rPr>
          <w:rFonts w:cs="Calibri"/>
          <w:szCs w:val="24"/>
        </w:rPr>
      </w:pPr>
      <w:r w:rsidRPr="000111CE">
        <w:rPr>
          <w:rFonts w:cs="Calibri"/>
          <w:szCs w:val="24"/>
        </w:rPr>
        <w:t xml:space="preserve">QSE </w:t>
      </w:r>
      <w:r w:rsidRPr="000111CE">
        <w:rPr>
          <w:rFonts w:cs="Calibri"/>
          <w:szCs w:val="24"/>
        </w:rPr>
        <w:tab/>
      </w:r>
      <w:r w:rsidRPr="000111CE">
        <w:rPr>
          <w:rFonts w:cs="Calibri"/>
          <w:szCs w:val="24"/>
        </w:rPr>
        <w:tab/>
        <w:t xml:space="preserve">Qualifying Small Business Enterprises </w:t>
      </w:r>
    </w:p>
    <w:p w14:paraId="15110EF5" w14:textId="77777777" w:rsidR="006825F3" w:rsidRPr="000111CE" w:rsidRDefault="006825F3" w:rsidP="00181D65">
      <w:pPr>
        <w:jc w:val="both"/>
        <w:rPr>
          <w:rFonts w:cs="Calibri"/>
          <w:szCs w:val="24"/>
        </w:rPr>
      </w:pPr>
      <w:r w:rsidRPr="000111CE">
        <w:rPr>
          <w:rFonts w:cs="Calibri"/>
          <w:szCs w:val="24"/>
        </w:rPr>
        <w:t xml:space="preserve">RFQ </w:t>
      </w:r>
      <w:r w:rsidRPr="000111CE">
        <w:rPr>
          <w:rFonts w:cs="Calibri"/>
          <w:szCs w:val="24"/>
        </w:rPr>
        <w:tab/>
      </w:r>
      <w:r w:rsidRPr="000111CE">
        <w:rPr>
          <w:rFonts w:cs="Calibri"/>
          <w:szCs w:val="24"/>
        </w:rPr>
        <w:tab/>
        <w:t>Request for Quotation</w:t>
      </w:r>
    </w:p>
    <w:p w14:paraId="4A777BC2" w14:textId="77777777" w:rsidR="006825F3" w:rsidRPr="000111CE" w:rsidRDefault="006825F3" w:rsidP="00181D65">
      <w:pPr>
        <w:jc w:val="both"/>
        <w:rPr>
          <w:rFonts w:cs="Calibri"/>
          <w:szCs w:val="24"/>
        </w:rPr>
      </w:pPr>
      <w:r w:rsidRPr="000111CE">
        <w:rPr>
          <w:rFonts w:cs="Calibri"/>
          <w:szCs w:val="24"/>
        </w:rPr>
        <w:t xml:space="preserve">SCM </w:t>
      </w:r>
      <w:r w:rsidRPr="000111CE">
        <w:rPr>
          <w:rFonts w:cs="Calibri"/>
          <w:szCs w:val="24"/>
        </w:rPr>
        <w:tab/>
      </w:r>
      <w:r w:rsidRPr="000111CE">
        <w:rPr>
          <w:rFonts w:cs="Calibri"/>
          <w:szCs w:val="24"/>
        </w:rPr>
        <w:tab/>
        <w:t>Supply Chain Management</w:t>
      </w:r>
    </w:p>
    <w:p w14:paraId="64D3A880" w14:textId="77777777" w:rsidR="006825F3" w:rsidRPr="000111CE" w:rsidRDefault="006825F3" w:rsidP="00181D65">
      <w:pPr>
        <w:jc w:val="both"/>
        <w:rPr>
          <w:rFonts w:cs="Calibri"/>
          <w:szCs w:val="24"/>
        </w:rPr>
      </w:pPr>
      <w:r w:rsidRPr="000111CE">
        <w:rPr>
          <w:rFonts w:cs="Calibri"/>
          <w:szCs w:val="24"/>
        </w:rPr>
        <w:t xml:space="preserve">SMME </w:t>
      </w:r>
      <w:r w:rsidRPr="000111CE">
        <w:rPr>
          <w:rFonts w:cs="Calibri"/>
          <w:szCs w:val="24"/>
        </w:rPr>
        <w:tab/>
        <w:t>Small Medium Micro-sized Enterprise</w:t>
      </w:r>
    </w:p>
    <w:p w14:paraId="26F42D57" w14:textId="77777777" w:rsidR="006825F3" w:rsidRPr="000111CE" w:rsidRDefault="006825F3" w:rsidP="00181D65">
      <w:pPr>
        <w:jc w:val="both"/>
        <w:rPr>
          <w:rFonts w:cs="Calibri"/>
          <w:szCs w:val="24"/>
        </w:rPr>
      </w:pPr>
      <w:r w:rsidRPr="000111CE">
        <w:rPr>
          <w:rFonts w:cs="Calibri"/>
          <w:szCs w:val="24"/>
        </w:rPr>
        <w:t xml:space="preserve">SITA </w:t>
      </w:r>
      <w:r w:rsidRPr="000111CE">
        <w:rPr>
          <w:rFonts w:cs="Calibri"/>
          <w:szCs w:val="24"/>
        </w:rPr>
        <w:tab/>
      </w:r>
      <w:r w:rsidRPr="000111CE">
        <w:rPr>
          <w:rFonts w:cs="Calibri"/>
          <w:szCs w:val="24"/>
        </w:rPr>
        <w:tab/>
        <w:t>State Information Technology Agency</w:t>
      </w:r>
    </w:p>
    <w:p w14:paraId="007C193B" w14:textId="77777777" w:rsidR="006825F3" w:rsidRPr="000111CE" w:rsidRDefault="006825F3" w:rsidP="00181D65">
      <w:pPr>
        <w:jc w:val="both"/>
        <w:rPr>
          <w:rFonts w:cs="Calibri"/>
          <w:szCs w:val="24"/>
        </w:rPr>
      </w:pPr>
      <w:r w:rsidRPr="000111CE">
        <w:rPr>
          <w:rFonts w:cs="Calibri"/>
          <w:szCs w:val="24"/>
        </w:rPr>
        <w:t xml:space="preserve">TCV </w:t>
      </w:r>
      <w:r w:rsidRPr="000111CE">
        <w:rPr>
          <w:rFonts w:cs="Calibri"/>
          <w:szCs w:val="24"/>
        </w:rPr>
        <w:tab/>
      </w:r>
      <w:r w:rsidRPr="000111CE">
        <w:rPr>
          <w:rFonts w:cs="Calibri"/>
          <w:szCs w:val="24"/>
        </w:rPr>
        <w:tab/>
        <w:t>Total Contract Value</w:t>
      </w:r>
    </w:p>
    <w:p w14:paraId="33E0AFDF" w14:textId="77777777" w:rsidR="006825F3" w:rsidRPr="000265AE" w:rsidRDefault="006825F3" w:rsidP="00181D65">
      <w:pPr>
        <w:pStyle w:val="Heading1"/>
        <w:tabs>
          <w:tab w:val="clear" w:pos="592"/>
          <w:tab w:val="num" w:pos="502"/>
        </w:tabs>
        <w:ind w:left="567"/>
        <w:jc w:val="both"/>
        <w:rPr>
          <w:rFonts w:asciiTheme="minorHAnsi" w:hAnsiTheme="minorHAnsi" w:cstheme="minorHAnsi"/>
          <w:sz w:val="24"/>
          <w:szCs w:val="24"/>
        </w:rPr>
      </w:pPr>
      <w:bookmarkStart w:id="125" w:name="_Toc74780930"/>
      <w:bookmarkStart w:id="126" w:name="_Toc105338864"/>
      <w:r w:rsidRPr="000265AE">
        <w:rPr>
          <w:rFonts w:asciiTheme="minorHAnsi" w:hAnsiTheme="minorHAnsi" w:cstheme="minorHAnsi"/>
          <w:sz w:val="24"/>
          <w:szCs w:val="24"/>
        </w:rPr>
        <w:t>DEFINITIONS</w:t>
      </w:r>
      <w:bookmarkEnd w:id="125"/>
      <w:bookmarkEnd w:id="126"/>
    </w:p>
    <w:p w14:paraId="4DC7C3C5" w14:textId="063142EA" w:rsidR="006825F3" w:rsidRPr="000111CE" w:rsidRDefault="006825F3" w:rsidP="00181D65">
      <w:pPr>
        <w:jc w:val="both"/>
        <w:rPr>
          <w:rFonts w:cs="Calibri"/>
          <w:szCs w:val="24"/>
        </w:rPr>
      </w:pPr>
      <w:r w:rsidRPr="000111CE">
        <w:rPr>
          <w:rFonts w:cs="Calibri"/>
          <w:szCs w:val="24"/>
        </w:rPr>
        <w:t>Not applicable</w:t>
      </w:r>
      <w:r w:rsidR="00EF2694" w:rsidRPr="000111CE">
        <w:rPr>
          <w:rFonts w:cs="Calibri"/>
          <w:szCs w:val="24"/>
        </w:rPr>
        <w:t>.</w:t>
      </w:r>
    </w:p>
    <w:p w14:paraId="42AD12FA" w14:textId="4607E3DE" w:rsidR="00B600C1" w:rsidRPr="00181D65" w:rsidRDefault="00B600C1" w:rsidP="00181D65">
      <w:pPr>
        <w:keepNext/>
        <w:pageBreakBefore/>
        <w:pBdr>
          <w:bottom w:val="single" w:sz="4" w:space="1" w:color="000066"/>
        </w:pBdr>
        <w:spacing w:before="240" w:after="240"/>
        <w:jc w:val="both"/>
        <w:outlineLvl w:val="1"/>
        <w:rPr>
          <w:rFonts w:asciiTheme="minorHAnsi" w:hAnsiTheme="minorHAnsi" w:cstheme="minorHAnsi"/>
          <w:bCs/>
          <w:color w:val="000066"/>
          <w:kern w:val="28"/>
          <w:sz w:val="32"/>
          <w:szCs w:val="32"/>
          <w14:scene3d>
            <w14:camera w14:prst="orthographicFront"/>
            <w14:lightRig w14:rig="threePt" w14:dir="t">
              <w14:rot w14:lat="0" w14:lon="0" w14:rev="0"/>
            </w14:lightRig>
          </w14:scene3d>
        </w:rPr>
      </w:pPr>
      <w:r w:rsidRPr="00181D65">
        <w:rPr>
          <w:rFonts w:asciiTheme="minorHAnsi" w:hAnsiTheme="minorHAnsi" w:cstheme="minorHAnsi"/>
          <w:b/>
          <w:bCs/>
          <w:color w:val="000066"/>
          <w:kern w:val="28"/>
          <w:sz w:val="32"/>
          <w:szCs w:val="32"/>
          <w14:scene3d>
            <w14:camera w14:prst="orthographicFront"/>
            <w14:lightRig w14:rig="threePt" w14:dir="t">
              <w14:rot w14:lat="0" w14:lon="0" w14:rev="0"/>
            </w14:lightRig>
          </w14:scene3d>
        </w:rPr>
        <w:lastRenderedPageBreak/>
        <w:t>ANNEX B: BIDDER SUBSTANTIATING EVIDENCE</w:t>
      </w:r>
      <w:bookmarkEnd w:id="119"/>
      <w:bookmarkEnd w:id="120"/>
      <w:bookmarkEnd w:id="121"/>
      <w:bookmarkEnd w:id="122"/>
    </w:p>
    <w:p w14:paraId="04BDE41B" w14:textId="1EBC31A1" w:rsidR="00B600C1" w:rsidRPr="00181D65" w:rsidRDefault="00B600C1" w:rsidP="00181D65">
      <w:pPr>
        <w:pStyle w:val="Heading1"/>
        <w:tabs>
          <w:tab w:val="clear" w:pos="592"/>
          <w:tab w:val="num" w:pos="502"/>
        </w:tabs>
        <w:ind w:left="567"/>
        <w:jc w:val="both"/>
        <w:rPr>
          <w:rFonts w:asciiTheme="minorHAnsi" w:hAnsiTheme="minorHAnsi" w:cstheme="minorHAnsi"/>
          <w:sz w:val="24"/>
          <w:szCs w:val="24"/>
        </w:rPr>
      </w:pPr>
      <w:bookmarkStart w:id="127" w:name="_Toc51626306"/>
      <w:bookmarkStart w:id="128" w:name="_Toc51687859"/>
      <w:bookmarkStart w:id="129" w:name="_Toc55568544"/>
      <w:bookmarkStart w:id="130" w:name="_Toc57764343"/>
      <w:bookmarkStart w:id="131" w:name="_Toc61897857"/>
      <w:bookmarkStart w:id="132" w:name="_Toc105338865"/>
      <w:r w:rsidRPr="00181D65">
        <w:rPr>
          <w:rFonts w:asciiTheme="minorHAnsi" w:hAnsiTheme="minorHAnsi" w:cstheme="minorHAnsi"/>
          <w:sz w:val="24"/>
          <w:szCs w:val="24"/>
        </w:rPr>
        <w:t>MANDATORY REQUIREMENT EVIDENCE</w:t>
      </w:r>
      <w:bookmarkStart w:id="133" w:name="_Toc61897858"/>
      <w:bookmarkStart w:id="134" w:name="_Toc51626308"/>
      <w:bookmarkEnd w:id="127"/>
      <w:bookmarkEnd w:id="128"/>
      <w:bookmarkEnd w:id="129"/>
      <w:bookmarkEnd w:id="130"/>
      <w:bookmarkEnd w:id="131"/>
      <w:bookmarkEnd w:id="132"/>
    </w:p>
    <w:p w14:paraId="20ABA9FA" w14:textId="75FB4EC4" w:rsidR="00B600C1" w:rsidRPr="00F43DA7" w:rsidRDefault="00405BD4" w:rsidP="00E730EC">
      <w:pPr>
        <w:keepNext/>
        <w:spacing w:before="240" w:after="120"/>
        <w:jc w:val="both"/>
        <w:outlineLvl w:val="1"/>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pPr>
      <w:bookmarkStart w:id="135" w:name="_Toc51626309"/>
      <w:bookmarkStart w:id="136" w:name="_Toc51687862"/>
      <w:bookmarkStart w:id="137" w:name="_Toc55568546"/>
      <w:bookmarkStart w:id="138" w:name="_Toc57764345"/>
      <w:bookmarkStart w:id="139" w:name="_Toc61897860"/>
      <w:bookmarkEnd w:id="133"/>
      <w:bookmarkEnd w:id="134"/>
      <w:r w:rsidRPr="00F43DA7">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t>11.</w:t>
      </w:r>
      <w:r w:rsidR="00EF2694" w:rsidRPr="00F43DA7">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t>1</w:t>
      </w:r>
      <w:r w:rsidRPr="00F43DA7">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t xml:space="preserve"> BIDDER</w:t>
      </w:r>
      <w:r w:rsidR="00B600C1" w:rsidRPr="00F43DA7">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t xml:space="preserve"> EXPERIENCE AND CAPABILITY REQUIREMENTS</w:t>
      </w:r>
      <w:bookmarkEnd w:id="135"/>
      <w:bookmarkEnd w:id="136"/>
      <w:bookmarkEnd w:id="137"/>
      <w:bookmarkEnd w:id="138"/>
      <w:bookmarkEnd w:id="139"/>
    </w:p>
    <w:p w14:paraId="4589B8D3" w14:textId="5B0BF167" w:rsidR="00C63F10" w:rsidRPr="00F43DA7" w:rsidRDefault="00C63F10" w:rsidP="00181D65">
      <w:pPr>
        <w:spacing w:after="120"/>
        <w:jc w:val="both"/>
        <w:rPr>
          <w:rFonts w:asciiTheme="minorHAnsi" w:hAnsiTheme="minorHAnsi" w:cstheme="minorHAnsi"/>
          <w:szCs w:val="24"/>
        </w:rPr>
      </w:pPr>
      <w:r w:rsidRPr="00F43DA7">
        <w:rPr>
          <w:rFonts w:asciiTheme="minorHAnsi" w:hAnsiTheme="minorHAnsi" w:cstheme="minorHAnsi"/>
          <w:szCs w:val="24"/>
        </w:rPr>
        <w:t xml:space="preserve">The bidder must have supplied and distributed Stationery to at least two (2) customers with an estimated minimum value of R1million per project per </w:t>
      </w:r>
      <w:r w:rsidR="00F43DA7" w:rsidRPr="00F43DA7">
        <w:rPr>
          <w:rFonts w:asciiTheme="minorHAnsi" w:hAnsiTheme="minorHAnsi" w:cstheme="minorHAnsi"/>
          <w:szCs w:val="24"/>
        </w:rPr>
        <w:t>year</w:t>
      </w:r>
      <w:r w:rsidRPr="00F43DA7">
        <w:rPr>
          <w:rFonts w:asciiTheme="minorHAnsi" w:hAnsiTheme="minorHAnsi" w:cstheme="minorHAnsi"/>
          <w:szCs w:val="24"/>
        </w:rPr>
        <w:t xml:space="preserve"> in the last five (5) years.</w:t>
      </w:r>
    </w:p>
    <w:p w14:paraId="74A49AE8" w14:textId="3E9DC48A" w:rsidR="00B600C1" w:rsidRPr="00F43DA7" w:rsidRDefault="00B600C1" w:rsidP="00181D65">
      <w:pPr>
        <w:spacing w:after="120"/>
        <w:jc w:val="both"/>
        <w:rPr>
          <w:rFonts w:asciiTheme="minorHAnsi" w:hAnsiTheme="minorHAnsi" w:cstheme="minorHAnsi"/>
          <w:szCs w:val="24"/>
        </w:rPr>
      </w:pPr>
      <w:r w:rsidRPr="00F43DA7">
        <w:rPr>
          <w:rFonts w:asciiTheme="minorHAnsi" w:hAnsiTheme="minorHAnsi" w:cstheme="minorHAnsi"/>
          <w:szCs w:val="24"/>
        </w:rPr>
        <w:t>Complete table below, noting that:</w:t>
      </w:r>
    </w:p>
    <w:p w14:paraId="4A55ED1A" w14:textId="081F23C1" w:rsidR="002E6816" w:rsidRPr="00F43DA7" w:rsidRDefault="002E6816" w:rsidP="004C7E38">
      <w:pPr>
        <w:pStyle w:val="ListParagraph"/>
        <w:numPr>
          <w:ilvl w:val="0"/>
          <w:numId w:val="33"/>
        </w:numPr>
        <w:ind w:left="360"/>
        <w:jc w:val="both"/>
        <w:rPr>
          <w:rFonts w:asciiTheme="minorHAnsi" w:hAnsiTheme="minorHAnsi" w:cstheme="minorHAnsi"/>
        </w:rPr>
      </w:pPr>
      <w:r w:rsidRPr="00F43DA7">
        <w:rPr>
          <w:rFonts w:asciiTheme="minorHAnsi" w:hAnsiTheme="minorHAnsi" w:cstheme="minorHAnsi"/>
        </w:rPr>
        <w:t xml:space="preserve">Provide a reference details from at least two (2) customers to whom supply and distribution of Stationery </w:t>
      </w:r>
      <w:r w:rsidR="00C63F10" w:rsidRPr="00F43DA7">
        <w:rPr>
          <w:rFonts w:asciiTheme="minorHAnsi" w:hAnsiTheme="minorHAnsi" w:cstheme="minorHAnsi"/>
        </w:rPr>
        <w:t xml:space="preserve">with an estimated minimum value of R1million per project per </w:t>
      </w:r>
      <w:r w:rsidR="00F43DA7" w:rsidRPr="00F43DA7">
        <w:rPr>
          <w:rFonts w:asciiTheme="minorHAnsi" w:hAnsiTheme="minorHAnsi" w:cstheme="minorHAnsi"/>
        </w:rPr>
        <w:t>year</w:t>
      </w:r>
      <w:r w:rsidR="00C63F10" w:rsidRPr="00F43DA7">
        <w:rPr>
          <w:rFonts w:asciiTheme="minorHAnsi" w:hAnsiTheme="minorHAnsi" w:cstheme="minorHAnsi"/>
        </w:rPr>
        <w:t xml:space="preserve"> </w:t>
      </w:r>
      <w:r w:rsidRPr="00F43DA7">
        <w:rPr>
          <w:rFonts w:asciiTheme="minorHAnsi" w:hAnsiTheme="minorHAnsi" w:cstheme="minorHAnsi"/>
        </w:rPr>
        <w:t>was delivered in the last five (5) years.</w:t>
      </w:r>
    </w:p>
    <w:p w14:paraId="132A48AD" w14:textId="004C8C9B" w:rsidR="00B600C1" w:rsidRPr="00F43DA7" w:rsidRDefault="00B600C1" w:rsidP="004C7E38">
      <w:pPr>
        <w:pStyle w:val="ListParagraph"/>
        <w:numPr>
          <w:ilvl w:val="0"/>
          <w:numId w:val="33"/>
        </w:numPr>
        <w:ind w:left="360"/>
        <w:jc w:val="both"/>
        <w:rPr>
          <w:rFonts w:asciiTheme="minorHAnsi" w:hAnsiTheme="minorHAnsi" w:cstheme="minorHAnsi"/>
        </w:rPr>
      </w:pPr>
      <w:r w:rsidRPr="00F43DA7">
        <w:rPr>
          <w:rFonts w:asciiTheme="minorHAnsi" w:hAnsiTheme="minorHAnsi" w:cstheme="minorHAnsi"/>
        </w:rPr>
        <w:t xml:space="preserve">Project end-date must be current or not older than </w:t>
      </w:r>
      <w:r w:rsidR="00FF7DC9" w:rsidRPr="00F43DA7">
        <w:rPr>
          <w:rFonts w:asciiTheme="minorHAnsi" w:hAnsiTheme="minorHAnsi" w:cstheme="minorHAnsi"/>
        </w:rPr>
        <w:t>five (5)</w:t>
      </w:r>
      <w:r w:rsidRPr="00F43DA7">
        <w:rPr>
          <w:rFonts w:asciiTheme="minorHAnsi" w:hAnsiTheme="minorHAnsi" w:cstheme="minorHAnsi"/>
        </w:rPr>
        <w:t xml:space="preserve"> years from date this bid is advertised,</w:t>
      </w:r>
    </w:p>
    <w:p w14:paraId="317DAFD5" w14:textId="36D8976F" w:rsidR="00B600C1" w:rsidRPr="00F43DA7" w:rsidRDefault="00B600C1" w:rsidP="004C7E38">
      <w:pPr>
        <w:pStyle w:val="ListParagraph"/>
        <w:numPr>
          <w:ilvl w:val="0"/>
          <w:numId w:val="33"/>
        </w:numPr>
        <w:ind w:left="360"/>
        <w:jc w:val="both"/>
        <w:rPr>
          <w:rFonts w:asciiTheme="minorHAnsi" w:hAnsiTheme="minorHAnsi" w:cstheme="minorHAnsi"/>
        </w:rPr>
      </w:pPr>
      <w:r w:rsidRPr="00F43DA7">
        <w:rPr>
          <w:rFonts w:asciiTheme="minorHAnsi" w:hAnsiTheme="minorHAnsi" w:cstheme="minorHAnsi"/>
        </w:rPr>
        <w:t>Scope of work must be related.</w:t>
      </w:r>
    </w:p>
    <w:p w14:paraId="3DCF4111" w14:textId="77777777" w:rsidR="00B600C1" w:rsidRPr="000265AE" w:rsidRDefault="00B600C1" w:rsidP="00181D65">
      <w:pPr>
        <w:jc w:val="both"/>
        <w:rPr>
          <w:rFonts w:asciiTheme="minorHAnsi" w:hAnsiTheme="minorHAnsi" w:cstheme="minorHAnsi"/>
          <w:szCs w:val="24"/>
        </w:rPr>
      </w:pPr>
      <w:r w:rsidRPr="000265AE">
        <w:rPr>
          <w:rFonts w:asciiTheme="minorHAnsi" w:hAnsiTheme="minorHAnsi" w:cstheme="minorHAnsi"/>
          <w:szCs w:val="24"/>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698"/>
        <w:gridCol w:w="1835"/>
      </w:tblGrid>
      <w:tr w:rsidR="00B600C1" w:rsidRPr="000265AE" w14:paraId="11CC35FD" w14:textId="77777777" w:rsidTr="007658B4">
        <w:trPr>
          <w:tblHeader/>
        </w:trPr>
        <w:tc>
          <w:tcPr>
            <w:tcW w:w="324" w:type="pct"/>
            <w:shd w:val="clear" w:color="auto" w:fill="DBE5F1" w:themeFill="accent1" w:themeFillTint="33"/>
          </w:tcPr>
          <w:p w14:paraId="52FFF5FA" w14:textId="77777777" w:rsidR="00B600C1" w:rsidRPr="000265AE" w:rsidRDefault="00B600C1" w:rsidP="008469D5">
            <w:pPr>
              <w:rPr>
                <w:rFonts w:asciiTheme="minorHAnsi" w:hAnsiTheme="minorHAnsi" w:cstheme="minorHAnsi"/>
                <w:b/>
                <w:bCs/>
                <w:szCs w:val="24"/>
                <w:lang w:val="en-US"/>
              </w:rPr>
            </w:pPr>
            <w:r w:rsidRPr="000265AE">
              <w:rPr>
                <w:rFonts w:asciiTheme="minorHAnsi" w:hAnsiTheme="minorHAnsi" w:cstheme="minorHAnsi"/>
                <w:b/>
                <w:bCs/>
                <w:szCs w:val="24"/>
                <w:lang w:val="en-US"/>
              </w:rPr>
              <w:t>No</w:t>
            </w:r>
          </w:p>
        </w:tc>
        <w:tc>
          <w:tcPr>
            <w:tcW w:w="1067" w:type="pct"/>
            <w:shd w:val="clear" w:color="auto" w:fill="DBE5F1" w:themeFill="accent1" w:themeFillTint="33"/>
          </w:tcPr>
          <w:p w14:paraId="408C58A1" w14:textId="77777777" w:rsidR="00B600C1" w:rsidRPr="000265AE" w:rsidRDefault="00B600C1" w:rsidP="008469D5">
            <w:pPr>
              <w:rPr>
                <w:rFonts w:asciiTheme="minorHAnsi" w:hAnsiTheme="minorHAnsi" w:cstheme="minorHAnsi"/>
                <w:b/>
                <w:bCs/>
                <w:szCs w:val="24"/>
                <w:lang w:val="en-US"/>
              </w:rPr>
            </w:pPr>
            <w:r w:rsidRPr="000265AE">
              <w:rPr>
                <w:rFonts w:asciiTheme="minorHAnsi" w:hAnsiTheme="minorHAnsi" w:cstheme="minorHAnsi"/>
                <w:b/>
                <w:bCs/>
                <w:szCs w:val="24"/>
                <w:lang w:val="en-US"/>
              </w:rPr>
              <w:t>Company name</w:t>
            </w:r>
          </w:p>
        </w:tc>
        <w:tc>
          <w:tcPr>
            <w:tcW w:w="1255" w:type="pct"/>
            <w:shd w:val="clear" w:color="auto" w:fill="DBE5F1" w:themeFill="accent1" w:themeFillTint="33"/>
          </w:tcPr>
          <w:p w14:paraId="6330E60A" w14:textId="77777777" w:rsidR="00B600C1" w:rsidRPr="000265AE" w:rsidRDefault="00B600C1" w:rsidP="008469D5">
            <w:pPr>
              <w:rPr>
                <w:rFonts w:asciiTheme="minorHAnsi" w:hAnsiTheme="minorHAnsi" w:cstheme="minorHAnsi"/>
                <w:b/>
                <w:bCs/>
                <w:szCs w:val="24"/>
                <w:lang w:val="en-US"/>
              </w:rPr>
            </w:pPr>
            <w:r w:rsidRPr="000265AE">
              <w:rPr>
                <w:rFonts w:asciiTheme="minorHAnsi" w:hAnsiTheme="minorHAnsi" w:cstheme="minorHAnsi"/>
                <w:b/>
                <w:bCs/>
                <w:szCs w:val="24"/>
                <w:lang w:val="en-US"/>
              </w:rPr>
              <w:t>Reference Person Name, Tel and/or email</w:t>
            </w:r>
          </w:p>
        </w:tc>
        <w:tc>
          <w:tcPr>
            <w:tcW w:w="1401" w:type="pct"/>
            <w:shd w:val="clear" w:color="auto" w:fill="DBE5F1" w:themeFill="accent1" w:themeFillTint="33"/>
          </w:tcPr>
          <w:p w14:paraId="65F5E765" w14:textId="77777777" w:rsidR="00B600C1" w:rsidRPr="000265AE" w:rsidRDefault="00B600C1" w:rsidP="008469D5">
            <w:pPr>
              <w:rPr>
                <w:rFonts w:asciiTheme="minorHAnsi" w:hAnsiTheme="minorHAnsi" w:cstheme="minorHAnsi"/>
                <w:szCs w:val="24"/>
                <w:lang w:val="en-US"/>
              </w:rPr>
            </w:pPr>
            <w:r w:rsidRPr="000265AE">
              <w:rPr>
                <w:rFonts w:asciiTheme="minorHAnsi" w:hAnsiTheme="minorHAnsi" w:cstheme="minorHAnsi"/>
                <w:b/>
                <w:bCs/>
                <w:szCs w:val="24"/>
                <w:lang w:val="en-US"/>
              </w:rPr>
              <w:t>Project Scope of work</w:t>
            </w:r>
            <w:r w:rsidRPr="000265AE">
              <w:rPr>
                <w:rFonts w:asciiTheme="minorHAnsi" w:hAnsiTheme="minorHAnsi" w:cstheme="minorHAnsi"/>
                <w:szCs w:val="24"/>
                <w:lang w:val="en-US"/>
              </w:rPr>
              <w:t xml:space="preserve"> </w:t>
            </w:r>
          </w:p>
        </w:tc>
        <w:tc>
          <w:tcPr>
            <w:tcW w:w="953" w:type="pct"/>
            <w:shd w:val="clear" w:color="auto" w:fill="DBE5F1" w:themeFill="accent1" w:themeFillTint="33"/>
          </w:tcPr>
          <w:p w14:paraId="25BAFEC3" w14:textId="77777777" w:rsidR="00B600C1" w:rsidRPr="000265AE" w:rsidRDefault="00B600C1" w:rsidP="008469D5">
            <w:pPr>
              <w:rPr>
                <w:rFonts w:asciiTheme="minorHAnsi" w:hAnsiTheme="minorHAnsi" w:cstheme="minorHAnsi"/>
                <w:b/>
                <w:bCs/>
                <w:szCs w:val="24"/>
                <w:lang w:val="en-US"/>
              </w:rPr>
            </w:pPr>
            <w:r w:rsidRPr="000265AE">
              <w:rPr>
                <w:rFonts w:asciiTheme="minorHAnsi" w:hAnsiTheme="minorHAnsi" w:cstheme="minorHAnsi"/>
                <w:b/>
                <w:bCs/>
                <w:szCs w:val="24"/>
                <w:lang w:val="en-US"/>
              </w:rPr>
              <w:t>Project Start and End-date</w:t>
            </w:r>
          </w:p>
        </w:tc>
      </w:tr>
      <w:tr w:rsidR="00B600C1" w:rsidRPr="000265AE" w14:paraId="458CF54E" w14:textId="77777777" w:rsidTr="007658B4">
        <w:tc>
          <w:tcPr>
            <w:tcW w:w="324" w:type="pct"/>
          </w:tcPr>
          <w:p w14:paraId="623FF8C2" w14:textId="77777777" w:rsidR="00B600C1" w:rsidRPr="000111CE" w:rsidRDefault="00B600C1" w:rsidP="00181D65">
            <w:pPr>
              <w:jc w:val="both"/>
              <w:rPr>
                <w:rFonts w:cs="Calibri"/>
                <w:szCs w:val="24"/>
                <w:lang w:val="en-US"/>
              </w:rPr>
            </w:pPr>
            <w:r w:rsidRPr="000111CE">
              <w:rPr>
                <w:rFonts w:cs="Calibri"/>
                <w:szCs w:val="24"/>
                <w:lang w:val="en-US"/>
              </w:rPr>
              <w:t>1</w:t>
            </w:r>
          </w:p>
        </w:tc>
        <w:tc>
          <w:tcPr>
            <w:tcW w:w="1067" w:type="pct"/>
          </w:tcPr>
          <w:p w14:paraId="4B37201D" w14:textId="77777777" w:rsidR="00B600C1" w:rsidRPr="000111CE" w:rsidRDefault="00B600C1" w:rsidP="00181D65">
            <w:pPr>
              <w:jc w:val="both"/>
              <w:rPr>
                <w:rFonts w:cs="Calibri"/>
                <w:color w:val="FF0000"/>
                <w:szCs w:val="24"/>
                <w:lang w:val="en-US"/>
              </w:rPr>
            </w:pPr>
            <w:r w:rsidRPr="000111CE">
              <w:rPr>
                <w:rFonts w:cs="Calibri"/>
                <w:color w:val="FF0000"/>
                <w:szCs w:val="24"/>
                <w:lang w:val="en-US"/>
              </w:rPr>
              <w:t>&lt;Company name&gt;</w:t>
            </w:r>
          </w:p>
        </w:tc>
        <w:tc>
          <w:tcPr>
            <w:tcW w:w="1255" w:type="pct"/>
          </w:tcPr>
          <w:p w14:paraId="1CD7D91F" w14:textId="77777777" w:rsidR="00B600C1" w:rsidRPr="000111CE" w:rsidRDefault="00B600C1" w:rsidP="00181D65">
            <w:pPr>
              <w:jc w:val="both"/>
              <w:rPr>
                <w:rFonts w:cs="Calibri"/>
                <w:color w:val="FF0000"/>
                <w:szCs w:val="24"/>
                <w:lang w:val="en-US"/>
              </w:rPr>
            </w:pPr>
            <w:r w:rsidRPr="000111CE">
              <w:rPr>
                <w:rFonts w:cs="Calibri"/>
                <w:color w:val="FF0000"/>
                <w:szCs w:val="24"/>
                <w:lang w:val="en-US"/>
              </w:rPr>
              <w:t>&lt;Person Name&gt;</w:t>
            </w:r>
          </w:p>
          <w:p w14:paraId="1FB132E9" w14:textId="77777777" w:rsidR="00B600C1" w:rsidRPr="000111CE" w:rsidRDefault="00B600C1" w:rsidP="00181D65">
            <w:pPr>
              <w:jc w:val="both"/>
              <w:rPr>
                <w:rFonts w:cs="Calibri"/>
                <w:color w:val="FF0000"/>
                <w:szCs w:val="24"/>
                <w:lang w:val="en-US"/>
              </w:rPr>
            </w:pPr>
            <w:r w:rsidRPr="000111CE">
              <w:rPr>
                <w:rFonts w:cs="Calibri"/>
                <w:color w:val="FF0000"/>
                <w:szCs w:val="24"/>
                <w:lang w:val="en-US"/>
              </w:rPr>
              <w:t>&lt;Tel&gt;</w:t>
            </w:r>
          </w:p>
          <w:p w14:paraId="6BFAD468" w14:textId="77777777" w:rsidR="00B600C1" w:rsidRPr="000111CE" w:rsidRDefault="00B600C1" w:rsidP="00181D65">
            <w:pPr>
              <w:jc w:val="both"/>
              <w:rPr>
                <w:rFonts w:cs="Calibri"/>
                <w:color w:val="FF0000"/>
                <w:szCs w:val="24"/>
                <w:lang w:val="en-US"/>
              </w:rPr>
            </w:pPr>
            <w:r w:rsidRPr="000111CE">
              <w:rPr>
                <w:rFonts w:cs="Calibri"/>
                <w:color w:val="FF0000"/>
                <w:szCs w:val="24"/>
                <w:lang w:val="en-US"/>
              </w:rPr>
              <w:t>&lt;email&gt;</w:t>
            </w:r>
          </w:p>
        </w:tc>
        <w:tc>
          <w:tcPr>
            <w:tcW w:w="1401" w:type="pct"/>
          </w:tcPr>
          <w:p w14:paraId="60508ED5" w14:textId="2E3650CC" w:rsidR="00405BD4" w:rsidRPr="000111CE" w:rsidRDefault="00746B9A" w:rsidP="002E6816">
            <w:pPr>
              <w:pStyle w:val="Specification"/>
              <w:numPr>
                <w:ilvl w:val="0"/>
                <w:numId w:val="0"/>
              </w:numPr>
              <w:tabs>
                <w:tab w:val="left" w:pos="609"/>
              </w:tabs>
              <w:ind w:left="42" w:hanging="42"/>
              <w:rPr>
                <w:rFonts w:cs="Calibri"/>
                <w:color w:val="FF0000"/>
              </w:rPr>
            </w:pPr>
            <w:r w:rsidRPr="00EF2694">
              <w:rPr>
                <w:rFonts w:cs="Calibri"/>
                <w:color w:val="FF0000"/>
                <w:lang w:val="en-US"/>
              </w:rPr>
              <w:t>&lt;</w:t>
            </w:r>
            <w:r w:rsidRPr="00EF2694">
              <w:rPr>
                <w:rFonts w:cs="Calibri"/>
                <w:color w:val="FF0000"/>
              </w:rPr>
              <w:t xml:space="preserve">Provide scope details from a customer </w:t>
            </w:r>
            <w:r w:rsidR="002E6816">
              <w:rPr>
                <w:rFonts w:cs="Calibri"/>
                <w:color w:val="FF0000"/>
              </w:rPr>
              <w:t xml:space="preserve">for a project to </w:t>
            </w:r>
            <w:r w:rsidR="00405BD4" w:rsidRPr="000111CE">
              <w:rPr>
                <w:rFonts w:cs="Calibri"/>
                <w:color w:val="FF0000"/>
              </w:rPr>
              <w:t>whom</w:t>
            </w:r>
            <w:r w:rsidRPr="000111CE">
              <w:rPr>
                <w:rFonts w:cs="Calibri"/>
                <w:color w:val="FF0000"/>
              </w:rPr>
              <w:t xml:space="preserve"> the </w:t>
            </w:r>
            <w:r w:rsidR="00405BD4" w:rsidRPr="000111CE">
              <w:rPr>
                <w:rFonts w:cs="Calibri"/>
                <w:color w:val="FF0000"/>
              </w:rPr>
              <w:t xml:space="preserve">supply and </w:t>
            </w:r>
          </w:p>
          <w:p w14:paraId="3EFC4113" w14:textId="120EE414" w:rsidR="00405BD4" w:rsidRPr="000111CE" w:rsidRDefault="00405BD4" w:rsidP="000111CE">
            <w:pPr>
              <w:pStyle w:val="Specification"/>
              <w:numPr>
                <w:ilvl w:val="0"/>
                <w:numId w:val="0"/>
              </w:numPr>
              <w:ind w:left="567" w:hanging="567"/>
              <w:rPr>
                <w:rFonts w:cs="Calibri"/>
                <w:color w:val="FF0000"/>
              </w:rPr>
            </w:pPr>
            <w:r w:rsidRPr="000111CE">
              <w:rPr>
                <w:rFonts w:cs="Calibri"/>
                <w:color w:val="FF0000"/>
              </w:rPr>
              <w:t xml:space="preserve">distribution of </w:t>
            </w:r>
          </w:p>
          <w:p w14:paraId="3A7BDF31" w14:textId="77777777" w:rsidR="00405BD4" w:rsidRPr="000111CE" w:rsidRDefault="00405BD4" w:rsidP="000111CE">
            <w:pPr>
              <w:ind w:left="360" w:hanging="360"/>
              <w:rPr>
                <w:rFonts w:cs="Calibri"/>
                <w:color w:val="FF0000"/>
                <w:szCs w:val="24"/>
              </w:rPr>
            </w:pPr>
            <w:r w:rsidRPr="000111CE">
              <w:rPr>
                <w:rFonts w:cs="Calibri"/>
                <w:color w:val="FF0000"/>
                <w:szCs w:val="24"/>
              </w:rPr>
              <w:t xml:space="preserve">Stationery was </w:t>
            </w:r>
          </w:p>
          <w:p w14:paraId="10B389BA" w14:textId="74C662EB" w:rsidR="00B600C1" w:rsidRPr="000111CE" w:rsidRDefault="002E6816" w:rsidP="000111CE">
            <w:pPr>
              <w:ind w:left="360" w:hanging="360"/>
              <w:rPr>
                <w:rFonts w:cs="Calibri"/>
                <w:color w:val="FF0000"/>
                <w:szCs w:val="24"/>
                <w:lang w:val="en-US"/>
              </w:rPr>
            </w:pPr>
            <w:r>
              <w:rPr>
                <w:rFonts w:cs="Calibri"/>
                <w:color w:val="FF0000"/>
                <w:szCs w:val="24"/>
              </w:rPr>
              <w:t>d</w:t>
            </w:r>
            <w:r w:rsidR="00405BD4" w:rsidRPr="000111CE">
              <w:rPr>
                <w:rFonts w:cs="Calibri"/>
                <w:color w:val="FF0000"/>
                <w:szCs w:val="24"/>
              </w:rPr>
              <w:t>elivered</w:t>
            </w:r>
            <w:r w:rsidR="00746B9A" w:rsidRPr="000111CE">
              <w:rPr>
                <w:rFonts w:cs="Calibri"/>
                <w:color w:val="FF0000"/>
                <w:szCs w:val="24"/>
              </w:rPr>
              <w:t>&gt;</w:t>
            </w:r>
          </w:p>
        </w:tc>
        <w:tc>
          <w:tcPr>
            <w:tcW w:w="953" w:type="pct"/>
          </w:tcPr>
          <w:p w14:paraId="52B7666E" w14:textId="77777777" w:rsidR="00B600C1" w:rsidRPr="000111CE" w:rsidRDefault="00B600C1" w:rsidP="00181D65">
            <w:pPr>
              <w:jc w:val="both"/>
              <w:rPr>
                <w:rFonts w:cs="Calibri"/>
                <w:color w:val="FF0000"/>
                <w:szCs w:val="24"/>
                <w:lang w:val="en-US"/>
              </w:rPr>
            </w:pPr>
            <w:r w:rsidRPr="000111CE">
              <w:rPr>
                <w:rFonts w:cs="Calibri"/>
                <w:color w:val="FF0000"/>
                <w:szCs w:val="24"/>
                <w:lang w:val="en-US"/>
              </w:rPr>
              <w:t>Start Date:</w:t>
            </w:r>
          </w:p>
          <w:p w14:paraId="60E17D33" w14:textId="77777777" w:rsidR="00B600C1" w:rsidRPr="000111CE" w:rsidRDefault="00B600C1" w:rsidP="00181D65">
            <w:pPr>
              <w:jc w:val="both"/>
              <w:rPr>
                <w:rFonts w:cs="Calibri"/>
                <w:color w:val="FF0000"/>
                <w:szCs w:val="24"/>
                <w:lang w:val="en-US"/>
              </w:rPr>
            </w:pPr>
            <w:r w:rsidRPr="000111CE">
              <w:rPr>
                <w:rFonts w:cs="Calibri"/>
                <w:color w:val="FF0000"/>
                <w:szCs w:val="24"/>
                <w:lang w:val="en-US"/>
              </w:rPr>
              <w:t>End Date:</w:t>
            </w:r>
          </w:p>
        </w:tc>
      </w:tr>
      <w:tr w:rsidR="00B600C1" w:rsidRPr="000265AE" w14:paraId="2ED0F7C3" w14:textId="77777777" w:rsidTr="007658B4">
        <w:tc>
          <w:tcPr>
            <w:tcW w:w="324" w:type="pct"/>
          </w:tcPr>
          <w:p w14:paraId="4BAB7AC4" w14:textId="77777777" w:rsidR="00B600C1" w:rsidRPr="000111CE" w:rsidRDefault="00B600C1" w:rsidP="00181D65">
            <w:pPr>
              <w:jc w:val="both"/>
              <w:rPr>
                <w:rFonts w:cs="Calibri"/>
                <w:szCs w:val="24"/>
                <w:lang w:val="en-US"/>
              </w:rPr>
            </w:pPr>
            <w:r w:rsidRPr="000111CE">
              <w:rPr>
                <w:rFonts w:cs="Calibri"/>
                <w:szCs w:val="24"/>
                <w:lang w:val="en-US"/>
              </w:rPr>
              <w:t>2</w:t>
            </w:r>
          </w:p>
        </w:tc>
        <w:tc>
          <w:tcPr>
            <w:tcW w:w="1067" w:type="pct"/>
          </w:tcPr>
          <w:p w14:paraId="0C918B58" w14:textId="77777777" w:rsidR="00B600C1" w:rsidRPr="000111CE" w:rsidRDefault="00B600C1" w:rsidP="00181D65">
            <w:pPr>
              <w:jc w:val="both"/>
              <w:rPr>
                <w:rFonts w:cs="Calibri"/>
                <w:szCs w:val="24"/>
                <w:lang w:val="en-US"/>
              </w:rPr>
            </w:pPr>
            <w:r w:rsidRPr="000111CE">
              <w:rPr>
                <w:rFonts w:cs="Calibri"/>
                <w:color w:val="FF0000"/>
                <w:szCs w:val="24"/>
                <w:lang w:val="en-US"/>
              </w:rPr>
              <w:t>&lt;Company name&gt;</w:t>
            </w:r>
          </w:p>
        </w:tc>
        <w:tc>
          <w:tcPr>
            <w:tcW w:w="1255" w:type="pct"/>
          </w:tcPr>
          <w:p w14:paraId="469B7627" w14:textId="77777777" w:rsidR="00B600C1" w:rsidRPr="000111CE" w:rsidRDefault="00B600C1" w:rsidP="00181D65">
            <w:pPr>
              <w:jc w:val="both"/>
              <w:rPr>
                <w:rFonts w:cs="Calibri"/>
                <w:color w:val="FF0000"/>
                <w:szCs w:val="24"/>
                <w:lang w:val="en-US"/>
              </w:rPr>
            </w:pPr>
            <w:r w:rsidRPr="000111CE">
              <w:rPr>
                <w:rFonts w:cs="Calibri"/>
                <w:color w:val="FF0000"/>
                <w:szCs w:val="24"/>
                <w:lang w:val="en-US"/>
              </w:rPr>
              <w:t>&lt;Person Name&gt;</w:t>
            </w:r>
          </w:p>
          <w:p w14:paraId="55107F12" w14:textId="77777777" w:rsidR="00B600C1" w:rsidRPr="000111CE" w:rsidRDefault="00B600C1" w:rsidP="00181D65">
            <w:pPr>
              <w:jc w:val="both"/>
              <w:rPr>
                <w:rFonts w:cs="Calibri"/>
                <w:color w:val="FF0000"/>
                <w:szCs w:val="24"/>
                <w:lang w:val="en-US"/>
              </w:rPr>
            </w:pPr>
            <w:r w:rsidRPr="000111CE">
              <w:rPr>
                <w:rFonts w:cs="Calibri"/>
                <w:color w:val="FF0000"/>
                <w:szCs w:val="24"/>
                <w:lang w:val="en-US"/>
              </w:rPr>
              <w:t>&lt;Tel&gt;</w:t>
            </w:r>
          </w:p>
          <w:p w14:paraId="74E7CBA0" w14:textId="77777777" w:rsidR="00B600C1" w:rsidRPr="000111CE" w:rsidRDefault="00B600C1" w:rsidP="00181D65">
            <w:pPr>
              <w:jc w:val="both"/>
              <w:rPr>
                <w:rFonts w:cs="Calibri"/>
                <w:szCs w:val="24"/>
                <w:lang w:val="en-US"/>
              </w:rPr>
            </w:pPr>
            <w:r w:rsidRPr="000111CE">
              <w:rPr>
                <w:rFonts w:cs="Calibri"/>
                <w:color w:val="FF0000"/>
                <w:szCs w:val="24"/>
                <w:lang w:val="en-US"/>
              </w:rPr>
              <w:t>&lt;email&gt;</w:t>
            </w:r>
          </w:p>
        </w:tc>
        <w:tc>
          <w:tcPr>
            <w:tcW w:w="1401" w:type="pct"/>
          </w:tcPr>
          <w:p w14:paraId="4D99B6B9" w14:textId="77777777" w:rsidR="002E6816" w:rsidRPr="00E26CC6" w:rsidRDefault="002E6816" w:rsidP="002E6816">
            <w:pPr>
              <w:pStyle w:val="Specification"/>
              <w:numPr>
                <w:ilvl w:val="0"/>
                <w:numId w:val="0"/>
              </w:numPr>
              <w:tabs>
                <w:tab w:val="left" w:pos="609"/>
              </w:tabs>
              <w:ind w:left="42" w:hanging="42"/>
              <w:rPr>
                <w:rFonts w:cs="Calibri"/>
                <w:color w:val="FF0000"/>
              </w:rPr>
            </w:pPr>
            <w:r w:rsidRPr="00EF2694">
              <w:rPr>
                <w:rFonts w:cs="Calibri"/>
                <w:color w:val="FF0000"/>
                <w:lang w:val="en-US"/>
              </w:rPr>
              <w:t>&lt;</w:t>
            </w:r>
            <w:r w:rsidRPr="00EF2694">
              <w:rPr>
                <w:rFonts w:cs="Calibri"/>
                <w:color w:val="FF0000"/>
              </w:rPr>
              <w:t xml:space="preserve">Provide scope details from a customer </w:t>
            </w:r>
            <w:r>
              <w:rPr>
                <w:rFonts w:cs="Calibri"/>
                <w:color w:val="FF0000"/>
              </w:rPr>
              <w:t xml:space="preserve">for a project to </w:t>
            </w:r>
            <w:r w:rsidRPr="00E26CC6">
              <w:rPr>
                <w:rFonts w:cs="Calibri"/>
                <w:color w:val="FF0000"/>
              </w:rPr>
              <w:t xml:space="preserve">whom the supply and </w:t>
            </w:r>
          </w:p>
          <w:p w14:paraId="1D03A955" w14:textId="77777777" w:rsidR="002E6816" w:rsidRPr="00E26CC6" w:rsidRDefault="002E6816" w:rsidP="002E6816">
            <w:pPr>
              <w:pStyle w:val="Specification"/>
              <w:numPr>
                <w:ilvl w:val="0"/>
                <w:numId w:val="0"/>
              </w:numPr>
              <w:ind w:left="567" w:hanging="567"/>
              <w:rPr>
                <w:rFonts w:cs="Calibri"/>
                <w:color w:val="FF0000"/>
              </w:rPr>
            </w:pPr>
            <w:r w:rsidRPr="00E26CC6">
              <w:rPr>
                <w:rFonts w:cs="Calibri"/>
                <w:color w:val="FF0000"/>
              </w:rPr>
              <w:t xml:space="preserve">distribution of </w:t>
            </w:r>
          </w:p>
          <w:p w14:paraId="3083D85A" w14:textId="77777777" w:rsidR="002E6816" w:rsidRPr="00E26CC6" w:rsidRDefault="002E6816" w:rsidP="002E6816">
            <w:pPr>
              <w:ind w:left="360" w:hanging="360"/>
              <w:rPr>
                <w:rFonts w:cs="Calibri"/>
                <w:color w:val="FF0000"/>
                <w:szCs w:val="24"/>
              </w:rPr>
            </w:pPr>
            <w:r w:rsidRPr="00E26CC6">
              <w:rPr>
                <w:rFonts w:cs="Calibri"/>
                <w:color w:val="FF0000"/>
                <w:szCs w:val="24"/>
              </w:rPr>
              <w:t xml:space="preserve">Stationery was </w:t>
            </w:r>
          </w:p>
          <w:p w14:paraId="7B7B9D27" w14:textId="34301AA3" w:rsidR="00B600C1" w:rsidRPr="000111CE" w:rsidRDefault="002E6816" w:rsidP="00181D65">
            <w:pPr>
              <w:jc w:val="both"/>
              <w:rPr>
                <w:rFonts w:cs="Calibri"/>
                <w:szCs w:val="24"/>
                <w:lang w:val="en-US"/>
              </w:rPr>
            </w:pPr>
            <w:r>
              <w:rPr>
                <w:rFonts w:cs="Calibri"/>
                <w:color w:val="FF0000"/>
                <w:szCs w:val="24"/>
              </w:rPr>
              <w:t>d</w:t>
            </w:r>
            <w:r w:rsidRPr="00E26CC6">
              <w:rPr>
                <w:rFonts w:cs="Calibri"/>
                <w:color w:val="FF0000"/>
                <w:szCs w:val="24"/>
              </w:rPr>
              <w:t>elivered&gt;</w:t>
            </w:r>
          </w:p>
        </w:tc>
        <w:tc>
          <w:tcPr>
            <w:tcW w:w="953" w:type="pct"/>
          </w:tcPr>
          <w:p w14:paraId="5048CDE3" w14:textId="77777777" w:rsidR="00B600C1" w:rsidRPr="000111CE" w:rsidRDefault="00B600C1" w:rsidP="00181D65">
            <w:pPr>
              <w:jc w:val="both"/>
              <w:rPr>
                <w:rFonts w:cs="Calibri"/>
                <w:color w:val="FF0000"/>
                <w:szCs w:val="24"/>
                <w:lang w:val="en-US"/>
              </w:rPr>
            </w:pPr>
            <w:r w:rsidRPr="000111CE">
              <w:rPr>
                <w:rFonts w:cs="Calibri"/>
                <w:color w:val="FF0000"/>
                <w:szCs w:val="24"/>
                <w:lang w:val="en-US"/>
              </w:rPr>
              <w:t>Start Date:</w:t>
            </w:r>
          </w:p>
          <w:p w14:paraId="140F6CE3" w14:textId="77777777" w:rsidR="00B600C1" w:rsidRPr="000111CE" w:rsidRDefault="00B600C1" w:rsidP="00181D65">
            <w:pPr>
              <w:jc w:val="both"/>
              <w:rPr>
                <w:rFonts w:cs="Calibri"/>
                <w:szCs w:val="24"/>
                <w:lang w:val="en-US"/>
              </w:rPr>
            </w:pPr>
            <w:r w:rsidRPr="000111CE">
              <w:rPr>
                <w:rFonts w:cs="Calibri"/>
                <w:color w:val="FF0000"/>
                <w:szCs w:val="24"/>
                <w:lang w:val="en-US"/>
              </w:rPr>
              <w:t>End Date:</w:t>
            </w:r>
          </w:p>
        </w:tc>
      </w:tr>
    </w:tbl>
    <w:p w14:paraId="69BD2761" w14:textId="77777777" w:rsidR="002E6816" w:rsidRPr="00B975ED" w:rsidRDefault="002E6816" w:rsidP="002E6816">
      <w:pPr>
        <w:jc w:val="both"/>
        <w:rPr>
          <w:rFonts w:cs="Calibri"/>
          <w:szCs w:val="24"/>
        </w:rPr>
      </w:pPr>
    </w:p>
    <w:p w14:paraId="1D9A466D" w14:textId="69F37F33" w:rsidR="00B546B1" w:rsidRPr="00B975ED" w:rsidRDefault="00B546B1" w:rsidP="00B546B1">
      <w:pPr>
        <w:spacing w:line="276" w:lineRule="auto"/>
        <w:jc w:val="both"/>
        <w:rPr>
          <w:b/>
          <w:bCs/>
          <w:szCs w:val="24"/>
        </w:rPr>
      </w:pPr>
      <w:bookmarkStart w:id="140" w:name="_Toc76391558"/>
      <w:bookmarkStart w:id="141" w:name="_Toc77115055"/>
      <w:bookmarkStart w:id="142" w:name="_Toc79620749"/>
      <w:bookmarkStart w:id="143" w:name="_Toc97891266"/>
      <w:bookmarkStart w:id="144" w:name="_Toc98022132"/>
      <w:bookmarkStart w:id="145" w:name="_Toc102310258"/>
      <w:r w:rsidRPr="00B975ED">
        <w:rPr>
          <w:b/>
          <w:bCs/>
        </w:rPr>
        <w:t>11.</w:t>
      </w:r>
      <w:r w:rsidR="00645E82" w:rsidRPr="005B3610">
        <w:rPr>
          <w:b/>
          <w:bCs/>
          <w:highlight w:val="yellow"/>
        </w:rPr>
        <w:t>2</w:t>
      </w:r>
      <w:r w:rsidRPr="00B975ED">
        <w:rPr>
          <w:b/>
          <w:bCs/>
        </w:rPr>
        <w:tab/>
      </w:r>
      <w:bookmarkEnd w:id="140"/>
      <w:bookmarkEnd w:id="141"/>
      <w:bookmarkEnd w:id="142"/>
      <w:bookmarkEnd w:id="143"/>
      <w:bookmarkEnd w:id="144"/>
      <w:bookmarkEnd w:id="145"/>
      <w:r w:rsidRPr="00B975ED">
        <w:rPr>
          <w:b/>
          <w:bCs/>
          <w:szCs w:val="24"/>
        </w:rPr>
        <w:t xml:space="preserve">PRODUCT / SERVICE FUNCTIONAL REQUIREMENTS </w:t>
      </w:r>
    </w:p>
    <w:p w14:paraId="223E81EC" w14:textId="659EF85E" w:rsidR="002E6816" w:rsidRPr="00B975ED" w:rsidRDefault="002E6816" w:rsidP="00545966">
      <w:pPr>
        <w:spacing w:line="276" w:lineRule="auto"/>
        <w:ind w:left="567"/>
        <w:jc w:val="both"/>
        <w:rPr>
          <w:rFonts w:cs="Calibri"/>
          <w:bCs/>
          <w:szCs w:val="24"/>
        </w:rPr>
      </w:pPr>
      <w:r w:rsidRPr="00B975ED">
        <w:rPr>
          <w:rFonts w:cs="Calibri"/>
          <w:szCs w:val="24"/>
        </w:rPr>
        <w:t>The Bidder</w:t>
      </w:r>
      <w:r w:rsidRPr="00B975ED">
        <w:rPr>
          <w:rFonts w:cs="Calibri"/>
          <w:b/>
          <w:bCs/>
          <w:szCs w:val="24"/>
        </w:rPr>
        <w:t xml:space="preserve"> must</w:t>
      </w:r>
      <w:r w:rsidRPr="00B975ED">
        <w:rPr>
          <w:rFonts w:cs="Calibri"/>
          <w:szCs w:val="24"/>
        </w:rPr>
        <w:t xml:space="preserve"> confirm that they comply with the Product / Service Functional Requirements</w:t>
      </w:r>
      <w:r w:rsidRPr="00B975ED">
        <w:rPr>
          <w:bCs/>
          <w:szCs w:val="24"/>
        </w:rPr>
        <w:t xml:space="preserve"> for the supply and delivery of durable, high quality stationery consumables to SITA </w:t>
      </w:r>
      <w:r w:rsidRPr="00B975ED">
        <w:rPr>
          <w:rFonts w:cs="Calibri"/>
          <w:szCs w:val="24"/>
        </w:rPr>
        <w:t>by completing Annex C: Addendum 1</w:t>
      </w:r>
      <w:r w:rsidRPr="00B975ED">
        <w:rPr>
          <w:rFonts w:cs="Calibri"/>
          <w:b/>
          <w:bCs/>
          <w:lang w:val="en-US"/>
        </w:rPr>
        <w:t xml:space="preserve"> and attach it here</w:t>
      </w:r>
      <w:r w:rsidRPr="00B975ED">
        <w:rPr>
          <w:rFonts w:cs="Calibri"/>
          <w:bCs/>
          <w:szCs w:val="24"/>
        </w:rPr>
        <w:t>.</w:t>
      </w:r>
    </w:p>
    <w:p w14:paraId="24A3A457" w14:textId="77777777" w:rsidR="00B546B1" w:rsidRPr="00B975ED" w:rsidRDefault="00B546B1" w:rsidP="00B546B1">
      <w:pPr>
        <w:pStyle w:val="ListParagraph"/>
        <w:numPr>
          <w:ilvl w:val="0"/>
          <w:numId w:val="0"/>
        </w:numPr>
        <w:ind w:left="567"/>
        <w:jc w:val="both"/>
        <w:rPr>
          <w:rFonts w:cs="Calibri"/>
          <w:b/>
          <w:bCs/>
          <w:color w:val="FF0000"/>
        </w:rPr>
      </w:pPr>
      <w:r w:rsidRPr="00B975ED">
        <w:rPr>
          <w:rFonts w:cs="Calibri"/>
          <w:b/>
          <w:bCs/>
          <w:color w:val="FF0000"/>
        </w:rPr>
        <w:t>NOTE: Failing to comply with all the aspect of this section will result in disqualification.</w:t>
      </w:r>
    </w:p>
    <w:p w14:paraId="34E45FB1" w14:textId="77777777" w:rsidR="00B546B1" w:rsidRPr="00B975ED" w:rsidRDefault="00B546B1" w:rsidP="00B546B1">
      <w:pPr>
        <w:pStyle w:val="ListParagraph"/>
        <w:numPr>
          <w:ilvl w:val="0"/>
          <w:numId w:val="0"/>
        </w:numPr>
        <w:ind w:left="567"/>
        <w:jc w:val="both"/>
        <w:rPr>
          <w:rFonts w:cs="Calibri"/>
          <w:b/>
          <w:bCs/>
          <w:color w:val="FF0000"/>
        </w:rPr>
      </w:pPr>
      <w:r w:rsidRPr="00B975ED">
        <w:rPr>
          <w:rFonts w:cs="Calibri"/>
          <w:b/>
          <w:bCs/>
          <w:color w:val="FF0000"/>
        </w:rPr>
        <w:t>Yes = Comply</w:t>
      </w:r>
    </w:p>
    <w:p w14:paraId="33406672" w14:textId="50E742FC" w:rsidR="00B546B1" w:rsidRDefault="00B546B1" w:rsidP="000111CE">
      <w:pPr>
        <w:pStyle w:val="ListParagraph"/>
        <w:numPr>
          <w:ilvl w:val="0"/>
          <w:numId w:val="0"/>
        </w:numPr>
        <w:ind w:left="567"/>
        <w:jc w:val="both"/>
        <w:rPr>
          <w:rFonts w:asciiTheme="minorHAnsi" w:hAnsiTheme="minorHAnsi" w:cstheme="minorHAnsi"/>
          <w:sz w:val="22"/>
          <w:szCs w:val="22"/>
        </w:rPr>
      </w:pPr>
      <w:r w:rsidRPr="00B975ED">
        <w:rPr>
          <w:rFonts w:cs="Calibri"/>
          <w:b/>
          <w:bCs/>
          <w:color w:val="FF0000"/>
        </w:rPr>
        <w:t>No =  not comply (Thus, disqualified)</w:t>
      </w:r>
    </w:p>
    <w:p w14:paraId="4902572F" w14:textId="77777777" w:rsidR="00B546B1" w:rsidRPr="00B975ED" w:rsidRDefault="00B546B1" w:rsidP="00B546B1">
      <w:pPr>
        <w:keepNext/>
        <w:pageBreakBefore/>
        <w:pBdr>
          <w:bottom w:val="single" w:sz="4" w:space="1" w:color="000066"/>
        </w:pBdr>
        <w:spacing w:before="240" w:after="240"/>
        <w:jc w:val="both"/>
        <w:outlineLvl w:val="0"/>
        <w:rPr>
          <w:rFonts w:cs="Calibri"/>
          <w:color w:val="000066"/>
          <w:kern w:val="28"/>
          <w:sz w:val="28"/>
          <w:szCs w:val="28"/>
          <w14:scene3d>
            <w14:camera w14:prst="orthographicFront"/>
            <w14:lightRig w14:rig="threePt" w14:dir="t">
              <w14:rot w14:lat="0" w14:lon="0" w14:rev="0"/>
            </w14:lightRig>
          </w14:scene3d>
        </w:rPr>
      </w:pPr>
      <w:r w:rsidRPr="00B975ED">
        <w:rPr>
          <w:rFonts w:cs="Calibri"/>
          <w:b/>
          <w:color w:val="000066"/>
          <w:kern w:val="28"/>
          <w:sz w:val="28"/>
          <w:szCs w:val="28"/>
          <w14:scene3d>
            <w14:camera w14:prst="orthographicFront"/>
            <w14:lightRig w14:rig="threePt" w14:dir="t">
              <w14:rot w14:lat="0" w14:lon="0" w14:rev="0"/>
            </w14:lightRig>
          </w14:scene3d>
        </w:rPr>
        <w:lastRenderedPageBreak/>
        <w:t>ANNEX C : ADDENDUM 1</w:t>
      </w:r>
    </w:p>
    <w:p w14:paraId="79D77139" w14:textId="77777777" w:rsidR="00B546B1" w:rsidRPr="00B975ED" w:rsidRDefault="00B546B1" w:rsidP="000111CE">
      <w:pPr>
        <w:spacing w:line="276" w:lineRule="auto"/>
        <w:jc w:val="both"/>
        <w:rPr>
          <w:rFonts w:asciiTheme="minorHAnsi" w:hAnsiTheme="minorHAnsi" w:cstheme="minorHAnsi"/>
          <w:szCs w:val="24"/>
        </w:rPr>
      </w:pPr>
      <w:r w:rsidRPr="00B975ED">
        <w:rPr>
          <w:rFonts w:eastAsiaTheme="majorEastAsia" w:cs="Calibri"/>
          <w:b/>
          <w:bCs/>
          <w:color w:val="000066"/>
          <w:sz w:val="22"/>
          <w:szCs w:val="22"/>
          <w14:scene3d>
            <w14:camera w14:prst="orthographicFront"/>
            <w14:lightRig w14:rig="threePt" w14:dir="t">
              <w14:rot w14:lat="0" w14:lon="0" w14:rev="0"/>
            </w14:lightRig>
          </w14:scene3d>
        </w:rPr>
        <w:t>PRODUCT / SERVICE FUNCTIONAL REQUIREMENT</w:t>
      </w:r>
    </w:p>
    <w:p w14:paraId="388B37D7" w14:textId="6E4EE904" w:rsidR="00B3565D" w:rsidRPr="00B975ED" w:rsidRDefault="00B546B1" w:rsidP="000111CE">
      <w:pPr>
        <w:spacing w:line="276" w:lineRule="auto"/>
        <w:jc w:val="both"/>
        <w:rPr>
          <w:bCs/>
          <w:szCs w:val="24"/>
        </w:rPr>
      </w:pPr>
      <w:r w:rsidRPr="00B975ED">
        <w:rPr>
          <w:bCs/>
          <w:szCs w:val="24"/>
        </w:rPr>
        <w:t>The bidder must confirm that they comply with the Product / Service Functional Requirements for the</w:t>
      </w:r>
      <w:r w:rsidR="00B3565D" w:rsidRPr="00B975ED">
        <w:rPr>
          <w:bCs/>
          <w:szCs w:val="24"/>
        </w:rPr>
        <w:t xml:space="preserve"> supply and delivery of durable, high quality stationery consumables to SITA</w:t>
      </w:r>
    </w:p>
    <w:p w14:paraId="0EF24A7C" w14:textId="240BF109" w:rsidR="00B3565D" w:rsidRPr="00B975ED" w:rsidRDefault="00B546B1" w:rsidP="000111CE">
      <w:pPr>
        <w:spacing w:line="276" w:lineRule="auto"/>
        <w:jc w:val="both"/>
        <w:rPr>
          <w:bCs/>
          <w:szCs w:val="24"/>
        </w:rPr>
      </w:pPr>
      <w:r w:rsidRPr="00B975ED">
        <w:rPr>
          <w:bCs/>
          <w:szCs w:val="24"/>
        </w:rPr>
        <w:t>by completing Annex C: Addendum 1 as indicated in the table below as this will be legal contractual binding:</w:t>
      </w:r>
    </w:p>
    <w:p w14:paraId="2D24AB2F" w14:textId="77777777" w:rsidR="00B546B1" w:rsidRPr="00B975ED" w:rsidRDefault="00B546B1" w:rsidP="00B546B1">
      <w:pPr>
        <w:spacing w:line="276" w:lineRule="auto"/>
        <w:rPr>
          <w:bCs/>
          <w:szCs w:val="24"/>
        </w:rPr>
      </w:pPr>
    </w:p>
    <w:p w14:paraId="72C7E32B" w14:textId="6884349C" w:rsidR="00B546B1" w:rsidRPr="00B975ED" w:rsidRDefault="00B546B1" w:rsidP="004C7E38">
      <w:pPr>
        <w:pStyle w:val="ListParagraph"/>
        <w:numPr>
          <w:ilvl w:val="0"/>
          <w:numId w:val="37"/>
        </w:numPr>
        <w:spacing w:line="276" w:lineRule="auto"/>
        <w:rPr>
          <w:b/>
        </w:rPr>
      </w:pPr>
      <w:r w:rsidRPr="00B975ED">
        <w:rPr>
          <w:b/>
        </w:rPr>
        <w:t xml:space="preserve">SOPE OF WORK </w:t>
      </w:r>
      <w:r w:rsidR="008961E3" w:rsidRPr="00B975ED">
        <w:rPr>
          <w:b/>
        </w:rPr>
        <w:t xml:space="preserve">ITEM </w:t>
      </w:r>
      <w:r w:rsidRPr="00B975ED">
        <w:rPr>
          <w:b/>
        </w:rPr>
        <w:t>REQUIREMENTS TABLE:</w:t>
      </w:r>
    </w:p>
    <w:p w14:paraId="1237BF0A" w14:textId="7FA895BB" w:rsidR="00632CC6" w:rsidRPr="00B975ED" w:rsidRDefault="00632CC6" w:rsidP="007658B4">
      <w:pPr>
        <w:jc w:val="both"/>
        <w:rPr>
          <w:rFonts w:asciiTheme="minorHAnsi" w:hAnsiTheme="minorHAnsi" w:cstheme="minorHAnsi"/>
          <w:sz w:val="22"/>
          <w:szCs w:val="22"/>
        </w:rPr>
      </w:pPr>
    </w:p>
    <w:tbl>
      <w:tblPr>
        <w:tblW w:w="10055" w:type="dxa"/>
        <w:tblLook w:val="04A0" w:firstRow="1" w:lastRow="0" w:firstColumn="1" w:lastColumn="0" w:noHBand="0" w:noVBand="1"/>
      </w:tblPr>
      <w:tblGrid>
        <w:gridCol w:w="2220"/>
        <w:gridCol w:w="2873"/>
        <w:gridCol w:w="4962"/>
      </w:tblGrid>
      <w:tr w:rsidR="008961E3" w:rsidRPr="00B975ED" w14:paraId="4F405967" w14:textId="77777777" w:rsidTr="000111CE">
        <w:trPr>
          <w:trHeight w:val="904"/>
          <w:tblHeader/>
        </w:trPr>
        <w:tc>
          <w:tcPr>
            <w:tcW w:w="2220" w:type="dxa"/>
            <w:tcBorders>
              <w:top w:val="single" w:sz="8" w:space="0" w:color="auto"/>
              <w:left w:val="single" w:sz="8" w:space="0" w:color="auto"/>
              <w:bottom w:val="single" w:sz="4" w:space="0" w:color="auto"/>
              <w:right w:val="single" w:sz="4" w:space="0" w:color="auto"/>
            </w:tcBorders>
            <w:shd w:val="pct20" w:color="auto" w:fill="auto"/>
            <w:hideMark/>
          </w:tcPr>
          <w:p w14:paraId="2BFF0361" w14:textId="77777777" w:rsidR="008961E3" w:rsidRPr="00B975ED" w:rsidRDefault="008961E3" w:rsidP="00E0478B">
            <w:pPr>
              <w:jc w:val="center"/>
              <w:rPr>
                <w:rFonts w:asciiTheme="minorHAnsi" w:hAnsiTheme="minorHAnsi" w:cstheme="minorHAnsi"/>
                <w:b/>
                <w:bCs/>
                <w:color w:val="000000"/>
                <w:szCs w:val="24"/>
                <w:lang w:eastAsia="en-ZA"/>
              </w:rPr>
            </w:pPr>
          </w:p>
          <w:p w14:paraId="71315A01" w14:textId="77777777" w:rsidR="008961E3" w:rsidRPr="00B975ED" w:rsidRDefault="008961E3" w:rsidP="00E0478B">
            <w:pPr>
              <w:jc w:val="center"/>
              <w:rPr>
                <w:rFonts w:asciiTheme="minorHAnsi" w:hAnsiTheme="minorHAnsi" w:cstheme="minorHAnsi"/>
                <w:b/>
                <w:bCs/>
                <w:color w:val="000000"/>
                <w:szCs w:val="24"/>
                <w:lang w:eastAsia="en-ZA"/>
              </w:rPr>
            </w:pPr>
          </w:p>
          <w:p w14:paraId="4B38458F" w14:textId="77777777" w:rsidR="008961E3" w:rsidRPr="00B975ED" w:rsidRDefault="008961E3" w:rsidP="00E0478B">
            <w:pPr>
              <w:jc w:val="center"/>
              <w:rPr>
                <w:rFonts w:asciiTheme="minorHAnsi" w:hAnsiTheme="minorHAnsi" w:cstheme="minorHAnsi"/>
                <w:b/>
                <w:bCs/>
                <w:color w:val="000000"/>
                <w:szCs w:val="24"/>
                <w:lang w:eastAsia="en-ZA"/>
              </w:rPr>
            </w:pPr>
            <w:r w:rsidRPr="00B975ED">
              <w:rPr>
                <w:rFonts w:asciiTheme="minorHAnsi" w:hAnsiTheme="minorHAnsi" w:cstheme="minorHAnsi"/>
                <w:b/>
                <w:bCs/>
                <w:color w:val="000000"/>
                <w:szCs w:val="24"/>
                <w:lang w:eastAsia="en-ZA"/>
              </w:rPr>
              <w:t>No</w:t>
            </w:r>
          </w:p>
          <w:p w14:paraId="0D56DA4B" w14:textId="536455B1" w:rsidR="00B3565D" w:rsidRPr="00B975ED" w:rsidRDefault="00B3565D" w:rsidP="00E0478B">
            <w:pPr>
              <w:jc w:val="center"/>
              <w:rPr>
                <w:rFonts w:asciiTheme="minorHAnsi" w:hAnsiTheme="minorHAnsi" w:cstheme="minorHAnsi"/>
                <w:b/>
                <w:bCs/>
                <w:color w:val="000000"/>
                <w:szCs w:val="24"/>
                <w:lang w:eastAsia="en-ZA"/>
              </w:rPr>
            </w:pPr>
          </w:p>
        </w:tc>
        <w:tc>
          <w:tcPr>
            <w:tcW w:w="2873" w:type="dxa"/>
            <w:tcBorders>
              <w:top w:val="single" w:sz="8" w:space="0" w:color="auto"/>
              <w:left w:val="single" w:sz="4" w:space="0" w:color="auto"/>
              <w:bottom w:val="single" w:sz="4" w:space="0" w:color="auto"/>
              <w:right w:val="single" w:sz="4" w:space="0" w:color="auto"/>
            </w:tcBorders>
            <w:shd w:val="pct20" w:color="auto" w:fill="auto"/>
            <w:hideMark/>
          </w:tcPr>
          <w:p w14:paraId="58012186" w14:textId="77777777" w:rsidR="008961E3" w:rsidRPr="00B975ED" w:rsidRDefault="008961E3" w:rsidP="00E0478B">
            <w:pPr>
              <w:jc w:val="center"/>
              <w:rPr>
                <w:rFonts w:asciiTheme="minorHAnsi" w:hAnsiTheme="minorHAnsi" w:cstheme="minorHAnsi"/>
                <w:b/>
                <w:bCs/>
                <w:color w:val="000000"/>
                <w:szCs w:val="24"/>
                <w:lang w:eastAsia="en-ZA"/>
              </w:rPr>
            </w:pPr>
          </w:p>
          <w:p w14:paraId="3E6FE6F3" w14:textId="77777777" w:rsidR="008961E3" w:rsidRPr="00B975ED" w:rsidRDefault="008961E3" w:rsidP="00E0478B">
            <w:pPr>
              <w:jc w:val="center"/>
              <w:rPr>
                <w:rFonts w:asciiTheme="minorHAnsi" w:hAnsiTheme="minorHAnsi" w:cstheme="minorHAnsi"/>
                <w:b/>
                <w:bCs/>
                <w:color w:val="000000"/>
                <w:szCs w:val="24"/>
                <w:lang w:eastAsia="en-ZA"/>
              </w:rPr>
            </w:pPr>
          </w:p>
          <w:p w14:paraId="65FBC6E0" w14:textId="792A9ADE" w:rsidR="008961E3" w:rsidRPr="00B975ED" w:rsidRDefault="008961E3" w:rsidP="00E0478B">
            <w:pPr>
              <w:jc w:val="center"/>
              <w:rPr>
                <w:rFonts w:asciiTheme="minorHAnsi" w:hAnsiTheme="minorHAnsi" w:cstheme="minorHAnsi"/>
                <w:b/>
                <w:bCs/>
                <w:color w:val="000000"/>
                <w:szCs w:val="24"/>
                <w:lang w:eastAsia="en-ZA"/>
              </w:rPr>
            </w:pPr>
            <w:r w:rsidRPr="00B975ED">
              <w:rPr>
                <w:rFonts w:asciiTheme="minorHAnsi" w:hAnsiTheme="minorHAnsi" w:cstheme="minorHAnsi"/>
                <w:b/>
                <w:bCs/>
                <w:color w:val="000000"/>
                <w:szCs w:val="24"/>
                <w:lang w:eastAsia="en-ZA"/>
              </w:rPr>
              <w:t>Item Description</w:t>
            </w:r>
          </w:p>
        </w:tc>
        <w:tc>
          <w:tcPr>
            <w:tcW w:w="4962" w:type="dxa"/>
            <w:tcBorders>
              <w:top w:val="single" w:sz="8" w:space="0" w:color="auto"/>
              <w:left w:val="single" w:sz="4" w:space="0" w:color="auto"/>
              <w:bottom w:val="single" w:sz="4" w:space="0" w:color="auto"/>
              <w:right w:val="single" w:sz="4" w:space="0" w:color="auto"/>
            </w:tcBorders>
            <w:shd w:val="pct20" w:color="auto" w:fill="auto"/>
            <w:hideMark/>
          </w:tcPr>
          <w:p w14:paraId="07096DF9" w14:textId="77777777" w:rsidR="008961E3" w:rsidRPr="00B975ED" w:rsidRDefault="008961E3" w:rsidP="00E0478B">
            <w:pPr>
              <w:jc w:val="center"/>
              <w:rPr>
                <w:rFonts w:asciiTheme="minorHAnsi" w:hAnsiTheme="minorHAnsi" w:cstheme="minorHAnsi"/>
                <w:b/>
                <w:bCs/>
                <w:color w:val="000000"/>
                <w:szCs w:val="24"/>
                <w:lang w:eastAsia="en-ZA"/>
              </w:rPr>
            </w:pPr>
          </w:p>
          <w:p w14:paraId="0FCCA0D5" w14:textId="77777777" w:rsidR="008961E3" w:rsidRPr="00B975ED" w:rsidRDefault="008961E3" w:rsidP="00E0478B">
            <w:pPr>
              <w:jc w:val="center"/>
              <w:rPr>
                <w:rFonts w:asciiTheme="minorHAnsi" w:hAnsiTheme="minorHAnsi" w:cstheme="minorHAnsi"/>
                <w:b/>
                <w:bCs/>
                <w:color w:val="000000"/>
                <w:szCs w:val="24"/>
                <w:lang w:eastAsia="en-ZA"/>
              </w:rPr>
            </w:pPr>
          </w:p>
          <w:p w14:paraId="3842C7C6" w14:textId="7284241E" w:rsidR="008961E3" w:rsidRPr="00B975ED" w:rsidRDefault="008961E3" w:rsidP="00E0478B">
            <w:pPr>
              <w:jc w:val="center"/>
              <w:rPr>
                <w:rFonts w:asciiTheme="minorHAnsi" w:hAnsiTheme="minorHAnsi" w:cstheme="minorHAnsi"/>
                <w:b/>
                <w:bCs/>
                <w:color w:val="000000"/>
                <w:szCs w:val="24"/>
                <w:lang w:eastAsia="en-ZA"/>
              </w:rPr>
            </w:pPr>
            <w:r w:rsidRPr="00B975ED">
              <w:rPr>
                <w:rFonts w:asciiTheme="minorHAnsi" w:hAnsiTheme="minorHAnsi" w:cstheme="minorHAnsi"/>
                <w:b/>
                <w:bCs/>
                <w:color w:val="000000"/>
                <w:szCs w:val="24"/>
                <w:lang w:eastAsia="en-ZA"/>
              </w:rPr>
              <w:t>Specifications</w:t>
            </w:r>
          </w:p>
        </w:tc>
      </w:tr>
      <w:tr w:rsidR="008961E3" w:rsidRPr="00B975ED" w14:paraId="5D69B682"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0FFDB37"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w:t>
            </w:r>
          </w:p>
        </w:tc>
        <w:tc>
          <w:tcPr>
            <w:tcW w:w="2873" w:type="dxa"/>
            <w:tcBorders>
              <w:top w:val="nil"/>
              <w:left w:val="nil"/>
              <w:bottom w:val="single" w:sz="4" w:space="0" w:color="auto"/>
              <w:right w:val="single" w:sz="4" w:space="0" w:color="auto"/>
            </w:tcBorders>
            <w:shd w:val="clear" w:color="000000" w:fill="FFFFFF"/>
            <w:vAlign w:val="center"/>
            <w:hideMark/>
          </w:tcPr>
          <w:p w14:paraId="0289A19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"Sign Here” Flags </w:t>
            </w:r>
          </w:p>
        </w:tc>
        <w:tc>
          <w:tcPr>
            <w:tcW w:w="4962" w:type="dxa"/>
            <w:tcBorders>
              <w:top w:val="nil"/>
              <w:left w:val="nil"/>
              <w:bottom w:val="single" w:sz="4" w:space="0" w:color="auto"/>
              <w:right w:val="single" w:sz="4" w:space="0" w:color="auto"/>
            </w:tcBorders>
            <w:shd w:val="clear" w:color="000000" w:fill="FFFFFF"/>
            <w:vAlign w:val="center"/>
            <w:hideMark/>
          </w:tcPr>
          <w:p w14:paraId="7508610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 pct. contains 5 pads</w:t>
            </w:r>
          </w:p>
        </w:tc>
      </w:tr>
      <w:tr w:rsidR="008961E3" w:rsidRPr="00B975ED" w14:paraId="41A104AA"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B8B929C"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w:t>
            </w:r>
          </w:p>
        </w:tc>
        <w:tc>
          <w:tcPr>
            <w:tcW w:w="2873" w:type="dxa"/>
            <w:tcBorders>
              <w:top w:val="nil"/>
              <w:left w:val="nil"/>
              <w:bottom w:val="single" w:sz="4" w:space="0" w:color="auto"/>
              <w:right w:val="single" w:sz="4" w:space="0" w:color="auto"/>
            </w:tcBorders>
            <w:shd w:val="clear" w:color="000000" w:fill="FFFFFF"/>
            <w:vAlign w:val="center"/>
            <w:hideMark/>
          </w:tcPr>
          <w:p w14:paraId="74844E6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12mm 0.47" &lt; Tape M-K231S white</w:t>
            </w:r>
          </w:p>
        </w:tc>
        <w:tc>
          <w:tcPr>
            <w:tcW w:w="4962" w:type="dxa"/>
            <w:tcBorders>
              <w:top w:val="nil"/>
              <w:left w:val="nil"/>
              <w:bottom w:val="single" w:sz="4" w:space="0" w:color="auto"/>
              <w:right w:val="single" w:sz="4" w:space="0" w:color="auto"/>
            </w:tcBorders>
            <w:shd w:val="clear" w:color="000000" w:fill="FFFFFF"/>
            <w:vAlign w:val="center"/>
            <w:hideMark/>
          </w:tcPr>
          <w:p w14:paraId="12C09632"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For Brother machine</w:t>
            </w:r>
          </w:p>
        </w:tc>
      </w:tr>
      <w:tr w:rsidR="008961E3" w:rsidRPr="00B975ED" w14:paraId="7C3F4F74"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93CD32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w:t>
            </w:r>
          </w:p>
        </w:tc>
        <w:tc>
          <w:tcPr>
            <w:tcW w:w="2873" w:type="dxa"/>
            <w:tcBorders>
              <w:top w:val="nil"/>
              <w:left w:val="nil"/>
              <w:bottom w:val="single" w:sz="4" w:space="0" w:color="auto"/>
              <w:right w:val="single" w:sz="4" w:space="0" w:color="auto"/>
            </w:tcBorders>
            <w:shd w:val="clear" w:color="000000" w:fill="FFFFFF"/>
            <w:vAlign w:val="center"/>
            <w:hideMark/>
          </w:tcPr>
          <w:p w14:paraId="0D7CC1C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3M Post it Flags Neon assorted </w:t>
            </w:r>
          </w:p>
        </w:tc>
        <w:tc>
          <w:tcPr>
            <w:tcW w:w="4962" w:type="dxa"/>
            <w:tcBorders>
              <w:top w:val="nil"/>
              <w:left w:val="nil"/>
              <w:bottom w:val="single" w:sz="4" w:space="0" w:color="auto"/>
              <w:right w:val="single" w:sz="4" w:space="0" w:color="auto"/>
            </w:tcBorders>
            <w:shd w:val="clear" w:color="000000" w:fill="FFFFFF"/>
            <w:vAlign w:val="center"/>
            <w:hideMark/>
          </w:tcPr>
          <w:p w14:paraId="0623B862"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Film index - Multi colour</w:t>
            </w:r>
          </w:p>
        </w:tc>
      </w:tr>
      <w:tr w:rsidR="008961E3" w:rsidRPr="00B975ED" w14:paraId="53AC4AF1"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3D810B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w:t>
            </w:r>
          </w:p>
        </w:tc>
        <w:tc>
          <w:tcPr>
            <w:tcW w:w="2873" w:type="dxa"/>
            <w:tcBorders>
              <w:top w:val="nil"/>
              <w:left w:val="nil"/>
              <w:bottom w:val="single" w:sz="4" w:space="0" w:color="auto"/>
              <w:right w:val="single" w:sz="4" w:space="0" w:color="auto"/>
            </w:tcBorders>
            <w:shd w:val="clear" w:color="000000" w:fill="FFFFFF"/>
            <w:vAlign w:val="center"/>
            <w:hideMark/>
          </w:tcPr>
          <w:p w14:paraId="33056AB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A4 Examination Pads </w:t>
            </w:r>
          </w:p>
        </w:tc>
        <w:tc>
          <w:tcPr>
            <w:tcW w:w="4962" w:type="dxa"/>
            <w:tcBorders>
              <w:top w:val="nil"/>
              <w:left w:val="nil"/>
              <w:bottom w:val="single" w:sz="4" w:space="0" w:color="auto"/>
              <w:right w:val="single" w:sz="4" w:space="0" w:color="auto"/>
            </w:tcBorders>
            <w:shd w:val="clear" w:color="000000" w:fill="FFFFFF"/>
            <w:vAlign w:val="center"/>
            <w:hideMark/>
          </w:tcPr>
          <w:p w14:paraId="71DC819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Faint line</w:t>
            </w:r>
          </w:p>
        </w:tc>
      </w:tr>
      <w:tr w:rsidR="008961E3" w:rsidRPr="00B975ED" w14:paraId="319CA3E0"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3C3DA84"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w:t>
            </w:r>
          </w:p>
        </w:tc>
        <w:tc>
          <w:tcPr>
            <w:tcW w:w="2873" w:type="dxa"/>
            <w:tcBorders>
              <w:top w:val="nil"/>
              <w:left w:val="nil"/>
              <w:bottom w:val="single" w:sz="4" w:space="0" w:color="auto"/>
              <w:right w:val="single" w:sz="4" w:space="0" w:color="auto"/>
            </w:tcBorders>
            <w:shd w:val="clear" w:color="000000" w:fill="FFFFFF"/>
            <w:vAlign w:val="center"/>
            <w:hideMark/>
          </w:tcPr>
          <w:p w14:paraId="5BA2C10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A4 Hard Cover Book</w:t>
            </w:r>
          </w:p>
        </w:tc>
        <w:tc>
          <w:tcPr>
            <w:tcW w:w="4962" w:type="dxa"/>
            <w:tcBorders>
              <w:top w:val="nil"/>
              <w:left w:val="nil"/>
              <w:bottom w:val="single" w:sz="4" w:space="0" w:color="auto"/>
              <w:right w:val="single" w:sz="4" w:space="0" w:color="auto"/>
            </w:tcBorders>
            <w:shd w:val="clear" w:color="000000" w:fill="FFFFFF"/>
            <w:vAlign w:val="center"/>
            <w:hideMark/>
          </w:tcPr>
          <w:p w14:paraId="0DD544C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192 pages </w:t>
            </w:r>
          </w:p>
        </w:tc>
      </w:tr>
      <w:tr w:rsidR="008961E3" w:rsidRPr="00B975ED" w14:paraId="5DFFD5A2"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147922D"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6</w:t>
            </w:r>
          </w:p>
        </w:tc>
        <w:tc>
          <w:tcPr>
            <w:tcW w:w="2873" w:type="dxa"/>
            <w:tcBorders>
              <w:top w:val="nil"/>
              <w:left w:val="nil"/>
              <w:bottom w:val="single" w:sz="4" w:space="0" w:color="auto"/>
              <w:right w:val="single" w:sz="4" w:space="0" w:color="auto"/>
            </w:tcBorders>
            <w:shd w:val="clear" w:color="000000" w:fill="FFFFFF"/>
            <w:vAlign w:val="center"/>
            <w:hideMark/>
          </w:tcPr>
          <w:p w14:paraId="11BFC55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A4 Hard Cover Book</w:t>
            </w:r>
          </w:p>
        </w:tc>
        <w:tc>
          <w:tcPr>
            <w:tcW w:w="4962" w:type="dxa"/>
            <w:tcBorders>
              <w:top w:val="nil"/>
              <w:left w:val="nil"/>
              <w:bottom w:val="single" w:sz="4" w:space="0" w:color="auto"/>
              <w:right w:val="single" w:sz="4" w:space="0" w:color="auto"/>
            </w:tcBorders>
            <w:shd w:val="clear" w:color="000000" w:fill="FFFFFF"/>
            <w:vAlign w:val="center"/>
            <w:hideMark/>
          </w:tcPr>
          <w:p w14:paraId="0502007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A4 size</w:t>
            </w:r>
          </w:p>
        </w:tc>
      </w:tr>
      <w:tr w:rsidR="008961E3" w:rsidRPr="00B975ED" w14:paraId="1D4943CC"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AB397F2"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w:t>
            </w:r>
          </w:p>
        </w:tc>
        <w:tc>
          <w:tcPr>
            <w:tcW w:w="2873" w:type="dxa"/>
            <w:tcBorders>
              <w:top w:val="nil"/>
              <w:left w:val="nil"/>
              <w:bottom w:val="single" w:sz="4" w:space="0" w:color="auto"/>
              <w:right w:val="single" w:sz="4" w:space="0" w:color="auto"/>
            </w:tcBorders>
            <w:shd w:val="clear" w:color="000000" w:fill="FFFFFF"/>
            <w:vAlign w:val="center"/>
            <w:hideMark/>
          </w:tcPr>
          <w:p w14:paraId="16D8EE9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ABC File dividers</w:t>
            </w:r>
          </w:p>
        </w:tc>
        <w:tc>
          <w:tcPr>
            <w:tcW w:w="4962" w:type="dxa"/>
            <w:tcBorders>
              <w:top w:val="nil"/>
              <w:left w:val="nil"/>
              <w:bottom w:val="single" w:sz="4" w:space="0" w:color="auto"/>
              <w:right w:val="single" w:sz="4" w:space="0" w:color="auto"/>
            </w:tcBorders>
            <w:shd w:val="clear" w:color="000000" w:fill="FFFFFF"/>
            <w:vAlign w:val="center"/>
            <w:hideMark/>
          </w:tcPr>
          <w:p w14:paraId="1B44E760"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Multi-colour Pastel - 26 tabs/set</w:t>
            </w:r>
          </w:p>
        </w:tc>
      </w:tr>
      <w:tr w:rsidR="008961E3" w:rsidRPr="00B975ED" w14:paraId="4723D92B"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EBAA115"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w:t>
            </w:r>
          </w:p>
        </w:tc>
        <w:tc>
          <w:tcPr>
            <w:tcW w:w="2873" w:type="dxa"/>
            <w:tcBorders>
              <w:top w:val="nil"/>
              <w:left w:val="nil"/>
              <w:bottom w:val="single" w:sz="4" w:space="0" w:color="auto"/>
              <w:right w:val="single" w:sz="4" w:space="0" w:color="auto"/>
            </w:tcBorders>
            <w:shd w:val="clear" w:color="000000" w:fill="FFFFFF"/>
            <w:vAlign w:val="center"/>
            <w:hideMark/>
          </w:tcPr>
          <w:p w14:paraId="78C2706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Batteries AA </w:t>
            </w:r>
          </w:p>
        </w:tc>
        <w:tc>
          <w:tcPr>
            <w:tcW w:w="4962" w:type="dxa"/>
            <w:tcBorders>
              <w:top w:val="nil"/>
              <w:left w:val="nil"/>
              <w:bottom w:val="single" w:sz="4" w:space="0" w:color="auto"/>
              <w:right w:val="single" w:sz="4" w:space="0" w:color="auto"/>
            </w:tcBorders>
            <w:shd w:val="clear" w:color="000000" w:fill="FFFFFF"/>
            <w:vAlign w:val="center"/>
            <w:hideMark/>
          </w:tcPr>
          <w:p w14:paraId="565F0E1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(4/pct.)</w:t>
            </w:r>
          </w:p>
        </w:tc>
      </w:tr>
      <w:tr w:rsidR="008961E3" w:rsidRPr="00B975ED" w14:paraId="6FC08698"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54F2C26"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9</w:t>
            </w:r>
          </w:p>
        </w:tc>
        <w:tc>
          <w:tcPr>
            <w:tcW w:w="2873" w:type="dxa"/>
            <w:tcBorders>
              <w:top w:val="nil"/>
              <w:left w:val="nil"/>
              <w:bottom w:val="single" w:sz="4" w:space="0" w:color="auto"/>
              <w:right w:val="single" w:sz="4" w:space="0" w:color="auto"/>
            </w:tcBorders>
            <w:shd w:val="clear" w:color="000000" w:fill="FFFFFF"/>
            <w:vAlign w:val="center"/>
            <w:hideMark/>
          </w:tcPr>
          <w:p w14:paraId="095D8C5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Batteries AAA</w:t>
            </w:r>
          </w:p>
        </w:tc>
        <w:tc>
          <w:tcPr>
            <w:tcW w:w="4962" w:type="dxa"/>
            <w:tcBorders>
              <w:top w:val="nil"/>
              <w:left w:val="nil"/>
              <w:bottom w:val="single" w:sz="4" w:space="0" w:color="auto"/>
              <w:right w:val="single" w:sz="4" w:space="0" w:color="auto"/>
            </w:tcBorders>
            <w:shd w:val="clear" w:color="000000" w:fill="FFFFFF"/>
            <w:vAlign w:val="center"/>
            <w:hideMark/>
          </w:tcPr>
          <w:p w14:paraId="64DEAE7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(4/pct.)</w:t>
            </w:r>
          </w:p>
        </w:tc>
      </w:tr>
      <w:tr w:rsidR="008961E3" w:rsidRPr="00B975ED" w14:paraId="652278DC"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7F86FA7"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w:t>
            </w:r>
          </w:p>
        </w:tc>
        <w:tc>
          <w:tcPr>
            <w:tcW w:w="2873" w:type="dxa"/>
            <w:tcBorders>
              <w:top w:val="nil"/>
              <w:left w:val="nil"/>
              <w:bottom w:val="single" w:sz="4" w:space="0" w:color="auto"/>
              <w:right w:val="single" w:sz="4" w:space="0" w:color="auto"/>
            </w:tcBorders>
            <w:shd w:val="clear" w:color="000000" w:fill="FFFFFF"/>
            <w:vAlign w:val="center"/>
            <w:hideMark/>
          </w:tcPr>
          <w:p w14:paraId="20E02C0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Binder Clip foldback </w:t>
            </w:r>
          </w:p>
        </w:tc>
        <w:tc>
          <w:tcPr>
            <w:tcW w:w="4962" w:type="dxa"/>
            <w:tcBorders>
              <w:top w:val="nil"/>
              <w:left w:val="nil"/>
              <w:bottom w:val="single" w:sz="4" w:space="0" w:color="auto"/>
              <w:right w:val="single" w:sz="4" w:space="0" w:color="auto"/>
            </w:tcBorders>
            <w:shd w:val="clear" w:color="000000" w:fill="FFFFFF"/>
            <w:vAlign w:val="center"/>
            <w:hideMark/>
          </w:tcPr>
          <w:p w14:paraId="530560D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25mm (18 per box)</w:t>
            </w:r>
          </w:p>
        </w:tc>
      </w:tr>
      <w:tr w:rsidR="008961E3" w:rsidRPr="00B975ED" w14:paraId="44F5E92E"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68388EE"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11</w:t>
            </w:r>
          </w:p>
        </w:tc>
        <w:tc>
          <w:tcPr>
            <w:tcW w:w="2873" w:type="dxa"/>
            <w:tcBorders>
              <w:top w:val="nil"/>
              <w:left w:val="nil"/>
              <w:bottom w:val="single" w:sz="4" w:space="0" w:color="auto"/>
              <w:right w:val="single" w:sz="4" w:space="0" w:color="auto"/>
            </w:tcBorders>
            <w:shd w:val="clear" w:color="000000" w:fill="FFFFFF"/>
            <w:vAlign w:val="center"/>
            <w:hideMark/>
          </w:tcPr>
          <w:p w14:paraId="2F28F9B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Binder Clip foldback </w:t>
            </w:r>
          </w:p>
        </w:tc>
        <w:tc>
          <w:tcPr>
            <w:tcW w:w="4962" w:type="dxa"/>
            <w:tcBorders>
              <w:top w:val="nil"/>
              <w:left w:val="nil"/>
              <w:bottom w:val="single" w:sz="4" w:space="0" w:color="auto"/>
              <w:right w:val="single" w:sz="4" w:space="0" w:color="auto"/>
            </w:tcBorders>
            <w:shd w:val="clear" w:color="000000" w:fill="FFFFFF"/>
            <w:vAlign w:val="center"/>
            <w:hideMark/>
          </w:tcPr>
          <w:p w14:paraId="5200A0A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32mm (10 per box)</w:t>
            </w:r>
          </w:p>
        </w:tc>
      </w:tr>
      <w:tr w:rsidR="008961E3" w:rsidRPr="00B975ED" w14:paraId="3DA237E1"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8FF6C18"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12</w:t>
            </w:r>
          </w:p>
        </w:tc>
        <w:tc>
          <w:tcPr>
            <w:tcW w:w="2873" w:type="dxa"/>
            <w:tcBorders>
              <w:top w:val="nil"/>
              <w:left w:val="nil"/>
              <w:bottom w:val="single" w:sz="4" w:space="0" w:color="auto"/>
              <w:right w:val="single" w:sz="4" w:space="0" w:color="auto"/>
            </w:tcBorders>
            <w:shd w:val="clear" w:color="000000" w:fill="FFFFFF"/>
            <w:vAlign w:val="center"/>
            <w:hideMark/>
          </w:tcPr>
          <w:p w14:paraId="69E29B2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Binder Clip foldback </w:t>
            </w:r>
          </w:p>
        </w:tc>
        <w:tc>
          <w:tcPr>
            <w:tcW w:w="4962" w:type="dxa"/>
            <w:tcBorders>
              <w:top w:val="nil"/>
              <w:left w:val="nil"/>
              <w:bottom w:val="single" w:sz="4" w:space="0" w:color="auto"/>
              <w:right w:val="single" w:sz="4" w:space="0" w:color="auto"/>
            </w:tcBorders>
            <w:shd w:val="clear" w:color="000000" w:fill="FFFFFF"/>
            <w:vAlign w:val="center"/>
            <w:hideMark/>
          </w:tcPr>
          <w:p w14:paraId="3566F71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41mm (9 per box)</w:t>
            </w:r>
          </w:p>
        </w:tc>
      </w:tr>
      <w:tr w:rsidR="008961E3" w:rsidRPr="00B975ED" w14:paraId="239DB6B9"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34675E1"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13</w:t>
            </w:r>
          </w:p>
        </w:tc>
        <w:tc>
          <w:tcPr>
            <w:tcW w:w="2873" w:type="dxa"/>
            <w:tcBorders>
              <w:top w:val="nil"/>
              <w:left w:val="nil"/>
              <w:bottom w:val="single" w:sz="4" w:space="0" w:color="auto"/>
              <w:right w:val="single" w:sz="4" w:space="0" w:color="auto"/>
            </w:tcBorders>
            <w:shd w:val="clear" w:color="000000" w:fill="FFFFFF"/>
            <w:vAlign w:val="center"/>
            <w:hideMark/>
          </w:tcPr>
          <w:p w14:paraId="1124E2A0"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Binder Clip foldback </w:t>
            </w:r>
          </w:p>
        </w:tc>
        <w:tc>
          <w:tcPr>
            <w:tcW w:w="4962" w:type="dxa"/>
            <w:tcBorders>
              <w:top w:val="nil"/>
              <w:left w:val="nil"/>
              <w:bottom w:val="single" w:sz="4" w:space="0" w:color="auto"/>
              <w:right w:val="single" w:sz="4" w:space="0" w:color="auto"/>
            </w:tcBorders>
            <w:shd w:val="clear" w:color="000000" w:fill="FFFFFF"/>
            <w:vAlign w:val="center"/>
            <w:hideMark/>
          </w:tcPr>
          <w:p w14:paraId="4F16DC3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51mm (6 per box)</w:t>
            </w:r>
          </w:p>
        </w:tc>
      </w:tr>
      <w:tr w:rsidR="008961E3" w:rsidRPr="00B975ED" w14:paraId="53CAA8AC"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477995E"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14</w:t>
            </w:r>
          </w:p>
        </w:tc>
        <w:tc>
          <w:tcPr>
            <w:tcW w:w="2873" w:type="dxa"/>
            <w:tcBorders>
              <w:top w:val="nil"/>
              <w:left w:val="nil"/>
              <w:bottom w:val="single" w:sz="4" w:space="0" w:color="auto"/>
              <w:right w:val="single" w:sz="4" w:space="0" w:color="auto"/>
            </w:tcBorders>
            <w:shd w:val="clear" w:color="000000" w:fill="FFFFFF"/>
            <w:vAlign w:val="center"/>
            <w:hideMark/>
          </w:tcPr>
          <w:p w14:paraId="2B4393E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Binding covers/ Transparencies</w:t>
            </w:r>
          </w:p>
        </w:tc>
        <w:tc>
          <w:tcPr>
            <w:tcW w:w="4962" w:type="dxa"/>
            <w:tcBorders>
              <w:top w:val="nil"/>
              <w:left w:val="nil"/>
              <w:bottom w:val="single" w:sz="4" w:space="0" w:color="auto"/>
              <w:right w:val="single" w:sz="4" w:space="0" w:color="auto"/>
            </w:tcBorders>
            <w:shd w:val="clear" w:color="000000" w:fill="FFFFFF"/>
            <w:vAlign w:val="center"/>
            <w:hideMark/>
          </w:tcPr>
          <w:p w14:paraId="5A8DB5F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Acetate clear sheet A4 -200 micron (pct. of 100)</w:t>
            </w:r>
          </w:p>
        </w:tc>
      </w:tr>
      <w:tr w:rsidR="008961E3" w:rsidRPr="00B975ED" w14:paraId="01079AE6"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0B5B716"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lastRenderedPageBreak/>
              <w:t>15</w:t>
            </w:r>
          </w:p>
        </w:tc>
        <w:tc>
          <w:tcPr>
            <w:tcW w:w="2873" w:type="dxa"/>
            <w:tcBorders>
              <w:top w:val="nil"/>
              <w:left w:val="nil"/>
              <w:bottom w:val="single" w:sz="4" w:space="0" w:color="auto"/>
              <w:right w:val="single" w:sz="4" w:space="0" w:color="auto"/>
            </w:tcBorders>
            <w:shd w:val="clear" w:color="000000" w:fill="FFFFFF"/>
            <w:vAlign w:val="center"/>
            <w:hideMark/>
          </w:tcPr>
          <w:p w14:paraId="763D9058"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Calculator </w:t>
            </w:r>
          </w:p>
        </w:tc>
        <w:tc>
          <w:tcPr>
            <w:tcW w:w="4962" w:type="dxa"/>
            <w:tcBorders>
              <w:top w:val="nil"/>
              <w:left w:val="nil"/>
              <w:bottom w:val="single" w:sz="4" w:space="0" w:color="auto"/>
              <w:right w:val="single" w:sz="4" w:space="0" w:color="auto"/>
            </w:tcBorders>
            <w:shd w:val="clear" w:color="000000" w:fill="FFFFFF"/>
            <w:vAlign w:val="center"/>
            <w:hideMark/>
          </w:tcPr>
          <w:p w14:paraId="32D7798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Large (190mm x130mm)</w:t>
            </w:r>
          </w:p>
        </w:tc>
      </w:tr>
      <w:tr w:rsidR="008961E3" w:rsidRPr="00B975ED" w14:paraId="251B9552"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BCE0E32"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16</w:t>
            </w:r>
          </w:p>
        </w:tc>
        <w:tc>
          <w:tcPr>
            <w:tcW w:w="2873" w:type="dxa"/>
            <w:tcBorders>
              <w:top w:val="nil"/>
              <w:left w:val="nil"/>
              <w:bottom w:val="single" w:sz="4" w:space="0" w:color="auto"/>
              <w:right w:val="single" w:sz="4" w:space="0" w:color="auto"/>
            </w:tcBorders>
            <w:shd w:val="clear" w:color="000000" w:fill="FFFFFF"/>
            <w:vAlign w:val="center"/>
            <w:hideMark/>
          </w:tcPr>
          <w:p w14:paraId="4B03672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Carry folder </w:t>
            </w:r>
          </w:p>
        </w:tc>
        <w:tc>
          <w:tcPr>
            <w:tcW w:w="4962" w:type="dxa"/>
            <w:tcBorders>
              <w:top w:val="nil"/>
              <w:left w:val="nil"/>
              <w:bottom w:val="single" w:sz="4" w:space="0" w:color="auto"/>
              <w:right w:val="single" w:sz="4" w:space="0" w:color="auto"/>
            </w:tcBorders>
            <w:shd w:val="clear" w:color="000000" w:fill="FFFFFF"/>
            <w:vAlign w:val="center"/>
            <w:hideMark/>
          </w:tcPr>
          <w:p w14:paraId="5C9A654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Carry Folders (A4)</w:t>
            </w:r>
          </w:p>
        </w:tc>
      </w:tr>
      <w:tr w:rsidR="008961E3" w:rsidRPr="00B975ED" w14:paraId="0E009455"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E3C4202"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17</w:t>
            </w:r>
          </w:p>
        </w:tc>
        <w:tc>
          <w:tcPr>
            <w:tcW w:w="2873" w:type="dxa"/>
            <w:tcBorders>
              <w:top w:val="nil"/>
              <w:left w:val="nil"/>
              <w:bottom w:val="single" w:sz="4" w:space="0" w:color="auto"/>
              <w:right w:val="single" w:sz="4" w:space="0" w:color="auto"/>
            </w:tcBorders>
            <w:shd w:val="clear" w:color="000000" w:fill="FFFFFF"/>
            <w:vAlign w:val="center"/>
            <w:hideMark/>
          </w:tcPr>
          <w:p w14:paraId="58BD0AA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Colour divider sets (Polypropylene) </w:t>
            </w:r>
          </w:p>
        </w:tc>
        <w:tc>
          <w:tcPr>
            <w:tcW w:w="4962" w:type="dxa"/>
            <w:tcBorders>
              <w:top w:val="nil"/>
              <w:left w:val="nil"/>
              <w:bottom w:val="single" w:sz="4" w:space="0" w:color="auto"/>
              <w:right w:val="single" w:sz="4" w:space="0" w:color="auto"/>
            </w:tcBorders>
            <w:shd w:val="clear" w:color="000000" w:fill="FFFFFF"/>
            <w:vAlign w:val="center"/>
            <w:hideMark/>
          </w:tcPr>
          <w:p w14:paraId="674FD21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Size A4</w:t>
            </w:r>
          </w:p>
          <w:p w14:paraId="7C3C63A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Tabs marked A-Z </w:t>
            </w:r>
          </w:p>
        </w:tc>
      </w:tr>
      <w:tr w:rsidR="008961E3" w:rsidRPr="00B975ED" w14:paraId="0EA5C385"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7474690"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18</w:t>
            </w:r>
          </w:p>
        </w:tc>
        <w:tc>
          <w:tcPr>
            <w:tcW w:w="2873" w:type="dxa"/>
            <w:tcBorders>
              <w:top w:val="nil"/>
              <w:left w:val="nil"/>
              <w:bottom w:val="single" w:sz="4" w:space="0" w:color="auto"/>
              <w:right w:val="single" w:sz="4" w:space="0" w:color="auto"/>
            </w:tcBorders>
            <w:shd w:val="clear" w:color="000000" w:fill="FFFFFF"/>
            <w:vAlign w:val="center"/>
            <w:hideMark/>
          </w:tcPr>
          <w:p w14:paraId="146AD94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Colour divider sets (Polypropylene) </w:t>
            </w:r>
          </w:p>
        </w:tc>
        <w:tc>
          <w:tcPr>
            <w:tcW w:w="4962" w:type="dxa"/>
            <w:tcBorders>
              <w:top w:val="nil"/>
              <w:left w:val="nil"/>
              <w:bottom w:val="single" w:sz="4" w:space="0" w:color="auto"/>
              <w:right w:val="single" w:sz="4" w:space="0" w:color="auto"/>
            </w:tcBorders>
            <w:shd w:val="clear" w:color="000000" w:fill="FFFFFF"/>
            <w:vAlign w:val="center"/>
            <w:hideMark/>
          </w:tcPr>
          <w:p w14:paraId="621F5AC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Size A4</w:t>
            </w:r>
          </w:p>
          <w:p w14:paraId="67E97AA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Tabs marked 1-10</w:t>
            </w:r>
          </w:p>
        </w:tc>
      </w:tr>
      <w:tr w:rsidR="008961E3" w:rsidRPr="00B975ED" w14:paraId="7CD3CFE6"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84A7AAC"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19</w:t>
            </w:r>
          </w:p>
        </w:tc>
        <w:tc>
          <w:tcPr>
            <w:tcW w:w="2873" w:type="dxa"/>
            <w:tcBorders>
              <w:top w:val="nil"/>
              <w:left w:val="nil"/>
              <w:bottom w:val="single" w:sz="4" w:space="0" w:color="auto"/>
              <w:right w:val="single" w:sz="4" w:space="0" w:color="auto"/>
            </w:tcBorders>
            <w:shd w:val="clear" w:color="000000" w:fill="FFFFFF"/>
            <w:vAlign w:val="center"/>
            <w:hideMark/>
          </w:tcPr>
          <w:p w14:paraId="2C50C930"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Colour divider sets (Polypropylene)</w:t>
            </w:r>
          </w:p>
        </w:tc>
        <w:tc>
          <w:tcPr>
            <w:tcW w:w="4962" w:type="dxa"/>
            <w:tcBorders>
              <w:top w:val="nil"/>
              <w:left w:val="nil"/>
              <w:bottom w:val="single" w:sz="4" w:space="0" w:color="auto"/>
              <w:right w:val="single" w:sz="4" w:space="0" w:color="auto"/>
            </w:tcBorders>
            <w:shd w:val="clear" w:color="000000" w:fill="FFFFFF"/>
            <w:vAlign w:val="center"/>
            <w:hideMark/>
          </w:tcPr>
          <w:p w14:paraId="324312D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Tabs marked 1-31 (A4)</w:t>
            </w:r>
          </w:p>
        </w:tc>
      </w:tr>
      <w:tr w:rsidR="008961E3" w:rsidRPr="00B975ED" w14:paraId="2CA40406"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4DBABE1"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20</w:t>
            </w:r>
          </w:p>
        </w:tc>
        <w:tc>
          <w:tcPr>
            <w:tcW w:w="2873" w:type="dxa"/>
            <w:tcBorders>
              <w:top w:val="nil"/>
              <w:left w:val="nil"/>
              <w:bottom w:val="single" w:sz="4" w:space="0" w:color="auto"/>
              <w:right w:val="single" w:sz="4" w:space="0" w:color="auto"/>
            </w:tcBorders>
            <w:shd w:val="clear" w:color="000000" w:fill="FFFFFF"/>
            <w:vAlign w:val="center"/>
            <w:hideMark/>
          </w:tcPr>
          <w:p w14:paraId="5A5DC45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Colour dividers - pastel (yellow &amp; green)</w:t>
            </w:r>
          </w:p>
        </w:tc>
        <w:tc>
          <w:tcPr>
            <w:tcW w:w="4962" w:type="dxa"/>
            <w:tcBorders>
              <w:top w:val="nil"/>
              <w:left w:val="nil"/>
              <w:bottom w:val="single" w:sz="4" w:space="0" w:color="auto"/>
              <w:right w:val="single" w:sz="4" w:space="0" w:color="auto"/>
            </w:tcBorders>
            <w:shd w:val="clear" w:color="000000" w:fill="FFFFFF"/>
            <w:vAlign w:val="center"/>
            <w:hideMark/>
          </w:tcPr>
          <w:p w14:paraId="5A42CD4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cardboard soft - Tabs marked 1-10 (A4)</w:t>
            </w:r>
          </w:p>
        </w:tc>
      </w:tr>
      <w:tr w:rsidR="008961E3" w:rsidRPr="00B975ED" w14:paraId="3F34AC21"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B3B1CF1"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21</w:t>
            </w:r>
          </w:p>
        </w:tc>
        <w:tc>
          <w:tcPr>
            <w:tcW w:w="2873" w:type="dxa"/>
            <w:tcBorders>
              <w:top w:val="nil"/>
              <w:left w:val="nil"/>
              <w:bottom w:val="single" w:sz="4" w:space="0" w:color="auto"/>
              <w:right w:val="single" w:sz="4" w:space="0" w:color="auto"/>
            </w:tcBorders>
            <w:shd w:val="clear" w:color="000000" w:fill="FFFFFF"/>
            <w:vAlign w:val="center"/>
            <w:hideMark/>
          </w:tcPr>
          <w:p w14:paraId="15D21D5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Correction Fluid</w:t>
            </w:r>
          </w:p>
        </w:tc>
        <w:tc>
          <w:tcPr>
            <w:tcW w:w="4962" w:type="dxa"/>
            <w:tcBorders>
              <w:top w:val="nil"/>
              <w:left w:val="nil"/>
              <w:bottom w:val="single" w:sz="4" w:space="0" w:color="auto"/>
              <w:right w:val="single" w:sz="4" w:space="0" w:color="auto"/>
            </w:tcBorders>
            <w:shd w:val="clear" w:color="000000" w:fill="FFFFFF"/>
            <w:vAlign w:val="center"/>
            <w:hideMark/>
          </w:tcPr>
          <w:p w14:paraId="38BBAF7A"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Correction Pen Bottle </w:t>
            </w:r>
          </w:p>
        </w:tc>
      </w:tr>
      <w:tr w:rsidR="008961E3" w:rsidRPr="00B975ED" w14:paraId="296EB0B1"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2BC4A7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22</w:t>
            </w:r>
          </w:p>
        </w:tc>
        <w:tc>
          <w:tcPr>
            <w:tcW w:w="2873" w:type="dxa"/>
            <w:tcBorders>
              <w:top w:val="nil"/>
              <w:left w:val="nil"/>
              <w:bottom w:val="single" w:sz="4" w:space="0" w:color="auto"/>
              <w:right w:val="single" w:sz="4" w:space="0" w:color="auto"/>
            </w:tcBorders>
            <w:shd w:val="clear" w:color="000000" w:fill="FFFFFF"/>
            <w:vAlign w:val="center"/>
            <w:hideMark/>
          </w:tcPr>
          <w:p w14:paraId="6C80FD2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Drawing Pins </w:t>
            </w:r>
          </w:p>
        </w:tc>
        <w:tc>
          <w:tcPr>
            <w:tcW w:w="4962" w:type="dxa"/>
            <w:tcBorders>
              <w:top w:val="nil"/>
              <w:left w:val="nil"/>
              <w:bottom w:val="single" w:sz="4" w:space="0" w:color="auto"/>
              <w:right w:val="single" w:sz="4" w:space="0" w:color="auto"/>
            </w:tcBorders>
            <w:shd w:val="clear" w:color="000000" w:fill="FFFFFF"/>
            <w:vAlign w:val="center"/>
            <w:hideMark/>
          </w:tcPr>
          <w:p w14:paraId="2B7CF080"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100 per box</w:t>
            </w:r>
          </w:p>
        </w:tc>
      </w:tr>
      <w:tr w:rsidR="008961E3" w:rsidRPr="00B975ED" w14:paraId="4C1DEA92" w14:textId="77777777" w:rsidTr="000111CE">
        <w:trPr>
          <w:trHeight w:val="162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67D4A26"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23</w:t>
            </w:r>
          </w:p>
        </w:tc>
        <w:tc>
          <w:tcPr>
            <w:tcW w:w="2873" w:type="dxa"/>
            <w:tcBorders>
              <w:top w:val="nil"/>
              <w:left w:val="nil"/>
              <w:bottom w:val="single" w:sz="4" w:space="0" w:color="auto"/>
              <w:right w:val="single" w:sz="4" w:space="0" w:color="auto"/>
            </w:tcBorders>
            <w:shd w:val="clear" w:color="000000" w:fill="FFFFFF"/>
            <w:vAlign w:val="center"/>
            <w:hideMark/>
          </w:tcPr>
          <w:p w14:paraId="5F925118"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E-Pay Envelopes</w:t>
            </w:r>
          </w:p>
        </w:tc>
        <w:tc>
          <w:tcPr>
            <w:tcW w:w="4962" w:type="dxa"/>
            <w:tcBorders>
              <w:top w:val="nil"/>
              <w:left w:val="nil"/>
              <w:bottom w:val="single" w:sz="4" w:space="0" w:color="auto"/>
              <w:right w:val="single" w:sz="4" w:space="0" w:color="auto"/>
            </w:tcBorders>
            <w:shd w:val="clear" w:color="000000" w:fill="FFFFFF"/>
            <w:vAlign w:val="center"/>
            <w:hideMark/>
          </w:tcPr>
          <w:p w14:paraId="0B3DF5E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SITA specific printing (sample available)-250 per box (A4) </w:t>
            </w:r>
          </w:p>
        </w:tc>
      </w:tr>
      <w:tr w:rsidR="008961E3" w:rsidRPr="00B975ED" w14:paraId="6CBFF038"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2BCADD2"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24</w:t>
            </w:r>
          </w:p>
        </w:tc>
        <w:tc>
          <w:tcPr>
            <w:tcW w:w="2873" w:type="dxa"/>
            <w:tcBorders>
              <w:top w:val="nil"/>
              <w:left w:val="nil"/>
              <w:bottom w:val="single" w:sz="4" w:space="0" w:color="auto"/>
              <w:right w:val="single" w:sz="4" w:space="0" w:color="auto"/>
            </w:tcBorders>
            <w:shd w:val="clear" w:color="000000" w:fill="FFFFFF"/>
            <w:vAlign w:val="center"/>
            <w:hideMark/>
          </w:tcPr>
          <w:p w14:paraId="0B650F68"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Eraser (pencil)</w:t>
            </w:r>
          </w:p>
        </w:tc>
        <w:tc>
          <w:tcPr>
            <w:tcW w:w="4962" w:type="dxa"/>
            <w:tcBorders>
              <w:top w:val="nil"/>
              <w:left w:val="nil"/>
              <w:bottom w:val="single" w:sz="4" w:space="0" w:color="auto"/>
              <w:right w:val="single" w:sz="4" w:space="0" w:color="auto"/>
            </w:tcBorders>
            <w:shd w:val="clear" w:color="000000" w:fill="FFFFFF"/>
            <w:vAlign w:val="center"/>
            <w:hideMark/>
          </w:tcPr>
          <w:p w14:paraId="3F0CD28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Box of 12</w:t>
            </w:r>
          </w:p>
        </w:tc>
      </w:tr>
      <w:tr w:rsidR="008961E3" w:rsidRPr="00B975ED" w14:paraId="3F8FEB2F"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A6F851D"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25</w:t>
            </w:r>
          </w:p>
        </w:tc>
        <w:tc>
          <w:tcPr>
            <w:tcW w:w="2873" w:type="dxa"/>
            <w:tcBorders>
              <w:top w:val="nil"/>
              <w:left w:val="nil"/>
              <w:bottom w:val="single" w:sz="4" w:space="0" w:color="auto"/>
              <w:right w:val="single" w:sz="4" w:space="0" w:color="auto"/>
            </w:tcBorders>
            <w:shd w:val="clear" w:color="000000" w:fill="FFFFFF"/>
            <w:vAlign w:val="center"/>
            <w:hideMark/>
          </w:tcPr>
          <w:p w14:paraId="43526B3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File - secretary files /Project files </w:t>
            </w:r>
          </w:p>
        </w:tc>
        <w:tc>
          <w:tcPr>
            <w:tcW w:w="4962" w:type="dxa"/>
            <w:tcBorders>
              <w:top w:val="nil"/>
              <w:left w:val="nil"/>
              <w:bottom w:val="single" w:sz="4" w:space="0" w:color="auto"/>
              <w:right w:val="single" w:sz="4" w:space="0" w:color="auto"/>
            </w:tcBorders>
            <w:shd w:val="clear" w:color="000000" w:fill="FFFFFF"/>
            <w:vAlign w:val="center"/>
            <w:hideMark/>
          </w:tcPr>
          <w:p w14:paraId="4BE93530"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transparent top and bright colour back (A4)</w:t>
            </w:r>
          </w:p>
        </w:tc>
      </w:tr>
      <w:tr w:rsidR="008961E3" w:rsidRPr="00B975ED" w14:paraId="0B4F58E7"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F3E4B42"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26</w:t>
            </w:r>
          </w:p>
        </w:tc>
        <w:tc>
          <w:tcPr>
            <w:tcW w:w="2873" w:type="dxa"/>
            <w:tcBorders>
              <w:top w:val="nil"/>
              <w:left w:val="nil"/>
              <w:bottom w:val="single" w:sz="4" w:space="0" w:color="auto"/>
              <w:right w:val="single" w:sz="4" w:space="0" w:color="auto"/>
            </w:tcBorders>
            <w:shd w:val="clear" w:color="000000" w:fill="FFFFFF"/>
            <w:vAlign w:val="center"/>
            <w:hideMark/>
          </w:tcPr>
          <w:p w14:paraId="63D9ED0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File dividers A-Z - index A4</w:t>
            </w:r>
          </w:p>
        </w:tc>
        <w:tc>
          <w:tcPr>
            <w:tcW w:w="4962" w:type="dxa"/>
            <w:tcBorders>
              <w:top w:val="nil"/>
              <w:left w:val="nil"/>
              <w:bottom w:val="single" w:sz="4" w:space="0" w:color="auto"/>
              <w:right w:val="single" w:sz="4" w:space="0" w:color="auto"/>
            </w:tcBorders>
            <w:shd w:val="clear" w:color="000000" w:fill="FFFFFF"/>
            <w:vAlign w:val="center"/>
            <w:hideMark/>
          </w:tcPr>
          <w:p w14:paraId="3A662AE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Index A4</w:t>
            </w:r>
          </w:p>
        </w:tc>
      </w:tr>
      <w:tr w:rsidR="008961E3" w:rsidRPr="00B975ED" w14:paraId="4D2B8BE4"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E12498A"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27</w:t>
            </w:r>
          </w:p>
        </w:tc>
        <w:tc>
          <w:tcPr>
            <w:tcW w:w="2873" w:type="dxa"/>
            <w:tcBorders>
              <w:top w:val="nil"/>
              <w:left w:val="nil"/>
              <w:bottom w:val="single" w:sz="4" w:space="0" w:color="auto"/>
              <w:right w:val="single" w:sz="4" w:space="0" w:color="auto"/>
            </w:tcBorders>
            <w:shd w:val="clear" w:color="000000" w:fill="FFFFFF"/>
            <w:vAlign w:val="center"/>
            <w:hideMark/>
          </w:tcPr>
          <w:p w14:paraId="1E9C391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File dividers A4 colours </w:t>
            </w:r>
          </w:p>
        </w:tc>
        <w:tc>
          <w:tcPr>
            <w:tcW w:w="4962" w:type="dxa"/>
            <w:tcBorders>
              <w:top w:val="nil"/>
              <w:left w:val="nil"/>
              <w:bottom w:val="single" w:sz="4" w:space="0" w:color="auto"/>
              <w:right w:val="single" w:sz="4" w:space="0" w:color="auto"/>
            </w:tcBorders>
            <w:shd w:val="clear" w:color="000000" w:fill="FFFFFF"/>
            <w:vAlign w:val="center"/>
            <w:hideMark/>
          </w:tcPr>
          <w:p w14:paraId="6A4791F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Multi-colour Pastel - 9 tabs/set</w:t>
            </w:r>
          </w:p>
        </w:tc>
      </w:tr>
      <w:tr w:rsidR="008961E3" w:rsidRPr="00B975ED" w14:paraId="10747BB0"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AA2995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28</w:t>
            </w:r>
          </w:p>
        </w:tc>
        <w:tc>
          <w:tcPr>
            <w:tcW w:w="2873" w:type="dxa"/>
            <w:tcBorders>
              <w:top w:val="nil"/>
              <w:left w:val="nil"/>
              <w:bottom w:val="single" w:sz="4" w:space="0" w:color="auto"/>
              <w:right w:val="single" w:sz="4" w:space="0" w:color="auto"/>
            </w:tcBorders>
            <w:shd w:val="clear" w:color="000000" w:fill="FFFFFF"/>
            <w:vAlign w:val="center"/>
            <w:hideMark/>
          </w:tcPr>
          <w:p w14:paraId="6AE0C36A"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File dividers White A4 - 9 tabs/set</w:t>
            </w:r>
          </w:p>
        </w:tc>
        <w:tc>
          <w:tcPr>
            <w:tcW w:w="4962" w:type="dxa"/>
            <w:tcBorders>
              <w:top w:val="nil"/>
              <w:left w:val="nil"/>
              <w:bottom w:val="single" w:sz="4" w:space="0" w:color="auto"/>
              <w:right w:val="single" w:sz="4" w:space="0" w:color="auto"/>
            </w:tcBorders>
            <w:shd w:val="clear" w:color="000000" w:fill="FFFFFF"/>
            <w:vAlign w:val="center"/>
            <w:hideMark/>
          </w:tcPr>
          <w:p w14:paraId="4BB5B78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White A4 - 9 tabs/set</w:t>
            </w:r>
          </w:p>
        </w:tc>
      </w:tr>
      <w:tr w:rsidR="008961E3" w:rsidRPr="00B975ED" w14:paraId="1A8D5CBF"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FB9CA0E"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29</w:t>
            </w:r>
          </w:p>
        </w:tc>
        <w:tc>
          <w:tcPr>
            <w:tcW w:w="2873" w:type="dxa"/>
            <w:tcBorders>
              <w:top w:val="nil"/>
              <w:left w:val="nil"/>
              <w:bottom w:val="single" w:sz="4" w:space="0" w:color="auto"/>
              <w:right w:val="single" w:sz="4" w:space="0" w:color="auto"/>
            </w:tcBorders>
            <w:shd w:val="clear" w:color="000000" w:fill="FFFFFF"/>
            <w:vAlign w:val="center"/>
            <w:hideMark/>
          </w:tcPr>
          <w:p w14:paraId="758960F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File fasteners for A4 files</w:t>
            </w:r>
          </w:p>
        </w:tc>
        <w:tc>
          <w:tcPr>
            <w:tcW w:w="4962" w:type="dxa"/>
            <w:tcBorders>
              <w:top w:val="nil"/>
              <w:left w:val="nil"/>
              <w:bottom w:val="single" w:sz="4" w:space="0" w:color="auto"/>
              <w:right w:val="single" w:sz="4" w:space="0" w:color="auto"/>
            </w:tcBorders>
            <w:shd w:val="clear" w:color="000000" w:fill="FFFFFF"/>
            <w:vAlign w:val="center"/>
            <w:hideMark/>
          </w:tcPr>
          <w:p w14:paraId="325AA4F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50 per box</w:t>
            </w:r>
          </w:p>
        </w:tc>
      </w:tr>
      <w:tr w:rsidR="008961E3" w:rsidRPr="00B975ED" w14:paraId="3FFA4AF3"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C2BDB7C"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lastRenderedPageBreak/>
              <w:t>30</w:t>
            </w:r>
          </w:p>
        </w:tc>
        <w:tc>
          <w:tcPr>
            <w:tcW w:w="2873" w:type="dxa"/>
            <w:tcBorders>
              <w:top w:val="nil"/>
              <w:left w:val="nil"/>
              <w:bottom w:val="single" w:sz="4" w:space="0" w:color="auto"/>
              <w:right w:val="single" w:sz="4" w:space="0" w:color="auto"/>
            </w:tcBorders>
            <w:shd w:val="clear" w:color="000000" w:fill="FFFFFF"/>
            <w:vAlign w:val="center"/>
            <w:hideMark/>
          </w:tcPr>
          <w:p w14:paraId="7990048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File folder </w:t>
            </w:r>
          </w:p>
        </w:tc>
        <w:tc>
          <w:tcPr>
            <w:tcW w:w="4962" w:type="dxa"/>
            <w:tcBorders>
              <w:top w:val="nil"/>
              <w:left w:val="nil"/>
              <w:bottom w:val="single" w:sz="4" w:space="0" w:color="auto"/>
              <w:right w:val="single" w:sz="4" w:space="0" w:color="auto"/>
            </w:tcBorders>
            <w:shd w:val="clear" w:color="000000" w:fill="FFFFFF"/>
            <w:vAlign w:val="center"/>
            <w:hideMark/>
          </w:tcPr>
          <w:p w14:paraId="250B93A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14 x 9 x 9 Assorted colours (100/pct.) (A4)</w:t>
            </w:r>
          </w:p>
        </w:tc>
      </w:tr>
      <w:tr w:rsidR="008961E3" w:rsidRPr="00B975ED" w14:paraId="1644278C"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01A33C2"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31</w:t>
            </w:r>
          </w:p>
        </w:tc>
        <w:tc>
          <w:tcPr>
            <w:tcW w:w="2873" w:type="dxa"/>
            <w:tcBorders>
              <w:top w:val="nil"/>
              <w:left w:val="nil"/>
              <w:bottom w:val="single" w:sz="4" w:space="0" w:color="auto"/>
              <w:right w:val="single" w:sz="4" w:space="0" w:color="auto"/>
            </w:tcBorders>
            <w:shd w:val="clear" w:color="000000" w:fill="FFFFFF"/>
            <w:vAlign w:val="center"/>
            <w:hideMark/>
          </w:tcPr>
          <w:p w14:paraId="0840470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File Lever Arch- Board and 2 holes</w:t>
            </w:r>
          </w:p>
        </w:tc>
        <w:tc>
          <w:tcPr>
            <w:tcW w:w="4962" w:type="dxa"/>
            <w:tcBorders>
              <w:top w:val="nil"/>
              <w:left w:val="nil"/>
              <w:bottom w:val="single" w:sz="4" w:space="0" w:color="auto"/>
              <w:right w:val="single" w:sz="4" w:space="0" w:color="auto"/>
            </w:tcBorders>
            <w:shd w:val="clear" w:color="000000" w:fill="FFFFFF"/>
            <w:vAlign w:val="center"/>
            <w:hideMark/>
          </w:tcPr>
          <w:p w14:paraId="24F1E888" w14:textId="526A7B46"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w:t>
            </w:r>
            <w:r w:rsidR="000C6D02" w:rsidRPr="00B975ED">
              <w:rPr>
                <w:rFonts w:asciiTheme="minorHAnsi" w:hAnsiTheme="minorHAnsi" w:cstheme="minorHAnsi"/>
                <w:color w:val="000000"/>
                <w:szCs w:val="24"/>
                <w:lang w:eastAsia="en-ZA"/>
              </w:rPr>
              <w:t>A4 50mm (5 pads per pack)</w:t>
            </w:r>
          </w:p>
        </w:tc>
      </w:tr>
      <w:tr w:rsidR="008961E3" w:rsidRPr="00B975ED" w14:paraId="541CD988"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FADD18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32</w:t>
            </w:r>
          </w:p>
        </w:tc>
        <w:tc>
          <w:tcPr>
            <w:tcW w:w="2873" w:type="dxa"/>
            <w:tcBorders>
              <w:top w:val="nil"/>
              <w:left w:val="nil"/>
              <w:bottom w:val="single" w:sz="4" w:space="0" w:color="auto"/>
              <w:right w:val="single" w:sz="4" w:space="0" w:color="auto"/>
            </w:tcBorders>
            <w:shd w:val="clear" w:color="000000" w:fill="FFFFFF"/>
            <w:vAlign w:val="center"/>
            <w:hideMark/>
          </w:tcPr>
          <w:p w14:paraId="5A4C975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File Lever Arch- Board and 2 holes</w:t>
            </w:r>
          </w:p>
        </w:tc>
        <w:tc>
          <w:tcPr>
            <w:tcW w:w="4962" w:type="dxa"/>
            <w:tcBorders>
              <w:top w:val="nil"/>
              <w:left w:val="nil"/>
              <w:bottom w:val="single" w:sz="4" w:space="0" w:color="auto"/>
              <w:right w:val="single" w:sz="4" w:space="0" w:color="auto"/>
            </w:tcBorders>
            <w:shd w:val="clear" w:color="000000" w:fill="FFFFFF"/>
            <w:vAlign w:val="center"/>
            <w:hideMark/>
          </w:tcPr>
          <w:p w14:paraId="4757AAC5" w14:textId="5A080751" w:rsidR="008961E3" w:rsidRPr="00B975ED" w:rsidRDefault="000C6D02"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A4 75mm (5 pads per pack)</w:t>
            </w:r>
          </w:p>
        </w:tc>
      </w:tr>
      <w:tr w:rsidR="008961E3" w:rsidRPr="00B975ED" w14:paraId="2939DC1E"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1D22359"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33</w:t>
            </w:r>
          </w:p>
        </w:tc>
        <w:tc>
          <w:tcPr>
            <w:tcW w:w="2873" w:type="dxa"/>
            <w:tcBorders>
              <w:top w:val="nil"/>
              <w:left w:val="nil"/>
              <w:bottom w:val="single" w:sz="4" w:space="0" w:color="auto"/>
              <w:right w:val="single" w:sz="4" w:space="0" w:color="auto"/>
            </w:tcBorders>
            <w:shd w:val="clear" w:color="000000" w:fill="FFFFFF"/>
            <w:vAlign w:val="center"/>
            <w:hideMark/>
          </w:tcPr>
          <w:p w14:paraId="25A3119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Flip Chart Paper</w:t>
            </w:r>
          </w:p>
        </w:tc>
        <w:tc>
          <w:tcPr>
            <w:tcW w:w="4962" w:type="dxa"/>
            <w:tcBorders>
              <w:top w:val="nil"/>
              <w:left w:val="nil"/>
              <w:bottom w:val="single" w:sz="4" w:space="0" w:color="auto"/>
              <w:right w:val="single" w:sz="4" w:space="0" w:color="auto"/>
            </w:tcBorders>
            <w:shd w:val="clear" w:color="000000" w:fill="FFFFFF"/>
            <w:vAlign w:val="center"/>
            <w:hideMark/>
          </w:tcPr>
          <w:p w14:paraId="7BE64B88" w14:textId="1B5302B3" w:rsidR="008961E3" w:rsidRPr="00B975ED" w:rsidRDefault="000C6D02"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A1  with holes (5 pads/pct.)</w:t>
            </w:r>
          </w:p>
        </w:tc>
      </w:tr>
      <w:tr w:rsidR="008961E3" w:rsidRPr="00B975ED" w14:paraId="674B0597" w14:textId="77777777" w:rsidTr="000111CE">
        <w:trPr>
          <w:trHeight w:val="18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BBE38AD"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34</w:t>
            </w:r>
          </w:p>
        </w:tc>
        <w:tc>
          <w:tcPr>
            <w:tcW w:w="2873" w:type="dxa"/>
            <w:tcBorders>
              <w:top w:val="nil"/>
              <w:left w:val="nil"/>
              <w:bottom w:val="single" w:sz="4" w:space="0" w:color="auto"/>
              <w:right w:val="single" w:sz="4" w:space="0" w:color="auto"/>
            </w:tcBorders>
            <w:shd w:val="clear" w:color="000000" w:fill="FFFFFF"/>
            <w:vAlign w:val="center"/>
            <w:hideMark/>
          </w:tcPr>
          <w:p w14:paraId="3B910D2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Flip Chart stand</w:t>
            </w:r>
          </w:p>
        </w:tc>
        <w:tc>
          <w:tcPr>
            <w:tcW w:w="4962" w:type="dxa"/>
            <w:tcBorders>
              <w:top w:val="nil"/>
              <w:left w:val="nil"/>
              <w:bottom w:val="single" w:sz="4" w:space="0" w:color="auto"/>
              <w:right w:val="single" w:sz="4" w:space="0" w:color="auto"/>
            </w:tcBorders>
            <w:shd w:val="clear" w:color="000000" w:fill="FFFFFF"/>
            <w:vAlign w:val="center"/>
            <w:hideMark/>
          </w:tcPr>
          <w:p w14:paraId="46B275D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legs individual height adjustable &amp; drywipe service with integrated pen tray </w:t>
            </w:r>
          </w:p>
        </w:tc>
      </w:tr>
      <w:tr w:rsidR="008961E3" w:rsidRPr="00B975ED" w14:paraId="0C7C644B" w14:textId="77777777" w:rsidTr="000111CE">
        <w:trPr>
          <w:trHeight w:val="290"/>
        </w:trPr>
        <w:tc>
          <w:tcPr>
            <w:tcW w:w="2220" w:type="dxa"/>
            <w:tcBorders>
              <w:top w:val="nil"/>
              <w:left w:val="single" w:sz="8" w:space="0" w:color="auto"/>
              <w:bottom w:val="nil"/>
              <w:right w:val="single" w:sz="4" w:space="0" w:color="auto"/>
            </w:tcBorders>
            <w:shd w:val="clear" w:color="000000" w:fill="FFFFFF"/>
            <w:noWrap/>
            <w:vAlign w:val="bottom"/>
            <w:hideMark/>
          </w:tcPr>
          <w:p w14:paraId="4422500A"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35</w:t>
            </w:r>
          </w:p>
        </w:tc>
        <w:tc>
          <w:tcPr>
            <w:tcW w:w="2873" w:type="dxa"/>
            <w:tcBorders>
              <w:top w:val="nil"/>
              <w:left w:val="nil"/>
              <w:bottom w:val="single" w:sz="4" w:space="0" w:color="auto"/>
              <w:right w:val="single" w:sz="4" w:space="0" w:color="auto"/>
            </w:tcBorders>
            <w:shd w:val="clear" w:color="000000" w:fill="FFFFFF"/>
            <w:vAlign w:val="center"/>
            <w:hideMark/>
          </w:tcPr>
          <w:p w14:paraId="736575D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Glue </w:t>
            </w:r>
          </w:p>
        </w:tc>
        <w:tc>
          <w:tcPr>
            <w:tcW w:w="4962" w:type="dxa"/>
            <w:tcBorders>
              <w:top w:val="nil"/>
              <w:left w:val="nil"/>
              <w:bottom w:val="single" w:sz="4" w:space="0" w:color="auto"/>
              <w:right w:val="single" w:sz="4" w:space="0" w:color="auto"/>
            </w:tcBorders>
            <w:shd w:val="clear" w:color="000000" w:fill="FFFFFF"/>
            <w:vAlign w:val="center"/>
            <w:hideMark/>
          </w:tcPr>
          <w:p w14:paraId="1666634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clear 25ml</w:t>
            </w:r>
          </w:p>
        </w:tc>
      </w:tr>
      <w:tr w:rsidR="008961E3" w:rsidRPr="00B975ED" w14:paraId="2017BD0F" w14:textId="77777777" w:rsidTr="000111CE">
        <w:trPr>
          <w:trHeight w:val="290"/>
        </w:trPr>
        <w:tc>
          <w:tcPr>
            <w:tcW w:w="222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B205369"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36</w:t>
            </w:r>
          </w:p>
        </w:tc>
        <w:tc>
          <w:tcPr>
            <w:tcW w:w="2873" w:type="dxa"/>
            <w:tcBorders>
              <w:top w:val="nil"/>
              <w:left w:val="nil"/>
              <w:bottom w:val="single" w:sz="4" w:space="0" w:color="auto"/>
              <w:right w:val="single" w:sz="4" w:space="0" w:color="auto"/>
            </w:tcBorders>
            <w:shd w:val="clear" w:color="000000" w:fill="FFFFFF"/>
            <w:vAlign w:val="center"/>
            <w:hideMark/>
          </w:tcPr>
          <w:p w14:paraId="422CA588"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Glue Prestik, or equivalent</w:t>
            </w:r>
          </w:p>
        </w:tc>
        <w:tc>
          <w:tcPr>
            <w:tcW w:w="4962" w:type="dxa"/>
            <w:tcBorders>
              <w:top w:val="nil"/>
              <w:left w:val="nil"/>
              <w:bottom w:val="single" w:sz="4" w:space="0" w:color="auto"/>
              <w:right w:val="single" w:sz="4" w:space="0" w:color="auto"/>
            </w:tcBorders>
            <w:shd w:val="clear" w:color="000000" w:fill="FFFFFF"/>
            <w:vAlign w:val="center"/>
            <w:hideMark/>
          </w:tcPr>
          <w:p w14:paraId="45D729B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25g </w:t>
            </w:r>
          </w:p>
        </w:tc>
      </w:tr>
      <w:tr w:rsidR="008961E3" w:rsidRPr="00B975ED" w14:paraId="39A94844"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9BCA9F0"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37</w:t>
            </w:r>
          </w:p>
        </w:tc>
        <w:tc>
          <w:tcPr>
            <w:tcW w:w="2873" w:type="dxa"/>
            <w:tcBorders>
              <w:top w:val="nil"/>
              <w:left w:val="nil"/>
              <w:bottom w:val="single" w:sz="4" w:space="0" w:color="auto"/>
              <w:right w:val="single" w:sz="4" w:space="0" w:color="auto"/>
            </w:tcBorders>
            <w:shd w:val="clear" w:color="000000" w:fill="FFFFFF"/>
            <w:vAlign w:val="center"/>
            <w:hideMark/>
          </w:tcPr>
          <w:p w14:paraId="65D02C9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Glue Pritt or equivalent</w:t>
            </w:r>
          </w:p>
        </w:tc>
        <w:tc>
          <w:tcPr>
            <w:tcW w:w="4962" w:type="dxa"/>
            <w:tcBorders>
              <w:top w:val="nil"/>
              <w:left w:val="nil"/>
              <w:bottom w:val="single" w:sz="4" w:space="0" w:color="auto"/>
              <w:right w:val="single" w:sz="4" w:space="0" w:color="auto"/>
            </w:tcBorders>
            <w:shd w:val="clear" w:color="000000" w:fill="FFFFFF"/>
            <w:vAlign w:val="center"/>
            <w:hideMark/>
          </w:tcPr>
          <w:p w14:paraId="7E4B4C82"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stick 10g</w:t>
            </w:r>
          </w:p>
        </w:tc>
      </w:tr>
      <w:tr w:rsidR="008961E3" w:rsidRPr="00B975ED" w14:paraId="0FAECF36"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E461AC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38</w:t>
            </w:r>
          </w:p>
        </w:tc>
        <w:tc>
          <w:tcPr>
            <w:tcW w:w="2873" w:type="dxa"/>
            <w:tcBorders>
              <w:top w:val="nil"/>
              <w:left w:val="nil"/>
              <w:bottom w:val="single" w:sz="4" w:space="0" w:color="auto"/>
              <w:right w:val="single" w:sz="4" w:space="0" w:color="auto"/>
            </w:tcBorders>
            <w:shd w:val="clear" w:color="000000" w:fill="FFFFFF"/>
            <w:vAlign w:val="center"/>
            <w:hideMark/>
          </w:tcPr>
          <w:p w14:paraId="527E992A"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Heavy Duty Punch 2 Hole</w:t>
            </w:r>
          </w:p>
        </w:tc>
        <w:tc>
          <w:tcPr>
            <w:tcW w:w="4962" w:type="dxa"/>
            <w:tcBorders>
              <w:top w:val="nil"/>
              <w:left w:val="nil"/>
              <w:bottom w:val="single" w:sz="4" w:space="0" w:color="auto"/>
              <w:right w:val="single" w:sz="4" w:space="0" w:color="auto"/>
            </w:tcBorders>
            <w:shd w:val="clear" w:color="000000" w:fill="FFFFFF"/>
            <w:vAlign w:val="center"/>
            <w:hideMark/>
          </w:tcPr>
          <w:p w14:paraId="5DC6BBA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Giant Punch W63C</w:t>
            </w:r>
          </w:p>
        </w:tc>
      </w:tr>
      <w:tr w:rsidR="008961E3" w:rsidRPr="00B975ED" w14:paraId="147457D8"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04FFA59"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39</w:t>
            </w:r>
          </w:p>
        </w:tc>
        <w:tc>
          <w:tcPr>
            <w:tcW w:w="2873" w:type="dxa"/>
            <w:tcBorders>
              <w:top w:val="nil"/>
              <w:left w:val="nil"/>
              <w:bottom w:val="single" w:sz="4" w:space="0" w:color="auto"/>
              <w:right w:val="single" w:sz="4" w:space="0" w:color="auto"/>
            </w:tcBorders>
            <w:shd w:val="clear" w:color="000000" w:fill="FFFFFF"/>
            <w:vAlign w:val="center"/>
            <w:hideMark/>
          </w:tcPr>
          <w:p w14:paraId="5743F6D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Highlighter (each)</w:t>
            </w:r>
          </w:p>
        </w:tc>
        <w:tc>
          <w:tcPr>
            <w:tcW w:w="4962" w:type="dxa"/>
            <w:tcBorders>
              <w:top w:val="nil"/>
              <w:left w:val="nil"/>
              <w:bottom w:val="single" w:sz="4" w:space="0" w:color="auto"/>
              <w:right w:val="single" w:sz="4" w:space="0" w:color="auto"/>
            </w:tcBorders>
            <w:shd w:val="clear" w:color="000000" w:fill="FFFFFF"/>
            <w:vAlign w:val="center"/>
            <w:hideMark/>
          </w:tcPr>
          <w:p w14:paraId="6562172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Pink </w:t>
            </w:r>
          </w:p>
        </w:tc>
      </w:tr>
      <w:tr w:rsidR="008961E3" w:rsidRPr="00B975ED" w14:paraId="6EC68E24"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E5ABFFA"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40</w:t>
            </w:r>
          </w:p>
        </w:tc>
        <w:tc>
          <w:tcPr>
            <w:tcW w:w="2873" w:type="dxa"/>
            <w:tcBorders>
              <w:top w:val="nil"/>
              <w:left w:val="nil"/>
              <w:bottom w:val="single" w:sz="4" w:space="0" w:color="auto"/>
              <w:right w:val="single" w:sz="4" w:space="0" w:color="auto"/>
            </w:tcBorders>
            <w:shd w:val="clear" w:color="000000" w:fill="FFFFFF"/>
            <w:vAlign w:val="center"/>
            <w:hideMark/>
          </w:tcPr>
          <w:p w14:paraId="0A83B0B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Highlighter (each)</w:t>
            </w:r>
          </w:p>
        </w:tc>
        <w:tc>
          <w:tcPr>
            <w:tcW w:w="4962" w:type="dxa"/>
            <w:tcBorders>
              <w:top w:val="nil"/>
              <w:left w:val="nil"/>
              <w:bottom w:val="single" w:sz="4" w:space="0" w:color="auto"/>
              <w:right w:val="single" w:sz="4" w:space="0" w:color="auto"/>
            </w:tcBorders>
            <w:shd w:val="clear" w:color="000000" w:fill="FFFFFF"/>
            <w:vAlign w:val="center"/>
            <w:hideMark/>
          </w:tcPr>
          <w:p w14:paraId="7920111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Blue </w:t>
            </w:r>
          </w:p>
        </w:tc>
      </w:tr>
      <w:tr w:rsidR="008961E3" w:rsidRPr="00B975ED" w14:paraId="78747DE2"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247EB05"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41</w:t>
            </w:r>
          </w:p>
        </w:tc>
        <w:tc>
          <w:tcPr>
            <w:tcW w:w="2873" w:type="dxa"/>
            <w:tcBorders>
              <w:top w:val="nil"/>
              <w:left w:val="nil"/>
              <w:bottom w:val="single" w:sz="4" w:space="0" w:color="auto"/>
              <w:right w:val="single" w:sz="4" w:space="0" w:color="auto"/>
            </w:tcBorders>
            <w:shd w:val="clear" w:color="000000" w:fill="FFFFFF"/>
            <w:vAlign w:val="center"/>
            <w:hideMark/>
          </w:tcPr>
          <w:p w14:paraId="2C10070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Highlighter (each)</w:t>
            </w:r>
          </w:p>
        </w:tc>
        <w:tc>
          <w:tcPr>
            <w:tcW w:w="4962" w:type="dxa"/>
            <w:tcBorders>
              <w:top w:val="nil"/>
              <w:left w:val="nil"/>
              <w:bottom w:val="single" w:sz="4" w:space="0" w:color="auto"/>
              <w:right w:val="single" w:sz="4" w:space="0" w:color="auto"/>
            </w:tcBorders>
            <w:shd w:val="clear" w:color="000000" w:fill="FFFFFF"/>
            <w:vAlign w:val="center"/>
            <w:hideMark/>
          </w:tcPr>
          <w:p w14:paraId="7DEAFDD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Yellow </w:t>
            </w:r>
          </w:p>
        </w:tc>
      </w:tr>
      <w:tr w:rsidR="008961E3" w:rsidRPr="00B975ED" w14:paraId="765E822B"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80E4E9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42</w:t>
            </w:r>
          </w:p>
        </w:tc>
        <w:tc>
          <w:tcPr>
            <w:tcW w:w="2873" w:type="dxa"/>
            <w:tcBorders>
              <w:top w:val="nil"/>
              <w:left w:val="nil"/>
              <w:bottom w:val="single" w:sz="4" w:space="0" w:color="auto"/>
              <w:right w:val="single" w:sz="4" w:space="0" w:color="auto"/>
            </w:tcBorders>
            <w:shd w:val="clear" w:color="000000" w:fill="FFFFFF"/>
            <w:vAlign w:val="center"/>
            <w:hideMark/>
          </w:tcPr>
          <w:p w14:paraId="47E9207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Highlighter (each)</w:t>
            </w:r>
          </w:p>
        </w:tc>
        <w:tc>
          <w:tcPr>
            <w:tcW w:w="4962" w:type="dxa"/>
            <w:tcBorders>
              <w:top w:val="nil"/>
              <w:left w:val="nil"/>
              <w:bottom w:val="single" w:sz="4" w:space="0" w:color="auto"/>
              <w:right w:val="single" w:sz="4" w:space="0" w:color="auto"/>
            </w:tcBorders>
            <w:shd w:val="clear" w:color="000000" w:fill="FFFFFF"/>
            <w:vAlign w:val="center"/>
            <w:hideMark/>
          </w:tcPr>
          <w:p w14:paraId="558F3E82"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Purple </w:t>
            </w:r>
          </w:p>
        </w:tc>
      </w:tr>
      <w:tr w:rsidR="008961E3" w:rsidRPr="00B975ED" w14:paraId="39DC4014"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2B49A24"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43</w:t>
            </w:r>
          </w:p>
        </w:tc>
        <w:tc>
          <w:tcPr>
            <w:tcW w:w="2873" w:type="dxa"/>
            <w:tcBorders>
              <w:top w:val="nil"/>
              <w:left w:val="nil"/>
              <w:bottom w:val="single" w:sz="4" w:space="0" w:color="auto"/>
              <w:right w:val="single" w:sz="4" w:space="0" w:color="auto"/>
            </w:tcBorders>
            <w:shd w:val="clear" w:color="000000" w:fill="FFFFFF"/>
            <w:vAlign w:val="center"/>
            <w:hideMark/>
          </w:tcPr>
          <w:p w14:paraId="058A2DE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Highlighter (each)</w:t>
            </w:r>
          </w:p>
        </w:tc>
        <w:tc>
          <w:tcPr>
            <w:tcW w:w="4962" w:type="dxa"/>
            <w:tcBorders>
              <w:top w:val="nil"/>
              <w:left w:val="nil"/>
              <w:bottom w:val="single" w:sz="4" w:space="0" w:color="auto"/>
              <w:right w:val="single" w:sz="4" w:space="0" w:color="auto"/>
            </w:tcBorders>
            <w:shd w:val="clear" w:color="000000" w:fill="FFFFFF"/>
            <w:vAlign w:val="center"/>
            <w:hideMark/>
          </w:tcPr>
          <w:p w14:paraId="21107E38"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Orange </w:t>
            </w:r>
          </w:p>
        </w:tc>
      </w:tr>
      <w:tr w:rsidR="008961E3" w:rsidRPr="00B975ED" w14:paraId="2B68E84E"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19324C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44</w:t>
            </w:r>
          </w:p>
        </w:tc>
        <w:tc>
          <w:tcPr>
            <w:tcW w:w="2873" w:type="dxa"/>
            <w:tcBorders>
              <w:top w:val="nil"/>
              <w:left w:val="nil"/>
              <w:bottom w:val="nil"/>
              <w:right w:val="single" w:sz="4" w:space="0" w:color="auto"/>
            </w:tcBorders>
            <w:shd w:val="clear" w:color="000000" w:fill="FFFFFF"/>
            <w:vAlign w:val="center"/>
            <w:hideMark/>
          </w:tcPr>
          <w:p w14:paraId="14F75E4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Highlighter (each)</w:t>
            </w:r>
          </w:p>
        </w:tc>
        <w:tc>
          <w:tcPr>
            <w:tcW w:w="4962" w:type="dxa"/>
            <w:tcBorders>
              <w:top w:val="nil"/>
              <w:left w:val="nil"/>
              <w:bottom w:val="nil"/>
              <w:right w:val="single" w:sz="4" w:space="0" w:color="auto"/>
            </w:tcBorders>
            <w:shd w:val="clear" w:color="000000" w:fill="FFFFFF"/>
            <w:vAlign w:val="center"/>
            <w:hideMark/>
          </w:tcPr>
          <w:p w14:paraId="70E9B90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Green </w:t>
            </w:r>
          </w:p>
        </w:tc>
      </w:tr>
      <w:tr w:rsidR="008961E3" w:rsidRPr="00B975ED" w14:paraId="0D79A2EB"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2A4CC67"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45</w:t>
            </w:r>
          </w:p>
        </w:tc>
        <w:tc>
          <w:tcPr>
            <w:tcW w:w="2873" w:type="dxa"/>
            <w:tcBorders>
              <w:top w:val="single" w:sz="4" w:space="0" w:color="auto"/>
              <w:left w:val="nil"/>
              <w:bottom w:val="single" w:sz="4" w:space="0" w:color="auto"/>
              <w:right w:val="single" w:sz="4" w:space="0" w:color="auto"/>
            </w:tcBorders>
            <w:shd w:val="clear" w:color="000000" w:fill="FFFFFF"/>
            <w:vAlign w:val="center"/>
            <w:hideMark/>
          </w:tcPr>
          <w:p w14:paraId="374283FA"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Highlighters (pack of 8 colours)</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14:paraId="0DCDF1B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 colours in a pack</w:t>
            </w:r>
          </w:p>
        </w:tc>
      </w:tr>
      <w:tr w:rsidR="008961E3" w:rsidRPr="00B975ED" w14:paraId="3605D8F7"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E6BC51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46</w:t>
            </w:r>
          </w:p>
        </w:tc>
        <w:tc>
          <w:tcPr>
            <w:tcW w:w="2873" w:type="dxa"/>
            <w:tcBorders>
              <w:top w:val="nil"/>
              <w:left w:val="nil"/>
              <w:bottom w:val="single" w:sz="4" w:space="0" w:color="auto"/>
              <w:right w:val="single" w:sz="4" w:space="0" w:color="auto"/>
            </w:tcBorders>
            <w:shd w:val="clear" w:color="000000" w:fill="FFFFFF"/>
            <w:vAlign w:val="center"/>
            <w:hideMark/>
          </w:tcPr>
          <w:p w14:paraId="57742A1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Laminating film pockets small (for access cards)</w:t>
            </w:r>
          </w:p>
        </w:tc>
        <w:tc>
          <w:tcPr>
            <w:tcW w:w="4962" w:type="dxa"/>
            <w:tcBorders>
              <w:top w:val="nil"/>
              <w:left w:val="nil"/>
              <w:bottom w:val="single" w:sz="4" w:space="0" w:color="auto"/>
              <w:right w:val="single" w:sz="4" w:space="0" w:color="auto"/>
            </w:tcBorders>
            <w:shd w:val="clear" w:color="000000" w:fill="FFFFFF"/>
            <w:vAlign w:val="center"/>
            <w:hideMark/>
          </w:tcPr>
          <w:p w14:paraId="1E808DE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10cmx 6cm - 100 per box</w:t>
            </w:r>
          </w:p>
        </w:tc>
      </w:tr>
      <w:tr w:rsidR="008961E3" w:rsidRPr="00B975ED" w14:paraId="0A44B010" w14:textId="77777777" w:rsidTr="000111CE">
        <w:trPr>
          <w:trHeight w:val="18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961569F"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47</w:t>
            </w:r>
          </w:p>
        </w:tc>
        <w:tc>
          <w:tcPr>
            <w:tcW w:w="2873" w:type="dxa"/>
            <w:tcBorders>
              <w:top w:val="nil"/>
              <w:left w:val="nil"/>
              <w:bottom w:val="single" w:sz="4" w:space="0" w:color="auto"/>
              <w:right w:val="single" w:sz="4" w:space="0" w:color="auto"/>
            </w:tcBorders>
            <w:shd w:val="clear" w:color="000000" w:fill="FFFFFF"/>
            <w:vAlign w:val="center"/>
            <w:hideMark/>
          </w:tcPr>
          <w:p w14:paraId="4644D1E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Lever arch labels</w:t>
            </w:r>
          </w:p>
        </w:tc>
        <w:tc>
          <w:tcPr>
            <w:tcW w:w="4962" w:type="dxa"/>
            <w:tcBorders>
              <w:top w:val="nil"/>
              <w:left w:val="nil"/>
              <w:bottom w:val="single" w:sz="4" w:space="0" w:color="auto"/>
              <w:right w:val="single" w:sz="4" w:space="0" w:color="auto"/>
            </w:tcBorders>
            <w:shd w:val="clear" w:color="000000" w:fill="FFFFFF"/>
            <w:vAlign w:val="center"/>
            <w:hideMark/>
          </w:tcPr>
          <w:p w14:paraId="593550FA"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fluorescent colours - green &amp; Blue (12 each per pack)  326x 69mm</w:t>
            </w:r>
          </w:p>
        </w:tc>
      </w:tr>
      <w:tr w:rsidR="008961E3" w:rsidRPr="00B975ED" w14:paraId="36DFD2FE"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8230DF0"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lastRenderedPageBreak/>
              <w:t>48</w:t>
            </w:r>
          </w:p>
        </w:tc>
        <w:tc>
          <w:tcPr>
            <w:tcW w:w="2873" w:type="dxa"/>
            <w:tcBorders>
              <w:top w:val="nil"/>
              <w:left w:val="nil"/>
              <w:bottom w:val="single" w:sz="4" w:space="0" w:color="auto"/>
              <w:right w:val="single" w:sz="4" w:space="0" w:color="auto"/>
            </w:tcBorders>
            <w:shd w:val="clear" w:color="000000" w:fill="FFFFFF"/>
            <w:vAlign w:val="center"/>
            <w:hideMark/>
          </w:tcPr>
          <w:p w14:paraId="43DA658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Magic Clipper</w:t>
            </w:r>
          </w:p>
        </w:tc>
        <w:tc>
          <w:tcPr>
            <w:tcW w:w="4962" w:type="dxa"/>
            <w:tcBorders>
              <w:top w:val="nil"/>
              <w:left w:val="nil"/>
              <w:bottom w:val="single" w:sz="4" w:space="0" w:color="auto"/>
              <w:right w:val="single" w:sz="4" w:space="0" w:color="auto"/>
            </w:tcBorders>
            <w:shd w:val="clear" w:color="000000" w:fill="FFFFFF"/>
            <w:vAlign w:val="center"/>
            <w:hideMark/>
          </w:tcPr>
          <w:p w14:paraId="2C761F3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4.8mm x 6.4mm</w:t>
            </w:r>
          </w:p>
        </w:tc>
      </w:tr>
      <w:tr w:rsidR="008961E3" w:rsidRPr="00B975ED" w14:paraId="7BA75348"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3AE1AB6"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49</w:t>
            </w:r>
          </w:p>
        </w:tc>
        <w:tc>
          <w:tcPr>
            <w:tcW w:w="2873" w:type="dxa"/>
            <w:tcBorders>
              <w:top w:val="nil"/>
              <w:left w:val="nil"/>
              <w:bottom w:val="single" w:sz="4" w:space="0" w:color="auto"/>
              <w:right w:val="single" w:sz="4" w:space="0" w:color="auto"/>
            </w:tcBorders>
            <w:shd w:val="clear" w:color="000000" w:fill="FFFFFF"/>
            <w:vAlign w:val="center"/>
            <w:hideMark/>
          </w:tcPr>
          <w:p w14:paraId="09439A0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Magic Clipper refills</w:t>
            </w:r>
          </w:p>
        </w:tc>
        <w:tc>
          <w:tcPr>
            <w:tcW w:w="4962" w:type="dxa"/>
            <w:tcBorders>
              <w:top w:val="nil"/>
              <w:left w:val="nil"/>
              <w:bottom w:val="single" w:sz="4" w:space="0" w:color="auto"/>
              <w:right w:val="single" w:sz="4" w:space="0" w:color="auto"/>
            </w:tcBorders>
            <w:shd w:val="clear" w:color="000000" w:fill="FFFFFF"/>
            <w:vAlign w:val="center"/>
            <w:hideMark/>
          </w:tcPr>
          <w:p w14:paraId="0179A7B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4.8mm x 6.4mm (50 per box)</w:t>
            </w:r>
          </w:p>
        </w:tc>
      </w:tr>
      <w:tr w:rsidR="008961E3" w:rsidRPr="00B975ED" w14:paraId="3371D51E"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D32F212"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50</w:t>
            </w:r>
          </w:p>
        </w:tc>
        <w:tc>
          <w:tcPr>
            <w:tcW w:w="2873" w:type="dxa"/>
            <w:tcBorders>
              <w:top w:val="nil"/>
              <w:left w:val="nil"/>
              <w:bottom w:val="single" w:sz="4" w:space="0" w:color="auto"/>
              <w:right w:val="single" w:sz="4" w:space="0" w:color="auto"/>
            </w:tcBorders>
            <w:shd w:val="clear" w:color="000000" w:fill="FFFFFF"/>
            <w:vAlign w:val="center"/>
            <w:hideMark/>
          </w:tcPr>
          <w:p w14:paraId="067D76F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Mouse Pad and wrist support (Blue)</w:t>
            </w:r>
          </w:p>
        </w:tc>
        <w:tc>
          <w:tcPr>
            <w:tcW w:w="4962" w:type="dxa"/>
            <w:tcBorders>
              <w:top w:val="nil"/>
              <w:left w:val="nil"/>
              <w:bottom w:val="single" w:sz="4" w:space="0" w:color="auto"/>
              <w:right w:val="single" w:sz="4" w:space="0" w:color="auto"/>
            </w:tcBorders>
            <w:shd w:val="clear" w:color="000000" w:fill="FFFFFF"/>
            <w:vAlign w:val="center"/>
            <w:hideMark/>
          </w:tcPr>
          <w:p w14:paraId="164A37E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Mouse Pad and wrist support (Blue)</w:t>
            </w:r>
          </w:p>
        </w:tc>
      </w:tr>
      <w:tr w:rsidR="008961E3" w:rsidRPr="00B975ED" w14:paraId="08743DD1"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109B5D8"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51</w:t>
            </w:r>
          </w:p>
        </w:tc>
        <w:tc>
          <w:tcPr>
            <w:tcW w:w="2873" w:type="dxa"/>
            <w:tcBorders>
              <w:top w:val="nil"/>
              <w:left w:val="nil"/>
              <w:bottom w:val="single" w:sz="4" w:space="0" w:color="auto"/>
              <w:right w:val="single" w:sz="4" w:space="0" w:color="auto"/>
            </w:tcBorders>
            <w:shd w:val="clear" w:color="000000" w:fill="FFFFFF"/>
            <w:vAlign w:val="center"/>
            <w:hideMark/>
          </w:tcPr>
          <w:p w14:paraId="5C91E00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Office Equipment &amp; whiteboard cleaner</w:t>
            </w:r>
          </w:p>
        </w:tc>
        <w:tc>
          <w:tcPr>
            <w:tcW w:w="4962" w:type="dxa"/>
            <w:tcBorders>
              <w:top w:val="nil"/>
              <w:left w:val="nil"/>
              <w:bottom w:val="single" w:sz="4" w:space="0" w:color="auto"/>
              <w:right w:val="single" w:sz="4" w:space="0" w:color="auto"/>
            </w:tcBorders>
            <w:shd w:val="clear" w:color="000000" w:fill="FFFFFF"/>
            <w:vAlign w:val="center"/>
            <w:hideMark/>
          </w:tcPr>
          <w:p w14:paraId="634D68F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237 ml </w:t>
            </w:r>
          </w:p>
        </w:tc>
      </w:tr>
      <w:tr w:rsidR="008961E3" w:rsidRPr="00B975ED" w14:paraId="134B8622"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E741DD7"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52</w:t>
            </w:r>
          </w:p>
        </w:tc>
        <w:tc>
          <w:tcPr>
            <w:tcW w:w="2873" w:type="dxa"/>
            <w:tcBorders>
              <w:top w:val="nil"/>
              <w:left w:val="nil"/>
              <w:bottom w:val="single" w:sz="4" w:space="0" w:color="auto"/>
              <w:right w:val="single" w:sz="4" w:space="0" w:color="auto"/>
            </w:tcBorders>
            <w:shd w:val="clear" w:color="000000" w:fill="FFFFFF"/>
            <w:vAlign w:val="center"/>
            <w:hideMark/>
          </w:tcPr>
          <w:p w14:paraId="77A9B3A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P Touch 1280 </w:t>
            </w:r>
          </w:p>
          <w:p w14:paraId="445E9CF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Labelling Machine</w:t>
            </w:r>
          </w:p>
        </w:tc>
        <w:tc>
          <w:tcPr>
            <w:tcW w:w="4962" w:type="dxa"/>
            <w:tcBorders>
              <w:top w:val="nil"/>
              <w:left w:val="nil"/>
              <w:bottom w:val="single" w:sz="4" w:space="0" w:color="auto"/>
              <w:right w:val="single" w:sz="4" w:space="0" w:color="auto"/>
            </w:tcBorders>
            <w:shd w:val="clear" w:color="000000" w:fill="FFFFFF"/>
            <w:vAlign w:val="center"/>
            <w:hideMark/>
          </w:tcPr>
          <w:p w14:paraId="7CB93EB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12 mm black on white Laminated </w:t>
            </w:r>
            <w:proofErr w:type="spellStart"/>
            <w:r w:rsidRPr="00B975ED">
              <w:rPr>
                <w:rFonts w:asciiTheme="minorHAnsi" w:hAnsiTheme="minorHAnsi" w:cstheme="minorHAnsi"/>
                <w:color w:val="000000"/>
                <w:szCs w:val="24"/>
                <w:lang w:eastAsia="en-ZA"/>
              </w:rPr>
              <w:t>Tze</w:t>
            </w:r>
            <w:proofErr w:type="spellEnd"/>
            <w:r w:rsidRPr="00B975ED">
              <w:rPr>
                <w:rFonts w:asciiTheme="minorHAnsi" w:hAnsiTheme="minorHAnsi" w:cstheme="minorHAnsi"/>
                <w:color w:val="000000"/>
                <w:szCs w:val="24"/>
                <w:lang w:eastAsia="en-ZA"/>
              </w:rPr>
              <w:t xml:space="preserve"> Tape</w:t>
            </w:r>
          </w:p>
        </w:tc>
      </w:tr>
      <w:tr w:rsidR="008961E3" w:rsidRPr="00B975ED" w14:paraId="3160FC65"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36585BD"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53</w:t>
            </w:r>
          </w:p>
        </w:tc>
        <w:tc>
          <w:tcPr>
            <w:tcW w:w="2873" w:type="dxa"/>
            <w:tcBorders>
              <w:top w:val="nil"/>
              <w:left w:val="nil"/>
              <w:bottom w:val="single" w:sz="4" w:space="0" w:color="auto"/>
              <w:right w:val="single" w:sz="4" w:space="0" w:color="auto"/>
            </w:tcBorders>
            <w:shd w:val="clear" w:color="000000" w:fill="FFFFFF"/>
            <w:vAlign w:val="center"/>
            <w:hideMark/>
          </w:tcPr>
          <w:p w14:paraId="78C8971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 Touch 1280</w:t>
            </w:r>
          </w:p>
          <w:p w14:paraId="425A7CF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Labelling Machine</w:t>
            </w:r>
          </w:p>
        </w:tc>
        <w:tc>
          <w:tcPr>
            <w:tcW w:w="4962" w:type="dxa"/>
            <w:tcBorders>
              <w:top w:val="nil"/>
              <w:left w:val="nil"/>
              <w:bottom w:val="single" w:sz="4" w:space="0" w:color="auto"/>
              <w:right w:val="single" w:sz="4" w:space="0" w:color="auto"/>
            </w:tcBorders>
            <w:shd w:val="clear" w:color="000000" w:fill="FFFFFF"/>
            <w:vAlign w:val="center"/>
            <w:hideMark/>
          </w:tcPr>
          <w:p w14:paraId="24780CF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18 mm black on white Laminated </w:t>
            </w:r>
            <w:proofErr w:type="spellStart"/>
            <w:r w:rsidRPr="00B975ED">
              <w:rPr>
                <w:rFonts w:asciiTheme="minorHAnsi" w:hAnsiTheme="minorHAnsi" w:cstheme="minorHAnsi"/>
                <w:color w:val="000000"/>
                <w:szCs w:val="24"/>
                <w:lang w:eastAsia="en-ZA"/>
              </w:rPr>
              <w:t>Tze</w:t>
            </w:r>
            <w:proofErr w:type="spellEnd"/>
            <w:r w:rsidRPr="00B975ED">
              <w:rPr>
                <w:rFonts w:asciiTheme="minorHAnsi" w:hAnsiTheme="minorHAnsi" w:cstheme="minorHAnsi"/>
                <w:color w:val="000000"/>
                <w:szCs w:val="24"/>
                <w:lang w:eastAsia="en-ZA"/>
              </w:rPr>
              <w:t xml:space="preserve"> Tape</w:t>
            </w:r>
          </w:p>
        </w:tc>
      </w:tr>
      <w:tr w:rsidR="008961E3" w:rsidRPr="00B975ED" w14:paraId="0CF41088"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0BF8681"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54</w:t>
            </w:r>
          </w:p>
        </w:tc>
        <w:tc>
          <w:tcPr>
            <w:tcW w:w="2873" w:type="dxa"/>
            <w:tcBorders>
              <w:top w:val="nil"/>
              <w:left w:val="nil"/>
              <w:bottom w:val="single" w:sz="4" w:space="0" w:color="auto"/>
              <w:right w:val="single" w:sz="4" w:space="0" w:color="auto"/>
            </w:tcBorders>
            <w:shd w:val="clear" w:color="000000" w:fill="FFFFFF"/>
            <w:vAlign w:val="center"/>
            <w:hideMark/>
          </w:tcPr>
          <w:p w14:paraId="7E97FE9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P Touch PT90 Labelling Machine </w:t>
            </w:r>
          </w:p>
        </w:tc>
        <w:tc>
          <w:tcPr>
            <w:tcW w:w="4962" w:type="dxa"/>
            <w:tcBorders>
              <w:top w:val="nil"/>
              <w:left w:val="nil"/>
              <w:bottom w:val="single" w:sz="4" w:space="0" w:color="auto"/>
              <w:right w:val="single" w:sz="4" w:space="0" w:color="auto"/>
            </w:tcBorders>
            <w:shd w:val="clear" w:color="000000" w:fill="FFFFFF"/>
            <w:vAlign w:val="center"/>
            <w:hideMark/>
          </w:tcPr>
          <w:p w14:paraId="280DFCAF" w14:textId="77777777" w:rsidR="008961E3" w:rsidRPr="00B975ED" w:rsidRDefault="008961E3" w:rsidP="00E0478B">
            <w:pPr>
              <w:rPr>
                <w:rFonts w:asciiTheme="minorHAnsi" w:hAnsiTheme="minorHAnsi" w:cstheme="minorHAnsi"/>
                <w:szCs w:val="24"/>
                <w:lang w:eastAsia="en-ZA"/>
              </w:rPr>
            </w:pPr>
            <w:r w:rsidRPr="00B975ED">
              <w:rPr>
                <w:rFonts w:asciiTheme="minorHAnsi" w:hAnsiTheme="minorHAnsi" w:cstheme="minorHAnsi"/>
                <w:szCs w:val="24"/>
                <w:lang w:eastAsia="en-ZA"/>
              </w:rPr>
              <w:t xml:space="preserve">P Touch PT90 Labelling Machine </w:t>
            </w:r>
          </w:p>
        </w:tc>
      </w:tr>
      <w:tr w:rsidR="008961E3" w:rsidRPr="00B975ED" w14:paraId="738D922C"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A2AE689"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55</w:t>
            </w:r>
          </w:p>
        </w:tc>
        <w:tc>
          <w:tcPr>
            <w:tcW w:w="2873" w:type="dxa"/>
            <w:tcBorders>
              <w:top w:val="nil"/>
              <w:left w:val="nil"/>
              <w:bottom w:val="single" w:sz="4" w:space="0" w:color="auto"/>
              <w:right w:val="single" w:sz="4" w:space="0" w:color="auto"/>
            </w:tcBorders>
            <w:shd w:val="clear" w:color="000000" w:fill="FFFFFF"/>
            <w:vAlign w:val="center"/>
            <w:hideMark/>
          </w:tcPr>
          <w:p w14:paraId="2ADAC0E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 Touch Tze-335</w:t>
            </w:r>
          </w:p>
          <w:p w14:paraId="252835EA"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Labelling Machine</w:t>
            </w:r>
          </w:p>
        </w:tc>
        <w:tc>
          <w:tcPr>
            <w:tcW w:w="4962" w:type="dxa"/>
            <w:tcBorders>
              <w:top w:val="nil"/>
              <w:left w:val="nil"/>
              <w:bottom w:val="single" w:sz="4" w:space="0" w:color="auto"/>
              <w:right w:val="single" w:sz="4" w:space="0" w:color="auto"/>
            </w:tcBorders>
            <w:shd w:val="clear" w:color="000000" w:fill="FFFFFF"/>
            <w:vAlign w:val="center"/>
            <w:hideMark/>
          </w:tcPr>
          <w:p w14:paraId="12A9287A"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12 mm "white on Black" Laminated </w:t>
            </w:r>
            <w:proofErr w:type="spellStart"/>
            <w:r w:rsidRPr="00B975ED">
              <w:rPr>
                <w:rFonts w:asciiTheme="minorHAnsi" w:hAnsiTheme="minorHAnsi" w:cstheme="minorHAnsi"/>
                <w:color w:val="000000"/>
                <w:szCs w:val="24"/>
                <w:lang w:eastAsia="en-ZA"/>
              </w:rPr>
              <w:t>Tze</w:t>
            </w:r>
            <w:proofErr w:type="spellEnd"/>
            <w:r w:rsidRPr="00B975ED">
              <w:rPr>
                <w:rFonts w:asciiTheme="minorHAnsi" w:hAnsiTheme="minorHAnsi" w:cstheme="minorHAnsi"/>
                <w:color w:val="000000"/>
                <w:szCs w:val="24"/>
                <w:lang w:eastAsia="en-ZA"/>
              </w:rPr>
              <w:t xml:space="preserve"> Tape</w:t>
            </w:r>
          </w:p>
        </w:tc>
      </w:tr>
      <w:tr w:rsidR="008961E3" w:rsidRPr="00B975ED" w14:paraId="1563BEDE"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92D85B7"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56</w:t>
            </w:r>
          </w:p>
        </w:tc>
        <w:tc>
          <w:tcPr>
            <w:tcW w:w="2873" w:type="dxa"/>
            <w:tcBorders>
              <w:top w:val="nil"/>
              <w:left w:val="nil"/>
              <w:bottom w:val="single" w:sz="4" w:space="0" w:color="auto"/>
              <w:right w:val="single" w:sz="4" w:space="0" w:color="auto"/>
            </w:tcBorders>
            <w:shd w:val="clear" w:color="000000" w:fill="FFFFFF"/>
            <w:vAlign w:val="center"/>
            <w:hideMark/>
          </w:tcPr>
          <w:p w14:paraId="026F8E5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Paperclips</w:t>
            </w:r>
          </w:p>
        </w:tc>
        <w:tc>
          <w:tcPr>
            <w:tcW w:w="4962" w:type="dxa"/>
            <w:tcBorders>
              <w:top w:val="nil"/>
              <w:left w:val="nil"/>
              <w:bottom w:val="single" w:sz="4" w:space="0" w:color="auto"/>
              <w:right w:val="single" w:sz="4" w:space="0" w:color="auto"/>
            </w:tcBorders>
            <w:shd w:val="clear" w:color="000000" w:fill="FFFFFF"/>
            <w:vAlign w:val="center"/>
            <w:hideMark/>
          </w:tcPr>
          <w:p w14:paraId="0CB405F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small 100 @ box - colours</w:t>
            </w:r>
          </w:p>
        </w:tc>
      </w:tr>
      <w:tr w:rsidR="008961E3" w:rsidRPr="00B975ED" w14:paraId="499941A5"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E9DFEBA"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57</w:t>
            </w:r>
          </w:p>
        </w:tc>
        <w:tc>
          <w:tcPr>
            <w:tcW w:w="2873" w:type="dxa"/>
            <w:tcBorders>
              <w:top w:val="nil"/>
              <w:left w:val="nil"/>
              <w:bottom w:val="single" w:sz="4" w:space="0" w:color="auto"/>
              <w:right w:val="single" w:sz="4" w:space="0" w:color="auto"/>
            </w:tcBorders>
            <w:shd w:val="clear" w:color="000000" w:fill="FFFFFF"/>
            <w:vAlign w:val="center"/>
            <w:hideMark/>
          </w:tcPr>
          <w:p w14:paraId="7E41E242"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Paperclips </w:t>
            </w:r>
          </w:p>
        </w:tc>
        <w:tc>
          <w:tcPr>
            <w:tcW w:w="4962" w:type="dxa"/>
            <w:tcBorders>
              <w:top w:val="nil"/>
              <w:left w:val="nil"/>
              <w:bottom w:val="single" w:sz="4" w:space="0" w:color="auto"/>
              <w:right w:val="single" w:sz="4" w:space="0" w:color="auto"/>
            </w:tcBorders>
            <w:shd w:val="clear" w:color="000000" w:fill="FFFFFF"/>
            <w:vAlign w:val="center"/>
            <w:hideMark/>
          </w:tcPr>
          <w:p w14:paraId="40920320"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giant @ box</w:t>
            </w:r>
          </w:p>
        </w:tc>
      </w:tr>
      <w:tr w:rsidR="008961E3" w:rsidRPr="00B975ED" w14:paraId="7D7C6E33"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77839C6"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58</w:t>
            </w:r>
          </w:p>
        </w:tc>
        <w:tc>
          <w:tcPr>
            <w:tcW w:w="2873" w:type="dxa"/>
            <w:tcBorders>
              <w:top w:val="nil"/>
              <w:left w:val="nil"/>
              <w:bottom w:val="single" w:sz="4" w:space="0" w:color="auto"/>
              <w:right w:val="single" w:sz="4" w:space="0" w:color="auto"/>
            </w:tcBorders>
            <w:shd w:val="clear" w:color="000000" w:fill="FFFFFF"/>
            <w:vAlign w:val="center"/>
            <w:hideMark/>
          </w:tcPr>
          <w:p w14:paraId="7A4D2AC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Pen (each)</w:t>
            </w:r>
          </w:p>
        </w:tc>
        <w:tc>
          <w:tcPr>
            <w:tcW w:w="4962" w:type="dxa"/>
            <w:tcBorders>
              <w:top w:val="nil"/>
              <w:left w:val="nil"/>
              <w:bottom w:val="single" w:sz="4" w:space="0" w:color="auto"/>
              <w:right w:val="single" w:sz="4" w:space="0" w:color="auto"/>
            </w:tcBorders>
            <w:shd w:val="clear" w:color="000000" w:fill="FFFFFF"/>
            <w:vAlign w:val="center"/>
            <w:hideMark/>
          </w:tcPr>
          <w:p w14:paraId="7D7024C8"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Black Medium</w:t>
            </w:r>
          </w:p>
        </w:tc>
      </w:tr>
      <w:tr w:rsidR="008961E3" w:rsidRPr="00B975ED" w14:paraId="49E58230"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99CA4B2"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59</w:t>
            </w:r>
          </w:p>
        </w:tc>
        <w:tc>
          <w:tcPr>
            <w:tcW w:w="2873" w:type="dxa"/>
            <w:tcBorders>
              <w:top w:val="nil"/>
              <w:left w:val="nil"/>
              <w:bottom w:val="single" w:sz="4" w:space="0" w:color="auto"/>
              <w:right w:val="single" w:sz="4" w:space="0" w:color="auto"/>
            </w:tcBorders>
            <w:shd w:val="clear" w:color="000000" w:fill="FFFFFF"/>
            <w:vAlign w:val="center"/>
            <w:hideMark/>
          </w:tcPr>
          <w:p w14:paraId="7967186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Pen (each)</w:t>
            </w:r>
          </w:p>
        </w:tc>
        <w:tc>
          <w:tcPr>
            <w:tcW w:w="4962" w:type="dxa"/>
            <w:tcBorders>
              <w:top w:val="nil"/>
              <w:left w:val="nil"/>
              <w:bottom w:val="single" w:sz="4" w:space="0" w:color="auto"/>
              <w:right w:val="single" w:sz="4" w:space="0" w:color="auto"/>
            </w:tcBorders>
            <w:shd w:val="clear" w:color="000000" w:fill="FFFFFF"/>
            <w:vAlign w:val="center"/>
            <w:hideMark/>
          </w:tcPr>
          <w:p w14:paraId="03201C2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Blue Medium</w:t>
            </w:r>
          </w:p>
        </w:tc>
      </w:tr>
      <w:tr w:rsidR="008961E3" w:rsidRPr="00B975ED" w14:paraId="71F28F4E"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4C03577"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60</w:t>
            </w:r>
          </w:p>
        </w:tc>
        <w:tc>
          <w:tcPr>
            <w:tcW w:w="2873" w:type="dxa"/>
            <w:tcBorders>
              <w:top w:val="nil"/>
              <w:left w:val="nil"/>
              <w:bottom w:val="single" w:sz="4" w:space="0" w:color="auto"/>
              <w:right w:val="single" w:sz="4" w:space="0" w:color="auto"/>
            </w:tcBorders>
            <w:shd w:val="clear" w:color="000000" w:fill="FFFFFF"/>
            <w:vAlign w:val="center"/>
            <w:hideMark/>
          </w:tcPr>
          <w:p w14:paraId="5CCFD3B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Pen (each)</w:t>
            </w:r>
          </w:p>
        </w:tc>
        <w:tc>
          <w:tcPr>
            <w:tcW w:w="4962" w:type="dxa"/>
            <w:tcBorders>
              <w:top w:val="nil"/>
              <w:left w:val="nil"/>
              <w:bottom w:val="single" w:sz="4" w:space="0" w:color="auto"/>
              <w:right w:val="single" w:sz="4" w:space="0" w:color="auto"/>
            </w:tcBorders>
            <w:shd w:val="clear" w:color="000000" w:fill="FFFFFF"/>
            <w:vAlign w:val="center"/>
            <w:hideMark/>
          </w:tcPr>
          <w:p w14:paraId="2BFB251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Red Medium</w:t>
            </w:r>
          </w:p>
        </w:tc>
      </w:tr>
      <w:tr w:rsidR="008961E3" w:rsidRPr="00B975ED" w14:paraId="6F7ABC94" w14:textId="77777777" w:rsidTr="000111CE">
        <w:trPr>
          <w:trHeight w:val="540"/>
        </w:trPr>
        <w:tc>
          <w:tcPr>
            <w:tcW w:w="2220" w:type="dxa"/>
            <w:tcBorders>
              <w:top w:val="nil"/>
              <w:left w:val="single" w:sz="8" w:space="0" w:color="auto"/>
              <w:bottom w:val="nil"/>
              <w:right w:val="single" w:sz="4" w:space="0" w:color="auto"/>
            </w:tcBorders>
            <w:shd w:val="clear" w:color="000000" w:fill="FFFFFF"/>
            <w:noWrap/>
            <w:vAlign w:val="bottom"/>
            <w:hideMark/>
          </w:tcPr>
          <w:p w14:paraId="017089E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61</w:t>
            </w:r>
          </w:p>
        </w:tc>
        <w:tc>
          <w:tcPr>
            <w:tcW w:w="2873" w:type="dxa"/>
            <w:tcBorders>
              <w:top w:val="nil"/>
              <w:left w:val="nil"/>
              <w:bottom w:val="single" w:sz="4" w:space="0" w:color="auto"/>
              <w:right w:val="single" w:sz="4" w:space="0" w:color="auto"/>
            </w:tcBorders>
            <w:shd w:val="clear" w:color="000000" w:fill="FFFFFF"/>
            <w:vAlign w:val="center"/>
            <w:hideMark/>
          </w:tcPr>
          <w:p w14:paraId="5567A31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Pen (each)</w:t>
            </w:r>
          </w:p>
        </w:tc>
        <w:tc>
          <w:tcPr>
            <w:tcW w:w="4962" w:type="dxa"/>
            <w:tcBorders>
              <w:top w:val="nil"/>
              <w:left w:val="nil"/>
              <w:bottom w:val="single" w:sz="4" w:space="0" w:color="auto"/>
              <w:right w:val="single" w:sz="4" w:space="0" w:color="auto"/>
            </w:tcBorders>
            <w:shd w:val="clear" w:color="000000" w:fill="FFFFFF"/>
            <w:vAlign w:val="center"/>
            <w:hideMark/>
          </w:tcPr>
          <w:p w14:paraId="03E93F7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Green Medium</w:t>
            </w:r>
          </w:p>
        </w:tc>
      </w:tr>
      <w:tr w:rsidR="008961E3" w:rsidRPr="00B975ED" w14:paraId="725F524D" w14:textId="77777777" w:rsidTr="000111CE">
        <w:trPr>
          <w:trHeight w:val="290"/>
        </w:trPr>
        <w:tc>
          <w:tcPr>
            <w:tcW w:w="222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2A17266"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62</w:t>
            </w:r>
          </w:p>
        </w:tc>
        <w:tc>
          <w:tcPr>
            <w:tcW w:w="2873" w:type="dxa"/>
            <w:tcBorders>
              <w:top w:val="nil"/>
              <w:left w:val="nil"/>
              <w:bottom w:val="single" w:sz="4" w:space="0" w:color="auto"/>
              <w:right w:val="single" w:sz="4" w:space="0" w:color="auto"/>
            </w:tcBorders>
            <w:shd w:val="clear" w:color="000000" w:fill="FFFFFF"/>
            <w:vAlign w:val="center"/>
            <w:hideMark/>
          </w:tcPr>
          <w:p w14:paraId="16AE9DF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Pencil (each)</w:t>
            </w:r>
          </w:p>
        </w:tc>
        <w:tc>
          <w:tcPr>
            <w:tcW w:w="4962" w:type="dxa"/>
            <w:tcBorders>
              <w:top w:val="nil"/>
              <w:left w:val="nil"/>
              <w:bottom w:val="single" w:sz="4" w:space="0" w:color="auto"/>
              <w:right w:val="single" w:sz="4" w:space="0" w:color="auto"/>
            </w:tcBorders>
            <w:shd w:val="clear" w:color="000000" w:fill="FFFFFF"/>
            <w:vAlign w:val="center"/>
            <w:hideMark/>
          </w:tcPr>
          <w:p w14:paraId="43EF616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HB</w:t>
            </w:r>
          </w:p>
        </w:tc>
      </w:tr>
      <w:tr w:rsidR="008961E3" w:rsidRPr="00B975ED" w14:paraId="655E524B"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DE548C9"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63</w:t>
            </w:r>
          </w:p>
        </w:tc>
        <w:tc>
          <w:tcPr>
            <w:tcW w:w="2873" w:type="dxa"/>
            <w:tcBorders>
              <w:top w:val="nil"/>
              <w:left w:val="nil"/>
              <w:bottom w:val="single" w:sz="4" w:space="0" w:color="auto"/>
              <w:right w:val="single" w:sz="4" w:space="0" w:color="auto"/>
            </w:tcBorders>
            <w:shd w:val="clear" w:color="000000" w:fill="FFFFFF"/>
            <w:vAlign w:val="center"/>
            <w:hideMark/>
          </w:tcPr>
          <w:p w14:paraId="702627C0" w14:textId="0924BFED"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Pencil Clutch</w:t>
            </w:r>
            <w:r w:rsidR="000C6D02" w:rsidRPr="00B975ED">
              <w:rPr>
                <w:rFonts w:asciiTheme="minorHAnsi" w:hAnsiTheme="minorHAnsi" w:cstheme="minorHAnsi"/>
                <w:color w:val="000000"/>
                <w:szCs w:val="24"/>
                <w:lang w:eastAsia="en-ZA"/>
              </w:rPr>
              <w:t xml:space="preserve"> (each)</w:t>
            </w:r>
          </w:p>
        </w:tc>
        <w:tc>
          <w:tcPr>
            <w:tcW w:w="4962" w:type="dxa"/>
            <w:tcBorders>
              <w:top w:val="nil"/>
              <w:left w:val="nil"/>
              <w:bottom w:val="single" w:sz="4" w:space="0" w:color="auto"/>
              <w:right w:val="single" w:sz="4" w:space="0" w:color="auto"/>
            </w:tcBorders>
            <w:shd w:val="clear" w:color="000000" w:fill="FFFFFF"/>
            <w:vAlign w:val="center"/>
            <w:hideMark/>
          </w:tcPr>
          <w:p w14:paraId="02CFDDB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SL Super Grip </w:t>
            </w:r>
          </w:p>
        </w:tc>
      </w:tr>
      <w:tr w:rsidR="008961E3" w:rsidRPr="00B975ED" w14:paraId="634D2216"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E87F71D"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lastRenderedPageBreak/>
              <w:t>64</w:t>
            </w:r>
          </w:p>
        </w:tc>
        <w:tc>
          <w:tcPr>
            <w:tcW w:w="2873" w:type="dxa"/>
            <w:tcBorders>
              <w:top w:val="nil"/>
              <w:left w:val="nil"/>
              <w:bottom w:val="single" w:sz="4" w:space="0" w:color="auto"/>
              <w:right w:val="single" w:sz="4" w:space="0" w:color="auto"/>
            </w:tcBorders>
            <w:shd w:val="clear" w:color="000000" w:fill="FFFFFF"/>
            <w:vAlign w:val="center"/>
            <w:hideMark/>
          </w:tcPr>
          <w:p w14:paraId="711FF4A4" w14:textId="13A0D520"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Pencil Leads </w:t>
            </w:r>
            <w:r w:rsidR="000C6D02" w:rsidRPr="00B975ED">
              <w:rPr>
                <w:rFonts w:asciiTheme="minorHAnsi" w:hAnsiTheme="minorHAnsi" w:cstheme="minorHAnsi"/>
                <w:color w:val="000000"/>
                <w:szCs w:val="24"/>
                <w:lang w:eastAsia="en-ZA"/>
              </w:rPr>
              <w:t>(</w:t>
            </w:r>
            <w:r w:rsidRPr="00B975ED">
              <w:rPr>
                <w:rFonts w:asciiTheme="minorHAnsi" w:hAnsiTheme="minorHAnsi" w:cstheme="minorHAnsi"/>
                <w:color w:val="000000"/>
                <w:szCs w:val="24"/>
                <w:lang w:eastAsia="en-ZA"/>
              </w:rPr>
              <w:t>per unit</w:t>
            </w:r>
            <w:r w:rsidR="000C6D02" w:rsidRPr="00B975ED">
              <w:rPr>
                <w:rFonts w:asciiTheme="minorHAnsi" w:hAnsiTheme="minorHAnsi" w:cstheme="minorHAnsi"/>
                <w:color w:val="000000"/>
                <w:szCs w:val="24"/>
                <w:lang w:eastAsia="en-ZA"/>
              </w:rPr>
              <w:t>)</w:t>
            </w:r>
          </w:p>
        </w:tc>
        <w:tc>
          <w:tcPr>
            <w:tcW w:w="4962" w:type="dxa"/>
            <w:tcBorders>
              <w:top w:val="nil"/>
              <w:left w:val="nil"/>
              <w:bottom w:val="single" w:sz="4" w:space="0" w:color="auto"/>
              <w:right w:val="single" w:sz="4" w:space="0" w:color="auto"/>
            </w:tcBorders>
            <w:shd w:val="clear" w:color="000000" w:fill="FFFFFF"/>
            <w:vAlign w:val="center"/>
            <w:hideMark/>
          </w:tcPr>
          <w:p w14:paraId="71F92100"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0.5mm HB</w:t>
            </w:r>
          </w:p>
        </w:tc>
      </w:tr>
      <w:tr w:rsidR="008961E3" w:rsidRPr="00B975ED" w14:paraId="2F16FA9F"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1219EB4"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65</w:t>
            </w:r>
          </w:p>
        </w:tc>
        <w:tc>
          <w:tcPr>
            <w:tcW w:w="2873" w:type="dxa"/>
            <w:tcBorders>
              <w:top w:val="nil"/>
              <w:left w:val="nil"/>
              <w:bottom w:val="single" w:sz="4" w:space="0" w:color="auto"/>
              <w:right w:val="single" w:sz="4" w:space="0" w:color="auto"/>
            </w:tcBorders>
            <w:shd w:val="clear" w:color="000000" w:fill="FFFFFF"/>
            <w:vAlign w:val="center"/>
            <w:hideMark/>
          </w:tcPr>
          <w:p w14:paraId="21D22AC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Metal Pencil Sharpener (each)</w:t>
            </w:r>
          </w:p>
        </w:tc>
        <w:tc>
          <w:tcPr>
            <w:tcW w:w="4962" w:type="dxa"/>
            <w:tcBorders>
              <w:top w:val="nil"/>
              <w:left w:val="nil"/>
              <w:bottom w:val="single" w:sz="4" w:space="0" w:color="auto"/>
              <w:right w:val="single" w:sz="4" w:space="0" w:color="auto"/>
            </w:tcBorders>
            <w:shd w:val="clear" w:color="000000" w:fill="FFFFFF"/>
            <w:vAlign w:val="center"/>
            <w:hideMark/>
          </w:tcPr>
          <w:p w14:paraId="16BF971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 hole - standard</w:t>
            </w:r>
          </w:p>
        </w:tc>
      </w:tr>
      <w:tr w:rsidR="008961E3" w:rsidRPr="00B975ED" w14:paraId="40044B8D"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F9966A7"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66</w:t>
            </w:r>
          </w:p>
        </w:tc>
        <w:tc>
          <w:tcPr>
            <w:tcW w:w="2873" w:type="dxa"/>
            <w:tcBorders>
              <w:top w:val="nil"/>
              <w:left w:val="nil"/>
              <w:bottom w:val="single" w:sz="4" w:space="0" w:color="auto"/>
              <w:right w:val="single" w:sz="4" w:space="0" w:color="auto"/>
            </w:tcBorders>
            <w:shd w:val="clear" w:color="000000" w:fill="FFFFFF"/>
            <w:vAlign w:val="center"/>
            <w:hideMark/>
          </w:tcPr>
          <w:p w14:paraId="5B03D3A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Clear Plastic pockets/ sleeves </w:t>
            </w:r>
          </w:p>
        </w:tc>
        <w:tc>
          <w:tcPr>
            <w:tcW w:w="4962" w:type="dxa"/>
            <w:tcBorders>
              <w:top w:val="nil"/>
              <w:left w:val="nil"/>
              <w:bottom w:val="single" w:sz="4" w:space="0" w:color="auto"/>
              <w:right w:val="single" w:sz="4" w:space="0" w:color="auto"/>
            </w:tcBorders>
            <w:shd w:val="clear" w:color="000000" w:fill="FFFFFF"/>
            <w:vAlign w:val="center"/>
            <w:hideMark/>
          </w:tcPr>
          <w:p w14:paraId="3CDCB13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A4 Clear 100 @ pack</w:t>
            </w:r>
          </w:p>
        </w:tc>
      </w:tr>
      <w:tr w:rsidR="008961E3" w:rsidRPr="00B975ED" w14:paraId="7DD89B14"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FD326E0"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67</w:t>
            </w:r>
          </w:p>
        </w:tc>
        <w:tc>
          <w:tcPr>
            <w:tcW w:w="2873" w:type="dxa"/>
            <w:tcBorders>
              <w:top w:val="nil"/>
              <w:left w:val="nil"/>
              <w:bottom w:val="single" w:sz="4" w:space="0" w:color="auto"/>
              <w:right w:val="single" w:sz="4" w:space="0" w:color="auto"/>
            </w:tcBorders>
            <w:shd w:val="clear" w:color="000000" w:fill="FFFFFF"/>
            <w:vAlign w:val="center"/>
            <w:hideMark/>
          </w:tcPr>
          <w:p w14:paraId="62876A9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Post-it note pads, or equivalent </w:t>
            </w:r>
          </w:p>
        </w:tc>
        <w:tc>
          <w:tcPr>
            <w:tcW w:w="4962" w:type="dxa"/>
            <w:tcBorders>
              <w:top w:val="nil"/>
              <w:left w:val="nil"/>
              <w:bottom w:val="single" w:sz="4" w:space="0" w:color="auto"/>
              <w:right w:val="single" w:sz="4" w:space="0" w:color="auto"/>
            </w:tcBorders>
            <w:shd w:val="clear" w:color="000000" w:fill="FFFFFF"/>
            <w:vAlign w:val="center"/>
            <w:hideMark/>
          </w:tcPr>
          <w:p w14:paraId="00110F9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76 x76 mm pad</w:t>
            </w:r>
          </w:p>
        </w:tc>
      </w:tr>
      <w:tr w:rsidR="008961E3" w:rsidRPr="00B975ED" w14:paraId="02F63616"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9C23BCF"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68</w:t>
            </w:r>
          </w:p>
        </w:tc>
        <w:tc>
          <w:tcPr>
            <w:tcW w:w="2873" w:type="dxa"/>
            <w:tcBorders>
              <w:top w:val="nil"/>
              <w:left w:val="nil"/>
              <w:bottom w:val="single" w:sz="4" w:space="0" w:color="auto"/>
              <w:right w:val="single" w:sz="4" w:space="0" w:color="auto"/>
            </w:tcBorders>
            <w:shd w:val="clear" w:color="000000" w:fill="FFFFFF"/>
            <w:vAlign w:val="center"/>
            <w:hideMark/>
          </w:tcPr>
          <w:p w14:paraId="2B7D639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Punch</w:t>
            </w:r>
          </w:p>
        </w:tc>
        <w:tc>
          <w:tcPr>
            <w:tcW w:w="4962" w:type="dxa"/>
            <w:tcBorders>
              <w:top w:val="nil"/>
              <w:left w:val="nil"/>
              <w:bottom w:val="single" w:sz="4" w:space="0" w:color="auto"/>
              <w:right w:val="single" w:sz="4" w:space="0" w:color="auto"/>
            </w:tcBorders>
            <w:shd w:val="clear" w:color="000000" w:fill="FFFFFF"/>
            <w:vAlign w:val="center"/>
            <w:hideMark/>
          </w:tcPr>
          <w:p w14:paraId="0463822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2 holes Medium duty </w:t>
            </w:r>
          </w:p>
        </w:tc>
      </w:tr>
      <w:tr w:rsidR="008961E3" w:rsidRPr="00B975ED" w14:paraId="51CF4F4A"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A85A569"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69</w:t>
            </w:r>
          </w:p>
        </w:tc>
        <w:tc>
          <w:tcPr>
            <w:tcW w:w="2873" w:type="dxa"/>
            <w:tcBorders>
              <w:top w:val="nil"/>
              <w:left w:val="nil"/>
              <w:bottom w:val="single" w:sz="4" w:space="0" w:color="auto"/>
              <w:right w:val="single" w:sz="4" w:space="0" w:color="auto"/>
            </w:tcBorders>
            <w:shd w:val="clear" w:color="000000" w:fill="FFFFFF"/>
            <w:vAlign w:val="center"/>
            <w:hideMark/>
          </w:tcPr>
          <w:p w14:paraId="3427888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Punch</w:t>
            </w:r>
          </w:p>
        </w:tc>
        <w:tc>
          <w:tcPr>
            <w:tcW w:w="4962" w:type="dxa"/>
            <w:tcBorders>
              <w:top w:val="nil"/>
              <w:left w:val="nil"/>
              <w:bottom w:val="single" w:sz="4" w:space="0" w:color="auto"/>
              <w:right w:val="single" w:sz="4" w:space="0" w:color="auto"/>
            </w:tcBorders>
            <w:shd w:val="clear" w:color="000000" w:fill="FFFFFF"/>
            <w:vAlign w:val="center"/>
            <w:hideMark/>
          </w:tcPr>
          <w:p w14:paraId="6BAEB781" w14:textId="1076AD01" w:rsidR="008961E3" w:rsidRPr="00B975ED" w:rsidRDefault="000C6D02"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 holes Medium duty</w:t>
            </w:r>
          </w:p>
        </w:tc>
      </w:tr>
      <w:tr w:rsidR="008961E3" w:rsidRPr="00B975ED" w14:paraId="5238C4F6"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9219F4E"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70</w:t>
            </w:r>
          </w:p>
        </w:tc>
        <w:tc>
          <w:tcPr>
            <w:tcW w:w="2873" w:type="dxa"/>
            <w:tcBorders>
              <w:top w:val="nil"/>
              <w:left w:val="nil"/>
              <w:bottom w:val="single" w:sz="4" w:space="0" w:color="auto"/>
              <w:right w:val="single" w:sz="4" w:space="0" w:color="auto"/>
            </w:tcBorders>
            <w:shd w:val="clear" w:color="000000" w:fill="FFFFFF"/>
            <w:vAlign w:val="center"/>
            <w:hideMark/>
          </w:tcPr>
          <w:p w14:paraId="39E9298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Punch Large - 2 holes</w:t>
            </w:r>
          </w:p>
        </w:tc>
        <w:tc>
          <w:tcPr>
            <w:tcW w:w="4962" w:type="dxa"/>
            <w:tcBorders>
              <w:top w:val="nil"/>
              <w:left w:val="nil"/>
              <w:bottom w:val="single" w:sz="4" w:space="0" w:color="auto"/>
              <w:right w:val="single" w:sz="4" w:space="0" w:color="auto"/>
            </w:tcBorders>
            <w:shd w:val="clear" w:color="000000" w:fill="FFFFFF"/>
            <w:vAlign w:val="center"/>
            <w:hideMark/>
          </w:tcPr>
          <w:p w14:paraId="40EA469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Large 110228</w:t>
            </w:r>
          </w:p>
        </w:tc>
      </w:tr>
      <w:tr w:rsidR="008961E3" w:rsidRPr="00B975ED" w14:paraId="2DCBFDF6"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6E8F7C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71</w:t>
            </w:r>
          </w:p>
        </w:tc>
        <w:tc>
          <w:tcPr>
            <w:tcW w:w="2873" w:type="dxa"/>
            <w:tcBorders>
              <w:top w:val="nil"/>
              <w:left w:val="nil"/>
              <w:bottom w:val="single" w:sz="4" w:space="0" w:color="auto"/>
              <w:right w:val="single" w:sz="4" w:space="0" w:color="auto"/>
            </w:tcBorders>
            <w:shd w:val="clear" w:color="000000" w:fill="FFFFFF"/>
            <w:vAlign w:val="center"/>
            <w:hideMark/>
          </w:tcPr>
          <w:p w14:paraId="12770C3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Rollerball Pens (Black) each</w:t>
            </w:r>
          </w:p>
        </w:tc>
        <w:tc>
          <w:tcPr>
            <w:tcW w:w="4962" w:type="dxa"/>
            <w:tcBorders>
              <w:top w:val="nil"/>
              <w:left w:val="nil"/>
              <w:bottom w:val="single" w:sz="4" w:space="0" w:color="auto"/>
              <w:right w:val="single" w:sz="4" w:space="0" w:color="auto"/>
            </w:tcBorders>
            <w:shd w:val="clear" w:color="000000" w:fill="FFFFFF"/>
            <w:vAlign w:val="center"/>
            <w:hideMark/>
          </w:tcPr>
          <w:p w14:paraId="7C1BD81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0.5 mm ball/liquid ink roller ball</w:t>
            </w:r>
          </w:p>
        </w:tc>
      </w:tr>
      <w:tr w:rsidR="008961E3" w:rsidRPr="00B975ED" w14:paraId="6D997B9B"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5DA895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72</w:t>
            </w:r>
          </w:p>
        </w:tc>
        <w:tc>
          <w:tcPr>
            <w:tcW w:w="2873" w:type="dxa"/>
            <w:tcBorders>
              <w:top w:val="nil"/>
              <w:left w:val="nil"/>
              <w:bottom w:val="single" w:sz="4" w:space="0" w:color="auto"/>
              <w:right w:val="single" w:sz="4" w:space="0" w:color="auto"/>
            </w:tcBorders>
            <w:shd w:val="clear" w:color="000000" w:fill="FFFFFF"/>
            <w:vAlign w:val="center"/>
            <w:hideMark/>
          </w:tcPr>
          <w:p w14:paraId="2BD42A5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Rollerball Pens (Blue) </w:t>
            </w:r>
          </w:p>
          <w:p w14:paraId="056A4ED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each</w:t>
            </w:r>
          </w:p>
        </w:tc>
        <w:tc>
          <w:tcPr>
            <w:tcW w:w="4962" w:type="dxa"/>
            <w:tcBorders>
              <w:top w:val="nil"/>
              <w:left w:val="nil"/>
              <w:bottom w:val="single" w:sz="4" w:space="0" w:color="auto"/>
              <w:right w:val="single" w:sz="4" w:space="0" w:color="auto"/>
            </w:tcBorders>
            <w:shd w:val="clear" w:color="000000" w:fill="FFFFFF"/>
            <w:vAlign w:val="center"/>
            <w:hideMark/>
          </w:tcPr>
          <w:p w14:paraId="5A5F36CA"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0.5 mm ball/liquid ink roller ball</w:t>
            </w:r>
          </w:p>
        </w:tc>
      </w:tr>
      <w:tr w:rsidR="008961E3" w:rsidRPr="00B975ED" w14:paraId="17B20472"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427CE50"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73</w:t>
            </w:r>
          </w:p>
        </w:tc>
        <w:tc>
          <w:tcPr>
            <w:tcW w:w="2873" w:type="dxa"/>
            <w:tcBorders>
              <w:top w:val="nil"/>
              <w:left w:val="nil"/>
              <w:bottom w:val="single" w:sz="4" w:space="0" w:color="auto"/>
              <w:right w:val="single" w:sz="4" w:space="0" w:color="auto"/>
            </w:tcBorders>
            <w:shd w:val="clear" w:color="000000" w:fill="FFFFFF"/>
            <w:vAlign w:val="center"/>
            <w:hideMark/>
          </w:tcPr>
          <w:p w14:paraId="7622A73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Rollerball Pens (Green) each</w:t>
            </w:r>
          </w:p>
        </w:tc>
        <w:tc>
          <w:tcPr>
            <w:tcW w:w="4962" w:type="dxa"/>
            <w:tcBorders>
              <w:top w:val="nil"/>
              <w:left w:val="nil"/>
              <w:bottom w:val="single" w:sz="4" w:space="0" w:color="auto"/>
              <w:right w:val="single" w:sz="4" w:space="0" w:color="auto"/>
            </w:tcBorders>
            <w:shd w:val="clear" w:color="000000" w:fill="FFFFFF"/>
            <w:vAlign w:val="center"/>
            <w:hideMark/>
          </w:tcPr>
          <w:p w14:paraId="2A75756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0.5 mm ball/liquid ink roller ball</w:t>
            </w:r>
          </w:p>
        </w:tc>
      </w:tr>
      <w:tr w:rsidR="008961E3" w:rsidRPr="00B975ED" w14:paraId="58E2601D"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3614C2D"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74</w:t>
            </w:r>
          </w:p>
        </w:tc>
        <w:tc>
          <w:tcPr>
            <w:tcW w:w="2873" w:type="dxa"/>
            <w:tcBorders>
              <w:top w:val="nil"/>
              <w:left w:val="nil"/>
              <w:bottom w:val="single" w:sz="4" w:space="0" w:color="auto"/>
              <w:right w:val="single" w:sz="4" w:space="0" w:color="auto"/>
            </w:tcBorders>
            <w:shd w:val="clear" w:color="000000" w:fill="FFFFFF"/>
            <w:vAlign w:val="center"/>
            <w:hideMark/>
          </w:tcPr>
          <w:p w14:paraId="66B42E1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Rollerball Pens (Red) each</w:t>
            </w:r>
          </w:p>
        </w:tc>
        <w:tc>
          <w:tcPr>
            <w:tcW w:w="4962" w:type="dxa"/>
            <w:tcBorders>
              <w:top w:val="nil"/>
              <w:left w:val="nil"/>
              <w:bottom w:val="single" w:sz="4" w:space="0" w:color="auto"/>
              <w:right w:val="single" w:sz="4" w:space="0" w:color="auto"/>
            </w:tcBorders>
            <w:shd w:val="clear" w:color="000000" w:fill="FFFFFF"/>
            <w:vAlign w:val="center"/>
            <w:hideMark/>
          </w:tcPr>
          <w:p w14:paraId="295A119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0.5 mm ball/liquid ink roller ball</w:t>
            </w:r>
          </w:p>
        </w:tc>
      </w:tr>
      <w:tr w:rsidR="008961E3" w:rsidRPr="00B975ED" w14:paraId="33E10C4A"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F8E1511"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75</w:t>
            </w:r>
          </w:p>
        </w:tc>
        <w:tc>
          <w:tcPr>
            <w:tcW w:w="2873" w:type="dxa"/>
            <w:tcBorders>
              <w:top w:val="nil"/>
              <w:left w:val="nil"/>
              <w:bottom w:val="single" w:sz="4" w:space="0" w:color="auto"/>
              <w:right w:val="single" w:sz="4" w:space="0" w:color="auto"/>
            </w:tcBorders>
            <w:shd w:val="clear" w:color="000000" w:fill="FFFFFF"/>
            <w:vAlign w:val="center"/>
            <w:hideMark/>
          </w:tcPr>
          <w:p w14:paraId="08CB39E5" w14:textId="438DF33A"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Rulers </w:t>
            </w:r>
            <w:r w:rsidR="000C6D02" w:rsidRPr="00B975ED">
              <w:rPr>
                <w:rFonts w:asciiTheme="minorHAnsi" w:hAnsiTheme="minorHAnsi" w:cstheme="minorHAnsi"/>
                <w:color w:val="000000"/>
                <w:szCs w:val="24"/>
                <w:lang w:eastAsia="en-ZA"/>
              </w:rPr>
              <w:t>(each)</w:t>
            </w:r>
          </w:p>
        </w:tc>
        <w:tc>
          <w:tcPr>
            <w:tcW w:w="4962" w:type="dxa"/>
            <w:tcBorders>
              <w:top w:val="nil"/>
              <w:left w:val="nil"/>
              <w:bottom w:val="single" w:sz="4" w:space="0" w:color="auto"/>
              <w:right w:val="single" w:sz="4" w:space="0" w:color="auto"/>
            </w:tcBorders>
            <w:shd w:val="clear" w:color="000000" w:fill="FFFFFF"/>
            <w:vAlign w:val="center"/>
            <w:hideMark/>
          </w:tcPr>
          <w:p w14:paraId="7778BE7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plastic clear 30cm</w:t>
            </w:r>
          </w:p>
        </w:tc>
      </w:tr>
      <w:tr w:rsidR="008961E3" w:rsidRPr="00B975ED" w14:paraId="7BFBC5B1"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BA140B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76</w:t>
            </w:r>
          </w:p>
        </w:tc>
        <w:tc>
          <w:tcPr>
            <w:tcW w:w="2873" w:type="dxa"/>
            <w:tcBorders>
              <w:top w:val="nil"/>
              <w:left w:val="nil"/>
              <w:bottom w:val="single" w:sz="4" w:space="0" w:color="auto"/>
              <w:right w:val="single" w:sz="4" w:space="0" w:color="auto"/>
            </w:tcBorders>
            <w:shd w:val="clear" w:color="000000" w:fill="FFFFFF"/>
            <w:vAlign w:val="center"/>
            <w:hideMark/>
          </w:tcPr>
          <w:p w14:paraId="543D3B92" w14:textId="535DFBF2"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Scissors</w:t>
            </w:r>
            <w:r w:rsidR="000C6D02" w:rsidRPr="00B975ED">
              <w:rPr>
                <w:rFonts w:asciiTheme="minorHAnsi" w:hAnsiTheme="minorHAnsi" w:cstheme="minorHAnsi"/>
                <w:color w:val="000000"/>
                <w:szCs w:val="24"/>
                <w:lang w:eastAsia="en-ZA"/>
              </w:rPr>
              <w:t xml:space="preserve"> (each)</w:t>
            </w:r>
          </w:p>
        </w:tc>
        <w:tc>
          <w:tcPr>
            <w:tcW w:w="4962" w:type="dxa"/>
            <w:tcBorders>
              <w:top w:val="nil"/>
              <w:left w:val="nil"/>
              <w:bottom w:val="single" w:sz="4" w:space="0" w:color="auto"/>
              <w:right w:val="single" w:sz="4" w:space="0" w:color="auto"/>
            </w:tcBorders>
            <w:shd w:val="clear" w:color="000000" w:fill="FFFFFF"/>
            <w:vAlign w:val="center"/>
            <w:hideMark/>
          </w:tcPr>
          <w:p w14:paraId="4C23309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Office 18cm</w:t>
            </w:r>
          </w:p>
        </w:tc>
      </w:tr>
      <w:tr w:rsidR="008961E3" w:rsidRPr="00B975ED" w14:paraId="59AEFE83" w14:textId="77777777" w:rsidTr="000111CE">
        <w:trPr>
          <w:trHeight w:val="162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4DC075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77</w:t>
            </w:r>
          </w:p>
        </w:tc>
        <w:tc>
          <w:tcPr>
            <w:tcW w:w="2873" w:type="dxa"/>
            <w:tcBorders>
              <w:top w:val="nil"/>
              <w:left w:val="nil"/>
              <w:bottom w:val="single" w:sz="4" w:space="0" w:color="auto"/>
              <w:right w:val="single" w:sz="4" w:space="0" w:color="auto"/>
            </w:tcBorders>
            <w:shd w:val="clear" w:color="000000" w:fill="FFFFFF"/>
            <w:vAlign w:val="center"/>
            <w:hideMark/>
          </w:tcPr>
          <w:p w14:paraId="08119D8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Self-inking standard stamps (as per design requested)</w:t>
            </w:r>
          </w:p>
        </w:tc>
        <w:tc>
          <w:tcPr>
            <w:tcW w:w="4962" w:type="dxa"/>
            <w:tcBorders>
              <w:top w:val="nil"/>
              <w:left w:val="nil"/>
              <w:bottom w:val="single" w:sz="4" w:space="0" w:color="auto"/>
              <w:right w:val="single" w:sz="4" w:space="0" w:color="auto"/>
            </w:tcBorders>
            <w:shd w:val="clear" w:color="000000" w:fill="FFFFFF"/>
            <w:vAlign w:val="center"/>
            <w:hideMark/>
          </w:tcPr>
          <w:p w14:paraId="26D5C5A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Stock stamp/ easy to replace ink pad - rotatable date</w:t>
            </w:r>
          </w:p>
        </w:tc>
      </w:tr>
      <w:tr w:rsidR="008961E3" w:rsidRPr="00B975ED" w14:paraId="6EBDC5C5"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966D70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lastRenderedPageBreak/>
              <w:t>78</w:t>
            </w:r>
          </w:p>
        </w:tc>
        <w:tc>
          <w:tcPr>
            <w:tcW w:w="2873" w:type="dxa"/>
            <w:tcBorders>
              <w:top w:val="nil"/>
              <w:left w:val="nil"/>
              <w:bottom w:val="single" w:sz="4" w:space="0" w:color="auto"/>
              <w:right w:val="single" w:sz="4" w:space="0" w:color="auto"/>
            </w:tcBorders>
            <w:shd w:val="clear" w:color="000000" w:fill="FFFFFF"/>
            <w:vAlign w:val="center"/>
            <w:hideMark/>
          </w:tcPr>
          <w:p w14:paraId="69534562"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Self-inking standard stamps (Private &amp; Confidential)</w:t>
            </w:r>
          </w:p>
        </w:tc>
        <w:tc>
          <w:tcPr>
            <w:tcW w:w="4962" w:type="dxa"/>
            <w:tcBorders>
              <w:top w:val="nil"/>
              <w:left w:val="nil"/>
              <w:bottom w:val="single" w:sz="4" w:space="0" w:color="auto"/>
              <w:right w:val="single" w:sz="4" w:space="0" w:color="auto"/>
            </w:tcBorders>
            <w:shd w:val="clear" w:color="000000" w:fill="FFFFFF"/>
            <w:vAlign w:val="center"/>
            <w:hideMark/>
          </w:tcPr>
          <w:p w14:paraId="3A99C2C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Stock stamp/ easy to replace ink pad</w:t>
            </w:r>
          </w:p>
        </w:tc>
      </w:tr>
      <w:tr w:rsidR="008961E3" w:rsidRPr="00B975ED" w14:paraId="27F48CED"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15914E6"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79</w:t>
            </w:r>
          </w:p>
        </w:tc>
        <w:tc>
          <w:tcPr>
            <w:tcW w:w="2873" w:type="dxa"/>
            <w:tcBorders>
              <w:top w:val="nil"/>
              <w:left w:val="nil"/>
              <w:bottom w:val="single" w:sz="4" w:space="0" w:color="auto"/>
              <w:right w:val="single" w:sz="4" w:space="0" w:color="auto"/>
            </w:tcBorders>
            <w:shd w:val="clear" w:color="000000" w:fill="FFFFFF"/>
            <w:vAlign w:val="center"/>
            <w:hideMark/>
          </w:tcPr>
          <w:p w14:paraId="5183789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Self-inking standard stamps (Received)</w:t>
            </w:r>
          </w:p>
        </w:tc>
        <w:tc>
          <w:tcPr>
            <w:tcW w:w="4962" w:type="dxa"/>
            <w:tcBorders>
              <w:top w:val="nil"/>
              <w:left w:val="nil"/>
              <w:bottom w:val="single" w:sz="4" w:space="0" w:color="auto"/>
              <w:right w:val="single" w:sz="4" w:space="0" w:color="auto"/>
            </w:tcBorders>
            <w:shd w:val="clear" w:color="000000" w:fill="FFFFFF"/>
            <w:vAlign w:val="center"/>
            <w:hideMark/>
          </w:tcPr>
          <w:p w14:paraId="3BB7470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Stock stamp/ easy to replace ink pad</w:t>
            </w:r>
          </w:p>
        </w:tc>
      </w:tr>
      <w:tr w:rsidR="008961E3" w:rsidRPr="00B975ED" w14:paraId="46AFCC52"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BCF24B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80</w:t>
            </w:r>
          </w:p>
        </w:tc>
        <w:tc>
          <w:tcPr>
            <w:tcW w:w="2873" w:type="dxa"/>
            <w:tcBorders>
              <w:top w:val="nil"/>
              <w:left w:val="nil"/>
              <w:bottom w:val="single" w:sz="4" w:space="0" w:color="auto"/>
              <w:right w:val="single" w:sz="4" w:space="0" w:color="auto"/>
            </w:tcBorders>
            <w:shd w:val="clear" w:color="000000" w:fill="FFFFFF"/>
            <w:vAlign w:val="center"/>
            <w:hideMark/>
          </w:tcPr>
          <w:p w14:paraId="04C10DF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Self-inking standard stamps (Urgent)</w:t>
            </w:r>
          </w:p>
        </w:tc>
        <w:tc>
          <w:tcPr>
            <w:tcW w:w="4962" w:type="dxa"/>
            <w:tcBorders>
              <w:top w:val="nil"/>
              <w:left w:val="nil"/>
              <w:bottom w:val="single" w:sz="4" w:space="0" w:color="auto"/>
              <w:right w:val="single" w:sz="4" w:space="0" w:color="auto"/>
            </w:tcBorders>
            <w:shd w:val="clear" w:color="000000" w:fill="FFFFFF"/>
            <w:vAlign w:val="center"/>
            <w:hideMark/>
          </w:tcPr>
          <w:p w14:paraId="7D41678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Stock stamp/ easy to replace ink pad</w:t>
            </w:r>
          </w:p>
        </w:tc>
      </w:tr>
      <w:tr w:rsidR="008961E3" w:rsidRPr="00B975ED" w14:paraId="7720E77C"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13E3CD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81</w:t>
            </w:r>
          </w:p>
        </w:tc>
        <w:tc>
          <w:tcPr>
            <w:tcW w:w="2873" w:type="dxa"/>
            <w:tcBorders>
              <w:top w:val="nil"/>
              <w:left w:val="nil"/>
              <w:bottom w:val="single" w:sz="4" w:space="0" w:color="auto"/>
              <w:right w:val="single" w:sz="4" w:space="0" w:color="auto"/>
            </w:tcBorders>
            <w:shd w:val="clear" w:color="000000" w:fill="FFFFFF"/>
            <w:vAlign w:val="center"/>
            <w:hideMark/>
          </w:tcPr>
          <w:p w14:paraId="2BB179F2"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Clear Sellotape, or equivalent</w:t>
            </w:r>
          </w:p>
        </w:tc>
        <w:tc>
          <w:tcPr>
            <w:tcW w:w="4962" w:type="dxa"/>
            <w:tcBorders>
              <w:top w:val="nil"/>
              <w:left w:val="nil"/>
              <w:bottom w:val="single" w:sz="4" w:space="0" w:color="auto"/>
              <w:right w:val="single" w:sz="4" w:space="0" w:color="auto"/>
            </w:tcBorders>
            <w:shd w:val="clear" w:color="000000" w:fill="FFFFFF"/>
            <w:vAlign w:val="center"/>
            <w:hideMark/>
          </w:tcPr>
          <w:p w14:paraId="52A0115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clear 12mm x 66m roll</w:t>
            </w:r>
          </w:p>
        </w:tc>
      </w:tr>
      <w:tr w:rsidR="008961E3" w:rsidRPr="00B975ED" w14:paraId="417DC0E7"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45D6D84"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82</w:t>
            </w:r>
          </w:p>
        </w:tc>
        <w:tc>
          <w:tcPr>
            <w:tcW w:w="2873" w:type="dxa"/>
            <w:tcBorders>
              <w:top w:val="nil"/>
              <w:left w:val="nil"/>
              <w:bottom w:val="single" w:sz="4" w:space="0" w:color="auto"/>
              <w:right w:val="single" w:sz="4" w:space="0" w:color="auto"/>
            </w:tcBorders>
            <w:shd w:val="clear" w:color="000000" w:fill="FFFFFF"/>
            <w:vAlign w:val="center"/>
            <w:hideMark/>
          </w:tcPr>
          <w:p w14:paraId="4F3F495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Shredder Oil sheets</w:t>
            </w:r>
          </w:p>
        </w:tc>
        <w:tc>
          <w:tcPr>
            <w:tcW w:w="4962" w:type="dxa"/>
            <w:tcBorders>
              <w:top w:val="nil"/>
              <w:left w:val="nil"/>
              <w:bottom w:val="single" w:sz="4" w:space="0" w:color="auto"/>
              <w:right w:val="single" w:sz="4" w:space="0" w:color="auto"/>
            </w:tcBorders>
            <w:shd w:val="clear" w:color="000000" w:fill="FFFFFF"/>
            <w:vAlign w:val="center"/>
            <w:hideMark/>
          </w:tcPr>
          <w:p w14:paraId="49ECF65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Pack of 12 - to oil shredding machines</w:t>
            </w:r>
          </w:p>
        </w:tc>
      </w:tr>
      <w:tr w:rsidR="008961E3" w:rsidRPr="00B975ED" w14:paraId="1A632AE0"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05E3104"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83</w:t>
            </w:r>
          </w:p>
        </w:tc>
        <w:tc>
          <w:tcPr>
            <w:tcW w:w="2873" w:type="dxa"/>
            <w:tcBorders>
              <w:top w:val="nil"/>
              <w:left w:val="nil"/>
              <w:bottom w:val="single" w:sz="4" w:space="0" w:color="auto"/>
              <w:right w:val="single" w:sz="4" w:space="0" w:color="auto"/>
            </w:tcBorders>
            <w:shd w:val="clear" w:color="000000" w:fill="FFFFFF"/>
            <w:vAlign w:val="center"/>
            <w:hideMark/>
          </w:tcPr>
          <w:p w14:paraId="088B2AC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Slide binders black</w:t>
            </w:r>
          </w:p>
        </w:tc>
        <w:tc>
          <w:tcPr>
            <w:tcW w:w="4962" w:type="dxa"/>
            <w:tcBorders>
              <w:top w:val="nil"/>
              <w:left w:val="nil"/>
              <w:bottom w:val="single" w:sz="4" w:space="0" w:color="auto"/>
              <w:right w:val="single" w:sz="4" w:space="0" w:color="auto"/>
            </w:tcBorders>
            <w:shd w:val="clear" w:color="000000" w:fill="FFFFFF"/>
            <w:vAlign w:val="center"/>
            <w:hideMark/>
          </w:tcPr>
          <w:p w14:paraId="5DF55408"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(12 binders per packet) 5mm</w:t>
            </w:r>
          </w:p>
        </w:tc>
      </w:tr>
      <w:tr w:rsidR="008961E3" w:rsidRPr="00B975ED" w14:paraId="6ACADB9D"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9708606"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84</w:t>
            </w:r>
          </w:p>
        </w:tc>
        <w:tc>
          <w:tcPr>
            <w:tcW w:w="2873" w:type="dxa"/>
            <w:tcBorders>
              <w:top w:val="nil"/>
              <w:left w:val="nil"/>
              <w:bottom w:val="single" w:sz="4" w:space="0" w:color="auto"/>
              <w:right w:val="single" w:sz="4" w:space="0" w:color="auto"/>
            </w:tcBorders>
            <w:shd w:val="clear" w:color="000000" w:fill="FFFFFF"/>
            <w:vAlign w:val="center"/>
            <w:hideMark/>
          </w:tcPr>
          <w:p w14:paraId="1CD28C4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Slide binders black</w:t>
            </w:r>
          </w:p>
        </w:tc>
        <w:tc>
          <w:tcPr>
            <w:tcW w:w="4962" w:type="dxa"/>
            <w:tcBorders>
              <w:top w:val="nil"/>
              <w:left w:val="nil"/>
              <w:bottom w:val="single" w:sz="4" w:space="0" w:color="auto"/>
              <w:right w:val="single" w:sz="4" w:space="0" w:color="auto"/>
            </w:tcBorders>
            <w:shd w:val="clear" w:color="000000" w:fill="FFFFFF"/>
            <w:vAlign w:val="center"/>
            <w:hideMark/>
          </w:tcPr>
          <w:p w14:paraId="545CD33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 binders per packet) 10mm</w:t>
            </w:r>
          </w:p>
        </w:tc>
      </w:tr>
      <w:tr w:rsidR="008961E3" w:rsidRPr="00B975ED" w14:paraId="6BDA2418"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35804DC"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85</w:t>
            </w:r>
          </w:p>
        </w:tc>
        <w:tc>
          <w:tcPr>
            <w:tcW w:w="2873" w:type="dxa"/>
            <w:tcBorders>
              <w:top w:val="nil"/>
              <w:left w:val="nil"/>
              <w:bottom w:val="single" w:sz="4" w:space="0" w:color="auto"/>
              <w:right w:val="single" w:sz="4" w:space="0" w:color="auto"/>
            </w:tcBorders>
            <w:shd w:val="clear" w:color="000000" w:fill="FFFFFF"/>
            <w:vAlign w:val="center"/>
            <w:hideMark/>
          </w:tcPr>
          <w:p w14:paraId="62BF11E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Slide binders black</w:t>
            </w:r>
          </w:p>
        </w:tc>
        <w:tc>
          <w:tcPr>
            <w:tcW w:w="4962" w:type="dxa"/>
            <w:tcBorders>
              <w:top w:val="nil"/>
              <w:left w:val="nil"/>
              <w:bottom w:val="single" w:sz="4" w:space="0" w:color="auto"/>
              <w:right w:val="single" w:sz="4" w:space="0" w:color="auto"/>
            </w:tcBorders>
            <w:shd w:val="clear" w:color="000000" w:fill="FFFFFF"/>
            <w:vAlign w:val="center"/>
            <w:hideMark/>
          </w:tcPr>
          <w:p w14:paraId="571EF50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 binders per packet) 15mm</w:t>
            </w:r>
          </w:p>
        </w:tc>
      </w:tr>
      <w:tr w:rsidR="008961E3" w:rsidRPr="00B975ED" w14:paraId="71320FE8"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AA78C8E"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86</w:t>
            </w:r>
          </w:p>
        </w:tc>
        <w:tc>
          <w:tcPr>
            <w:tcW w:w="2873" w:type="dxa"/>
            <w:tcBorders>
              <w:top w:val="nil"/>
              <w:left w:val="nil"/>
              <w:bottom w:val="single" w:sz="4" w:space="0" w:color="auto"/>
              <w:right w:val="single" w:sz="4" w:space="0" w:color="auto"/>
            </w:tcBorders>
            <w:shd w:val="clear" w:color="000000" w:fill="FFFFFF"/>
            <w:vAlign w:val="center"/>
            <w:hideMark/>
          </w:tcPr>
          <w:p w14:paraId="78C7E35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Staples per unit</w:t>
            </w:r>
          </w:p>
        </w:tc>
        <w:tc>
          <w:tcPr>
            <w:tcW w:w="4962" w:type="dxa"/>
            <w:tcBorders>
              <w:top w:val="nil"/>
              <w:left w:val="nil"/>
              <w:bottom w:val="single" w:sz="4" w:space="0" w:color="auto"/>
              <w:right w:val="single" w:sz="4" w:space="0" w:color="auto"/>
            </w:tcBorders>
            <w:shd w:val="clear" w:color="000000" w:fill="FFFFFF"/>
            <w:vAlign w:val="center"/>
            <w:hideMark/>
          </w:tcPr>
          <w:p w14:paraId="2769BD4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No 56</w:t>
            </w:r>
          </w:p>
        </w:tc>
      </w:tr>
      <w:tr w:rsidR="008961E3" w:rsidRPr="00B975ED" w14:paraId="4AB78CD8"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8991F0F"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87</w:t>
            </w:r>
          </w:p>
        </w:tc>
        <w:tc>
          <w:tcPr>
            <w:tcW w:w="2873" w:type="dxa"/>
            <w:tcBorders>
              <w:top w:val="nil"/>
              <w:left w:val="nil"/>
              <w:bottom w:val="single" w:sz="4" w:space="0" w:color="auto"/>
              <w:right w:val="single" w:sz="4" w:space="0" w:color="auto"/>
            </w:tcBorders>
            <w:shd w:val="clear" w:color="000000" w:fill="FFFFFF"/>
            <w:vAlign w:val="center"/>
            <w:hideMark/>
          </w:tcPr>
          <w:p w14:paraId="15494BF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Stapler </w:t>
            </w:r>
          </w:p>
        </w:tc>
        <w:tc>
          <w:tcPr>
            <w:tcW w:w="4962" w:type="dxa"/>
            <w:tcBorders>
              <w:top w:val="nil"/>
              <w:left w:val="nil"/>
              <w:bottom w:val="single" w:sz="4" w:space="0" w:color="auto"/>
              <w:right w:val="single" w:sz="4" w:space="0" w:color="auto"/>
            </w:tcBorders>
            <w:shd w:val="clear" w:color="000000" w:fill="FFFFFF"/>
            <w:vAlign w:val="center"/>
            <w:hideMark/>
          </w:tcPr>
          <w:p w14:paraId="37F3B0C0"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Desktop stapler /for Executive</w:t>
            </w:r>
          </w:p>
        </w:tc>
      </w:tr>
      <w:tr w:rsidR="008961E3" w:rsidRPr="00B975ED" w14:paraId="03AA8F31"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EA306A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88</w:t>
            </w:r>
          </w:p>
        </w:tc>
        <w:tc>
          <w:tcPr>
            <w:tcW w:w="2873" w:type="dxa"/>
            <w:tcBorders>
              <w:top w:val="nil"/>
              <w:left w:val="nil"/>
              <w:bottom w:val="single" w:sz="4" w:space="0" w:color="auto"/>
              <w:right w:val="single" w:sz="4" w:space="0" w:color="auto"/>
            </w:tcBorders>
            <w:shd w:val="clear" w:color="000000" w:fill="FFFFFF"/>
            <w:vAlign w:val="center"/>
            <w:hideMark/>
          </w:tcPr>
          <w:p w14:paraId="4F43C3E8"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Stapler </w:t>
            </w:r>
          </w:p>
        </w:tc>
        <w:tc>
          <w:tcPr>
            <w:tcW w:w="4962" w:type="dxa"/>
            <w:tcBorders>
              <w:top w:val="nil"/>
              <w:left w:val="nil"/>
              <w:bottom w:val="single" w:sz="4" w:space="0" w:color="auto"/>
              <w:right w:val="single" w:sz="4" w:space="0" w:color="auto"/>
            </w:tcBorders>
            <w:shd w:val="clear" w:color="000000" w:fill="FFFFFF"/>
            <w:vAlign w:val="center"/>
            <w:hideMark/>
          </w:tcPr>
          <w:p w14:paraId="75BF89C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Heavy Duty Giant</w:t>
            </w:r>
          </w:p>
        </w:tc>
      </w:tr>
      <w:tr w:rsidR="008961E3" w:rsidRPr="00B975ED" w14:paraId="1BFC4E8A"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143F4E9"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89</w:t>
            </w:r>
          </w:p>
        </w:tc>
        <w:tc>
          <w:tcPr>
            <w:tcW w:w="2873" w:type="dxa"/>
            <w:tcBorders>
              <w:top w:val="nil"/>
              <w:left w:val="nil"/>
              <w:bottom w:val="single" w:sz="4" w:space="0" w:color="auto"/>
              <w:right w:val="single" w:sz="4" w:space="0" w:color="auto"/>
            </w:tcBorders>
            <w:shd w:val="clear" w:color="000000" w:fill="FFFFFF"/>
            <w:vAlign w:val="center"/>
            <w:hideMark/>
          </w:tcPr>
          <w:p w14:paraId="67176BA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Stapler remover</w:t>
            </w:r>
          </w:p>
        </w:tc>
        <w:tc>
          <w:tcPr>
            <w:tcW w:w="4962" w:type="dxa"/>
            <w:tcBorders>
              <w:top w:val="nil"/>
              <w:left w:val="nil"/>
              <w:bottom w:val="single" w:sz="4" w:space="0" w:color="auto"/>
              <w:right w:val="single" w:sz="4" w:space="0" w:color="auto"/>
            </w:tcBorders>
            <w:shd w:val="clear" w:color="000000" w:fill="FFFFFF"/>
            <w:vAlign w:val="center"/>
            <w:hideMark/>
          </w:tcPr>
          <w:p w14:paraId="0888E94A"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Metal </w:t>
            </w:r>
          </w:p>
        </w:tc>
      </w:tr>
      <w:tr w:rsidR="008961E3" w:rsidRPr="00B975ED" w14:paraId="5A45CDEB" w14:textId="77777777" w:rsidTr="000111CE">
        <w:trPr>
          <w:trHeight w:val="29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95DD56E"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90</w:t>
            </w:r>
          </w:p>
        </w:tc>
        <w:tc>
          <w:tcPr>
            <w:tcW w:w="2873" w:type="dxa"/>
            <w:tcBorders>
              <w:top w:val="nil"/>
              <w:left w:val="nil"/>
              <w:bottom w:val="single" w:sz="4" w:space="0" w:color="auto"/>
              <w:right w:val="single" w:sz="4" w:space="0" w:color="auto"/>
            </w:tcBorders>
            <w:shd w:val="clear" w:color="000000" w:fill="FFFFFF"/>
            <w:vAlign w:val="center"/>
            <w:hideMark/>
          </w:tcPr>
          <w:p w14:paraId="5FD1B9D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Staples per unit</w:t>
            </w:r>
          </w:p>
        </w:tc>
        <w:tc>
          <w:tcPr>
            <w:tcW w:w="4962" w:type="dxa"/>
            <w:tcBorders>
              <w:top w:val="nil"/>
              <w:left w:val="nil"/>
              <w:bottom w:val="single" w:sz="4" w:space="0" w:color="auto"/>
              <w:right w:val="single" w:sz="4" w:space="0" w:color="auto"/>
            </w:tcBorders>
            <w:shd w:val="clear" w:color="000000" w:fill="FFFFFF"/>
            <w:vAlign w:val="center"/>
            <w:hideMark/>
          </w:tcPr>
          <w:p w14:paraId="0BD482D8"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No66 </w:t>
            </w:r>
          </w:p>
        </w:tc>
      </w:tr>
      <w:tr w:rsidR="008961E3" w:rsidRPr="00B975ED" w14:paraId="70F5384C"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2F98544"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91</w:t>
            </w:r>
          </w:p>
        </w:tc>
        <w:tc>
          <w:tcPr>
            <w:tcW w:w="2873" w:type="dxa"/>
            <w:tcBorders>
              <w:top w:val="nil"/>
              <w:left w:val="nil"/>
              <w:bottom w:val="single" w:sz="4" w:space="0" w:color="auto"/>
              <w:right w:val="single" w:sz="4" w:space="0" w:color="auto"/>
            </w:tcBorders>
            <w:shd w:val="clear" w:color="000000" w:fill="FFFFFF"/>
            <w:vAlign w:val="center"/>
            <w:hideMark/>
          </w:tcPr>
          <w:p w14:paraId="797A53D2"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Stapler 26/6 Metal</w:t>
            </w:r>
          </w:p>
        </w:tc>
        <w:tc>
          <w:tcPr>
            <w:tcW w:w="4962" w:type="dxa"/>
            <w:tcBorders>
              <w:top w:val="nil"/>
              <w:left w:val="nil"/>
              <w:bottom w:val="single" w:sz="4" w:space="0" w:color="auto"/>
              <w:right w:val="single" w:sz="4" w:space="0" w:color="auto"/>
            </w:tcBorders>
            <w:shd w:val="clear" w:color="000000" w:fill="FFFFFF"/>
            <w:vAlign w:val="center"/>
            <w:hideMark/>
          </w:tcPr>
          <w:p w14:paraId="64EEA27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Power stapler- desktop stapler</w:t>
            </w:r>
          </w:p>
        </w:tc>
      </w:tr>
      <w:tr w:rsidR="008961E3" w:rsidRPr="00B975ED" w14:paraId="6A8F3A05"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0A7DBB11"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lastRenderedPageBreak/>
              <w:t>92</w:t>
            </w:r>
          </w:p>
        </w:tc>
        <w:tc>
          <w:tcPr>
            <w:tcW w:w="2873" w:type="dxa"/>
            <w:tcBorders>
              <w:top w:val="nil"/>
              <w:left w:val="nil"/>
              <w:bottom w:val="single" w:sz="4" w:space="0" w:color="auto"/>
              <w:right w:val="single" w:sz="4" w:space="0" w:color="auto"/>
            </w:tcBorders>
            <w:shd w:val="clear" w:color="000000" w:fill="FFFFFF"/>
            <w:vAlign w:val="center"/>
            <w:hideMark/>
          </w:tcPr>
          <w:p w14:paraId="147E2D9B"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Sticky Notes </w:t>
            </w:r>
          </w:p>
        </w:tc>
        <w:tc>
          <w:tcPr>
            <w:tcW w:w="4962" w:type="dxa"/>
            <w:tcBorders>
              <w:top w:val="nil"/>
              <w:left w:val="nil"/>
              <w:bottom w:val="single" w:sz="4" w:space="0" w:color="auto"/>
              <w:right w:val="single" w:sz="4" w:space="0" w:color="auto"/>
            </w:tcBorders>
            <w:shd w:val="clear" w:color="000000" w:fill="FFFFFF"/>
            <w:vAlign w:val="center"/>
            <w:hideMark/>
          </w:tcPr>
          <w:p w14:paraId="47A8502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400 sheet cube, 5 assorted neon colours</w:t>
            </w:r>
          </w:p>
        </w:tc>
      </w:tr>
      <w:tr w:rsidR="008961E3" w:rsidRPr="00B975ED" w14:paraId="64BD7248"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3B1CEE0"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93</w:t>
            </w:r>
          </w:p>
        </w:tc>
        <w:tc>
          <w:tcPr>
            <w:tcW w:w="2873" w:type="dxa"/>
            <w:tcBorders>
              <w:top w:val="nil"/>
              <w:left w:val="nil"/>
              <w:bottom w:val="single" w:sz="4" w:space="0" w:color="auto"/>
              <w:right w:val="single" w:sz="4" w:space="0" w:color="auto"/>
            </w:tcBorders>
            <w:shd w:val="clear" w:color="000000" w:fill="FFFFFF"/>
            <w:vAlign w:val="center"/>
            <w:hideMark/>
          </w:tcPr>
          <w:p w14:paraId="275A20E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Suspension File </w:t>
            </w:r>
          </w:p>
        </w:tc>
        <w:tc>
          <w:tcPr>
            <w:tcW w:w="4962" w:type="dxa"/>
            <w:tcBorders>
              <w:top w:val="nil"/>
              <w:left w:val="nil"/>
              <w:bottom w:val="single" w:sz="4" w:space="0" w:color="auto"/>
              <w:right w:val="single" w:sz="4" w:space="0" w:color="auto"/>
            </w:tcBorders>
            <w:shd w:val="clear" w:color="000000" w:fill="FFFFFF"/>
            <w:vAlign w:val="center"/>
            <w:hideMark/>
          </w:tcPr>
          <w:p w14:paraId="47ADC46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7005 </w:t>
            </w:r>
            <w:proofErr w:type="spellStart"/>
            <w:r w:rsidRPr="00B975ED">
              <w:rPr>
                <w:rFonts w:asciiTheme="minorHAnsi" w:hAnsiTheme="minorHAnsi" w:cstheme="minorHAnsi"/>
                <w:color w:val="000000"/>
                <w:szCs w:val="24"/>
                <w:lang w:eastAsia="en-ZA"/>
              </w:rPr>
              <w:t>fullscap</w:t>
            </w:r>
            <w:proofErr w:type="spellEnd"/>
          </w:p>
        </w:tc>
      </w:tr>
      <w:tr w:rsidR="008961E3" w:rsidRPr="00B975ED" w14:paraId="2C300464" w14:textId="77777777" w:rsidTr="000111CE">
        <w:trPr>
          <w:trHeight w:val="108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2D615A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94</w:t>
            </w:r>
          </w:p>
        </w:tc>
        <w:tc>
          <w:tcPr>
            <w:tcW w:w="2873" w:type="dxa"/>
            <w:tcBorders>
              <w:top w:val="nil"/>
              <w:left w:val="nil"/>
              <w:bottom w:val="single" w:sz="4" w:space="0" w:color="auto"/>
              <w:right w:val="single" w:sz="4" w:space="0" w:color="auto"/>
            </w:tcBorders>
            <w:shd w:val="clear" w:color="000000" w:fill="FFFFFF"/>
            <w:vAlign w:val="center"/>
            <w:hideMark/>
          </w:tcPr>
          <w:p w14:paraId="7A08F41D"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Swing lock folder</w:t>
            </w:r>
          </w:p>
        </w:tc>
        <w:tc>
          <w:tcPr>
            <w:tcW w:w="4962" w:type="dxa"/>
            <w:tcBorders>
              <w:top w:val="nil"/>
              <w:left w:val="nil"/>
              <w:bottom w:val="single" w:sz="4" w:space="0" w:color="auto"/>
              <w:right w:val="single" w:sz="4" w:space="0" w:color="auto"/>
            </w:tcBorders>
            <w:shd w:val="clear" w:color="000000" w:fill="FFFFFF"/>
            <w:vAlign w:val="center"/>
            <w:hideMark/>
          </w:tcPr>
          <w:p w14:paraId="4489FDF0"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Swing clip action - various colours</w:t>
            </w:r>
          </w:p>
        </w:tc>
      </w:tr>
      <w:tr w:rsidR="008961E3" w:rsidRPr="00B975ED" w14:paraId="6B117992"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925409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95</w:t>
            </w:r>
          </w:p>
        </w:tc>
        <w:tc>
          <w:tcPr>
            <w:tcW w:w="2873" w:type="dxa"/>
            <w:tcBorders>
              <w:top w:val="nil"/>
              <w:left w:val="nil"/>
              <w:bottom w:val="single" w:sz="4" w:space="0" w:color="auto"/>
              <w:right w:val="single" w:sz="4" w:space="0" w:color="auto"/>
            </w:tcBorders>
            <w:shd w:val="clear" w:color="000000" w:fill="FFFFFF"/>
            <w:vAlign w:val="center"/>
            <w:hideMark/>
          </w:tcPr>
          <w:p w14:paraId="352B35D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Packaging Tape (Buff)</w:t>
            </w:r>
          </w:p>
        </w:tc>
        <w:tc>
          <w:tcPr>
            <w:tcW w:w="4962" w:type="dxa"/>
            <w:tcBorders>
              <w:top w:val="nil"/>
              <w:left w:val="nil"/>
              <w:bottom w:val="single" w:sz="4" w:space="0" w:color="auto"/>
              <w:right w:val="single" w:sz="4" w:space="0" w:color="auto"/>
            </w:tcBorders>
            <w:shd w:val="clear" w:color="000000" w:fill="FFFFFF"/>
            <w:vAlign w:val="center"/>
            <w:hideMark/>
          </w:tcPr>
          <w:p w14:paraId="55BD95A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Packing tape (width 75mm length - 66 m)</w:t>
            </w:r>
          </w:p>
        </w:tc>
      </w:tr>
      <w:tr w:rsidR="008961E3" w:rsidRPr="00B975ED" w14:paraId="0528773B" w14:textId="77777777" w:rsidTr="000111CE">
        <w:trPr>
          <w:trHeight w:val="216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1871BECB"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96</w:t>
            </w:r>
          </w:p>
        </w:tc>
        <w:tc>
          <w:tcPr>
            <w:tcW w:w="2873" w:type="dxa"/>
            <w:tcBorders>
              <w:top w:val="nil"/>
              <w:left w:val="nil"/>
              <w:bottom w:val="single" w:sz="4" w:space="0" w:color="auto"/>
              <w:right w:val="single" w:sz="4" w:space="0" w:color="auto"/>
            </w:tcBorders>
            <w:shd w:val="clear" w:color="000000" w:fill="FFFFFF"/>
            <w:vAlign w:val="center"/>
            <w:hideMark/>
          </w:tcPr>
          <w:p w14:paraId="5EB122D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Tidy File (sealable green storage boxes) </w:t>
            </w:r>
          </w:p>
        </w:tc>
        <w:tc>
          <w:tcPr>
            <w:tcW w:w="4962" w:type="dxa"/>
            <w:tcBorders>
              <w:top w:val="nil"/>
              <w:left w:val="nil"/>
              <w:bottom w:val="single" w:sz="4" w:space="0" w:color="auto"/>
              <w:right w:val="single" w:sz="4" w:space="0" w:color="auto"/>
            </w:tcBorders>
            <w:shd w:val="clear" w:color="000000" w:fill="FFFFFF"/>
            <w:vAlign w:val="center"/>
            <w:hideMark/>
          </w:tcPr>
          <w:p w14:paraId="4C91D18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370x305x252mm - </w:t>
            </w:r>
            <w:proofErr w:type="spellStart"/>
            <w:r w:rsidRPr="00B975ED">
              <w:rPr>
                <w:rFonts w:asciiTheme="minorHAnsi" w:hAnsiTheme="minorHAnsi" w:cstheme="minorHAnsi"/>
                <w:color w:val="000000"/>
                <w:szCs w:val="24"/>
                <w:lang w:eastAsia="en-ZA"/>
              </w:rPr>
              <w:t>Stor-mor</w:t>
            </w:r>
            <w:proofErr w:type="spellEnd"/>
            <w:r w:rsidRPr="00B975ED">
              <w:rPr>
                <w:rFonts w:asciiTheme="minorHAnsi" w:hAnsiTheme="minorHAnsi" w:cstheme="minorHAnsi"/>
                <w:color w:val="000000"/>
                <w:szCs w:val="24"/>
                <w:lang w:eastAsia="en-ZA"/>
              </w:rPr>
              <w:t xml:space="preserve"> storage box - corrugated and collapsible</w:t>
            </w:r>
          </w:p>
        </w:tc>
      </w:tr>
      <w:tr w:rsidR="008961E3" w:rsidRPr="00B975ED" w14:paraId="1B9C5F86"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7C72B56C"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97</w:t>
            </w:r>
          </w:p>
        </w:tc>
        <w:tc>
          <w:tcPr>
            <w:tcW w:w="2873" w:type="dxa"/>
            <w:tcBorders>
              <w:top w:val="nil"/>
              <w:left w:val="nil"/>
              <w:bottom w:val="single" w:sz="4" w:space="0" w:color="auto"/>
              <w:right w:val="single" w:sz="4" w:space="0" w:color="auto"/>
            </w:tcBorders>
            <w:shd w:val="clear" w:color="000000" w:fill="FFFFFF"/>
            <w:vAlign w:val="center"/>
            <w:hideMark/>
          </w:tcPr>
          <w:p w14:paraId="57A6E9C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USB Flash Memory stick</w:t>
            </w:r>
          </w:p>
        </w:tc>
        <w:tc>
          <w:tcPr>
            <w:tcW w:w="4962" w:type="dxa"/>
            <w:tcBorders>
              <w:top w:val="nil"/>
              <w:left w:val="nil"/>
              <w:bottom w:val="single" w:sz="4" w:space="0" w:color="auto"/>
              <w:right w:val="single" w:sz="4" w:space="0" w:color="auto"/>
            </w:tcBorders>
            <w:shd w:val="clear" w:color="000000" w:fill="FFFFFF"/>
            <w:vAlign w:val="center"/>
            <w:hideMark/>
          </w:tcPr>
          <w:p w14:paraId="3962F605"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8GB</w:t>
            </w:r>
          </w:p>
        </w:tc>
      </w:tr>
      <w:tr w:rsidR="008961E3" w:rsidRPr="00B975ED" w14:paraId="2DA9F0B4"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59096AB3"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98</w:t>
            </w:r>
          </w:p>
        </w:tc>
        <w:tc>
          <w:tcPr>
            <w:tcW w:w="2873" w:type="dxa"/>
            <w:tcBorders>
              <w:top w:val="nil"/>
              <w:left w:val="nil"/>
              <w:bottom w:val="single" w:sz="4" w:space="0" w:color="auto"/>
              <w:right w:val="single" w:sz="4" w:space="0" w:color="auto"/>
            </w:tcBorders>
            <w:shd w:val="clear" w:color="000000" w:fill="FFFFFF"/>
            <w:vAlign w:val="center"/>
            <w:hideMark/>
          </w:tcPr>
          <w:p w14:paraId="594F38C1"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USB Flash Memory stick</w:t>
            </w:r>
          </w:p>
        </w:tc>
        <w:tc>
          <w:tcPr>
            <w:tcW w:w="4962" w:type="dxa"/>
            <w:tcBorders>
              <w:top w:val="nil"/>
              <w:left w:val="nil"/>
              <w:bottom w:val="single" w:sz="4" w:space="0" w:color="auto"/>
              <w:right w:val="single" w:sz="4" w:space="0" w:color="auto"/>
            </w:tcBorders>
            <w:shd w:val="clear" w:color="000000" w:fill="FFFFFF"/>
            <w:vAlign w:val="center"/>
            <w:hideMark/>
          </w:tcPr>
          <w:p w14:paraId="4F413B40"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16GB</w:t>
            </w:r>
          </w:p>
        </w:tc>
      </w:tr>
      <w:tr w:rsidR="008961E3" w:rsidRPr="00B975ED" w14:paraId="0203DF4A" w14:textId="77777777" w:rsidTr="000111CE">
        <w:trPr>
          <w:trHeight w:val="54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B83F0A5"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99</w:t>
            </w:r>
          </w:p>
        </w:tc>
        <w:tc>
          <w:tcPr>
            <w:tcW w:w="2873" w:type="dxa"/>
            <w:tcBorders>
              <w:top w:val="nil"/>
              <w:left w:val="nil"/>
              <w:bottom w:val="single" w:sz="4" w:space="0" w:color="auto"/>
              <w:right w:val="single" w:sz="4" w:space="0" w:color="auto"/>
            </w:tcBorders>
            <w:shd w:val="clear" w:color="000000" w:fill="FFFFFF"/>
            <w:vAlign w:val="center"/>
            <w:hideMark/>
          </w:tcPr>
          <w:p w14:paraId="3FB3E02E"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USB Flash Memory stick</w:t>
            </w:r>
          </w:p>
        </w:tc>
        <w:tc>
          <w:tcPr>
            <w:tcW w:w="4962" w:type="dxa"/>
            <w:tcBorders>
              <w:top w:val="nil"/>
              <w:left w:val="nil"/>
              <w:bottom w:val="single" w:sz="4" w:space="0" w:color="auto"/>
              <w:right w:val="single" w:sz="4" w:space="0" w:color="auto"/>
            </w:tcBorders>
            <w:shd w:val="clear" w:color="000000" w:fill="FFFFFF"/>
            <w:vAlign w:val="center"/>
            <w:hideMark/>
          </w:tcPr>
          <w:p w14:paraId="72AC107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32GB</w:t>
            </w:r>
          </w:p>
        </w:tc>
      </w:tr>
      <w:tr w:rsidR="008961E3" w:rsidRPr="00B975ED" w14:paraId="7E8ADFAA"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999D5F9"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100</w:t>
            </w:r>
          </w:p>
        </w:tc>
        <w:tc>
          <w:tcPr>
            <w:tcW w:w="2873" w:type="dxa"/>
            <w:tcBorders>
              <w:top w:val="nil"/>
              <w:left w:val="nil"/>
              <w:bottom w:val="single" w:sz="4" w:space="0" w:color="auto"/>
              <w:right w:val="single" w:sz="4" w:space="0" w:color="auto"/>
            </w:tcBorders>
            <w:shd w:val="clear" w:color="000000" w:fill="FFFFFF"/>
            <w:vAlign w:val="center"/>
            <w:hideMark/>
          </w:tcPr>
          <w:p w14:paraId="4DB2A53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White board markers</w:t>
            </w:r>
          </w:p>
          <w:p w14:paraId="59795E89"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(each)</w:t>
            </w:r>
          </w:p>
        </w:tc>
        <w:tc>
          <w:tcPr>
            <w:tcW w:w="4962" w:type="dxa"/>
            <w:tcBorders>
              <w:top w:val="nil"/>
              <w:left w:val="nil"/>
              <w:bottom w:val="single" w:sz="4" w:space="0" w:color="auto"/>
              <w:right w:val="single" w:sz="4" w:space="0" w:color="auto"/>
            </w:tcBorders>
            <w:shd w:val="clear" w:color="000000" w:fill="FFFFFF"/>
            <w:vAlign w:val="center"/>
            <w:hideMark/>
          </w:tcPr>
          <w:p w14:paraId="202C9E04"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 non-permanent blue</w:t>
            </w:r>
          </w:p>
        </w:tc>
      </w:tr>
      <w:tr w:rsidR="008961E3" w:rsidRPr="00B975ED" w14:paraId="1D61BE63"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30B36E47"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101</w:t>
            </w:r>
          </w:p>
        </w:tc>
        <w:tc>
          <w:tcPr>
            <w:tcW w:w="2873" w:type="dxa"/>
            <w:tcBorders>
              <w:top w:val="nil"/>
              <w:left w:val="nil"/>
              <w:bottom w:val="single" w:sz="4" w:space="0" w:color="auto"/>
              <w:right w:val="single" w:sz="4" w:space="0" w:color="auto"/>
            </w:tcBorders>
            <w:shd w:val="clear" w:color="000000" w:fill="FFFFFF"/>
            <w:vAlign w:val="center"/>
            <w:hideMark/>
          </w:tcPr>
          <w:p w14:paraId="6E9A547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White board markers </w:t>
            </w:r>
          </w:p>
          <w:p w14:paraId="31A7155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(each)</w:t>
            </w:r>
          </w:p>
        </w:tc>
        <w:tc>
          <w:tcPr>
            <w:tcW w:w="4962" w:type="dxa"/>
            <w:tcBorders>
              <w:top w:val="nil"/>
              <w:left w:val="nil"/>
              <w:bottom w:val="single" w:sz="4" w:space="0" w:color="auto"/>
              <w:right w:val="single" w:sz="4" w:space="0" w:color="auto"/>
            </w:tcBorders>
            <w:shd w:val="clear" w:color="000000" w:fill="FFFFFF"/>
            <w:vAlign w:val="center"/>
            <w:hideMark/>
          </w:tcPr>
          <w:p w14:paraId="71E9DEB3"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non-permanent black</w:t>
            </w:r>
          </w:p>
        </w:tc>
      </w:tr>
      <w:tr w:rsidR="008961E3" w:rsidRPr="00B975ED" w14:paraId="3F650781"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49D1A10C"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102</w:t>
            </w:r>
          </w:p>
        </w:tc>
        <w:tc>
          <w:tcPr>
            <w:tcW w:w="2873" w:type="dxa"/>
            <w:tcBorders>
              <w:top w:val="nil"/>
              <w:left w:val="nil"/>
              <w:bottom w:val="single" w:sz="4" w:space="0" w:color="auto"/>
              <w:right w:val="single" w:sz="4" w:space="0" w:color="auto"/>
            </w:tcBorders>
            <w:shd w:val="clear" w:color="000000" w:fill="FFFFFF"/>
            <w:vAlign w:val="center"/>
            <w:hideMark/>
          </w:tcPr>
          <w:p w14:paraId="0A1C355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White board markers </w:t>
            </w:r>
          </w:p>
          <w:p w14:paraId="7736CDE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(each)</w:t>
            </w:r>
          </w:p>
        </w:tc>
        <w:tc>
          <w:tcPr>
            <w:tcW w:w="4962" w:type="dxa"/>
            <w:tcBorders>
              <w:top w:val="nil"/>
              <w:left w:val="nil"/>
              <w:bottom w:val="single" w:sz="4" w:space="0" w:color="auto"/>
              <w:right w:val="single" w:sz="4" w:space="0" w:color="auto"/>
            </w:tcBorders>
            <w:shd w:val="clear" w:color="000000" w:fill="FFFFFF"/>
            <w:vAlign w:val="center"/>
            <w:hideMark/>
          </w:tcPr>
          <w:p w14:paraId="0C85F076"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non-permanent red</w:t>
            </w:r>
          </w:p>
        </w:tc>
      </w:tr>
      <w:tr w:rsidR="008961E3" w:rsidRPr="00B975ED" w14:paraId="780ED7C7" w14:textId="77777777" w:rsidTr="000111CE">
        <w:trPr>
          <w:trHeight w:val="13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21DDA879"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103</w:t>
            </w:r>
          </w:p>
        </w:tc>
        <w:tc>
          <w:tcPr>
            <w:tcW w:w="2873" w:type="dxa"/>
            <w:tcBorders>
              <w:top w:val="nil"/>
              <w:left w:val="nil"/>
              <w:bottom w:val="single" w:sz="4" w:space="0" w:color="auto"/>
              <w:right w:val="single" w:sz="4" w:space="0" w:color="auto"/>
            </w:tcBorders>
            <w:shd w:val="clear" w:color="000000" w:fill="FFFFFF"/>
            <w:vAlign w:val="center"/>
            <w:hideMark/>
          </w:tcPr>
          <w:p w14:paraId="4F94DDC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White Board Markers </w:t>
            </w:r>
          </w:p>
        </w:tc>
        <w:tc>
          <w:tcPr>
            <w:tcW w:w="4962" w:type="dxa"/>
            <w:tcBorders>
              <w:top w:val="nil"/>
              <w:left w:val="nil"/>
              <w:bottom w:val="single" w:sz="4" w:space="0" w:color="auto"/>
              <w:right w:val="single" w:sz="4" w:space="0" w:color="auto"/>
            </w:tcBorders>
            <w:shd w:val="clear" w:color="000000" w:fill="FFFFFF"/>
            <w:vAlign w:val="center"/>
            <w:hideMark/>
          </w:tcPr>
          <w:p w14:paraId="1D0E1C5A"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Set of 4 different colours (non-permanent)</w:t>
            </w:r>
          </w:p>
        </w:tc>
      </w:tr>
      <w:tr w:rsidR="008961E3" w:rsidRPr="00B975ED" w14:paraId="6A3075FB" w14:textId="77777777" w:rsidTr="000111CE">
        <w:trPr>
          <w:trHeight w:val="81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C78F429"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104</w:t>
            </w:r>
          </w:p>
        </w:tc>
        <w:tc>
          <w:tcPr>
            <w:tcW w:w="2873" w:type="dxa"/>
            <w:tcBorders>
              <w:top w:val="nil"/>
              <w:left w:val="nil"/>
              <w:bottom w:val="single" w:sz="4" w:space="0" w:color="auto"/>
              <w:right w:val="single" w:sz="4" w:space="0" w:color="auto"/>
            </w:tcBorders>
            <w:shd w:val="clear" w:color="000000" w:fill="FFFFFF"/>
            <w:vAlign w:val="center"/>
            <w:hideMark/>
          </w:tcPr>
          <w:p w14:paraId="773BC74C"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White board markers </w:t>
            </w:r>
          </w:p>
        </w:tc>
        <w:tc>
          <w:tcPr>
            <w:tcW w:w="4962" w:type="dxa"/>
            <w:tcBorders>
              <w:top w:val="nil"/>
              <w:left w:val="nil"/>
              <w:bottom w:val="single" w:sz="4" w:space="0" w:color="auto"/>
              <w:right w:val="single" w:sz="4" w:space="0" w:color="auto"/>
            </w:tcBorders>
            <w:shd w:val="clear" w:color="000000" w:fill="FFFFFF"/>
            <w:vAlign w:val="center"/>
            <w:hideMark/>
          </w:tcPr>
          <w:p w14:paraId="4B5998EF"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non-permanent green</w:t>
            </w:r>
          </w:p>
        </w:tc>
      </w:tr>
      <w:tr w:rsidR="008961E3" w:rsidRPr="00B975ED" w14:paraId="4A7416F2" w14:textId="77777777" w:rsidTr="000111CE">
        <w:trPr>
          <w:trHeight w:val="550"/>
        </w:trPr>
        <w:tc>
          <w:tcPr>
            <w:tcW w:w="2220" w:type="dxa"/>
            <w:tcBorders>
              <w:top w:val="nil"/>
              <w:left w:val="single" w:sz="8" w:space="0" w:color="auto"/>
              <w:bottom w:val="single" w:sz="4" w:space="0" w:color="auto"/>
              <w:right w:val="single" w:sz="4" w:space="0" w:color="auto"/>
            </w:tcBorders>
            <w:shd w:val="clear" w:color="000000" w:fill="FFFFFF"/>
            <w:noWrap/>
            <w:vAlign w:val="bottom"/>
            <w:hideMark/>
          </w:tcPr>
          <w:p w14:paraId="602B1458" w14:textId="77777777" w:rsidR="008961E3" w:rsidRPr="00B975ED" w:rsidRDefault="008961E3" w:rsidP="00E0478B">
            <w:pPr>
              <w:jc w:val="cente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105</w:t>
            </w:r>
          </w:p>
        </w:tc>
        <w:tc>
          <w:tcPr>
            <w:tcW w:w="2873" w:type="dxa"/>
            <w:tcBorders>
              <w:top w:val="nil"/>
              <w:left w:val="nil"/>
              <w:bottom w:val="single" w:sz="4" w:space="0" w:color="auto"/>
              <w:right w:val="single" w:sz="4" w:space="0" w:color="auto"/>
            </w:tcBorders>
            <w:shd w:val="clear" w:color="000000" w:fill="FFFFFF"/>
            <w:vAlign w:val="center"/>
            <w:hideMark/>
          </w:tcPr>
          <w:p w14:paraId="6FB85EF7"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 xml:space="preserve">Whiteboard markers </w:t>
            </w:r>
          </w:p>
        </w:tc>
        <w:tc>
          <w:tcPr>
            <w:tcW w:w="4962" w:type="dxa"/>
            <w:tcBorders>
              <w:top w:val="nil"/>
              <w:left w:val="nil"/>
              <w:bottom w:val="single" w:sz="4" w:space="0" w:color="auto"/>
              <w:right w:val="single" w:sz="4" w:space="0" w:color="auto"/>
            </w:tcBorders>
            <w:shd w:val="clear" w:color="000000" w:fill="FFFFFF"/>
            <w:vAlign w:val="center"/>
            <w:hideMark/>
          </w:tcPr>
          <w:p w14:paraId="0F201242" w14:textId="77777777" w:rsidR="008961E3" w:rsidRPr="00B975ED" w:rsidRDefault="008961E3" w:rsidP="00E0478B">
            <w:pPr>
              <w:rPr>
                <w:rFonts w:asciiTheme="minorHAnsi" w:hAnsiTheme="minorHAnsi" w:cstheme="minorHAnsi"/>
                <w:color w:val="000000"/>
                <w:szCs w:val="24"/>
                <w:lang w:eastAsia="en-ZA"/>
              </w:rPr>
            </w:pPr>
            <w:r w:rsidRPr="00B975ED">
              <w:rPr>
                <w:rFonts w:asciiTheme="minorHAnsi" w:hAnsiTheme="minorHAnsi" w:cstheme="minorHAnsi"/>
                <w:color w:val="000000"/>
                <w:szCs w:val="24"/>
                <w:lang w:eastAsia="en-ZA"/>
              </w:rPr>
              <w:t>permanent black</w:t>
            </w:r>
          </w:p>
        </w:tc>
      </w:tr>
    </w:tbl>
    <w:p w14:paraId="0185227F" w14:textId="1DBBDACE" w:rsidR="00632CC6" w:rsidRPr="00B975ED" w:rsidRDefault="00632CC6" w:rsidP="007658B4">
      <w:pPr>
        <w:jc w:val="both"/>
        <w:rPr>
          <w:rFonts w:asciiTheme="minorHAnsi" w:hAnsiTheme="minorHAnsi" w:cstheme="minorHAnsi"/>
          <w:sz w:val="22"/>
          <w:szCs w:val="22"/>
        </w:rPr>
      </w:pPr>
    </w:p>
    <w:p w14:paraId="13B9E259" w14:textId="77777777" w:rsidR="008961E3" w:rsidRPr="00B975ED" w:rsidRDefault="008961E3" w:rsidP="000111CE">
      <w:pPr>
        <w:pStyle w:val="ListParagraph"/>
        <w:numPr>
          <w:ilvl w:val="0"/>
          <w:numId w:val="0"/>
        </w:numPr>
        <w:ind w:left="567" w:hanging="567"/>
        <w:jc w:val="both"/>
        <w:rPr>
          <w:rFonts w:cs="Calibri"/>
          <w:b/>
          <w:bCs/>
          <w:color w:val="FF0000"/>
        </w:rPr>
      </w:pPr>
      <w:r w:rsidRPr="00B975ED">
        <w:rPr>
          <w:rFonts w:cs="Calibri"/>
          <w:b/>
          <w:bCs/>
          <w:color w:val="FF0000"/>
        </w:rPr>
        <w:lastRenderedPageBreak/>
        <w:t>NOTE: Failing to comply with all the aspect of this section will result in disqualification.</w:t>
      </w:r>
    </w:p>
    <w:p w14:paraId="5D2D1E56" w14:textId="77777777" w:rsidR="008961E3" w:rsidRPr="00B975ED" w:rsidRDefault="008961E3" w:rsidP="000111CE">
      <w:pPr>
        <w:pStyle w:val="ListParagraph"/>
        <w:numPr>
          <w:ilvl w:val="0"/>
          <w:numId w:val="0"/>
        </w:numPr>
        <w:ind w:left="567" w:hanging="567"/>
        <w:jc w:val="both"/>
        <w:rPr>
          <w:rFonts w:cs="Calibri"/>
          <w:b/>
          <w:bCs/>
          <w:color w:val="FF0000"/>
        </w:rPr>
      </w:pPr>
      <w:r w:rsidRPr="00B975ED">
        <w:rPr>
          <w:rFonts w:cs="Calibri"/>
          <w:b/>
          <w:bCs/>
          <w:color w:val="FF0000"/>
        </w:rPr>
        <w:t>Yes = Comply</w:t>
      </w:r>
    </w:p>
    <w:p w14:paraId="26F1B750" w14:textId="77777777" w:rsidR="008961E3" w:rsidRPr="00B975ED" w:rsidRDefault="008961E3" w:rsidP="000111CE">
      <w:pPr>
        <w:pStyle w:val="ListParagraph"/>
        <w:numPr>
          <w:ilvl w:val="0"/>
          <w:numId w:val="0"/>
        </w:numPr>
        <w:ind w:left="567" w:hanging="567"/>
        <w:jc w:val="both"/>
        <w:rPr>
          <w:rFonts w:cs="Calibri"/>
          <w:b/>
          <w:bCs/>
          <w:color w:val="FF0000"/>
        </w:rPr>
      </w:pPr>
      <w:r w:rsidRPr="00B975ED">
        <w:rPr>
          <w:rFonts w:cs="Calibri"/>
          <w:b/>
          <w:bCs/>
          <w:color w:val="FF0000"/>
        </w:rPr>
        <w:t>No =  not comply (Thus, disqualified)</w:t>
      </w:r>
    </w:p>
    <w:p w14:paraId="4AC5CE6D" w14:textId="77777777" w:rsidR="00632CC6" w:rsidRPr="00B975ED" w:rsidRDefault="00632CC6" w:rsidP="007658B4">
      <w:pPr>
        <w:jc w:val="both"/>
        <w:rPr>
          <w:rFonts w:asciiTheme="minorHAnsi" w:hAnsiTheme="minorHAnsi" w:cstheme="minorHAnsi"/>
          <w:sz w:val="22"/>
          <w:szCs w:val="22"/>
        </w:rPr>
      </w:pPr>
    </w:p>
    <w:p w14:paraId="333B9936" w14:textId="10716CE9" w:rsidR="00B546B1" w:rsidRPr="00B975ED" w:rsidRDefault="00B546B1" w:rsidP="007658B4">
      <w:pPr>
        <w:jc w:val="both"/>
        <w:rPr>
          <w:rFonts w:asciiTheme="minorHAnsi" w:hAnsiTheme="minorHAnsi" w:cstheme="minorHAnsi"/>
          <w:sz w:val="22"/>
          <w:szCs w:val="22"/>
        </w:rPr>
      </w:pPr>
    </w:p>
    <w:p w14:paraId="4FD04386" w14:textId="33D7C0A0" w:rsidR="00B546B1" w:rsidRPr="00B975ED" w:rsidRDefault="00B546B1" w:rsidP="000111CE">
      <w:pPr>
        <w:pStyle w:val="Specification"/>
        <w:numPr>
          <w:ilvl w:val="0"/>
          <w:numId w:val="0"/>
        </w:numPr>
        <w:spacing w:line="360" w:lineRule="auto"/>
        <w:jc w:val="both"/>
        <w:rPr>
          <w:rFonts w:cs="Calibri"/>
          <w:sz w:val="22"/>
          <w:szCs w:val="22"/>
        </w:rPr>
      </w:pPr>
      <w:r w:rsidRPr="00B975ED">
        <w:rPr>
          <w:rFonts w:cs="Calibri"/>
          <w:sz w:val="22"/>
          <w:szCs w:val="22"/>
        </w:rPr>
        <w:t>I, the bidder (Full names)…………………………..………………………………………………….representing (company name)…………………………………………………………….. Hereby confirm that I comply with</w:t>
      </w:r>
      <w:r w:rsidRPr="00B975ED">
        <w:rPr>
          <w:rFonts w:cs="Calibri"/>
          <w:b/>
          <w:bCs/>
          <w:sz w:val="22"/>
          <w:szCs w:val="22"/>
        </w:rPr>
        <w:t xml:space="preserve"> </w:t>
      </w:r>
      <w:r w:rsidR="008961E3" w:rsidRPr="00B975ED">
        <w:rPr>
          <w:rFonts w:cs="Calibri"/>
          <w:b/>
          <w:bCs/>
          <w:sz w:val="22"/>
          <w:szCs w:val="22"/>
        </w:rPr>
        <w:t>ALL</w:t>
      </w:r>
      <w:r w:rsidR="008961E3" w:rsidRPr="00B975ED">
        <w:rPr>
          <w:rFonts w:cs="Calibri"/>
          <w:sz w:val="22"/>
          <w:szCs w:val="22"/>
        </w:rPr>
        <w:t xml:space="preserve"> of </w:t>
      </w:r>
      <w:r w:rsidRPr="00B975ED">
        <w:rPr>
          <w:rFonts w:cs="Calibri"/>
          <w:sz w:val="22"/>
          <w:szCs w:val="22"/>
        </w:rPr>
        <w:t xml:space="preserve">the above </w:t>
      </w:r>
      <w:r w:rsidR="008961E3" w:rsidRPr="00B975ED">
        <w:rPr>
          <w:rFonts w:cs="Calibri"/>
          <w:sz w:val="22"/>
          <w:szCs w:val="22"/>
        </w:rPr>
        <w:t>Produc</w:t>
      </w:r>
      <w:r w:rsidR="00135C10" w:rsidRPr="00B975ED">
        <w:rPr>
          <w:rFonts w:cs="Calibri"/>
          <w:sz w:val="22"/>
          <w:szCs w:val="22"/>
        </w:rPr>
        <w:t>t</w:t>
      </w:r>
      <w:r w:rsidR="008961E3" w:rsidRPr="00B975ED">
        <w:rPr>
          <w:rFonts w:cs="Calibri"/>
          <w:sz w:val="22"/>
          <w:szCs w:val="22"/>
        </w:rPr>
        <w:t xml:space="preserve">/Service </w:t>
      </w:r>
      <w:r w:rsidRPr="00B975ED">
        <w:rPr>
          <w:rFonts w:cs="Calibri"/>
          <w:sz w:val="22"/>
          <w:szCs w:val="22"/>
        </w:rPr>
        <w:t xml:space="preserve">Requirements </w:t>
      </w:r>
      <w:r w:rsidR="00135C10" w:rsidRPr="00B975ED">
        <w:rPr>
          <w:rFonts w:cs="Calibri"/>
          <w:sz w:val="22"/>
          <w:szCs w:val="22"/>
        </w:rPr>
        <w:t xml:space="preserve">for the Scope of Work Item requirements, which will be provided to SITA for the duration of the contract </w:t>
      </w:r>
      <w:r w:rsidRPr="00B975ED">
        <w:rPr>
          <w:rFonts w:cs="Calibri"/>
          <w:sz w:val="22"/>
          <w:szCs w:val="22"/>
        </w:rPr>
        <w:t>and understand that it will form part of the contract and is legally binding.</w:t>
      </w:r>
    </w:p>
    <w:p w14:paraId="03BB59FA" w14:textId="77777777" w:rsidR="00B546B1" w:rsidRPr="00B975ED" w:rsidRDefault="00B546B1" w:rsidP="000111CE">
      <w:pPr>
        <w:pStyle w:val="Specification"/>
        <w:numPr>
          <w:ilvl w:val="0"/>
          <w:numId w:val="0"/>
        </w:numPr>
        <w:jc w:val="both"/>
        <w:rPr>
          <w:rFonts w:cs="Calibri"/>
          <w:sz w:val="22"/>
          <w:szCs w:val="22"/>
        </w:rPr>
      </w:pPr>
    </w:p>
    <w:p w14:paraId="45778DAF" w14:textId="77777777" w:rsidR="00B546B1" w:rsidRPr="00B975ED" w:rsidRDefault="00B546B1" w:rsidP="000111CE">
      <w:pPr>
        <w:pStyle w:val="Specification"/>
        <w:numPr>
          <w:ilvl w:val="0"/>
          <w:numId w:val="0"/>
        </w:numPr>
        <w:jc w:val="both"/>
        <w:rPr>
          <w:rFonts w:cs="Calibri"/>
          <w:sz w:val="22"/>
          <w:szCs w:val="22"/>
        </w:rPr>
      </w:pPr>
      <w:r w:rsidRPr="00B975ED">
        <w:rPr>
          <w:rFonts w:cs="Calibri"/>
          <w:sz w:val="22"/>
          <w:szCs w:val="22"/>
        </w:rPr>
        <w:t xml:space="preserve">Thus done and signed at ……………………………………. On this………day of……………….20…. </w:t>
      </w:r>
    </w:p>
    <w:p w14:paraId="16833F74" w14:textId="77777777" w:rsidR="00B546B1" w:rsidRPr="00B975ED" w:rsidRDefault="00B546B1" w:rsidP="000111CE">
      <w:pPr>
        <w:pStyle w:val="Specification"/>
        <w:numPr>
          <w:ilvl w:val="0"/>
          <w:numId w:val="0"/>
        </w:numPr>
        <w:jc w:val="both"/>
        <w:rPr>
          <w:rFonts w:cs="Calibri"/>
          <w:sz w:val="22"/>
          <w:szCs w:val="22"/>
        </w:rPr>
      </w:pPr>
    </w:p>
    <w:p w14:paraId="4426068E" w14:textId="77777777" w:rsidR="00B546B1" w:rsidRPr="00B975ED" w:rsidRDefault="00B546B1" w:rsidP="000111CE">
      <w:pPr>
        <w:pStyle w:val="Specification"/>
        <w:numPr>
          <w:ilvl w:val="0"/>
          <w:numId w:val="0"/>
        </w:numPr>
        <w:jc w:val="both"/>
        <w:rPr>
          <w:rFonts w:cs="Calibri"/>
          <w:sz w:val="22"/>
          <w:szCs w:val="22"/>
        </w:rPr>
      </w:pPr>
      <w:r w:rsidRPr="00B975ED">
        <w:rPr>
          <w:rFonts w:cs="Calibri"/>
          <w:sz w:val="22"/>
          <w:szCs w:val="22"/>
        </w:rPr>
        <w:t>……………………………….</w:t>
      </w:r>
      <w:r w:rsidRPr="00B975ED">
        <w:rPr>
          <w:rFonts w:cs="Calibri"/>
          <w:sz w:val="22"/>
          <w:szCs w:val="22"/>
        </w:rPr>
        <w:tab/>
      </w:r>
      <w:r w:rsidRPr="00B975ED">
        <w:rPr>
          <w:rFonts w:cs="Calibri"/>
          <w:sz w:val="22"/>
          <w:szCs w:val="22"/>
        </w:rPr>
        <w:tab/>
      </w:r>
      <w:r w:rsidRPr="00B975ED">
        <w:rPr>
          <w:rFonts w:cs="Calibri"/>
          <w:sz w:val="22"/>
          <w:szCs w:val="22"/>
        </w:rPr>
        <w:tab/>
      </w:r>
      <w:r w:rsidRPr="00B975ED">
        <w:rPr>
          <w:rFonts w:cs="Calibri"/>
          <w:sz w:val="22"/>
          <w:szCs w:val="22"/>
        </w:rPr>
        <w:tab/>
      </w:r>
      <w:r w:rsidRPr="00B975ED">
        <w:rPr>
          <w:rFonts w:cs="Calibri"/>
          <w:sz w:val="22"/>
          <w:szCs w:val="22"/>
        </w:rPr>
        <w:tab/>
      </w:r>
      <w:r w:rsidRPr="00B975ED">
        <w:rPr>
          <w:rFonts w:cs="Calibri"/>
          <w:sz w:val="22"/>
          <w:szCs w:val="22"/>
        </w:rPr>
        <w:tab/>
      </w:r>
      <w:r w:rsidRPr="00B975ED">
        <w:rPr>
          <w:rFonts w:cs="Calibri"/>
          <w:sz w:val="22"/>
          <w:szCs w:val="22"/>
        </w:rPr>
        <w:tab/>
      </w:r>
      <w:r w:rsidRPr="00B975ED">
        <w:rPr>
          <w:rFonts w:cs="Calibri"/>
          <w:sz w:val="22"/>
          <w:szCs w:val="22"/>
        </w:rPr>
        <w:tab/>
      </w:r>
    </w:p>
    <w:p w14:paraId="01D63F05" w14:textId="77777777" w:rsidR="00B546B1" w:rsidRPr="00B975ED" w:rsidRDefault="00B546B1" w:rsidP="000111CE">
      <w:pPr>
        <w:pStyle w:val="Specification"/>
        <w:numPr>
          <w:ilvl w:val="0"/>
          <w:numId w:val="0"/>
        </w:numPr>
        <w:jc w:val="both"/>
        <w:rPr>
          <w:rFonts w:cs="Calibri"/>
          <w:sz w:val="22"/>
          <w:szCs w:val="22"/>
        </w:rPr>
      </w:pPr>
      <w:r w:rsidRPr="00B975ED">
        <w:rPr>
          <w:rFonts w:cs="Calibri"/>
          <w:sz w:val="22"/>
          <w:szCs w:val="22"/>
        </w:rPr>
        <w:t>Signature</w:t>
      </w:r>
    </w:p>
    <w:p w14:paraId="133C5698" w14:textId="77777777" w:rsidR="00B546B1" w:rsidRPr="002838C1" w:rsidRDefault="00B546B1" w:rsidP="000111CE">
      <w:pPr>
        <w:pStyle w:val="Specification"/>
        <w:numPr>
          <w:ilvl w:val="0"/>
          <w:numId w:val="0"/>
        </w:numPr>
        <w:ind w:left="567" w:hanging="567"/>
        <w:jc w:val="both"/>
        <w:rPr>
          <w:rFonts w:cs="Calibri"/>
          <w:sz w:val="22"/>
          <w:szCs w:val="22"/>
        </w:rPr>
      </w:pPr>
      <w:r w:rsidRPr="00B975ED">
        <w:rPr>
          <w:rFonts w:cs="Calibri"/>
          <w:sz w:val="22"/>
          <w:szCs w:val="22"/>
        </w:rPr>
        <w:t>Designation:</w:t>
      </w:r>
    </w:p>
    <w:p w14:paraId="6A6BD446" w14:textId="77777777" w:rsidR="00B546B1" w:rsidRPr="008A35A6" w:rsidRDefault="00B546B1" w:rsidP="007658B4">
      <w:pPr>
        <w:jc w:val="both"/>
        <w:rPr>
          <w:rFonts w:asciiTheme="minorHAnsi" w:hAnsiTheme="minorHAnsi" w:cstheme="minorHAnsi"/>
          <w:sz w:val="22"/>
          <w:szCs w:val="22"/>
        </w:rPr>
      </w:pPr>
    </w:p>
    <w:sectPr w:rsidR="00B546B1" w:rsidRPr="008A35A6" w:rsidSect="00405BD4">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41BAD" w14:textId="77777777" w:rsidR="006D475A" w:rsidRDefault="006D475A" w:rsidP="0096715B">
      <w:r>
        <w:separator/>
      </w:r>
    </w:p>
    <w:p w14:paraId="6C96B8AD" w14:textId="77777777" w:rsidR="006D475A" w:rsidRDefault="006D475A"/>
  </w:endnote>
  <w:endnote w:type="continuationSeparator" w:id="0">
    <w:p w14:paraId="0D562F14" w14:textId="77777777" w:rsidR="006D475A" w:rsidRDefault="006D475A" w:rsidP="0096715B">
      <w:r>
        <w:continuationSeparator/>
      </w:r>
    </w:p>
    <w:p w14:paraId="3E58D6AD" w14:textId="77777777" w:rsidR="006D475A" w:rsidRDefault="006D4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95F9" w14:textId="77777777" w:rsidR="00E0478B" w:rsidRDefault="00E0478B" w:rsidP="00DB4744">
    <w:pPr>
      <w:pStyle w:val="Footer"/>
      <w:tabs>
        <w:tab w:val="clear" w:pos="4513"/>
        <w:tab w:val="clear" w:pos="9026"/>
        <w:tab w:val="right" w:pos="9639"/>
      </w:tabs>
      <w:jc w:val="right"/>
      <w:rPr>
        <w:noProof/>
      </w:rPr>
    </w:pPr>
  </w:p>
  <w:p w14:paraId="7EE53C62" w14:textId="6AC6F776" w:rsidR="00E0478B" w:rsidRDefault="00E0478B"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28</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28</w:t>
    </w:r>
    <w:r>
      <w:rPr>
        <w:noProof/>
      </w:rPr>
      <w:fldChar w:fldCharType="end"/>
    </w:r>
  </w:p>
  <w:p w14:paraId="3B4A6E05" w14:textId="77777777" w:rsidR="00E0478B" w:rsidRPr="006302B2" w:rsidRDefault="00E0478B" w:rsidP="00626A04">
    <w:pPr>
      <w:pStyle w:val="Header"/>
      <w:tabs>
        <w:tab w:val="clear" w:pos="4513"/>
        <w:tab w:val="clear" w:pos="9026"/>
      </w:tabs>
      <w:jc w:val="center"/>
      <w:rPr>
        <w:b/>
        <w:sz w:val="22"/>
      </w:rPr>
    </w:pPr>
    <w:r w:rsidRPr="006302B2">
      <w:rPr>
        <w:b/>
        <w:sz w:val="22"/>
      </w:rPr>
      <w:t>CONFIDENTIAL</w:t>
    </w:r>
  </w:p>
  <w:p w14:paraId="316B7761" w14:textId="77777777" w:rsidR="00E0478B" w:rsidRDefault="00E047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C96E5" w14:textId="77777777" w:rsidR="006D475A" w:rsidRDefault="006D475A" w:rsidP="0096715B">
      <w:r>
        <w:separator/>
      </w:r>
    </w:p>
    <w:p w14:paraId="414581B1" w14:textId="77777777" w:rsidR="006D475A" w:rsidRDefault="006D475A"/>
  </w:footnote>
  <w:footnote w:type="continuationSeparator" w:id="0">
    <w:p w14:paraId="21E2038F" w14:textId="77777777" w:rsidR="006D475A" w:rsidRDefault="006D475A" w:rsidP="0096715B">
      <w:r>
        <w:continuationSeparator/>
      </w:r>
    </w:p>
    <w:p w14:paraId="76AF4E4D" w14:textId="77777777" w:rsidR="006D475A" w:rsidRDefault="006D47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4F48"/>
    <w:multiLevelType w:val="hybridMultilevel"/>
    <w:tmpl w:val="F12CEECA"/>
    <w:styleLink w:val="99NumberedBS7"/>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8DC5BCF"/>
    <w:multiLevelType w:val="hybridMultilevel"/>
    <w:tmpl w:val="A0B272AE"/>
    <w:lvl w:ilvl="0" w:tplc="1C09000F">
      <w:start w:val="1"/>
      <w:numFmt w:val="decimal"/>
      <w:lvlText w:val="%1."/>
      <w:lvlJc w:val="left"/>
      <w:pPr>
        <w:ind w:left="1017" w:hanging="360"/>
      </w:pPr>
      <w:rPr>
        <w:rFonts w:hint="default"/>
      </w:rPr>
    </w:lvl>
    <w:lvl w:ilvl="1" w:tplc="1C090019" w:tentative="1">
      <w:start w:val="1"/>
      <w:numFmt w:val="lowerLetter"/>
      <w:lvlText w:val="%2."/>
      <w:lvlJc w:val="left"/>
      <w:pPr>
        <w:ind w:left="1737" w:hanging="360"/>
      </w:pPr>
    </w:lvl>
    <w:lvl w:ilvl="2" w:tplc="1C09001B" w:tentative="1">
      <w:start w:val="1"/>
      <w:numFmt w:val="lowerRoman"/>
      <w:lvlText w:val="%3."/>
      <w:lvlJc w:val="right"/>
      <w:pPr>
        <w:ind w:left="2457" w:hanging="180"/>
      </w:pPr>
    </w:lvl>
    <w:lvl w:ilvl="3" w:tplc="1C09000F" w:tentative="1">
      <w:start w:val="1"/>
      <w:numFmt w:val="decimal"/>
      <w:lvlText w:val="%4."/>
      <w:lvlJc w:val="left"/>
      <w:pPr>
        <w:ind w:left="3177" w:hanging="360"/>
      </w:pPr>
    </w:lvl>
    <w:lvl w:ilvl="4" w:tplc="1C090019" w:tentative="1">
      <w:start w:val="1"/>
      <w:numFmt w:val="lowerLetter"/>
      <w:lvlText w:val="%5."/>
      <w:lvlJc w:val="left"/>
      <w:pPr>
        <w:ind w:left="3897" w:hanging="360"/>
      </w:pPr>
    </w:lvl>
    <w:lvl w:ilvl="5" w:tplc="1C09001B" w:tentative="1">
      <w:start w:val="1"/>
      <w:numFmt w:val="lowerRoman"/>
      <w:lvlText w:val="%6."/>
      <w:lvlJc w:val="right"/>
      <w:pPr>
        <w:ind w:left="4617" w:hanging="180"/>
      </w:pPr>
    </w:lvl>
    <w:lvl w:ilvl="6" w:tplc="1C09000F" w:tentative="1">
      <w:start w:val="1"/>
      <w:numFmt w:val="decimal"/>
      <w:lvlText w:val="%7."/>
      <w:lvlJc w:val="left"/>
      <w:pPr>
        <w:ind w:left="5337" w:hanging="360"/>
      </w:pPr>
    </w:lvl>
    <w:lvl w:ilvl="7" w:tplc="1C090019" w:tentative="1">
      <w:start w:val="1"/>
      <w:numFmt w:val="lowerLetter"/>
      <w:lvlText w:val="%8."/>
      <w:lvlJc w:val="left"/>
      <w:pPr>
        <w:ind w:left="6057" w:hanging="360"/>
      </w:pPr>
    </w:lvl>
    <w:lvl w:ilvl="8" w:tplc="1C09001B" w:tentative="1">
      <w:start w:val="1"/>
      <w:numFmt w:val="lowerRoman"/>
      <w:lvlText w:val="%9."/>
      <w:lvlJc w:val="right"/>
      <w:pPr>
        <w:ind w:left="6777" w:hanging="180"/>
      </w:pPr>
    </w:lvl>
  </w:abstractNum>
  <w:abstractNum w:abstractNumId="3" w15:restartNumberingAfterBreak="0">
    <w:nsid w:val="1ACE165B"/>
    <w:multiLevelType w:val="hybridMultilevel"/>
    <w:tmpl w:val="38D48B9A"/>
    <w:lvl w:ilvl="0" w:tplc="C254B11E">
      <w:start w:val="1"/>
      <w:numFmt w:val="lowerLetter"/>
      <w:lvlText w:val="%1)"/>
      <w:lvlJc w:val="left"/>
      <w:pPr>
        <w:ind w:left="720" w:hanging="360"/>
      </w:pPr>
      <w:rPr>
        <w:rFonts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933CCE"/>
    <w:multiLevelType w:val="hybridMultilevel"/>
    <w:tmpl w:val="D36C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845535"/>
    <w:multiLevelType w:val="multilevel"/>
    <w:tmpl w:val="85186AEE"/>
    <w:lvl w:ilvl="0">
      <w:start w:val="1"/>
      <w:numFmt w:val="decimal"/>
      <w:pStyle w:val="Heading1"/>
      <w:lvlText w:val="%1."/>
      <w:lvlJc w:val="left"/>
      <w:pPr>
        <w:tabs>
          <w:tab w:val="num" w:pos="592"/>
        </w:tabs>
        <w:ind w:left="657" w:hanging="567"/>
      </w:pPr>
      <w:rPr>
        <w:b/>
        <w:bCs w:val="0"/>
        <w:i w:val="0"/>
        <w:iCs w:val="0"/>
        <w:caps w:val="0"/>
        <w:smallCaps w:val="0"/>
        <w:strike w:val="0"/>
        <w:dstrike w:val="0"/>
        <w:noProof w:val="0"/>
        <w:vanish w:val="0"/>
        <w:color w:val="00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8" w15:restartNumberingAfterBreak="0">
    <w:nsid w:val="231932CE"/>
    <w:multiLevelType w:val="hybridMultilevel"/>
    <w:tmpl w:val="27402B5C"/>
    <w:lvl w:ilvl="0" w:tplc="D42ADC40">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45F1BBC"/>
    <w:multiLevelType w:val="multilevel"/>
    <w:tmpl w:val="61F0B9BA"/>
    <w:lvl w:ilvl="0">
      <w:start w:val="1"/>
      <w:numFmt w:val="decimal"/>
      <w:pStyle w:val="Specification"/>
      <w:lvlText w:val="(%1)"/>
      <w:lvlJc w:val="left"/>
      <w:pPr>
        <w:tabs>
          <w:tab w:val="num" w:pos="567"/>
        </w:tabs>
        <w:ind w:left="567" w:hanging="567"/>
      </w:pPr>
      <w:rPr>
        <w:rFonts w:hint="default"/>
        <w:b/>
        <w:bCs/>
        <w:color w:val="auto"/>
      </w:rPr>
    </w:lvl>
    <w:lvl w:ilvl="1">
      <w:start w:val="1"/>
      <w:numFmt w:val="lowerLetter"/>
      <w:lvlText w:val="(%2)"/>
      <w:lvlJc w:val="left"/>
      <w:pPr>
        <w:tabs>
          <w:tab w:val="num" w:pos="567"/>
        </w:tabs>
        <w:ind w:left="567"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62C0D09"/>
    <w:multiLevelType w:val="hybridMultilevel"/>
    <w:tmpl w:val="80A26A5A"/>
    <w:lvl w:ilvl="0" w:tplc="6D1C5FE8">
      <w:start w:val="1"/>
      <w:numFmt w:val="decimal"/>
      <w:lvlText w:val="%1)"/>
      <w:lvlJc w:val="left"/>
      <w:pPr>
        <w:ind w:left="360" w:hanging="360"/>
      </w:pPr>
      <w:rPr>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9B00797"/>
    <w:multiLevelType w:val="hybridMultilevel"/>
    <w:tmpl w:val="33DE1A46"/>
    <w:lvl w:ilvl="0" w:tplc="1C09000F">
      <w:start w:val="1"/>
      <w:numFmt w:val="decimal"/>
      <w:lvlText w:val="%1."/>
      <w:lvlJc w:val="left"/>
      <w:pPr>
        <w:ind w:left="785"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22314D5"/>
    <w:multiLevelType w:val="multilevel"/>
    <w:tmpl w:val="E4F8A27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2A7CE6"/>
    <w:multiLevelType w:val="multilevel"/>
    <w:tmpl w:val="AF54D910"/>
    <w:lvl w:ilvl="0">
      <w:start w:val="1"/>
      <w:numFmt w:val="decimal"/>
      <w:lvlText w:val="%1.0"/>
      <w:lvlJc w:val="left"/>
      <w:pPr>
        <w:ind w:left="560" w:hanging="560"/>
      </w:pPr>
      <w:rPr>
        <w:rFonts w:hint="default"/>
      </w:rPr>
    </w:lvl>
    <w:lvl w:ilvl="1">
      <w:start w:val="1"/>
      <w:numFmt w:val="decimal"/>
      <w:lvlText w:val="%1.%2"/>
      <w:lvlJc w:val="left"/>
      <w:pPr>
        <w:ind w:left="1127" w:hanging="5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5185D1F"/>
    <w:multiLevelType w:val="multilevel"/>
    <w:tmpl w:val="732CF906"/>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4933"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48CF6555"/>
    <w:multiLevelType w:val="hybridMultilevel"/>
    <w:tmpl w:val="B21E9D6E"/>
    <w:lvl w:ilvl="0" w:tplc="EC0AC4C6">
      <w:start w:val="1"/>
      <w:numFmt w:val="lowerLetter"/>
      <w:pStyle w:val="Listlevel1"/>
      <w:lvlText w:val="%1)"/>
      <w:lvlJc w:val="left"/>
      <w:pPr>
        <w:tabs>
          <w:tab w:val="num" w:pos="567"/>
        </w:tabs>
        <w:ind w:left="567" w:hanging="567"/>
      </w:pPr>
      <w:rPr>
        <w:rFonts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70001BE6">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3AB8ED28">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5128B5"/>
    <w:multiLevelType w:val="hybridMultilevel"/>
    <w:tmpl w:val="AB4059BC"/>
    <w:lvl w:ilvl="0" w:tplc="49EE8E90">
      <w:start w:val="1"/>
      <w:numFmt w:val="lowerLetter"/>
      <w:lvlText w:val="(%1)"/>
      <w:lvlJc w:val="left"/>
      <w:pPr>
        <w:ind w:left="720" w:hanging="360"/>
      </w:pPr>
    </w:lvl>
    <w:lvl w:ilvl="1" w:tplc="1C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3C68D2"/>
    <w:multiLevelType w:val="hybridMultilevel"/>
    <w:tmpl w:val="E5686570"/>
    <w:lvl w:ilvl="0" w:tplc="49EE8E90">
      <w:start w:val="1"/>
      <w:numFmt w:val="lowerLetter"/>
      <w:lvlText w:val="(%1)"/>
      <w:lvlJc w:val="left"/>
      <w:pPr>
        <w:ind w:left="720" w:hanging="360"/>
      </w:pPr>
    </w:lvl>
    <w:lvl w:ilvl="1" w:tplc="FEDAAAC6">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7A6A63"/>
    <w:multiLevelType w:val="hybridMultilevel"/>
    <w:tmpl w:val="55FADE4A"/>
    <w:lvl w:ilvl="0" w:tplc="49EE8E90">
      <w:start w:val="1"/>
      <w:numFmt w:val="lowerLetter"/>
      <w:lvlText w:val="(%1)"/>
      <w:lvlJc w:val="left"/>
      <w:pPr>
        <w:ind w:left="720" w:hanging="360"/>
      </w:pPr>
    </w:lvl>
    <w:lvl w:ilvl="1" w:tplc="1C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F30A53"/>
    <w:multiLevelType w:val="hybridMultilevel"/>
    <w:tmpl w:val="6D9EE8EC"/>
    <w:lvl w:ilvl="0" w:tplc="1C09001B">
      <w:start w:val="1"/>
      <w:numFmt w:val="lowerRoman"/>
      <w:lvlText w:val="%1."/>
      <w:lvlJc w:val="righ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5" w15:restartNumberingAfterBreak="0">
    <w:nsid w:val="6192575C"/>
    <w:multiLevelType w:val="hybridMultilevel"/>
    <w:tmpl w:val="54BC4218"/>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657637D"/>
    <w:multiLevelType w:val="hybridMultilevel"/>
    <w:tmpl w:val="0BCE3528"/>
    <w:lvl w:ilvl="0" w:tplc="AE600AC2">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70001BE6">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3AB8ED28">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7D211D2E"/>
    <w:multiLevelType w:val="hybridMultilevel"/>
    <w:tmpl w:val="C302D456"/>
    <w:lvl w:ilvl="0" w:tplc="49EE8E90">
      <w:start w:val="1"/>
      <w:numFmt w:val="lowerLetter"/>
      <w:lvlText w:val="(%1)"/>
      <w:lvlJc w:val="left"/>
      <w:pPr>
        <w:ind w:left="720" w:hanging="360"/>
      </w:pPr>
    </w:lvl>
    <w:lvl w:ilvl="1" w:tplc="7B109B3C">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6"/>
  </w:num>
  <w:num w:numId="2">
    <w:abstractNumId w:val="17"/>
  </w:num>
  <w:num w:numId="3">
    <w:abstractNumId w:val="0"/>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4"/>
  </w:num>
  <w:num w:numId="16">
    <w:abstractNumId w:val="1"/>
  </w:num>
  <w:num w:numId="17">
    <w:abstractNumId w:val="23"/>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0"/>
  </w:num>
  <w:num w:numId="2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8"/>
  </w:num>
  <w:num w:numId="26">
    <w:abstractNumId w:val="3"/>
  </w:num>
  <w:num w:numId="27">
    <w:abstractNumId w:val="24"/>
  </w:num>
  <w:num w:numId="28">
    <w:abstractNumId w:val="28"/>
  </w:num>
  <w:num w:numId="29">
    <w:abstractNumId w:val="20"/>
  </w:num>
  <w:num w:numId="30">
    <w:abstractNumId w:val="2"/>
  </w:num>
  <w:num w:numId="31">
    <w:abstractNumId w:val="21"/>
  </w:num>
  <w:num w:numId="32">
    <w:abstractNumId w:val="19"/>
  </w:num>
  <w:num w:numId="33">
    <w:abstractNumId w:val="25"/>
  </w:num>
  <w:num w:numId="34">
    <w:abstractNumId w:val="12"/>
  </w:num>
  <w:num w:numId="35">
    <w:abstractNumId w:val="5"/>
  </w:num>
  <w:num w:numId="36">
    <w:abstractNumId w:val="9"/>
    <w:lvlOverride w:ilvl="0">
      <w:startOverride w:val="3"/>
    </w:lvlOverride>
  </w:num>
  <w:num w:numId="37">
    <w:abstractNumId w:val="15"/>
  </w:num>
  <w:num w:numId="38">
    <w:abstractNumId w:val="29"/>
  </w:num>
  <w:num w:numId="39">
    <w:abstractNumId w:val="9"/>
    <w:lvlOverride w:ilvl="0">
      <w:startOverride w:val="2"/>
    </w:lvlOverride>
  </w:num>
  <w:num w:numId="40">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2B95"/>
    <w:rsid w:val="0000338F"/>
    <w:rsid w:val="00003D30"/>
    <w:rsid w:val="000110EE"/>
    <w:rsid w:val="000111CE"/>
    <w:rsid w:val="0001343F"/>
    <w:rsid w:val="000139AD"/>
    <w:rsid w:val="00013E9B"/>
    <w:rsid w:val="00015062"/>
    <w:rsid w:val="00016B33"/>
    <w:rsid w:val="00021889"/>
    <w:rsid w:val="00022B75"/>
    <w:rsid w:val="00022FBE"/>
    <w:rsid w:val="00024A22"/>
    <w:rsid w:val="00025A94"/>
    <w:rsid w:val="00025D72"/>
    <w:rsid w:val="00026222"/>
    <w:rsid w:val="000265AE"/>
    <w:rsid w:val="00027A79"/>
    <w:rsid w:val="0003164A"/>
    <w:rsid w:val="00033F6C"/>
    <w:rsid w:val="00035114"/>
    <w:rsid w:val="000402F6"/>
    <w:rsid w:val="000425F2"/>
    <w:rsid w:val="00043A64"/>
    <w:rsid w:val="00045250"/>
    <w:rsid w:val="000452C9"/>
    <w:rsid w:val="0004589C"/>
    <w:rsid w:val="00045C52"/>
    <w:rsid w:val="00046429"/>
    <w:rsid w:val="00052E16"/>
    <w:rsid w:val="00054128"/>
    <w:rsid w:val="00055A94"/>
    <w:rsid w:val="00063922"/>
    <w:rsid w:val="000729B4"/>
    <w:rsid w:val="000746E3"/>
    <w:rsid w:val="0007567D"/>
    <w:rsid w:val="0008305B"/>
    <w:rsid w:val="0008733A"/>
    <w:rsid w:val="00093807"/>
    <w:rsid w:val="000948C0"/>
    <w:rsid w:val="00094B22"/>
    <w:rsid w:val="00094B3F"/>
    <w:rsid w:val="00096369"/>
    <w:rsid w:val="000A1680"/>
    <w:rsid w:val="000A4536"/>
    <w:rsid w:val="000A460F"/>
    <w:rsid w:val="000A466B"/>
    <w:rsid w:val="000B0E14"/>
    <w:rsid w:val="000B17A9"/>
    <w:rsid w:val="000B36F6"/>
    <w:rsid w:val="000B442E"/>
    <w:rsid w:val="000B4A47"/>
    <w:rsid w:val="000B59F4"/>
    <w:rsid w:val="000B73D1"/>
    <w:rsid w:val="000C13E5"/>
    <w:rsid w:val="000C14C0"/>
    <w:rsid w:val="000C6D02"/>
    <w:rsid w:val="000C7D68"/>
    <w:rsid w:val="000D178E"/>
    <w:rsid w:val="000D2B41"/>
    <w:rsid w:val="000D4B6A"/>
    <w:rsid w:val="000E04AE"/>
    <w:rsid w:val="000E2D9A"/>
    <w:rsid w:val="000E459E"/>
    <w:rsid w:val="000E55BD"/>
    <w:rsid w:val="000F097F"/>
    <w:rsid w:val="000F1367"/>
    <w:rsid w:val="000F31FA"/>
    <w:rsid w:val="001046D6"/>
    <w:rsid w:val="00105F63"/>
    <w:rsid w:val="001066D8"/>
    <w:rsid w:val="00112E4A"/>
    <w:rsid w:val="00114439"/>
    <w:rsid w:val="00117036"/>
    <w:rsid w:val="00121E4D"/>
    <w:rsid w:val="00122918"/>
    <w:rsid w:val="00123876"/>
    <w:rsid w:val="00124D31"/>
    <w:rsid w:val="0012754D"/>
    <w:rsid w:val="001306FF"/>
    <w:rsid w:val="00130AB3"/>
    <w:rsid w:val="00130B23"/>
    <w:rsid w:val="00130BAF"/>
    <w:rsid w:val="00131F75"/>
    <w:rsid w:val="00135C10"/>
    <w:rsid w:val="001406BD"/>
    <w:rsid w:val="00140CAE"/>
    <w:rsid w:val="001440B5"/>
    <w:rsid w:val="0014430A"/>
    <w:rsid w:val="00146A41"/>
    <w:rsid w:val="00147A09"/>
    <w:rsid w:val="00152ED4"/>
    <w:rsid w:val="00154D5D"/>
    <w:rsid w:val="00155BCD"/>
    <w:rsid w:val="001574BE"/>
    <w:rsid w:val="00157C27"/>
    <w:rsid w:val="001600DC"/>
    <w:rsid w:val="0016093F"/>
    <w:rsid w:val="00163EF0"/>
    <w:rsid w:val="00163FB4"/>
    <w:rsid w:val="00164C89"/>
    <w:rsid w:val="00164ED7"/>
    <w:rsid w:val="00167009"/>
    <w:rsid w:val="0017710D"/>
    <w:rsid w:val="00177D83"/>
    <w:rsid w:val="00180935"/>
    <w:rsid w:val="00181D65"/>
    <w:rsid w:val="00185F72"/>
    <w:rsid w:val="00186DCB"/>
    <w:rsid w:val="00186E71"/>
    <w:rsid w:val="001900D2"/>
    <w:rsid w:val="00190120"/>
    <w:rsid w:val="00190E5E"/>
    <w:rsid w:val="001913B8"/>
    <w:rsid w:val="00191607"/>
    <w:rsid w:val="00192B4E"/>
    <w:rsid w:val="00193827"/>
    <w:rsid w:val="0019494D"/>
    <w:rsid w:val="00194A27"/>
    <w:rsid w:val="001959D6"/>
    <w:rsid w:val="001A0182"/>
    <w:rsid w:val="001A25A4"/>
    <w:rsid w:val="001A2C3A"/>
    <w:rsid w:val="001A4EAF"/>
    <w:rsid w:val="001A52EB"/>
    <w:rsid w:val="001A7C0D"/>
    <w:rsid w:val="001B10A1"/>
    <w:rsid w:val="001B4CA3"/>
    <w:rsid w:val="001C0CCC"/>
    <w:rsid w:val="001C2CA9"/>
    <w:rsid w:val="001C3A0E"/>
    <w:rsid w:val="001C5223"/>
    <w:rsid w:val="001C529A"/>
    <w:rsid w:val="001C618B"/>
    <w:rsid w:val="001C7B1B"/>
    <w:rsid w:val="001C7D1C"/>
    <w:rsid w:val="001C7F0D"/>
    <w:rsid w:val="001D0D6B"/>
    <w:rsid w:val="001D2F39"/>
    <w:rsid w:val="001D3099"/>
    <w:rsid w:val="001D34CA"/>
    <w:rsid w:val="001D37E0"/>
    <w:rsid w:val="001D41D2"/>
    <w:rsid w:val="001D4381"/>
    <w:rsid w:val="001D4980"/>
    <w:rsid w:val="001D6778"/>
    <w:rsid w:val="001E047C"/>
    <w:rsid w:val="001E2DE9"/>
    <w:rsid w:val="001E64D0"/>
    <w:rsid w:val="001E6A90"/>
    <w:rsid w:val="001E7EBF"/>
    <w:rsid w:val="001F2130"/>
    <w:rsid w:val="001F29CC"/>
    <w:rsid w:val="001F4BA5"/>
    <w:rsid w:val="001F4BD1"/>
    <w:rsid w:val="00201BBC"/>
    <w:rsid w:val="00203B8B"/>
    <w:rsid w:val="00203DF3"/>
    <w:rsid w:val="00204438"/>
    <w:rsid w:val="00210C80"/>
    <w:rsid w:val="002115BA"/>
    <w:rsid w:val="00213444"/>
    <w:rsid w:val="0021780E"/>
    <w:rsid w:val="00220A26"/>
    <w:rsid w:val="00221161"/>
    <w:rsid w:val="00225F5E"/>
    <w:rsid w:val="00227C30"/>
    <w:rsid w:val="00230AC2"/>
    <w:rsid w:val="0023246C"/>
    <w:rsid w:val="00233498"/>
    <w:rsid w:val="002339F9"/>
    <w:rsid w:val="00234614"/>
    <w:rsid w:val="0023470F"/>
    <w:rsid w:val="00234C61"/>
    <w:rsid w:val="00235417"/>
    <w:rsid w:val="00236444"/>
    <w:rsid w:val="00247681"/>
    <w:rsid w:val="00253387"/>
    <w:rsid w:val="0026041C"/>
    <w:rsid w:val="002678A3"/>
    <w:rsid w:val="00267D51"/>
    <w:rsid w:val="00271AE7"/>
    <w:rsid w:val="00273113"/>
    <w:rsid w:val="002731C7"/>
    <w:rsid w:val="002733FD"/>
    <w:rsid w:val="00273441"/>
    <w:rsid w:val="00275A66"/>
    <w:rsid w:val="002773CA"/>
    <w:rsid w:val="002804F8"/>
    <w:rsid w:val="00281033"/>
    <w:rsid w:val="002816FE"/>
    <w:rsid w:val="00287230"/>
    <w:rsid w:val="00293CFE"/>
    <w:rsid w:val="00296E66"/>
    <w:rsid w:val="00297CF8"/>
    <w:rsid w:val="002A17B9"/>
    <w:rsid w:val="002A272F"/>
    <w:rsid w:val="002A36E6"/>
    <w:rsid w:val="002A48AC"/>
    <w:rsid w:val="002B5350"/>
    <w:rsid w:val="002C0ADC"/>
    <w:rsid w:val="002C0AEC"/>
    <w:rsid w:val="002C0B8F"/>
    <w:rsid w:val="002C0FD6"/>
    <w:rsid w:val="002C12E6"/>
    <w:rsid w:val="002C2E47"/>
    <w:rsid w:val="002C4BFA"/>
    <w:rsid w:val="002C5974"/>
    <w:rsid w:val="002C597E"/>
    <w:rsid w:val="002C5E27"/>
    <w:rsid w:val="002C739B"/>
    <w:rsid w:val="002D34A5"/>
    <w:rsid w:val="002E00A1"/>
    <w:rsid w:val="002E089D"/>
    <w:rsid w:val="002E0D90"/>
    <w:rsid w:val="002E5167"/>
    <w:rsid w:val="002E62A8"/>
    <w:rsid w:val="002E6412"/>
    <w:rsid w:val="002E6816"/>
    <w:rsid w:val="002E6C73"/>
    <w:rsid w:val="002F3DA3"/>
    <w:rsid w:val="003005CE"/>
    <w:rsid w:val="00301D9D"/>
    <w:rsid w:val="003026D6"/>
    <w:rsid w:val="00304759"/>
    <w:rsid w:val="00305DF9"/>
    <w:rsid w:val="0031424E"/>
    <w:rsid w:val="00315CC5"/>
    <w:rsid w:val="00316553"/>
    <w:rsid w:val="0032052E"/>
    <w:rsid w:val="00321968"/>
    <w:rsid w:val="00321EA2"/>
    <w:rsid w:val="00322632"/>
    <w:rsid w:val="00326D19"/>
    <w:rsid w:val="0032758F"/>
    <w:rsid w:val="003275DC"/>
    <w:rsid w:val="00332049"/>
    <w:rsid w:val="003341A2"/>
    <w:rsid w:val="00335332"/>
    <w:rsid w:val="003378F6"/>
    <w:rsid w:val="00340029"/>
    <w:rsid w:val="00341938"/>
    <w:rsid w:val="00342818"/>
    <w:rsid w:val="003449E0"/>
    <w:rsid w:val="00346E1A"/>
    <w:rsid w:val="003502C7"/>
    <w:rsid w:val="00351018"/>
    <w:rsid w:val="00351FA0"/>
    <w:rsid w:val="00353655"/>
    <w:rsid w:val="003566EC"/>
    <w:rsid w:val="00357B34"/>
    <w:rsid w:val="0036107A"/>
    <w:rsid w:val="003643D2"/>
    <w:rsid w:val="00371F19"/>
    <w:rsid w:val="00372274"/>
    <w:rsid w:val="003740B7"/>
    <w:rsid w:val="00375DA7"/>
    <w:rsid w:val="00376BCF"/>
    <w:rsid w:val="0038241D"/>
    <w:rsid w:val="003840BB"/>
    <w:rsid w:val="003851A3"/>
    <w:rsid w:val="00385427"/>
    <w:rsid w:val="003857E0"/>
    <w:rsid w:val="003906D8"/>
    <w:rsid w:val="003A1C04"/>
    <w:rsid w:val="003A69DA"/>
    <w:rsid w:val="003B118D"/>
    <w:rsid w:val="003B3FF7"/>
    <w:rsid w:val="003B4B68"/>
    <w:rsid w:val="003B4C9E"/>
    <w:rsid w:val="003B4E53"/>
    <w:rsid w:val="003C0D62"/>
    <w:rsid w:val="003C2DC6"/>
    <w:rsid w:val="003C3E03"/>
    <w:rsid w:val="003C6CFC"/>
    <w:rsid w:val="003C7033"/>
    <w:rsid w:val="003C7762"/>
    <w:rsid w:val="003D0F55"/>
    <w:rsid w:val="003D1F2D"/>
    <w:rsid w:val="003D3A7D"/>
    <w:rsid w:val="003D3E69"/>
    <w:rsid w:val="003E6300"/>
    <w:rsid w:val="003E750A"/>
    <w:rsid w:val="003F06B1"/>
    <w:rsid w:val="003F1217"/>
    <w:rsid w:val="003F2A33"/>
    <w:rsid w:val="003F4270"/>
    <w:rsid w:val="003F78CE"/>
    <w:rsid w:val="00402240"/>
    <w:rsid w:val="0040577D"/>
    <w:rsid w:val="00405BD4"/>
    <w:rsid w:val="004102D0"/>
    <w:rsid w:val="0041085E"/>
    <w:rsid w:val="004206AA"/>
    <w:rsid w:val="00420E51"/>
    <w:rsid w:val="0042369D"/>
    <w:rsid w:val="00425741"/>
    <w:rsid w:val="00425B15"/>
    <w:rsid w:val="0042738B"/>
    <w:rsid w:val="00430BBE"/>
    <w:rsid w:val="00432FF3"/>
    <w:rsid w:val="0043548E"/>
    <w:rsid w:val="004362DB"/>
    <w:rsid w:val="004401FF"/>
    <w:rsid w:val="004423CD"/>
    <w:rsid w:val="00443693"/>
    <w:rsid w:val="00444AEE"/>
    <w:rsid w:val="00445077"/>
    <w:rsid w:val="004453BD"/>
    <w:rsid w:val="0044586E"/>
    <w:rsid w:val="004464D6"/>
    <w:rsid w:val="00452177"/>
    <w:rsid w:val="00453D11"/>
    <w:rsid w:val="00454A97"/>
    <w:rsid w:val="00465203"/>
    <w:rsid w:val="0046531B"/>
    <w:rsid w:val="004661AA"/>
    <w:rsid w:val="00467E3C"/>
    <w:rsid w:val="00470BA0"/>
    <w:rsid w:val="0047288C"/>
    <w:rsid w:val="00473EB8"/>
    <w:rsid w:val="00475A12"/>
    <w:rsid w:val="00475E42"/>
    <w:rsid w:val="00476EE9"/>
    <w:rsid w:val="0048265E"/>
    <w:rsid w:val="00485270"/>
    <w:rsid w:val="00490F2A"/>
    <w:rsid w:val="004913FD"/>
    <w:rsid w:val="004972DA"/>
    <w:rsid w:val="004A1EF0"/>
    <w:rsid w:val="004A278D"/>
    <w:rsid w:val="004A2A72"/>
    <w:rsid w:val="004A4E04"/>
    <w:rsid w:val="004A5B87"/>
    <w:rsid w:val="004A6388"/>
    <w:rsid w:val="004A7E24"/>
    <w:rsid w:val="004B0DD1"/>
    <w:rsid w:val="004B12F7"/>
    <w:rsid w:val="004B1D0D"/>
    <w:rsid w:val="004B2929"/>
    <w:rsid w:val="004B422D"/>
    <w:rsid w:val="004B5F77"/>
    <w:rsid w:val="004B6B4A"/>
    <w:rsid w:val="004C7890"/>
    <w:rsid w:val="004C7E38"/>
    <w:rsid w:val="004D0A18"/>
    <w:rsid w:val="004D16A7"/>
    <w:rsid w:val="004D28F9"/>
    <w:rsid w:val="004D67C1"/>
    <w:rsid w:val="004D7299"/>
    <w:rsid w:val="004E04D4"/>
    <w:rsid w:val="004E1A16"/>
    <w:rsid w:val="004E36BE"/>
    <w:rsid w:val="004E5BF2"/>
    <w:rsid w:val="004E6107"/>
    <w:rsid w:val="004E73B4"/>
    <w:rsid w:val="004F031B"/>
    <w:rsid w:val="004F57B3"/>
    <w:rsid w:val="004F7186"/>
    <w:rsid w:val="005006C1"/>
    <w:rsid w:val="00502904"/>
    <w:rsid w:val="005045BC"/>
    <w:rsid w:val="00504D42"/>
    <w:rsid w:val="00507033"/>
    <w:rsid w:val="0051127A"/>
    <w:rsid w:val="0051162B"/>
    <w:rsid w:val="00516691"/>
    <w:rsid w:val="005168F8"/>
    <w:rsid w:val="00520F28"/>
    <w:rsid w:val="00525E78"/>
    <w:rsid w:val="00527683"/>
    <w:rsid w:val="00530398"/>
    <w:rsid w:val="00531420"/>
    <w:rsid w:val="00531552"/>
    <w:rsid w:val="005359C1"/>
    <w:rsid w:val="00541E6E"/>
    <w:rsid w:val="00542AF9"/>
    <w:rsid w:val="00542ED9"/>
    <w:rsid w:val="00543F63"/>
    <w:rsid w:val="00545966"/>
    <w:rsid w:val="00551673"/>
    <w:rsid w:val="00552061"/>
    <w:rsid w:val="00562808"/>
    <w:rsid w:val="005676F3"/>
    <w:rsid w:val="005714E3"/>
    <w:rsid w:val="00571DDB"/>
    <w:rsid w:val="005726A0"/>
    <w:rsid w:val="005757FF"/>
    <w:rsid w:val="00576974"/>
    <w:rsid w:val="00577D8C"/>
    <w:rsid w:val="00584C4C"/>
    <w:rsid w:val="0058511A"/>
    <w:rsid w:val="00586EB8"/>
    <w:rsid w:val="00587ACF"/>
    <w:rsid w:val="00593FC7"/>
    <w:rsid w:val="005952AC"/>
    <w:rsid w:val="00596E0C"/>
    <w:rsid w:val="005976B0"/>
    <w:rsid w:val="00597B5E"/>
    <w:rsid w:val="005A1391"/>
    <w:rsid w:val="005A1DBF"/>
    <w:rsid w:val="005A2E46"/>
    <w:rsid w:val="005A3CE0"/>
    <w:rsid w:val="005A3FC5"/>
    <w:rsid w:val="005A6757"/>
    <w:rsid w:val="005A68C7"/>
    <w:rsid w:val="005B07E2"/>
    <w:rsid w:val="005B0BFA"/>
    <w:rsid w:val="005B10FA"/>
    <w:rsid w:val="005B3610"/>
    <w:rsid w:val="005B7AEA"/>
    <w:rsid w:val="005C08C4"/>
    <w:rsid w:val="005C08F3"/>
    <w:rsid w:val="005C1950"/>
    <w:rsid w:val="005C1A9A"/>
    <w:rsid w:val="005C1EF9"/>
    <w:rsid w:val="005C7042"/>
    <w:rsid w:val="005D013E"/>
    <w:rsid w:val="005D0426"/>
    <w:rsid w:val="005D0758"/>
    <w:rsid w:val="005D1423"/>
    <w:rsid w:val="005D2309"/>
    <w:rsid w:val="005D26D6"/>
    <w:rsid w:val="005D2C39"/>
    <w:rsid w:val="005D74A6"/>
    <w:rsid w:val="005D775F"/>
    <w:rsid w:val="005E1111"/>
    <w:rsid w:val="005E1EFF"/>
    <w:rsid w:val="005E220C"/>
    <w:rsid w:val="005E39E0"/>
    <w:rsid w:val="005E3CF7"/>
    <w:rsid w:val="005E59DA"/>
    <w:rsid w:val="005E6837"/>
    <w:rsid w:val="005E7986"/>
    <w:rsid w:val="005F0A30"/>
    <w:rsid w:val="005F255D"/>
    <w:rsid w:val="005F27D1"/>
    <w:rsid w:val="005F40D5"/>
    <w:rsid w:val="005F57CF"/>
    <w:rsid w:val="005F6C60"/>
    <w:rsid w:val="00601A73"/>
    <w:rsid w:val="0060204F"/>
    <w:rsid w:val="006024DC"/>
    <w:rsid w:val="006025EA"/>
    <w:rsid w:val="0060450D"/>
    <w:rsid w:val="0060783A"/>
    <w:rsid w:val="00610C62"/>
    <w:rsid w:val="006114C8"/>
    <w:rsid w:val="00612C0E"/>
    <w:rsid w:val="00620E36"/>
    <w:rsid w:val="006218A9"/>
    <w:rsid w:val="00622402"/>
    <w:rsid w:val="00622C06"/>
    <w:rsid w:val="006246E8"/>
    <w:rsid w:val="00624D61"/>
    <w:rsid w:val="00626538"/>
    <w:rsid w:val="00626A04"/>
    <w:rsid w:val="00627DAE"/>
    <w:rsid w:val="006302B2"/>
    <w:rsid w:val="00632CC6"/>
    <w:rsid w:val="006330FC"/>
    <w:rsid w:val="006334A4"/>
    <w:rsid w:val="00635F28"/>
    <w:rsid w:val="00636C32"/>
    <w:rsid w:val="00637577"/>
    <w:rsid w:val="00644F1C"/>
    <w:rsid w:val="0064511F"/>
    <w:rsid w:val="00645282"/>
    <w:rsid w:val="00645E82"/>
    <w:rsid w:val="00646364"/>
    <w:rsid w:val="00650787"/>
    <w:rsid w:val="00650CC3"/>
    <w:rsid w:val="006515EB"/>
    <w:rsid w:val="00651BBA"/>
    <w:rsid w:val="0065212B"/>
    <w:rsid w:val="00652AD5"/>
    <w:rsid w:val="00655ED9"/>
    <w:rsid w:val="00656FFF"/>
    <w:rsid w:val="00660729"/>
    <w:rsid w:val="0066148C"/>
    <w:rsid w:val="0066206F"/>
    <w:rsid w:val="0066207B"/>
    <w:rsid w:val="00663AE7"/>
    <w:rsid w:val="00664D76"/>
    <w:rsid w:val="00664E7B"/>
    <w:rsid w:val="0067132B"/>
    <w:rsid w:val="00671A65"/>
    <w:rsid w:val="00672CE6"/>
    <w:rsid w:val="00676362"/>
    <w:rsid w:val="006769C0"/>
    <w:rsid w:val="00676EA1"/>
    <w:rsid w:val="0067784B"/>
    <w:rsid w:val="006810AD"/>
    <w:rsid w:val="00682100"/>
    <w:rsid w:val="006825F3"/>
    <w:rsid w:val="00682FC6"/>
    <w:rsid w:val="00685393"/>
    <w:rsid w:val="00685A59"/>
    <w:rsid w:val="00686925"/>
    <w:rsid w:val="00687DA4"/>
    <w:rsid w:val="00687E81"/>
    <w:rsid w:val="00692BDE"/>
    <w:rsid w:val="006967DA"/>
    <w:rsid w:val="00696D39"/>
    <w:rsid w:val="00697E76"/>
    <w:rsid w:val="006A13A0"/>
    <w:rsid w:val="006A13DB"/>
    <w:rsid w:val="006A22E0"/>
    <w:rsid w:val="006A3F71"/>
    <w:rsid w:val="006A76AD"/>
    <w:rsid w:val="006A7D2C"/>
    <w:rsid w:val="006B06C3"/>
    <w:rsid w:val="006B07E4"/>
    <w:rsid w:val="006B124F"/>
    <w:rsid w:val="006B37FC"/>
    <w:rsid w:val="006B6C10"/>
    <w:rsid w:val="006B7AFD"/>
    <w:rsid w:val="006C029D"/>
    <w:rsid w:val="006C4006"/>
    <w:rsid w:val="006C4939"/>
    <w:rsid w:val="006D2D81"/>
    <w:rsid w:val="006D475A"/>
    <w:rsid w:val="006D52DE"/>
    <w:rsid w:val="006D6365"/>
    <w:rsid w:val="006D75A4"/>
    <w:rsid w:val="006E0D50"/>
    <w:rsid w:val="006E4D48"/>
    <w:rsid w:val="006E629E"/>
    <w:rsid w:val="006E6B42"/>
    <w:rsid w:val="006E7E80"/>
    <w:rsid w:val="006F0AE1"/>
    <w:rsid w:val="006F0D4B"/>
    <w:rsid w:val="006F3B4F"/>
    <w:rsid w:val="006F45CC"/>
    <w:rsid w:val="0070175D"/>
    <w:rsid w:val="007029DE"/>
    <w:rsid w:val="007054CA"/>
    <w:rsid w:val="007068F2"/>
    <w:rsid w:val="00707DAA"/>
    <w:rsid w:val="00707DCD"/>
    <w:rsid w:val="007102DD"/>
    <w:rsid w:val="007103AE"/>
    <w:rsid w:val="0071135D"/>
    <w:rsid w:val="00714863"/>
    <w:rsid w:val="0071532F"/>
    <w:rsid w:val="00715331"/>
    <w:rsid w:val="007160ED"/>
    <w:rsid w:val="00716C95"/>
    <w:rsid w:val="00716F51"/>
    <w:rsid w:val="007218CD"/>
    <w:rsid w:val="0072592B"/>
    <w:rsid w:val="00726B44"/>
    <w:rsid w:val="00727C64"/>
    <w:rsid w:val="007311A1"/>
    <w:rsid w:val="00733010"/>
    <w:rsid w:val="0073321B"/>
    <w:rsid w:val="00733455"/>
    <w:rsid w:val="00733CA6"/>
    <w:rsid w:val="007342B8"/>
    <w:rsid w:val="007370B1"/>
    <w:rsid w:val="00741C55"/>
    <w:rsid w:val="00743A0F"/>
    <w:rsid w:val="00743AC9"/>
    <w:rsid w:val="00745F21"/>
    <w:rsid w:val="00745FE9"/>
    <w:rsid w:val="00746364"/>
    <w:rsid w:val="00746B9A"/>
    <w:rsid w:val="00746F86"/>
    <w:rsid w:val="0074798D"/>
    <w:rsid w:val="00752F62"/>
    <w:rsid w:val="00754147"/>
    <w:rsid w:val="00760D12"/>
    <w:rsid w:val="007658B4"/>
    <w:rsid w:val="00766C34"/>
    <w:rsid w:val="007674C9"/>
    <w:rsid w:val="00767E0A"/>
    <w:rsid w:val="00771228"/>
    <w:rsid w:val="00772917"/>
    <w:rsid w:val="0077324C"/>
    <w:rsid w:val="00774627"/>
    <w:rsid w:val="00775BCF"/>
    <w:rsid w:val="00777B0F"/>
    <w:rsid w:val="00780C9A"/>
    <w:rsid w:val="00780D07"/>
    <w:rsid w:val="00781CFC"/>
    <w:rsid w:val="007830D6"/>
    <w:rsid w:val="00784273"/>
    <w:rsid w:val="00785FFA"/>
    <w:rsid w:val="00787967"/>
    <w:rsid w:val="0079024E"/>
    <w:rsid w:val="00794B07"/>
    <w:rsid w:val="0079581C"/>
    <w:rsid w:val="007A0A3D"/>
    <w:rsid w:val="007A3097"/>
    <w:rsid w:val="007A7E68"/>
    <w:rsid w:val="007B0C23"/>
    <w:rsid w:val="007B17A6"/>
    <w:rsid w:val="007B2546"/>
    <w:rsid w:val="007B5E57"/>
    <w:rsid w:val="007B5F4C"/>
    <w:rsid w:val="007C0319"/>
    <w:rsid w:val="007C07FB"/>
    <w:rsid w:val="007C0E68"/>
    <w:rsid w:val="007C160B"/>
    <w:rsid w:val="007C26DC"/>
    <w:rsid w:val="007C30FC"/>
    <w:rsid w:val="007C4040"/>
    <w:rsid w:val="007C4AF3"/>
    <w:rsid w:val="007C6BFE"/>
    <w:rsid w:val="007D7B43"/>
    <w:rsid w:val="007E1A29"/>
    <w:rsid w:val="007E3A2F"/>
    <w:rsid w:val="007E3D2D"/>
    <w:rsid w:val="007E512C"/>
    <w:rsid w:val="007F0473"/>
    <w:rsid w:val="007F2936"/>
    <w:rsid w:val="007F3370"/>
    <w:rsid w:val="007F3718"/>
    <w:rsid w:val="007F3B66"/>
    <w:rsid w:val="007F6B73"/>
    <w:rsid w:val="00802A32"/>
    <w:rsid w:val="008039DD"/>
    <w:rsid w:val="008045D8"/>
    <w:rsid w:val="00806993"/>
    <w:rsid w:val="008079EC"/>
    <w:rsid w:val="0081138F"/>
    <w:rsid w:val="00812195"/>
    <w:rsid w:val="0081229C"/>
    <w:rsid w:val="00812F93"/>
    <w:rsid w:val="0081441E"/>
    <w:rsid w:val="00814EEA"/>
    <w:rsid w:val="00816DD7"/>
    <w:rsid w:val="008230BF"/>
    <w:rsid w:val="00825EDD"/>
    <w:rsid w:val="00826908"/>
    <w:rsid w:val="00827CBC"/>
    <w:rsid w:val="00830EDB"/>
    <w:rsid w:val="008346FD"/>
    <w:rsid w:val="00834A22"/>
    <w:rsid w:val="0083744A"/>
    <w:rsid w:val="00837ABB"/>
    <w:rsid w:val="00841B9A"/>
    <w:rsid w:val="008425A7"/>
    <w:rsid w:val="008469D5"/>
    <w:rsid w:val="00847D75"/>
    <w:rsid w:val="00851C73"/>
    <w:rsid w:val="008524E9"/>
    <w:rsid w:val="0085250F"/>
    <w:rsid w:val="00855070"/>
    <w:rsid w:val="00863651"/>
    <w:rsid w:val="0086790C"/>
    <w:rsid w:val="00867B5D"/>
    <w:rsid w:val="00871368"/>
    <w:rsid w:val="008731A3"/>
    <w:rsid w:val="008742FA"/>
    <w:rsid w:val="00875B45"/>
    <w:rsid w:val="00880A23"/>
    <w:rsid w:val="00880ACA"/>
    <w:rsid w:val="00880E82"/>
    <w:rsid w:val="008816A7"/>
    <w:rsid w:val="00881B56"/>
    <w:rsid w:val="00885428"/>
    <w:rsid w:val="00887CCF"/>
    <w:rsid w:val="008961E3"/>
    <w:rsid w:val="008A0B3C"/>
    <w:rsid w:val="008A0F65"/>
    <w:rsid w:val="008A1956"/>
    <w:rsid w:val="008A35A6"/>
    <w:rsid w:val="008A452D"/>
    <w:rsid w:val="008A5DA1"/>
    <w:rsid w:val="008A7B28"/>
    <w:rsid w:val="008B25E0"/>
    <w:rsid w:val="008B5BF9"/>
    <w:rsid w:val="008B720D"/>
    <w:rsid w:val="008C3080"/>
    <w:rsid w:val="008C4888"/>
    <w:rsid w:val="008C5E0F"/>
    <w:rsid w:val="008C6011"/>
    <w:rsid w:val="008D6AE3"/>
    <w:rsid w:val="008E275A"/>
    <w:rsid w:val="008E2901"/>
    <w:rsid w:val="008E3746"/>
    <w:rsid w:val="008E3C46"/>
    <w:rsid w:val="008F7060"/>
    <w:rsid w:val="00902A18"/>
    <w:rsid w:val="00902C97"/>
    <w:rsid w:val="009111CD"/>
    <w:rsid w:val="00911B72"/>
    <w:rsid w:val="00911D2A"/>
    <w:rsid w:val="00913B6E"/>
    <w:rsid w:val="009169D6"/>
    <w:rsid w:val="00917A71"/>
    <w:rsid w:val="009218DA"/>
    <w:rsid w:val="00922AD8"/>
    <w:rsid w:val="0092566D"/>
    <w:rsid w:val="009256DF"/>
    <w:rsid w:val="0092593E"/>
    <w:rsid w:val="00925B0D"/>
    <w:rsid w:val="00931B8F"/>
    <w:rsid w:val="00932583"/>
    <w:rsid w:val="0093353B"/>
    <w:rsid w:val="00933540"/>
    <w:rsid w:val="009350EA"/>
    <w:rsid w:val="00936D4C"/>
    <w:rsid w:val="009408E3"/>
    <w:rsid w:val="00943E9F"/>
    <w:rsid w:val="009512B8"/>
    <w:rsid w:val="009517BD"/>
    <w:rsid w:val="00954076"/>
    <w:rsid w:val="009554D3"/>
    <w:rsid w:val="00955EA2"/>
    <w:rsid w:val="00960861"/>
    <w:rsid w:val="009609F4"/>
    <w:rsid w:val="00961909"/>
    <w:rsid w:val="00962EF8"/>
    <w:rsid w:val="00963FF4"/>
    <w:rsid w:val="00964438"/>
    <w:rsid w:val="00964A80"/>
    <w:rsid w:val="0096715B"/>
    <w:rsid w:val="00971728"/>
    <w:rsid w:val="009750B8"/>
    <w:rsid w:val="00975119"/>
    <w:rsid w:val="0097548D"/>
    <w:rsid w:val="00975E60"/>
    <w:rsid w:val="0098136A"/>
    <w:rsid w:val="00984FEE"/>
    <w:rsid w:val="00986DF2"/>
    <w:rsid w:val="009877D2"/>
    <w:rsid w:val="00990D00"/>
    <w:rsid w:val="00992212"/>
    <w:rsid w:val="00994562"/>
    <w:rsid w:val="00995651"/>
    <w:rsid w:val="00997D1D"/>
    <w:rsid w:val="009A0042"/>
    <w:rsid w:val="009A206D"/>
    <w:rsid w:val="009A3591"/>
    <w:rsid w:val="009A3946"/>
    <w:rsid w:val="009A494F"/>
    <w:rsid w:val="009A5ECB"/>
    <w:rsid w:val="009A622C"/>
    <w:rsid w:val="009B0A25"/>
    <w:rsid w:val="009B1AEF"/>
    <w:rsid w:val="009B3A4F"/>
    <w:rsid w:val="009B3CAE"/>
    <w:rsid w:val="009B4B36"/>
    <w:rsid w:val="009B59B8"/>
    <w:rsid w:val="009B60BD"/>
    <w:rsid w:val="009C08D7"/>
    <w:rsid w:val="009C12E2"/>
    <w:rsid w:val="009C1EA8"/>
    <w:rsid w:val="009C2184"/>
    <w:rsid w:val="009D077F"/>
    <w:rsid w:val="009D0AD2"/>
    <w:rsid w:val="009D0D1F"/>
    <w:rsid w:val="009D64C7"/>
    <w:rsid w:val="009E3372"/>
    <w:rsid w:val="009E4608"/>
    <w:rsid w:val="009E4FE0"/>
    <w:rsid w:val="009E5CD5"/>
    <w:rsid w:val="009F1B18"/>
    <w:rsid w:val="009F36AE"/>
    <w:rsid w:val="009F3711"/>
    <w:rsid w:val="009F6AF6"/>
    <w:rsid w:val="00A00EC3"/>
    <w:rsid w:val="00A02D7D"/>
    <w:rsid w:val="00A05250"/>
    <w:rsid w:val="00A077EF"/>
    <w:rsid w:val="00A13CCC"/>
    <w:rsid w:val="00A14937"/>
    <w:rsid w:val="00A15898"/>
    <w:rsid w:val="00A16F3D"/>
    <w:rsid w:val="00A21C3A"/>
    <w:rsid w:val="00A226AD"/>
    <w:rsid w:val="00A22A7F"/>
    <w:rsid w:val="00A256E5"/>
    <w:rsid w:val="00A25747"/>
    <w:rsid w:val="00A25CEA"/>
    <w:rsid w:val="00A305F1"/>
    <w:rsid w:val="00A314BB"/>
    <w:rsid w:val="00A4381F"/>
    <w:rsid w:val="00A45BEA"/>
    <w:rsid w:val="00A464BF"/>
    <w:rsid w:val="00A46B54"/>
    <w:rsid w:val="00A47239"/>
    <w:rsid w:val="00A47DAB"/>
    <w:rsid w:val="00A47EB0"/>
    <w:rsid w:val="00A507C4"/>
    <w:rsid w:val="00A55321"/>
    <w:rsid w:val="00A57F7A"/>
    <w:rsid w:val="00A617BF"/>
    <w:rsid w:val="00A62AE7"/>
    <w:rsid w:val="00A65055"/>
    <w:rsid w:val="00A67AD0"/>
    <w:rsid w:val="00A716D2"/>
    <w:rsid w:val="00A73815"/>
    <w:rsid w:val="00A7716C"/>
    <w:rsid w:val="00A772D1"/>
    <w:rsid w:val="00A80B5E"/>
    <w:rsid w:val="00A80FF5"/>
    <w:rsid w:val="00A823B8"/>
    <w:rsid w:val="00A82C83"/>
    <w:rsid w:val="00A82CA4"/>
    <w:rsid w:val="00A82EAA"/>
    <w:rsid w:val="00A83C3D"/>
    <w:rsid w:val="00A84E77"/>
    <w:rsid w:val="00A86DF1"/>
    <w:rsid w:val="00A87E84"/>
    <w:rsid w:val="00A87ED9"/>
    <w:rsid w:val="00A90316"/>
    <w:rsid w:val="00A9079B"/>
    <w:rsid w:val="00A92535"/>
    <w:rsid w:val="00A9374E"/>
    <w:rsid w:val="00A954C8"/>
    <w:rsid w:val="00A957F1"/>
    <w:rsid w:val="00A95958"/>
    <w:rsid w:val="00AA0550"/>
    <w:rsid w:val="00AA15FE"/>
    <w:rsid w:val="00AA2378"/>
    <w:rsid w:val="00AA3EEE"/>
    <w:rsid w:val="00AB30F9"/>
    <w:rsid w:val="00AB333E"/>
    <w:rsid w:val="00AB5F70"/>
    <w:rsid w:val="00AC032A"/>
    <w:rsid w:val="00AC0610"/>
    <w:rsid w:val="00AD0928"/>
    <w:rsid w:val="00AD104B"/>
    <w:rsid w:val="00AD1645"/>
    <w:rsid w:val="00AD2B5A"/>
    <w:rsid w:val="00AD4370"/>
    <w:rsid w:val="00AD46A2"/>
    <w:rsid w:val="00AD6C0C"/>
    <w:rsid w:val="00AD6C49"/>
    <w:rsid w:val="00AE2624"/>
    <w:rsid w:val="00AE268C"/>
    <w:rsid w:val="00AE3EC6"/>
    <w:rsid w:val="00AE5B51"/>
    <w:rsid w:val="00AF06F8"/>
    <w:rsid w:val="00AF0AF3"/>
    <w:rsid w:val="00AF10F2"/>
    <w:rsid w:val="00AF2F0A"/>
    <w:rsid w:val="00AF5886"/>
    <w:rsid w:val="00B01CD5"/>
    <w:rsid w:val="00B02D29"/>
    <w:rsid w:val="00B0538C"/>
    <w:rsid w:val="00B0588F"/>
    <w:rsid w:val="00B05BA4"/>
    <w:rsid w:val="00B05CB2"/>
    <w:rsid w:val="00B06357"/>
    <w:rsid w:val="00B07FC2"/>
    <w:rsid w:val="00B11A0E"/>
    <w:rsid w:val="00B145FE"/>
    <w:rsid w:val="00B20F96"/>
    <w:rsid w:val="00B21BF6"/>
    <w:rsid w:val="00B22841"/>
    <w:rsid w:val="00B23EE8"/>
    <w:rsid w:val="00B27480"/>
    <w:rsid w:val="00B31535"/>
    <w:rsid w:val="00B324FF"/>
    <w:rsid w:val="00B3565D"/>
    <w:rsid w:val="00B35871"/>
    <w:rsid w:val="00B35AC4"/>
    <w:rsid w:val="00B35FB9"/>
    <w:rsid w:val="00B37237"/>
    <w:rsid w:val="00B376A1"/>
    <w:rsid w:val="00B4027A"/>
    <w:rsid w:val="00B41B74"/>
    <w:rsid w:val="00B46034"/>
    <w:rsid w:val="00B5321C"/>
    <w:rsid w:val="00B53440"/>
    <w:rsid w:val="00B546B1"/>
    <w:rsid w:val="00B558CD"/>
    <w:rsid w:val="00B600C1"/>
    <w:rsid w:val="00B6015E"/>
    <w:rsid w:val="00B6309C"/>
    <w:rsid w:val="00B647F8"/>
    <w:rsid w:val="00B64A77"/>
    <w:rsid w:val="00B64A83"/>
    <w:rsid w:val="00B65C4A"/>
    <w:rsid w:val="00B66994"/>
    <w:rsid w:val="00B67046"/>
    <w:rsid w:val="00B715B5"/>
    <w:rsid w:val="00B8021C"/>
    <w:rsid w:val="00B83313"/>
    <w:rsid w:val="00B83EE8"/>
    <w:rsid w:val="00B849CA"/>
    <w:rsid w:val="00B879B5"/>
    <w:rsid w:val="00B87ABC"/>
    <w:rsid w:val="00B87E72"/>
    <w:rsid w:val="00B9078D"/>
    <w:rsid w:val="00B9142D"/>
    <w:rsid w:val="00B923C6"/>
    <w:rsid w:val="00B94E4D"/>
    <w:rsid w:val="00B9633B"/>
    <w:rsid w:val="00B975ED"/>
    <w:rsid w:val="00BA0822"/>
    <w:rsid w:val="00BA1848"/>
    <w:rsid w:val="00BA227B"/>
    <w:rsid w:val="00BA5085"/>
    <w:rsid w:val="00BA6834"/>
    <w:rsid w:val="00BA6BFC"/>
    <w:rsid w:val="00BA7BFD"/>
    <w:rsid w:val="00BB08DD"/>
    <w:rsid w:val="00BB3213"/>
    <w:rsid w:val="00BC1226"/>
    <w:rsid w:val="00BC1FEC"/>
    <w:rsid w:val="00BC3117"/>
    <w:rsid w:val="00BC3969"/>
    <w:rsid w:val="00BC5842"/>
    <w:rsid w:val="00BD1282"/>
    <w:rsid w:val="00BD73E5"/>
    <w:rsid w:val="00BE0CEE"/>
    <w:rsid w:val="00BE268D"/>
    <w:rsid w:val="00BE2731"/>
    <w:rsid w:val="00BE312D"/>
    <w:rsid w:val="00BE5B6C"/>
    <w:rsid w:val="00BE74C1"/>
    <w:rsid w:val="00BE7E38"/>
    <w:rsid w:val="00BF0661"/>
    <w:rsid w:val="00BF12F7"/>
    <w:rsid w:val="00BF19F9"/>
    <w:rsid w:val="00BF4D07"/>
    <w:rsid w:val="00BF5791"/>
    <w:rsid w:val="00BF5E5C"/>
    <w:rsid w:val="00C00B49"/>
    <w:rsid w:val="00C07319"/>
    <w:rsid w:val="00C078B4"/>
    <w:rsid w:val="00C10806"/>
    <w:rsid w:val="00C155A9"/>
    <w:rsid w:val="00C163BE"/>
    <w:rsid w:val="00C216B2"/>
    <w:rsid w:val="00C24040"/>
    <w:rsid w:val="00C25C14"/>
    <w:rsid w:val="00C30B9E"/>
    <w:rsid w:val="00C34E39"/>
    <w:rsid w:val="00C35F25"/>
    <w:rsid w:val="00C36B4B"/>
    <w:rsid w:val="00C4043E"/>
    <w:rsid w:val="00C407BB"/>
    <w:rsid w:val="00C417BC"/>
    <w:rsid w:val="00C43910"/>
    <w:rsid w:val="00C44A87"/>
    <w:rsid w:val="00C51189"/>
    <w:rsid w:val="00C514A2"/>
    <w:rsid w:val="00C51652"/>
    <w:rsid w:val="00C53973"/>
    <w:rsid w:val="00C55979"/>
    <w:rsid w:val="00C5777C"/>
    <w:rsid w:val="00C577C9"/>
    <w:rsid w:val="00C60687"/>
    <w:rsid w:val="00C60DA0"/>
    <w:rsid w:val="00C61F47"/>
    <w:rsid w:val="00C63F10"/>
    <w:rsid w:val="00C66087"/>
    <w:rsid w:val="00C67D2F"/>
    <w:rsid w:val="00C70184"/>
    <w:rsid w:val="00C70436"/>
    <w:rsid w:val="00C705B3"/>
    <w:rsid w:val="00C710B4"/>
    <w:rsid w:val="00C71C1F"/>
    <w:rsid w:val="00C75EB2"/>
    <w:rsid w:val="00C806B9"/>
    <w:rsid w:val="00C840FA"/>
    <w:rsid w:val="00C845C1"/>
    <w:rsid w:val="00C85563"/>
    <w:rsid w:val="00C85A69"/>
    <w:rsid w:val="00C87C5F"/>
    <w:rsid w:val="00C87D14"/>
    <w:rsid w:val="00C90904"/>
    <w:rsid w:val="00C91264"/>
    <w:rsid w:val="00C936BF"/>
    <w:rsid w:val="00C95B1F"/>
    <w:rsid w:val="00C96EB8"/>
    <w:rsid w:val="00CA14C8"/>
    <w:rsid w:val="00CA242C"/>
    <w:rsid w:val="00CB058F"/>
    <w:rsid w:val="00CB31B9"/>
    <w:rsid w:val="00CB539F"/>
    <w:rsid w:val="00CB69FF"/>
    <w:rsid w:val="00CC0540"/>
    <w:rsid w:val="00CC07DB"/>
    <w:rsid w:val="00CC263C"/>
    <w:rsid w:val="00CC3DC0"/>
    <w:rsid w:val="00CE1940"/>
    <w:rsid w:val="00CE1B31"/>
    <w:rsid w:val="00CE2A1E"/>
    <w:rsid w:val="00CE6FB4"/>
    <w:rsid w:val="00CF67E7"/>
    <w:rsid w:val="00CF6D6F"/>
    <w:rsid w:val="00CF70F6"/>
    <w:rsid w:val="00D004CE"/>
    <w:rsid w:val="00D004F9"/>
    <w:rsid w:val="00D02C0B"/>
    <w:rsid w:val="00D035AF"/>
    <w:rsid w:val="00D05C9B"/>
    <w:rsid w:val="00D064A4"/>
    <w:rsid w:val="00D07110"/>
    <w:rsid w:val="00D07FB1"/>
    <w:rsid w:val="00D10254"/>
    <w:rsid w:val="00D10890"/>
    <w:rsid w:val="00D112F7"/>
    <w:rsid w:val="00D13D26"/>
    <w:rsid w:val="00D2113F"/>
    <w:rsid w:val="00D218A9"/>
    <w:rsid w:val="00D224B5"/>
    <w:rsid w:val="00D23198"/>
    <w:rsid w:val="00D25D36"/>
    <w:rsid w:val="00D25FE5"/>
    <w:rsid w:val="00D27A76"/>
    <w:rsid w:val="00D318BA"/>
    <w:rsid w:val="00D34931"/>
    <w:rsid w:val="00D35DED"/>
    <w:rsid w:val="00D449E4"/>
    <w:rsid w:val="00D44BDC"/>
    <w:rsid w:val="00D4523D"/>
    <w:rsid w:val="00D45361"/>
    <w:rsid w:val="00D50ED0"/>
    <w:rsid w:val="00D52953"/>
    <w:rsid w:val="00D5340B"/>
    <w:rsid w:val="00D53E6D"/>
    <w:rsid w:val="00D5447E"/>
    <w:rsid w:val="00D5480C"/>
    <w:rsid w:val="00D55B32"/>
    <w:rsid w:val="00D55CC1"/>
    <w:rsid w:val="00D57033"/>
    <w:rsid w:val="00D572A7"/>
    <w:rsid w:val="00D6069D"/>
    <w:rsid w:val="00D67B56"/>
    <w:rsid w:val="00D70F98"/>
    <w:rsid w:val="00D74E74"/>
    <w:rsid w:val="00D76A7E"/>
    <w:rsid w:val="00D7764D"/>
    <w:rsid w:val="00D80461"/>
    <w:rsid w:val="00D80938"/>
    <w:rsid w:val="00D81D47"/>
    <w:rsid w:val="00D828AE"/>
    <w:rsid w:val="00D87B7C"/>
    <w:rsid w:val="00D90E33"/>
    <w:rsid w:val="00D92428"/>
    <w:rsid w:val="00D9269F"/>
    <w:rsid w:val="00D92F66"/>
    <w:rsid w:val="00D93924"/>
    <w:rsid w:val="00D95FEE"/>
    <w:rsid w:val="00DA07C5"/>
    <w:rsid w:val="00DA2973"/>
    <w:rsid w:val="00DA7ACA"/>
    <w:rsid w:val="00DB018A"/>
    <w:rsid w:val="00DB4744"/>
    <w:rsid w:val="00DC0052"/>
    <w:rsid w:val="00DC1F4F"/>
    <w:rsid w:val="00DC53B9"/>
    <w:rsid w:val="00DD0E4E"/>
    <w:rsid w:val="00DD1813"/>
    <w:rsid w:val="00DD1B44"/>
    <w:rsid w:val="00DD4AFC"/>
    <w:rsid w:val="00DD747C"/>
    <w:rsid w:val="00DE217B"/>
    <w:rsid w:val="00DE2C03"/>
    <w:rsid w:val="00DE4F9B"/>
    <w:rsid w:val="00DE53EF"/>
    <w:rsid w:val="00DE6070"/>
    <w:rsid w:val="00DE61DD"/>
    <w:rsid w:val="00DF1993"/>
    <w:rsid w:val="00DF56E2"/>
    <w:rsid w:val="00DF5AC6"/>
    <w:rsid w:val="00DF6A95"/>
    <w:rsid w:val="00DF7AAD"/>
    <w:rsid w:val="00E01B3D"/>
    <w:rsid w:val="00E022C0"/>
    <w:rsid w:val="00E0478B"/>
    <w:rsid w:val="00E04A02"/>
    <w:rsid w:val="00E05960"/>
    <w:rsid w:val="00E06B28"/>
    <w:rsid w:val="00E077DB"/>
    <w:rsid w:val="00E11BD6"/>
    <w:rsid w:val="00E12648"/>
    <w:rsid w:val="00E127D3"/>
    <w:rsid w:val="00E22482"/>
    <w:rsid w:val="00E22488"/>
    <w:rsid w:val="00E22F6C"/>
    <w:rsid w:val="00E233A7"/>
    <w:rsid w:val="00E31D75"/>
    <w:rsid w:val="00E32686"/>
    <w:rsid w:val="00E32CF0"/>
    <w:rsid w:val="00E33906"/>
    <w:rsid w:val="00E342D3"/>
    <w:rsid w:val="00E36E99"/>
    <w:rsid w:val="00E4417F"/>
    <w:rsid w:val="00E50F6D"/>
    <w:rsid w:val="00E65CE2"/>
    <w:rsid w:val="00E662C9"/>
    <w:rsid w:val="00E66BBD"/>
    <w:rsid w:val="00E67C11"/>
    <w:rsid w:val="00E730EC"/>
    <w:rsid w:val="00E735A0"/>
    <w:rsid w:val="00E750F3"/>
    <w:rsid w:val="00E77E18"/>
    <w:rsid w:val="00E812F8"/>
    <w:rsid w:val="00E8233A"/>
    <w:rsid w:val="00E902A4"/>
    <w:rsid w:val="00E90718"/>
    <w:rsid w:val="00E90F3B"/>
    <w:rsid w:val="00E9613A"/>
    <w:rsid w:val="00E96616"/>
    <w:rsid w:val="00E9682E"/>
    <w:rsid w:val="00E970E7"/>
    <w:rsid w:val="00EA6E75"/>
    <w:rsid w:val="00EB3FFE"/>
    <w:rsid w:val="00EB6DD9"/>
    <w:rsid w:val="00EB7EA9"/>
    <w:rsid w:val="00EC2B41"/>
    <w:rsid w:val="00EC4547"/>
    <w:rsid w:val="00EC60B3"/>
    <w:rsid w:val="00EC6328"/>
    <w:rsid w:val="00EC64CA"/>
    <w:rsid w:val="00EC6CDF"/>
    <w:rsid w:val="00ED2F0E"/>
    <w:rsid w:val="00ED3362"/>
    <w:rsid w:val="00EE0106"/>
    <w:rsid w:val="00EE4426"/>
    <w:rsid w:val="00EE46DA"/>
    <w:rsid w:val="00EE6366"/>
    <w:rsid w:val="00EE7684"/>
    <w:rsid w:val="00EF0DBA"/>
    <w:rsid w:val="00EF0F4B"/>
    <w:rsid w:val="00EF174F"/>
    <w:rsid w:val="00EF2694"/>
    <w:rsid w:val="00EF447B"/>
    <w:rsid w:val="00EF66BD"/>
    <w:rsid w:val="00F0085E"/>
    <w:rsid w:val="00F016A4"/>
    <w:rsid w:val="00F024FE"/>
    <w:rsid w:val="00F10A4E"/>
    <w:rsid w:val="00F13E67"/>
    <w:rsid w:val="00F13ECB"/>
    <w:rsid w:val="00F1675C"/>
    <w:rsid w:val="00F1787C"/>
    <w:rsid w:val="00F216EC"/>
    <w:rsid w:val="00F2403E"/>
    <w:rsid w:val="00F245F4"/>
    <w:rsid w:val="00F24D62"/>
    <w:rsid w:val="00F2593E"/>
    <w:rsid w:val="00F2682A"/>
    <w:rsid w:val="00F27FC0"/>
    <w:rsid w:val="00F30042"/>
    <w:rsid w:val="00F30D41"/>
    <w:rsid w:val="00F34471"/>
    <w:rsid w:val="00F43DA7"/>
    <w:rsid w:val="00F44ABB"/>
    <w:rsid w:val="00F45BCD"/>
    <w:rsid w:val="00F461CD"/>
    <w:rsid w:val="00F46999"/>
    <w:rsid w:val="00F47E29"/>
    <w:rsid w:val="00F52433"/>
    <w:rsid w:val="00F57E67"/>
    <w:rsid w:val="00F625ED"/>
    <w:rsid w:val="00F645D7"/>
    <w:rsid w:val="00F659FA"/>
    <w:rsid w:val="00F66784"/>
    <w:rsid w:val="00F66964"/>
    <w:rsid w:val="00F7116C"/>
    <w:rsid w:val="00F71DCB"/>
    <w:rsid w:val="00F739D0"/>
    <w:rsid w:val="00F76069"/>
    <w:rsid w:val="00F762F1"/>
    <w:rsid w:val="00F80336"/>
    <w:rsid w:val="00F81E2D"/>
    <w:rsid w:val="00F82C01"/>
    <w:rsid w:val="00F835C7"/>
    <w:rsid w:val="00F91D77"/>
    <w:rsid w:val="00F92B41"/>
    <w:rsid w:val="00F945E5"/>
    <w:rsid w:val="00F96833"/>
    <w:rsid w:val="00F97AAB"/>
    <w:rsid w:val="00FA0E11"/>
    <w:rsid w:val="00FA0EB8"/>
    <w:rsid w:val="00FA1710"/>
    <w:rsid w:val="00FA50CA"/>
    <w:rsid w:val="00FA52A7"/>
    <w:rsid w:val="00FA6262"/>
    <w:rsid w:val="00FB0F17"/>
    <w:rsid w:val="00FB1890"/>
    <w:rsid w:val="00FB26EC"/>
    <w:rsid w:val="00FB2754"/>
    <w:rsid w:val="00FB499F"/>
    <w:rsid w:val="00FB5354"/>
    <w:rsid w:val="00FB5A19"/>
    <w:rsid w:val="00FB688F"/>
    <w:rsid w:val="00FB7D89"/>
    <w:rsid w:val="00FC05B3"/>
    <w:rsid w:val="00FC0B90"/>
    <w:rsid w:val="00FC3DA6"/>
    <w:rsid w:val="00FC56C4"/>
    <w:rsid w:val="00FC6D2C"/>
    <w:rsid w:val="00FD0AB4"/>
    <w:rsid w:val="00FD0BA0"/>
    <w:rsid w:val="00FD532B"/>
    <w:rsid w:val="00FE0DFD"/>
    <w:rsid w:val="00FE5304"/>
    <w:rsid w:val="00FE6C16"/>
    <w:rsid w:val="00FF0B31"/>
    <w:rsid w:val="00FF2815"/>
    <w:rsid w:val="00FF4FE9"/>
    <w:rsid w:val="00FF6824"/>
    <w:rsid w:val="00FF7867"/>
    <w:rsid w:val="00FF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7DB72"/>
  <w15:docId w15:val="{9AA62149-561B-455A-9A53-AE55ADC8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CD5"/>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6"/>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ind w:left="851" w:hanging="851"/>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Table bullet,Table of contents numbered,Grey Bullet List,Grey Bullet Style,Bulletted,AB List 1,lp1,Chapter Numbering,(bullets,main),TOC style,Bullet List,FooterText,numbered,List Paragraph1,Paragraphe de liste1,Bulletr List Paragraph,列出段落"/>
    <w:basedOn w:val="Normal"/>
    <w:link w:val="ListParagraphChar"/>
    <w:uiPriority w:val="34"/>
    <w:qFormat/>
    <w:rsid w:val="00E90718"/>
    <w:pPr>
      <w:numPr>
        <w:numId w:val="15"/>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 Char,Table of contents numbered Char,Grey Bullet List Char,Grey Bullet Style Char,Bulletted Char,AB List 1 Char,lp1 Char,Chapter Numbering Char,(bullets Char,main) Char,TOC style Char,Bullet List Char,FooterText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10"/>
      </w:numPr>
    </w:pPr>
  </w:style>
  <w:style w:type="paragraph" w:customStyle="1" w:styleId="Level1">
    <w:name w:val="Level 1"/>
    <w:basedOn w:val="Normal"/>
    <w:next w:val="Normal"/>
    <w:uiPriority w:val="6"/>
    <w:rsid w:val="00C216B2"/>
    <w:pPr>
      <w:numPr>
        <w:numId w:val="1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AnnexH5">
    <w:name w:val="Annex H5"/>
    <w:basedOn w:val="AnnexH4"/>
    <w:next w:val="Normal"/>
    <w:rsid w:val="00204438"/>
    <w:pPr>
      <w:numPr>
        <w:ilvl w:val="0"/>
        <w:numId w:val="0"/>
      </w:numPr>
      <w:tabs>
        <w:tab w:val="num" w:pos="1250"/>
      </w:tabs>
      <w:spacing w:before="0" w:after="0"/>
      <w:ind w:left="1250" w:hanging="1242"/>
      <w:outlineLvl w:val="4"/>
    </w:pPr>
    <w:rPr>
      <w:rFonts w:ascii="Verdana" w:hAnsi="Verdana" w:cs="Arial"/>
      <w:b w:val="0"/>
      <w:color w:val="000000"/>
      <w:sz w:val="20"/>
      <w:szCs w:val="20"/>
    </w:rPr>
  </w:style>
  <w:style w:type="paragraph" w:styleId="ListContinue">
    <w:name w:val="List Continue"/>
    <w:basedOn w:val="Normal"/>
    <w:uiPriority w:val="99"/>
    <w:semiHidden/>
    <w:unhideWhenUsed/>
    <w:rsid w:val="00204438"/>
    <w:pPr>
      <w:spacing w:after="120"/>
      <w:ind w:left="283"/>
      <w:contextualSpacing/>
    </w:pPr>
    <w:rPr>
      <w:rFonts w:ascii="Times New Roman" w:hAnsi="Times New Roman"/>
      <w:szCs w:val="24"/>
    </w:rPr>
  </w:style>
  <w:style w:type="paragraph" w:customStyle="1" w:styleId="Listlevel1">
    <w:name w:val="List level 1"/>
    <w:basedOn w:val="ListContinue"/>
    <w:link w:val="Listlevel1Char"/>
    <w:autoRedefine/>
    <w:qFormat/>
    <w:rsid w:val="00545966"/>
    <w:pPr>
      <w:numPr>
        <w:numId w:val="21"/>
      </w:numPr>
      <w:spacing w:before="60" w:after="0"/>
      <w:contextualSpacing w:val="0"/>
      <w:jc w:val="both"/>
    </w:pPr>
    <w:rPr>
      <w:rFonts w:ascii="Verdana" w:hAnsi="Verdana"/>
      <w:sz w:val="20"/>
      <w:szCs w:val="20"/>
      <w:lang w:val="en-GB"/>
    </w:rPr>
  </w:style>
  <w:style w:type="character" w:customStyle="1" w:styleId="Listlevel1Char">
    <w:name w:val="List level 1 Char"/>
    <w:basedOn w:val="DefaultParagraphFont"/>
    <w:link w:val="Listlevel1"/>
    <w:rsid w:val="00545966"/>
    <w:rPr>
      <w:rFonts w:ascii="Verdana" w:hAnsi="Verdana" w:cs="Times New Roman"/>
      <w:sz w:val="20"/>
      <w:szCs w:val="20"/>
      <w:lang w:val="en-GB" w:eastAsia="en-US"/>
    </w:rPr>
  </w:style>
  <w:style w:type="paragraph" w:customStyle="1" w:styleId="Listlevel2">
    <w:name w:val="List level 2"/>
    <w:basedOn w:val="ListContinue2"/>
    <w:autoRedefine/>
    <w:qFormat/>
    <w:rsid w:val="00230AC2"/>
    <w:pPr>
      <w:numPr>
        <w:ilvl w:val="1"/>
        <w:numId w:val="20"/>
      </w:numPr>
      <w:tabs>
        <w:tab w:val="clear" w:pos="1134"/>
        <w:tab w:val="num" w:pos="360"/>
      </w:tabs>
      <w:spacing w:after="0"/>
      <w:ind w:left="720" w:firstLine="0"/>
      <w:contextualSpacing w:val="0"/>
      <w:jc w:val="both"/>
    </w:pPr>
    <w:rPr>
      <w:rFonts w:ascii="Verdana" w:hAnsi="Verdana"/>
      <w:sz w:val="20"/>
      <w:lang w:val="en-GB"/>
    </w:rPr>
  </w:style>
  <w:style w:type="paragraph" w:customStyle="1" w:styleId="Listlevel3">
    <w:name w:val="List level 3"/>
    <w:basedOn w:val="ListContinue3"/>
    <w:autoRedefine/>
    <w:qFormat/>
    <w:rsid w:val="00230AC2"/>
    <w:pPr>
      <w:numPr>
        <w:ilvl w:val="2"/>
        <w:numId w:val="20"/>
      </w:numPr>
      <w:tabs>
        <w:tab w:val="clear" w:pos="1701"/>
        <w:tab w:val="num" w:pos="360"/>
      </w:tabs>
      <w:spacing w:after="0"/>
      <w:ind w:left="1080" w:firstLine="0"/>
      <w:contextualSpacing w:val="0"/>
      <w:jc w:val="both"/>
    </w:pPr>
    <w:rPr>
      <w:rFonts w:ascii="Verdana" w:hAnsi="Verdana"/>
      <w:sz w:val="20"/>
      <w:lang w:val="en-GB"/>
    </w:rPr>
  </w:style>
  <w:style w:type="paragraph" w:styleId="BodyText2">
    <w:name w:val="Body Text 2"/>
    <w:basedOn w:val="Normal"/>
    <w:link w:val="BodyText2Char"/>
    <w:rsid w:val="00230AC2"/>
    <w:pPr>
      <w:spacing w:after="120" w:line="480" w:lineRule="auto"/>
      <w:jc w:val="both"/>
    </w:pPr>
    <w:rPr>
      <w:rFonts w:ascii="Verdana" w:hAnsi="Verdana"/>
      <w:sz w:val="20"/>
      <w:lang w:val="en-GB"/>
    </w:rPr>
  </w:style>
  <w:style w:type="character" w:customStyle="1" w:styleId="BodyText2Char">
    <w:name w:val="Body Text 2 Char"/>
    <w:basedOn w:val="DefaultParagraphFont"/>
    <w:link w:val="BodyText2"/>
    <w:rsid w:val="00230AC2"/>
    <w:rPr>
      <w:rFonts w:ascii="Verdana" w:hAnsi="Verdana" w:cs="Times New Roman"/>
      <w:sz w:val="20"/>
      <w:szCs w:val="20"/>
      <w:lang w:val="en-GB" w:eastAsia="en-US"/>
    </w:rPr>
  </w:style>
  <w:style w:type="paragraph" w:styleId="ListContinue2">
    <w:name w:val="List Continue 2"/>
    <w:basedOn w:val="Normal"/>
    <w:uiPriority w:val="99"/>
    <w:semiHidden/>
    <w:unhideWhenUsed/>
    <w:rsid w:val="00230AC2"/>
    <w:pPr>
      <w:spacing w:after="120"/>
      <w:ind w:left="720"/>
      <w:contextualSpacing/>
    </w:pPr>
  </w:style>
  <w:style w:type="paragraph" w:styleId="ListContinue3">
    <w:name w:val="List Continue 3"/>
    <w:basedOn w:val="Normal"/>
    <w:uiPriority w:val="99"/>
    <w:semiHidden/>
    <w:unhideWhenUsed/>
    <w:rsid w:val="00230AC2"/>
    <w:pPr>
      <w:spacing w:after="120"/>
      <w:ind w:left="1080"/>
      <w:contextualSpacing/>
    </w:pPr>
  </w:style>
  <w:style w:type="numbering" w:customStyle="1" w:styleId="NoList1">
    <w:name w:val="No List1"/>
    <w:next w:val="NoList"/>
    <w:uiPriority w:val="99"/>
    <w:semiHidden/>
    <w:unhideWhenUsed/>
    <w:rsid w:val="007068F2"/>
  </w:style>
  <w:style w:type="character" w:styleId="FollowedHyperlink">
    <w:name w:val="FollowedHyperlink"/>
    <w:basedOn w:val="DefaultParagraphFont"/>
    <w:uiPriority w:val="99"/>
    <w:semiHidden/>
    <w:unhideWhenUsed/>
    <w:rsid w:val="007068F2"/>
    <w:rPr>
      <w:color w:val="800080"/>
      <w:u w:val="single"/>
    </w:rPr>
  </w:style>
  <w:style w:type="paragraph" w:customStyle="1" w:styleId="font5">
    <w:name w:val="font5"/>
    <w:basedOn w:val="Normal"/>
    <w:rsid w:val="007068F2"/>
    <w:pPr>
      <w:spacing w:before="100" w:beforeAutospacing="1" w:after="100" w:afterAutospacing="1"/>
    </w:pPr>
    <w:rPr>
      <w:rFonts w:cs="Calibri"/>
      <w:b/>
      <w:bCs/>
      <w:color w:val="000000"/>
      <w:sz w:val="20"/>
      <w:lang w:val="en-US"/>
    </w:rPr>
  </w:style>
  <w:style w:type="paragraph" w:customStyle="1" w:styleId="font6">
    <w:name w:val="font6"/>
    <w:basedOn w:val="Normal"/>
    <w:rsid w:val="007068F2"/>
    <w:pPr>
      <w:spacing w:before="100" w:beforeAutospacing="1" w:after="100" w:afterAutospacing="1"/>
    </w:pPr>
    <w:rPr>
      <w:rFonts w:cs="Calibri"/>
      <w:color w:val="000000"/>
      <w:sz w:val="20"/>
      <w:lang w:val="en-US"/>
    </w:rPr>
  </w:style>
  <w:style w:type="paragraph" w:customStyle="1" w:styleId="font7">
    <w:name w:val="font7"/>
    <w:basedOn w:val="Normal"/>
    <w:rsid w:val="007068F2"/>
    <w:pPr>
      <w:spacing w:before="100" w:beforeAutospacing="1" w:after="100" w:afterAutospacing="1"/>
    </w:pPr>
    <w:rPr>
      <w:rFonts w:cs="Calibri"/>
      <w:color w:val="000000"/>
      <w:sz w:val="20"/>
      <w:lang w:val="en-US"/>
    </w:rPr>
  </w:style>
  <w:style w:type="paragraph" w:customStyle="1" w:styleId="font8">
    <w:name w:val="font8"/>
    <w:basedOn w:val="Normal"/>
    <w:rsid w:val="007068F2"/>
    <w:pPr>
      <w:spacing w:before="100" w:beforeAutospacing="1" w:after="100" w:afterAutospacing="1"/>
    </w:pPr>
    <w:rPr>
      <w:rFonts w:cs="Calibri"/>
      <w:b/>
      <w:bCs/>
      <w:color w:val="000000"/>
      <w:sz w:val="20"/>
      <w:lang w:val="en-US"/>
    </w:rPr>
  </w:style>
  <w:style w:type="paragraph" w:customStyle="1" w:styleId="xl66">
    <w:name w:val="xl66"/>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8"/>
      <w:szCs w:val="18"/>
      <w:lang w:val="en-US"/>
    </w:rPr>
  </w:style>
  <w:style w:type="paragraph" w:customStyle="1" w:styleId="xl67">
    <w:name w:val="xl67"/>
    <w:basedOn w:val="Normal"/>
    <w:rsid w:val="007068F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hAnsi="Times New Roman"/>
      <w:color w:val="000000"/>
      <w:sz w:val="18"/>
      <w:szCs w:val="18"/>
      <w:lang w:val="en-US"/>
    </w:rPr>
  </w:style>
  <w:style w:type="paragraph" w:customStyle="1" w:styleId="xl68">
    <w:name w:val="xl68"/>
    <w:basedOn w:val="Normal"/>
    <w:rsid w:val="007068F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color w:val="000000"/>
      <w:sz w:val="18"/>
      <w:szCs w:val="18"/>
      <w:lang w:val="en-US"/>
    </w:rPr>
  </w:style>
  <w:style w:type="paragraph" w:customStyle="1" w:styleId="xl69">
    <w:name w:val="xl69"/>
    <w:basedOn w:val="Normal"/>
    <w:rsid w:val="007068F2"/>
    <w:pPr>
      <w:pBdr>
        <w:top w:val="single" w:sz="4" w:space="0" w:color="auto"/>
        <w:left w:val="single" w:sz="4" w:space="0" w:color="auto"/>
        <w:bottom w:val="single" w:sz="8" w:space="0" w:color="auto"/>
        <w:right w:val="single" w:sz="4" w:space="0" w:color="auto"/>
      </w:pBdr>
      <w:shd w:val="clear" w:color="000000" w:fill="00B0F0"/>
      <w:spacing w:before="100" w:beforeAutospacing="1" w:after="100" w:afterAutospacing="1"/>
      <w:textAlignment w:val="center"/>
    </w:pPr>
    <w:rPr>
      <w:rFonts w:ascii="Times New Roman" w:hAnsi="Times New Roman"/>
      <w:color w:val="000000"/>
      <w:sz w:val="18"/>
      <w:szCs w:val="18"/>
      <w:lang w:val="en-US"/>
    </w:rPr>
  </w:style>
  <w:style w:type="paragraph" w:customStyle="1" w:styleId="xl70">
    <w:name w:val="xl70"/>
    <w:basedOn w:val="Normal"/>
    <w:rsid w:val="007068F2"/>
    <w:pPr>
      <w:pBdr>
        <w:top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000000"/>
      <w:sz w:val="18"/>
      <w:szCs w:val="18"/>
      <w:lang w:val="en-US"/>
    </w:rPr>
  </w:style>
  <w:style w:type="paragraph" w:customStyle="1" w:styleId="xl71">
    <w:name w:val="xl71"/>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0"/>
      <w:lang w:val="en-US"/>
    </w:rPr>
  </w:style>
  <w:style w:type="paragraph" w:customStyle="1" w:styleId="xl72">
    <w:name w:val="xl72"/>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lang w:val="en-US"/>
    </w:rPr>
  </w:style>
  <w:style w:type="paragraph" w:customStyle="1" w:styleId="xl73">
    <w:name w:val="xl73"/>
    <w:basedOn w:val="Normal"/>
    <w:rsid w:val="007068F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Times New Roman" w:hAnsi="Times New Roman"/>
      <w:color w:val="000000"/>
      <w:sz w:val="20"/>
      <w:lang w:val="en-US"/>
    </w:rPr>
  </w:style>
  <w:style w:type="paragraph" w:customStyle="1" w:styleId="xl74">
    <w:name w:val="xl74"/>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lang w:val="en-US"/>
    </w:rPr>
  </w:style>
  <w:style w:type="paragraph" w:customStyle="1" w:styleId="xl75">
    <w:name w:val="xl75"/>
    <w:basedOn w:val="Normal"/>
    <w:rsid w:val="0070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lang w:val="en-US"/>
    </w:rPr>
  </w:style>
  <w:style w:type="paragraph" w:customStyle="1" w:styleId="xl76">
    <w:name w:val="xl76"/>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20"/>
      <w:lang w:val="en-US"/>
    </w:rPr>
  </w:style>
  <w:style w:type="paragraph" w:customStyle="1" w:styleId="xl77">
    <w:name w:val="xl77"/>
    <w:basedOn w:val="Normal"/>
    <w:rsid w:val="007068F2"/>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Verdana" w:hAnsi="Verdana"/>
      <w:b/>
      <w:bCs/>
      <w:sz w:val="20"/>
      <w:lang w:val="en-US"/>
    </w:rPr>
  </w:style>
  <w:style w:type="paragraph" w:customStyle="1" w:styleId="xl78">
    <w:name w:val="xl78"/>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lang w:val="en-US"/>
    </w:rPr>
  </w:style>
  <w:style w:type="paragraph" w:customStyle="1" w:styleId="xl79">
    <w:name w:val="xl79"/>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lang w:val="en-US"/>
    </w:rPr>
  </w:style>
  <w:style w:type="paragraph" w:customStyle="1" w:styleId="xl80">
    <w:name w:val="xl80"/>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lang w:val="en-US"/>
    </w:rPr>
  </w:style>
  <w:style w:type="paragraph" w:customStyle="1" w:styleId="xl81">
    <w:name w:val="xl81"/>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lang w:val="en-US"/>
    </w:rPr>
  </w:style>
  <w:style w:type="paragraph" w:customStyle="1" w:styleId="xl82">
    <w:name w:val="xl82"/>
    <w:basedOn w:val="Normal"/>
    <w:rsid w:val="0070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0"/>
      <w:lang w:val="en-US"/>
    </w:rPr>
  </w:style>
  <w:style w:type="paragraph" w:customStyle="1" w:styleId="xl83">
    <w:name w:val="xl83"/>
    <w:basedOn w:val="Normal"/>
    <w:rsid w:val="0070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lang w:val="en-US"/>
    </w:rPr>
  </w:style>
  <w:style w:type="paragraph" w:customStyle="1" w:styleId="xl84">
    <w:name w:val="xl84"/>
    <w:basedOn w:val="Normal"/>
    <w:rsid w:val="007068F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hAnsi="Times New Roman"/>
      <w:color w:val="000000"/>
      <w:sz w:val="18"/>
      <w:szCs w:val="18"/>
      <w:lang w:val="en-US"/>
    </w:rPr>
  </w:style>
  <w:style w:type="paragraph" w:customStyle="1" w:styleId="xl85">
    <w:name w:val="xl85"/>
    <w:basedOn w:val="Normal"/>
    <w:rsid w:val="007068F2"/>
    <w:pPr>
      <w:pBdr>
        <w:top w:val="single" w:sz="4" w:space="0" w:color="auto"/>
        <w:left w:val="single" w:sz="4" w:space="0" w:color="auto"/>
        <w:bottom w:val="single" w:sz="8" w:space="0" w:color="auto"/>
        <w:right w:val="single" w:sz="4" w:space="0" w:color="auto"/>
      </w:pBdr>
      <w:shd w:val="clear" w:color="000000" w:fill="00B0F0"/>
      <w:spacing w:before="100" w:beforeAutospacing="1" w:after="100" w:afterAutospacing="1"/>
      <w:textAlignment w:val="center"/>
    </w:pPr>
    <w:rPr>
      <w:rFonts w:ascii="Times New Roman" w:hAnsi="Times New Roman"/>
      <w:color w:val="000000"/>
      <w:sz w:val="18"/>
      <w:szCs w:val="18"/>
      <w:lang w:val="en-US"/>
    </w:rPr>
  </w:style>
  <w:style w:type="paragraph" w:customStyle="1" w:styleId="xl86">
    <w:name w:val="xl86"/>
    <w:basedOn w:val="Normal"/>
    <w:rsid w:val="007068F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hAnsi="Times New Roman"/>
      <w:sz w:val="20"/>
      <w:lang w:val="en-US"/>
    </w:rPr>
  </w:style>
  <w:style w:type="paragraph" w:customStyle="1" w:styleId="xl87">
    <w:name w:val="xl87"/>
    <w:basedOn w:val="Normal"/>
    <w:rsid w:val="0070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hAnsi="Verdana"/>
      <w:color w:val="000000"/>
      <w:sz w:val="18"/>
      <w:szCs w:val="18"/>
      <w:lang w:val="en-US"/>
    </w:rPr>
  </w:style>
  <w:style w:type="paragraph" w:customStyle="1" w:styleId="xl88">
    <w:name w:val="xl88"/>
    <w:basedOn w:val="Normal"/>
    <w:rsid w:val="0070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18"/>
      <w:szCs w:val="18"/>
      <w:lang w:val="en-US"/>
    </w:rPr>
  </w:style>
  <w:style w:type="paragraph" w:customStyle="1" w:styleId="xl89">
    <w:name w:val="xl89"/>
    <w:basedOn w:val="Normal"/>
    <w:rsid w:val="007068F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18"/>
      <w:szCs w:val="18"/>
      <w:lang w:val="en-US"/>
    </w:rPr>
  </w:style>
  <w:style w:type="paragraph" w:customStyle="1" w:styleId="xl90">
    <w:name w:val="xl90"/>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en-US"/>
    </w:rPr>
  </w:style>
  <w:style w:type="paragraph" w:customStyle="1" w:styleId="xl91">
    <w:name w:val="xl91"/>
    <w:basedOn w:val="Normal"/>
    <w:rsid w:val="007068F2"/>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lang w:val="en-US"/>
    </w:rPr>
  </w:style>
  <w:style w:type="paragraph" w:customStyle="1" w:styleId="xl92">
    <w:name w:val="xl92"/>
    <w:basedOn w:val="Normal"/>
    <w:rsid w:val="007068F2"/>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lang w:val="en-US"/>
    </w:rPr>
  </w:style>
  <w:style w:type="paragraph" w:customStyle="1" w:styleId="xl93">
    <w:name w:val="xl93"/>
    <w:basedOn w:val="Normal"/>
    <w:rsid w:val="007068F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hAnsi="Times New Roman"/>
      <w:szCs w:val="24"/>
      <w:lang w:val="en-US"/>
    </w:rPr>
  </w:style>
  <w:style w:type="paragraph" w:customStyle="1" w:styleId="xl94">
    <w:name w:val="xl94"/>
    <w:basedOn w:val="Normal"/>
    <w:rsid w:val="007068F2"/>
    <w:pPr>
      <w:pBdr>
        <w:top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8"/>
      <w:szCs w:val="18"/>
      <w:lang w:val="en-US"/>
    </w:rPr>
  </w:style>
  <w:style w:type="paragraph" w:customStyle="1" w:styleId="xl95">
    <w:name w:val="xl95"/>
    <w:basedOn w:val="Normal"/>
    <w:rsid w:val="007068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0"/>
      <w:lang w:val="en-US"/>
    </w:rPr>
  </w:style>
  <w:style w:type="paragraph" w:customStyle="1" w:styleId="xl96">
    <w:name w:val="xl96"/>
    <w:basedOn w:val="Normal"/>
    <w:rsid w:val="007068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0"/>
      <w:lang w:val="en-US"/>
    </w:rPr>
  </w:style>
  <w:style w:type="paragraph" w:customStyle="1" w:styleId="xl97">
    <w:name w:val="xl97"/>
    <w:basedOn w:val="Normal"/>
    <w:rsid w:val="007068F2"/>
    <w:pPr>
      <w:pBdr>
        <w:top w:val="single" w:sz="4" w:space="0" w:color="auto"/>
        <w:left w:val="single" w:sz="4" w:space="0" w:color="auto"/>
        <w:bottom w:val="single" w:sz="4" w:space="0" w:color="auto"/>
      </w:pBdr>
      <w:spacing w:before="100" w:beforeAutospacing="1" w:after="100" w:afterAutospacing="1"/>
      <w:jc w:val="right"/>
      <w:textAlignment w:val="center"/>
    </w:pPr>
    <w:rPr>
      <w:rFonts w:ascii="Verdana" w:hAnsi="Verdana"/>
      <w:b/>
      <w:bCs/>
      <w:color w:val="000000"/>
      <w:sz w:val="18"/>
      <w:szCs w:val="18"/>
      <w:lang w:val="en-US"/>
    </w:rPr>
  </w:style>
  <w:style w:type="paragraph" w:customStyle="1" w:styleId="xl98">
    <w:name w:val="xl98"/>
    <w:basedOn w:val="Normal"/>
    <w:rsid w:val="007068F2"/>
    <w:pPr>
      <w:pBdr>
        <w:top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color w:val="000000"/>
      <w:sz w:val="18"/>
      <w:szCs w:val="18"/>
      <w:lang w:val="en-US"/>
    </w:rPr>
  </w:style>
  <w:style w:type="paragraph" w:customStyle="1" w:styleId="xl99">
    <w:name w:val="xl99"/>
    <w:basedOn w:val="Normal"/>
    <w:rsid w:val="007068F2"/>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pPr>
    <w:rPr>
      <w:rFonts w:ascii="Times New Roman" w:hAnsi="Times New Roman"/>
      <w:b/>
      <w:bCs/>
      <w:sz w:val="20"/>
      <w:lang w:val="en-US"/>
    </w:rPr>
  </w:style>
  <w:style w:type="paragraph" w:customStyle="1" w:styleId="xl100">
    <w:name w:val="xl100"/>
    <w:basedOn w:val="Normal"/>
    <w:rsid w:val="007068F2"/>
    <w:pPr>
      <w:pBdr>
        <w:top w:val="single" w:sz="4" w:space="0" w:color="auto"/>
        <w:bottom w:val="single" w:sz="8" w:space="0" w:color="auto"/>
      </w:pBdr>
      <w:spacing w:before="100" w:beforeAutospacing="1" w:after="100" w:afterAutospacing="1"/>
      <w:jc w:val="right"/>
      <w:textAlignment w:val="center"/>
    </w:pPr>
    <w:rPr>
      <w:rFonts w:ascii="Verdana" w:hAnsi="Verdana"/>
      <w:b/>
      <w:bCs/>
      <w:color w:val="000000"/>
      <w:sz w:val="18"/>
      <w:szCs w:val="18"/>
      <w:lang w:val="en-US"/>
    </w:rPr>
  </w:style>
  <w:style w:type="paragraph" w:customStyle="1" w:styleId="xl101">
    <w:name w:val="xl101"/>
    <w:basedOn w:val="Normal"/>
    <w:rsid w:val="007068F2"/>
    <w:pPr>
      <w:pBdr>
        <w:top w:val="single" w:sz="4" w:space="0" w:color="auto"/>
        <w:bottom w:val="single" w:sz="8" w:space="0" w:color="auto"/>
      </w:pBdr>
      <w:spacing w:before="100" w:beforeAutospacing="1" w:after="100" w:afterAutospacing="1"/>
      <w:textAlignment w:val="center"/>
    </w:pPr>
    <w:rPr>
      <w:rFonts w:ascii="Times New Roman" w:hAnsi="Times New Roman"/>
      <w:szCs w:val="24"/>
      <w:lang w:val="en-US"/>
    </w:rPr>
  </w:style>
  <w:style w:type="paragraph" w:customStyle="1" w:styleId="xl102">
    <w:name w:val="xl102"/>
    <w:basedOn w:val="Normal"/>
    <w:rsid w:val="007068F2"/>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lang w:val="en-US"/>
    </w:rPr>
  </w:style>
  <w:style w:type="paragraph" w:customStyle="1" w:styleId="xl103">
    <w:name w:val="xl103"/>
    <w:basedOn w:val="Normal"/>
    <w:rsid w:val="007068F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Verdana" w:hAnsi="Verdana"/>
      <w:b/>
      <w:bCs/>
      <w:color w:val="000000"/>
      <w:sz w:val="20"/>
      <w:lang w:val="en-US"/>
    </w:rPr>
  </w:style>
  <w:style w:type="paragraph" w:customStyle="1" w:styleId="xl104">
    <w:name w:val="xl104"/>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lang w:val="en-US"/>
    </w:rPr>
  </w:style>
  <w:style w:type="paragraph" w:customStyle="1" w:styleId="xl105">
    <w:name w:val="xl105"/>
    <w:basedOn w:val="Normal"/>
    <w:rsid w:val="007068F2"/>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0"/>
      <w:lang w:val="en-US"/>
    </w:rPr>
  </w:style>
  <w:style w:type="paragraph" w:customStyle="1" w:styleId="xl106">
    <w:name w:val="xl106"/>
    <w:basedOn w:val="Normal"/>
    <w:rsid w:val="007068F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lang w:val="en-US"/>
    </w:rPr>
  </w:style>
  <w:style w:type="paragraph" w:customStyle="1" w:styleId="xl107">
    <w:name w:val="xl107"/>
    <w:basedOn w:val="Normal"/>
    <w:rsid w:val="0070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0"/>
      <w:lang w:val="en-US"/>
    </w:rPr>
  </w:style>
  <w:style w:type="paragraph" w:customStyle="1" w:styleId="xl108">
    <w:name w:val="xl108"/>
    <w:basedOn w:val="Normal"/>
    <w:rsid w:val="007068F2"/>
    <w:pPr>
      <w:pBdr>
        <w:top w:val="single" w:sz="4" w:space="0" w:color="auto"/>
        <w:bottom w:val="single" w:sz="4" w:space="0" w:color="auto"/>
        <w:right w:val="single" w:sz="4" w:space="0" w:color="auto"/>
      </w:pBdr>
      <w:spacing w:before="100" w:beforeAutospacing="1" w:after="100" w:afterAutospacing="1"/>
      <w:textAlignment w:val="center"/>
    </w:pPr>
    <w:rPr>
      <w:rFonts w:ascii="Verdana" w:hAnsi="Verdana"/>
      <w:sz w:val="20"/>
      <w:lang w:val="en-US"/>
    </w:rPr>
  </w:style>
  <w:style w:type="paragraph" w:customStyle="1" w:styleId="xl109">
    <w:name w:val="xl109"/>
    <w:basedOn w:val="Normal"/>
    <w:rsid w:val="007068F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lang w:val="en-US"/>
    </w:rPr>
  </w:style>
  <w:style w:type="paragraph" w:customStyle="1" w:styleId="xl110">
    <w:name w:val="xl110"/>
    <w:basedOn w:val="Normal"/>
    <w:rsid w:val="007068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lang w:val="en-US"/>
    </w:rPr>
  </w:style>
  <w:style w:type="paragraph" w:customStyle="1" w:styleId="xl111">
    <w:name w:val="xl111"/>
    <w:basedOn w:val="Normal"/>
    <w:rsid w:val="007068F2"/>
    <w:pPr>
      <w:pBdr>
        <w:top w:val="single" w:sz="4" w:space="0" w:color="auto"/>
        <w:left w:val="single" w:sz="4" w:space="0" w:color="auto"/>
        <w:right w:val="single" w:sz="4" w:space="0" w:color="auto"/>
      </w:pBdr>
      <w:shd w:val="clear" w:color="000000" w:fill="00B0F0"/>
      <w:spacing w:before="100" w:beforeAutospacing="1" w:after="100" w:afterAutospacing="1"/>
      <w:jc w:val="right"/>
      <w:textAlignment w:val="center"/>
    </w:pPr>
    <w:rPr>
      <w:rFonts w:ascii="Times New Roman" w:hAnsi="Times New Roman"/>
      <w:color w:val="000000"/>
      <w:sz w:val="20"/>
      <w:lang w:val="en-US"/>
    </w:rPr>
  </w:style>
  <w:style w:type="paragraph" w:customStyle="1" w:styleId="xl112">
    <w:name w:val="xl112"/>
    <w:basedOn w:val="Normal"/>
    <w:rsid w:val="007068F2"/>
    <w:pPr>
      <w:pBdr>
        <w:top w:val="single" w:sz="4" w:space="0" w:color="auto"/>
        <w:left w:val="single" w:sz="4" w:space="0" w:color="auto"/>
        <w:right w:val="single" w:sz="4" w:space="0" w:color="auto"/>
      </w:pBdr>
      <w:shd w:val="clear" w:color="000000" w:fill="00B0F0"/>
      <w:spacing w:before="100" w:beforeAutospacing="1" w:after="100" w:afterAutospacing="1"/>
    </w:pPr>
    <w:rPr>
      <w:rFonts w:ascii="Times New Roman" w:hAnsi="Times New Roman"/>
      <w:sz w:val="20"/>
      <w:lang w:val="en-US"/>
    </w:rPr>
  </w:style>
  <w:style w:type="paragraph" w:customStyle="1" w:styleId="xl113">
    <w:name w:val="xl113"/>
    <w:basedOn w:val="Normal"/>
    <w:rsid w:val="007068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0"/>
      <w:lang w:val="en-US"/>
    </w:rPr>
  </w:style>
  <w:style w:type="paragraph" w:customStyle="1" w:styleId="xl114">
    <w:name w:val="xl114"/>
    <w:basedOn w:val="Normal"/>
    <w:rsid w:val="007068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0"/>
      <w:lang w:val="en-US"/>
    </w:rPr>
  </w:style>
  <w:style w:type="paragraph" w:customStyle="1" w:styleId="xl115">
    <w:name w:val="xl115"/>
    <w:basedOn w:val="Normal"/>
    <w:rsid w:val="007068F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lang w:val="en-US"/>
    </w:rPr>
  </w:style>
  <w:style w:type="paragraph" w:customStyle="1" w:styleId="xl116">
    <w:name w:val="xl116"/>
    <w:basedOn w:val="Normal"/>
    <w:rsid w:val="007068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lang w:val="en-US"/>
    </w:rPr>
  </w:style>
  <w:style w:type="paragraph" w:customStyle="1" w:styleId="xl117">
    <w:name w:val="xl117"/>
    <w:basedOn w:val="Normal"/>
    <w:rsid w:val="007068F2"/>
    <w:pPr>
      <w:pBdr>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Times New Roman" w:hAnsi="Times New Roman"/>
      <w:color w:val="000000"/>
      <w:sz w:val="20"/>
      <w:lang w:val="en-US"/>
    </w:rPr>
  </w:style>
  <w:style w:type="paragraph" w:customStyle="1" w:styleId="xl118">
    <w:name w:val="xl118"/>
    <w:basedOn w:val="Normal"/>
    <w:rsid w:val="007068F2"/>
    <w:pPr>
      <w:pBdr>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hAnsi="Times New Roman"/>
      <w:sz w:val="20"/>
      <w:lang w:val="en-US"/>
    </w:rPr>
  </w:style>
  <w:style w:type="paragraph" w:customStyle="1" w:styleId="xl119">
    <w:name w:val="xl119"/>
    <w:basedOn w:val="Normal"/>
    <w:rsid w:val="007068F2"/>
    <w:pPr>
      <w:spacing w:before="100" w:beforeAutospacing="1" w:after="100" w:afterAutospacing="1"/>
    </w:pPr>
    <w:rPr>
      <w:rFonts w:ascii="Times New Roman" w:hAnsi="Times New Roman"/>
      <w:sz w:val="20"/>
      <w:lang w:val="en-US"/>
    </w:rPr>
  </w:style>
  <w:style w:type="paragraph" w:customStyle="1" w:styleId="xl120">
    <w:name w:val="xl120"/>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lang w:val="en-US"/>
    </w:rPr>
  </w:style>
  <w:style w:type="paragraph" w:customStyle="1" w:styleId="xl121">
    <w:name w:val="xl121"/>
    <w:basedOn w:val="Normal"/>
    <w:rsid w:val="007068F2"/>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lang w:val="en-US"/>
    </w:rPr>
  </w:style>
  <w:style w:type="paragraph" w:customStyle="1" w:styleId="xl122">
    <w:name w:val="xl122"/>
    <w:basedOn w:val="Normal"/>
    <w:rsid w:val="007068F2"/>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0"/>
      <w:lang w:val="en-US"/>
    </w:rPr>
  </w:style>
  <w:style w:type="paragraph" w:customStyle="1" w:styleId="xl123">
    <w:name w:val="xl123"/>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sz w:val="18"/>
      <w:szCs w:val="18"/>
      <w:lang w:val="en-US"/>
    </w:rPr>
  </w:style>
  <w:style w:type="paragraph" w:customStyle="1" w:styleId="xl124">
    <w:name w:val="xl124"/>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0"/>
      <w:lang w:val="en-US"/>
    </w:rPr>
  </w:style>
  <w:style w:type="paragraph" w:customStyle="1" w:styleId="xl125">
    <w:name w:val="xl125"/>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lang w:val="en-US"/>
    </w:rPr>
  </w:style>
  <w:style w:type="paragraph" w:customStyle="1" w:styleId="xl126">
    <w:name w:val="xl126"/>
    <w:basedOn w:val="Normal"/>
    <w:rsid w:val="007068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0"/>
      <w:lang w:val="en-US"/>
    </w:rPr>
  </w:style>
  <w:style w:type="paragraph" w:customStyle="1" w:styleId="xl127">
    <w:name w:val="xl127"/>
    <w:basedOn w:val="Normal"/>
    <w:rsid w:val="007068F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Verdana" w:hAnsi="Verdana"/>
      <w:sz w:val="20"/>
      <w:lang w:val="en-US"/>
    </w:rPr>
  </w:style>
  <w:style w:type="paragraph" w:customStyle="1" w:styleId="xl128">
    <w:name w:val="xl128"/>
    <w:basedOn w:val="Normal"/>
    <w:rsid w:val="007068F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Verdana" w:hAnsi="Verdana"/>
      <w:sz w:val="18"/>
      <w:szCs w:val="18"/>
      <w:lang w:val="en-US"/>
    </w:rPr>
  </w:style>
  <w:style w:type="paragraph" w:customStyle="1" w:styleId="xl129">
    <w:name w:val="xl129"/>
    <w:basedOn w:val="Normal"/>
    <w:rsid w:val="007068F2"/>
    <w:pPr>
      <w:pBdr>
        <w:left w:val="single" w:sz="8" w:space="0" w:color="auto"/>
        <w:right w:val="single" w:sz="8" w:space="0" w:color="auto"/>
      </w:pBdr>
      <w:shd w:val="clear" w:color="000000" w:fill="FFFFFF"/>
      <w:spacing w:before="100" w:beforeAutospacing="1" w:after="100" w:afterAutospacing="1"/>
      <w:jc w:val="both"/>
      <w:textAlignment w:val="center"/>
    </w:pPr>
    <w:rPr>
      <w:rFonts w:ascii="Times New Roman" w:hAnsi="Times New Roman"/>
      <w:sz w:val="20"/>
      <w:lang w:val="en-US"/>
    </w:rPr>
  </w:style>
  <w:style w:type="paragraph" w:customStyle="1" w:styleId="xl130">
    <w:name w:val="xl130"/>
    <w:basedOn w:val="Normal"/>
    <w:rsid w:val="0070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sz w:val="20"/>
      <w:lang w:val="en-US"/>
    </w:rPr>
  </w:style>
  <w:style w:type="table" w:customStyle="1" w:styleId="TableGrid2">
    <w:name w:val="Table Grid2"/>
    <w:basedOn w:val="TableNormal"/>
    <w:next w:val="TableGrid"/>
    <w:uiPriority w:val="59"/>
    <w:rsid w:val="00AB333E"/>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334A4"/>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6334A4"/>
    <w:rPr>
      <w:rFonts w:ascii="Calibri" w:eastAsia="Arial Unicode MS" w:hAnsi="Calibri" w:cs="Times New Roman"/>
      <w:b/>
      <w:bCs/>
      <w:sz w:val="20"/>
      <w:szCs w:val="20"/>
      <w:lang w:val="en-GB" w:eastAsia="en-US"/>
    </w:rPr>
  </w:style>
  <w:style w:type="table" w:customStyle="1" w:styleId="TableGrid1">
    <w:name w:val="Table Grid1"/>
    <w:basedOn w:val="TableNormal"/>
    <w:next w:val="TableGrid"/>
    <w:uiPriority w:val="59"/>
    <w:rsid w:val="00E812F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7">
    <w:name w:val="99 Numbered BS7"/>
    <w:basedOn w:val="NoList"/>
    <w:rsid w:val="00B647F8"/>
    <w:pPr>
      <w:numPr>
        <w:numId w:val="3"/>
      </w:numPr>
    </w:pPr>
  </w:style>
  <w:style w:type="paragraph" w:styleId="Revision">
    <w:name w:val="Revision"/>
    <w:hidden/>
    <w:uiPriority w:val="99"/>
    <w:semiHidden/>
    <w:rsid w:val="00D5447E"/>
    <w:pPr>
      <w:spacing w:after="0" w:line="240" w:lineRule="auto"/>
    </w:pPr>
    <w:rPr>
      <w:rFonts w:ascii="Calibri" w:hAnsi="Calibri" w:cs="Times New Roman"/>
      <w:sz w:val="24"/>
      <w:szCs w:val="20"/>
      <w:lang w:eastAsia="en-US"/>
    </w:rPr>
  </w:style>
  <w:style w:type="character" w:customStyle="1" w:styleId="NoSpacingChar">
    <w:name w:val="No Spacing Char"/>
    <w:basedOn w:val="DefaultParagraphFont"/>
    <w:link w:val="NoSpacing"/>
    <w:uiPriority w:val="1"/>
    <w:rsid w:val="00322632"/>
    <w:rPr>
      <w:rFonts w:ascii="Calibri" w:hAnsi="Calibri" w:cs="Times New Roman"/>
      <w:sz w:val="24"/>
      <w:szCs w:val="24"/>
      <w:lang w:val="en-GB" w:eastAsia="en-US"/>
    </w:rPr>
  </w:style>
  <w:style w:type="paragraph" w:customStyle="1" w:styleId="Default">
    <w:name w:val="Default"/>
    <w:rsid w:val="00527683"/>
    <w:pPr>
      <w:autoSpaceDE w:val="0"/>
      <w:autoSpaceDN w:val="0"/>
      <w:adjustRightInd w:val="0"/>
      <w:spacing w:after="0" w:line="240" w:lineRule="auto"/>
    </w:pPr>
    <w:rPr>
      <w:rFonts w:ascii="Calibri Light" w:hAnsi="Calibri Light" w:cs="Calibri Light"/>
      <w:color w:val="000000"/>
      <w:sz w:val="24"/>
      <w:szCs w:val="24"/>
      <w:lang w:val="en-GB"/>
    </w:rPr>
  </w:style>
  <w:style w:type="character" w:styleId="UnresolvedMention">
    <w:name w:val="Unresolved Mention"/>
    <w:basedOn w:val="DefaultParagraphFont"/>
    <w:uiPriority w:val="99"/>
    <w:semiHidden/>
    <w:unhideWhenUsed/>
    <w:rsid w:val="00D05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6603">
      <w:bodyDiv w:val="1"/>
      <w:marLeft w:val="0"/>
      <w:marRight w:val="0"/>
      <w:marTop w:val="0"/>
      <w:marBottom w:val="0"/>
      <w:divBdr>
        <w:top w:val="none" w:sz="0" w:space="0" w:color="auto"/>
        <w:left w:val="none" w:sz="0" w:space="0" w:color="auto"/>
        <w:bottom w:val="none" w:sz="0" w:space="0" w:color="auto"/>
        <w:right w:val="none" w:sz="0" w:space="0" w:color="auto"/>
      </w:divBdr>
    </w:div>
    <w:div w:id="98986324">
      <w:bodyDiv w:val="1"/>
      <w:marLeft w:val="0"/>
      <w:marRight w:val="0"/>
      <w:marTop w:val="0"/>
      <w:marBottom w:val="0"/>
      <w:divBdr>
        <w:top w:val="none" w:sz="0" w:space="0" w:color="auto"/>
        <w:left w:val="none" w:sz="0" w:space="0" w:color="auto"/>
        <w:bottom w:val="none" w:sz="0" w:space="0" w:color="auto"/>
        <w:right w:val="none" w:sz="0" w:space="0" w:color="auto"/>
      </w:divBdr>
    </w:div>
    <w:div w:id="179273472">
      <w:bodyDiv w:val="1"/>
      <w:marLeft w:val="0"/>
      <w:marRight w:val="0"/>
      <w:marTop w:val="0"/>
      <w:marBottom w:val="0"/>
      <w:divBdr>
        <w:top w:val="none" w:sz="0" w:space="0" w:color="auto"/>
        <w:left w:val="none" w:sz="0" w:space="0" w:color="auto"/>
        <w:bottom w:val="none" w:sz="0" w:space="0" w:color="auto"/>
        <w:right w:val="none" w:sz="0" w:space="0" w:color="auto"/>
      </w:divBdr>
    </w:div>
    <w:div w:id="216936370">
      <w:bodyDiv w:val="1"/>
      <w:marLeft w:val="0"/>
      <w:marRight w:val="0"/>
      <w:marTop w:val="0"/>
      <w:marBottom w:val="0"/>
      <w:divBdr>
        <w:top w:val="none" w:sz="0" w:space="0" w:color="auto"/>
        <w:left w:val="none" w:sz="0" w:space="0" w:color="auto"/>
        <w:bottom w:val="none" w:sz="0" w:space="0" w:color="auto"/>
        <w:right w:val="none" w:sz="0" w:space="0" w:color="auto"/>
      </w:divBdr>
    </w:div>
    <w:div w:id="226845384">
      <w:bodyDiv w:val="1"/>
      <w:marLeft w:val="0"/>
      <w:marRight w:val="0"/>
      <w:marTop w:val="0"/>
      <w:marBottom w:val="0"/>
      <w:divBdr>
        <w:top w:val="none" w:sz="0" w:space="0" w:color="auto"/>
        <w:left w:val="none" w:sz="0" w:space="0" w:color="auto"/>
        <w:bottom w:val="none" w:sz="0" w:space="0" w:color="auto"/>
        <w:right w:val="none" w:sz="0" w:space="0" w:color="auto"/>
      </w:divBdr>
    </w:div>
    <w:div w:id="253443307">
      <w:bodyDiv w:val="1"/>
      <w:marLeft w:val="0"/>
      <w:marRight w:val="0"/>
      <w:marTop w:val="0"/>
      <w:marBottom w:val="0"/>
      <w:divBdr>
        <w:top w:val="none" w:sz="0" w:space="0" w:color="auto"/>
        <w:left w:val="none" w:sz="0" w:space="0" w:color="auto"/>
        <w:bottom w:val="none" w:sz="0" w:space="0" w:color="auto"/>
        <w:right w:val="none" w:sz="0" w:space="0" w:color="auto"/>
      </w:divBdr>
    </w:div>
    <w:div w:id="291714200">
      <w:bodyDiv w:val="1"/>
      <w:marLeft w:val="0"/>
      <w:marRight w:val="0"/>
      <w:marTop w:val="0"/>
      <w:marBottom w:val="0"/>
      <w:divBdr>
        <w:top w:val="none" w:sz="0" w:space="0" w:color="auto"/>
        <w:left w:val="none" w:sz="0" w:space="0" w:color="auto"/>
        <w:bottom w:val="none" w:sz="0" w:space="0" w:color="auto"/>
        <w:right w:val="none" w:sz="0" w:space="0" w:color="auto"/>
      </w:divBdr>
    </w:div>
    <w:div w:id="321280979">
      <w:bodyDiv w:val="1"/>
      <w:marLeft w:val="0"/>
      <w:marRight w:val="0"/>
      <w:marTop w:val="0"/>
      <w:marBottom w:val="0"/>
      <w:divBdr>
        <w:top w:val="none" w:sz="0" w:space="0" w:color="auto"/>
        <w:left w:val="none" w:sz="0" w:space="0" w:color="auto"/>
        <w:bottom w:val="none" w:sz="0" w:space="0" w:color="auto"/>
        <w:right w:val="none" w:sz="0" w:space="0" w:color="auto"/>
      </w:divBdr>
    </w:div>
    <w:div w:id="361639141">
      <w:bodyDiv w:val="1"/>
      <w:marLeft w:val="0"/>
      <w:marRight w:val="0"/>
      <w:marTop w:val="0"/>
      <w:marBottom w:val="0"/>
      <w:divBdr>
        <w:top w:val="none" w:sz="0" w:space="0" w:color="auto"/>
        <w:left w:val="none" w:sz="0" w:space="0" w:color="auto"/>
        <w:bottom w:val="none" w:sz="0" w:space="0" w:color="auto"/>
        <w:right w:val="none" w:sz="0" w:space="0" w:color="auto"/>
      </w:divBdr>
    </w:div>
    <w:div w:id="413670510">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95457647">
      <w:bodyDiv w:val="1"/>
      <w:marLeft w:val="0"/>
      <w:marRight w:val="0"/>
      <w:marTop w:val="0"/>
      <w:marBottom w:val="0"/>
      <w:divBdr>
        <w:top w:val="none" w:sz="0" w:space="0" w:color="auto"/>
        <w:left w:val="none" w:sz="0" w:space="0" w:color="auto"/>
        <w:bottom w:val="none" w:sz="0" w:space="0" w:color="auto"/>
        <w:right w:val="none" w:sz="0" w:space="0" w:color="auto"/>
      </w:divBdr>
    </w:div>
    <w:div w:id="498036025">
      <w:bodyDiv w:val="1"/>
      <w:marLeft w:val="0"/>
      <w:marRight w:val="0"/>
      <w:marTop w:val="0"/>
      <w:marBottom w:val="0"/>
      <w:divBdr>
        <w:top w:val="none" w:sz="0" w:space="0" w:color="auto"/>
        <w:left w:val="none" w:sz="0" w:space="0" w:color="auto"/>
        <w:bottom w:val="none" w:sz="0" w:space="0" w:color="auto"/>
        <w:right w:val="none" w:sz="0" w:space="0" w:color="auto"/>
      </w:divBdr>
    </w:div>
    <w:div w:id="729620569">
      <w:bodyDiv w:val="1"/>
      <w:marLeft w:val="0"/>
      <w:marRight w:val="0"/>
      <w:marTop w:val="0"/>
      <w:marBottom w:val="0"/>
      <w:divBdr>
        <w:top w:val="none" w:sz="0" w:space="0" w:color="auto"/>
        <w:left w:val="none" w:sz="0" w:space="0" w:color="auto"/>
        <w:bottom w:val="none" w:sz="0" w:space="0" w:color="auto"/>
        <w:right w:val="none" w:sz="0" w:space="0" w:color="auto"/>
      </w:divBdr>
    </w:div>
    <w:div w:id="785583388">
      <w:bodyDiv w:val="1"/>
      <w:marLeft w:val="0"/>
      <w:marRight w:val="0"/>
      <w:marTop w:val="0"/>
      <w:marBottom w:val="0"/>
      <w:divBdr>
        <w:top w:val="none" w:sz="0" w:space="0" w:color="auto"/>
        <w:left w:val="none" w:sz="0" w:space="0" w:color="auto"/>
        <w:bottom w:val="none" w:sz="0" w:space="0" w:color="auto"/>
        <w:right w:val="none" w:sz="0" w:space="0" w:color="auto"/>
      </w:divBdr>
    </w:div>
    <w:div w:id="1031614098">
      <w:bodyDiv w:val="1"/>
      <w:marLeft w:val="0"/>
      <w:marRight w:val="0"/>
      <w:marTop w:val="0"/>
      <w:marBottom w:val="0"/>
      <w:divBdr>
        <w:top w:val="none" w:sz="0" w:space="0" w:color="auto"/>
        <w:left w:val="none" w:sz="0" w:space="0" w:color="auto"/>
        <w:bottom w:val="none" w:sz="0" w:space="0" w:color="auto"/>
        <w:right w:val="none" w:sz="0" w:space="0" w:color="auto"/>
      </w:divBdr>
    </w:div>
    <w:div w:id="1046028741">
      <w:bodyDiv w:val="1"/>
      <w:marLeft w:val="0"/>
      <w:marRight w:val="0"/>
      <w:marTop w:val="0"/>
      <w:marBottom w:val="0"/>
      <w:divBdr>
        <w:top w:val="none" w:sz="0" w:space="0" w:color="auto"/>
        <w:left w:val="none" w:sz="0" w:space="0" w:color="auto"/>
        <w:bottom w:val="none" w:sz="0" w:space="0" w:color="auto"/>
        <w:right w:val="none" w:sz="0" w:space="0" w:color="auto"/>
      </w:divBdr>
    </w:div>
    <w:div w:id="1092320108">
      <w:bodyDiv w:val="1"/>
      <w:marLeft w:val="0"/>
      <w:marRight w:val="0"/>
      <w:marTop w:val="0"/>
      <w:marBottom w:val="0"/>
      <w:divBdr>
        <w:top w:val="none" w:sz="0" w:space="0" w:color="auto"/>
        <w:left w:val="none" w:sz="0" w:space="0" w:color="auto"/>
        <w:bottom w:val="none" w:sz="0" w:space="0" w:color="auto"/>
        <w:right w:val="none" w:sz="0" w:space="0" w:color="auto"/>
      </w:divBdr>
    </w:div>
    <w:div w:id="1110050762">
      <w:bodyDiv w:val="1"/>
      <w:marLeft w:val="0"/>
      <w:marRight w:val="0"/>
      <w:marTop w:val="0"/>
      <w:marBottom w:val="0"/>
      <w:divBdr>
        <w:top w:val="none" w:sz="0" w:space="0" w:color="auto"/>
        <w:left w:val="none" w:sz="0" w:space="0" w:color="auto"/>
        <w:bottom w:val="none" w:sz="0" w:space="0" w:color="auto"/>
        <w:right w:val="none" w:sz="0" w:space="0" w:color="auto"/>
      </w:divBdr>
    </w:div>
    <w:div w:id="1230072435">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60526949">
      <w:bodyDiv w:val="1"/>
      <w:marLeft w:val="0"/>
      <w:marRight w:val="0"/>
      <w:marTop w:val="0"/>
      <w:marBottom w:val="0"/>
      <w:divBdr>
        <w:top w:val="none" w:sz="0" w:space="0" w:color="auto"/>
        <w:left w:val="none" w:sz="0" w:space="0" w:color="auto"/>
        <w:bottom w:val="none" w:sz="0" w:space="0" w:color="auto"/>
        <w:right w:val="none" w:sz="0" w:space="0" w:color="auto"/>
      </w:divBdr>
    </w:div>
    <w:div w:id="1328942676">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42202618">
      <w:bodyDiv w:val="1"/>
      <w:marLeft w:val="0"/>
      <w:marRight w:val="0"/>
      <w:marTop w:val="0"/>
      <w:marBottom w:val="0"/>
      <w:divBdr>
        <w:top w:val="none" w:sz="0" w:space="0" w:color="auto"/>
        <w:left w:val="none" w:sz="0" w:space="0" w:color="auto"/>
        <w:bottom w:val="none" w:sz="0" w:space="0" w:color="auto"/>
        <w:right w:val="none" w:sz="0" w:space="0" w:color="auto"/>
      </w:divBdr>
    </w:div>
    <w:div w:id="1390229169">
      <w:bodyDiv w:val="1"/>
      <w:marLeft w:val="0"/>
      <w:marRight w:val="0"/>
      <w:marTop w:val="0"/>
      <w:marBottom w:val="0"/>
      <w:divBdr>
        <w:top w:val="none" w:sz="0" w:space="0" w:color="auto"/>
        <w:left w:val="none" w:sz="0" w:space="0" w:color="auto"/>
        <w:bottom w:val="none" w:sz="0" w:space="0" w:color="auto"/>
        <w:right w:val="none" w:sz="0" w:space="0" w:color="auto"/>
      </w:divBdr>
    </w:div>
    <w:div w:id="1401248586">
      <w:bodyDiv w:val="1"/>
      <w:marLeft w:val="0"/>
      <w:marRight w:val="0"/>
      <w:marTop w:val="0"/>
      <w:marBottom w:val="0"/>
      <w:divBdr>
        <w:top w:val="none" w:sz="0" w:space="0" w:color="auto"/>
        <w:left w:val="none" w:sz="0" w:space="0" w:color="auto"/>
        <w:bottom w:val="none" w:sz="0" w:space="0" w:color="auto"/>
        <w:right w:val="none" w:sz="0" w:space="0" w:color="auto"/>
      </w:divBdr>
    </w:div>
    <w:div w:id="1418094416">
      <w:bodyDiv w:val="1"/>
      <w:marLeft w:val="0"/>
      <w:marRight w:val="0"/>
      <w:marTop w:val="0"/>
      <w:marBottom w:val="0"/>
      <w:divBdr>
        <w:top w:val="none" w:sz="0" w:space="0" w:color="auto"/>
        <w:left w:val="none" w:sz="0" w:space="0" w:color="auto"/>
        <w:bottom w:val="none" w:sz="0" w:space="0" w:color="auto"/>
        <w:right w:val="none" w:sz="0" w:space="0" w:color="auto"/>
      </w:divBdr>
    </w:div>
    <w:div w:id="1433669180">
      <w:bodyDiv w:val="1"/>
      <w:marLeft w:val="0"/>
      <w:marRight w:val="0"/>
      <w:marTop w:val="0"/>
      <w:marBottom w:val="0"/>
      <w:divBdr>
        <w:top w:val="none" w:sz="0" w:space="0" w:color="auto"/>
        <w:left w:val="none" w:sz="0" w:space="0" w:color="auto"/>
        <w:bottom w:val="none" w:sz="0" w:space="0" w:color="auto"/>
        <w:right w:val="none" w:sz="0" w:space="0" w:color="auto"/>
      </w:divBdr>
    </w:div>
    <w:div w:id="1523587183">
      <w:bodyDiv w:val="1"/>
      <w:marLeft w:val="0"/>
      <w:marRight w:val="0"/>
      <w:marTop w:val="0"/>
      <w:marBottom w:val="0"/>
      <w:divBdr>
        <w:top w:val="none" w:sz="0" w:space="0" w:color="auto"/>
        <w:left w:val="none" w:sz="0" w:space="0" w:color="auto"/>
        <w:bottom w:val="none" w:sz="0" w:space="0" w:color="auto"/>
        <w:right w:val="none" w:sz="0" w:space="0" w:color="auto"/>
      </w:divBdr>
    </w:div>
    <w:div w:id="1603149431">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674262072">
      <w:bodyDiv w:val="1"/>
      <w:marLeft w:val="0"/>
      <w:marRight w:val="0"/>
      <w:marTop w:val="0"/>
      <w:marBottom w:val="0"/>
      <w:divBdr>
        <w:top w:val="none" w:sz="0" w:space="0" w:color="auto"/>
        <w:left w:val="none" w:sz="0" w:space="0" w:color="auto"/>
        <w:bottom w:val="none" w:sz="0" w:space="0" w:color="auto"/>
        <w:right w:val="none" w:sz="0" w:space="0" w:color="auto"/>
      </w:divBdr>
    </w:div>
    <w:div w:id="1698845633">
      <w:bodyDiv w:val="1"/>
      <w:marLeft w:val="0"/>
      <w:marRight w:val="0"/>
      <w:marTop w:val="0"/>
      <w:marBottom w:val="0"/>
      <w:divBdr>
        <w:top w:val="none" w:sz="0" w:space="0" w:color="auto"/>
        <w:left w:val="none" w:sz="0" w:space="0" w:color="auto"/>
        <w:bottom w:val="none" w:sz="0" w:space="0" w:color="auto"/>
        <w:right w:val="none" w:sz="0" w:space="0" w:color="auto"/>
      </w:divBdr>
    </w:div>
    <w:div w:id="1738699111">
      <w:bodyDiv w:val="1"/>
      <w:marLeft w:val="0"/>
      <w:marRight w:val="0"/>
      <w:marTop w:val="0"/>
      <w:marBottom w:val="0"/>
      <w:divBdr>
        <w:top w:val="none" w:sz="0" w:space="0" w:color="auto"/>
        <w:left w:val="none" w:sz="0" w:space="0" w:color="auto"/>
        <w:bottom w:val="none" w:sz="0" w:space="0" w:color="auto"/>
        <w:right w:val="none" w:sz="0" w:space="0" w:color="auto"/>
      </w:divBdr>
    </w:div>
    <w:div w:id="1740637156">
      <w:bodyDiv w:val="1"/>
      <w:marLeft w:val="0"/>
      <w:marRight w:val="0"/>
      <w:marTop w:val="0"/>
      <w:marBottom w:val="0"/>
      <w:divBdr>
        <w:top w:val="none" w:sz="0" w:space="0" w:color="auto"/>
        <w:left w:val="none" w:sz="0" w:space="0" w:color="auto"/>
        <w:bottom w:val="none" w:sz="0" w:space="0" w:color="auto"/>
        <w:right w:val="none" w:sz="0" w:space="0" w:color="auto"/>
      </w:divBdr>
    </w:div>
    <w:div w:id="1758817940">
      <w:bodyDiv w:val="1"/>
      <w:marLeft w:val="0"/>
      <w:marRight w:val="0"/>
      <w:marTop w:val="0"/>
      <w:marBottom w:val="0"/>
      <w:divBdr>
        <w:top w:val="none" w:sz="0" w:space="0" w:color="auto"/>
        <w:left w:val="none" w:sz="0" w:space="0" w:color="auto"/>
        <w:bottom w:val="none" w:sz="0" w:space="0" w:color="auto"/>
        <w:right w:val="none" w:sz="0" w:space="0" w:color="auto"/>
      </w:divBdr>
    </w:div>
    <w:div w:id="1766607516">
      <w:bodyDiv w:val="1"/>
      <w:marLeft w:val="0"/>
      <w:marRight w:val="0"/>
      <w:marTop w:val="0"/>
      <w:marBottom w:val="0"/>
      <w:divBdr>
        <w:top w:val="none" w:sz="0" w:space="0" w:color="auto"/>
        <w:left w:val="none" w:sz="0" w:space="0" w:color="auto"/>
        <w:bottom w:val="none" w:sz="0" w:space="0" w:color="auto"/>
        <w:right w:val="none" w:sz="0" w:space="0" w:color="auto"/>
      </w:divBdr>
    </w:div>
    <w:div w:id="1775053972">
      <w:bodyDiv w:val="1"/>
      <w:marLeft w:val="0"/>
      <w:marRight w:val="0"/>
      <w:marTop w:val="0"/>
      <w:marBottom w:val="0"/>
      <w:divBdr>
        <w:top w:val="none" w:sz="0" w:space="0" w:color="auto"/>
        <w:left w:val="none" w:sz="0" w:space="0" w:color="auto"/>
        <w:bottom w:val="none" w:sz="0" w:space="0" w:color="auto"/>
        <w:right w:val="none" w:sz="0" w:space="0" w:color="auto"/>
      </w:divBdr>
    </w:div>
    <w:div w:id="1776366154">
      <w:bodyDiv w:val="1"/>
      <w:marLeft w:val="0"/>
      <w:marRight w:val="0"/>
      <w:marTop w:val="0"/>
      <w:marBottom w:val="0"/>
      <w:divBdr>
        <w:top w:val="none" w:sz="0" w:space="0" w:color="auto"/>
        <w:left w:val="none" w:sz="0" w:space="0" w:color="auto"/>
        <w:bottom w:val="none" w:sz="0" w:space="0" w:color="auto"/>
        <w:right w:val="none" w:sz="0" w:space="0" w:color="auto"/>
      </w:divBdr>
    </w:div>
    <w:div w:id="1872067285">
      <w:bodyDiv w:val="1"/>
      <w:marLeft w:val="0"/>
      <w:marRight w:val="0"/>
      <w:marTop w:val="0"/>
      <w:marBottom w:val="0"/>
      <w:divBdr>
        <w:top w:val="none" w:sz="0" w:space="0" w:color="auto"/>
        <w:left w:val="none" w:sz="0" w:space="0" w:color="auto"/>
        <w:bottom w:val="none" w:sz="0" w:space="0" w:color="auto"/>
        <w:right w:val="none" w:sz="0" w:space="0" w:color="auto"/>
      </w:divBdr>
    </w:div>
    <w:div w:id="1939291841">
      <w:bodyDiv w:val="1"/>
      <w:marLeft w:val="0"/>
      <w:marRight w:val="0"/>
      <w:marTop w:val="0"/>
      <w:marBottom w:val="0"/>
      <w:divBdr>
        <w:top w:val="none" w:sz="0" w:space="0" w:color="auto"/>
        <w:left w:val="none" w:sz="0" w:space="0" w:color="auto"/>
        <w:bottom w:val="none" w:sz="0" w:space="0" w:color="auto"/>
        <w:right w:val="none" w:sz="0" w:space="0" w:color="auto"/>
      </w:divBdr>
    </w:div>
    <w:div w:id="1984314964">
      <w:bodyDiv w:val="1"/>
      <w:marLeft w:val="0"/>
      <w:marRight w:val="0"/>
      <w:marTop w:val="0"/>
      <w:marBottom w:val="0"/>
      <w:divBdr>
        <w:top w:val="none" w:sz="0" w:space="0" w:color="auto"/>
        <w:left w:val="none" w:sz="0" w:space="0" w:color="auto"/>
        <w:bottom w:val="none" w:sz="0" w:space="0" w:color="auto"/>
        <w:right w:val="none" w:sz="0" w:space="0" w:color="auto"/>
      </w:divBdr>
    </w:div>
    <w:div w:id="2042588123">
      <w:bodyDiv w:val="1"/>
      <w:marLeft w:val="0"/>
      <w:marRight w:val="0"/>
      <w:marTop w:val="0"/>
      <w:marBottom w:val="0"/>
      <w:divBdr>
        <w:top w:val="none" w:sz="0" w:space="0" w:color="auto"/>
        <w:left w:val="none" w:sz="0" w:space="0" w:color="auto"/>
        <w:bottom w:val="none" w:sz="0" w:space="0" w:color="auto"/>
        <w:right w:val="none" w:sz="0" w:space="0" w:color="auto"/>
      </w:divBdr>
    </w:div>
    <w:div w:id="2048024924">
      <w:bodyDiv w:val="1"/>
      <w:marLeft w:val="0"/>
      <w:marRight w:val="0"/>
      <w:marTop w:val="0"/>
      <w:marBottom w:val="0"/>
      <w:divBdr>
        <w:top w:val="none" w:sz="0" w:space="0" w:color="auto"/>
        <w:left w:val="none" w:sz="0" w:space="0" w:color="auto"/>
        <w:bottom w:val="none" w:sz="0" w:space="0" w:color="auto"/>
        <w:right w:val="none" w:sz="0" w:space="0" w:color="auto"/>
      </w:divBdr>
    </w:div>
    <w:div w:id="2063091176">
      <w:bodyDiv w:val="1"/>
      <w:marLeft w:val="0"/>
      <w:marRight w:val="0"/>
      <w:marTop w:val="0"/>
      <w:marBottom w:val="0"/>
      <w:divBdr>
        <w:top w:val="none" w:sz="0" w:space="0" w:color="auto"/>
        <w:left w:val="none" w:sz="0" w:space="0" w:color="auto"/>
        <w:bottom w:val="none" w:sz="0" w:space="0" w:color="auto"/>
        <w:right w:val="none" w:sz="0" w:space="0" w:color="auto"/>
      </w:divBdr>
    </w:div>
    <w:div w:id="2070952139">
      <w:bodyDiv w:val="1"/>
      <w:marLeft w:val="0"/>
      <w:marRight w:val="0"/>
      <w:marTop w:val="0"/>
      <w:marBottom w:val="0"/>
      <w:divBdr>
        <w:top w:val="none" w:sz="0" w:space="0" w:color="auto"/>
        <w:left w:val="none" w:sz="0" w:space="0" w:color="auto"/>
        <w:bottom w:val="none" w:sz="0" w:space="0" w:color="auto"/>
        <w:right w:val="none" w:sz="0" w:space="0" w:color="auto"/>
      </w:divBdr>
    </w:div>
    <w:div w:id="2095667917">
      <w:bodyDiv w:val="1"/>
      <w:marLeft w:val="0"/>
      <w:marRight w:val="0"/>
      <w:marTop w:val="0"/>
      <w:marBottom w:val="0"/>
      <w:divBdr>
        <w:top w:val="none" w:sz="0" w:space="0" w:color="auto"/>
        <w:left w:val="none" w:sz="0" w:space="0" w:color="auto"/>
        <w:bottom w:val="none" w:sz="0" w:space="0" w:color="auto"/>
        <w:right w:val="none" w:sz="0" w:space="0" w:color="auto"/>
      </w:divBdr>
    </w:div>
    <w:div w:id="2110083220">
      <w:bodyDiv w:val="1"/>
      <w:marLeft w:val="0"/>
      <w:marRight w:val="0"/>
      <w:marTop w:val="0"/>
      <w:marBottom w:val="0"/>
      <w:divBdr>
        <w:top w:val="none" w:sz="0" w:space="0" w:color="auto"/>
        <w:left w:val="none" w:sz="0" w:space="0" w:color="auto"/>
        <w:bottom w:val="none" w:sz="0" w:space="0" w:color="auto"/>
        <w:right w:val="none" w:sz="0" w:space="0" w:color="auto"/>
      </w:divBdr>
    </w:div>
    <w:div w:id="2132934818">
      <w:bodyDiv w:val="1"/>
      <w:marLeft w:val="0"/>
      <w:marRight w:val="0"/>
      <w:marTop w:val="0"/>
      <w:marBottom w:val="0"/>
      <w:divBdr>
        <w:top w:val="none" w:sz="0" w:space="0" w:color="auto"/>
        <w:left w:val="none" w:sz="0" w:space="0" w:color="auto"/>
        <w:bottom w:val="none" w:sz="0" w:space="0" w:color="auto"/>
        <w:right w:val="none" w:sz="0" w:space="0" w:color="auto"/>
      </w:divBdr>
    </w:div>
    <w:div w:id="214238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koetsi.makwela@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BEEC4-1E8A-4450-9EBD-88625EA0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36</Pages>
  <Words>7400</Words>
  <Characters>42186</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Brian Matemane</cp:lastModifiedBy>
  <cp:revision>2</cp:revision>
  <cp:lastPrinted>2020-05-07T05:23:00Z</cp:lastPrinted>
  <dcterms:created xsi:type="dcterms:W3CDTF">2022-07-01T12:31:00Z</dcterms:created>
  <dcterms:modified xsi:type="dcterms:W3CDTF">2022-07-01T12:31:00Z</dcterms:modified>
  <cp:version>2016-06-30 v2.3c</cp:version>
</cp:coreProperties>
</file>