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AAC99" w14:textId="77777777" w:rsidR="00566364" w:rsidRPr="00CB5677" w:rsidRDefault="00566364" w:rsidP="00B37A85">
      <w:pPr>
        <w:pStyle w:val="zcompanyname"/>
        <w:jc w:val="both"/>
        <w:rPr>
          <w:rFonts w:asciiTheme="minorHAnsi" w:hAnsiTheme="minorHAnsi" w:cs="Arial"/>
          <w:sz w:val="22"/>
          <w:szCs w:val="22"/>
        </w:rPr>
      </w:pPr>
      <w:bookmarkStart w:id="0" w:name="_GoBack"/>
      <w:bookmarkEnd w:id="0"/>
      <w:r w:rsidRPr="00CB5677">
        <w:rPr>
          <w:rFonts w:asciiTheme="minorHAnsi" w:hAnsiTheme="minorHAnsi" w:cs="Arial"/>
          <w:sz w:val="22"/>
          <w:szCs w:val="22"/>
          <w:lang w:val="en-ZA" w:eastAsia="en-ZA"/>
        </w:rPr>
        <w:drawing>
          <wp:anchor distT="0" distB="0" distL="114300" distR="114300" simplePos="0" relativeHeight="251658240" behindDoc="0" locked="0" layoutInCell="1" allowOverlap="1" wp14:anchorId="02A11CB0" wp14:editId="79D64315">
            <wp:simplePos x="0" y="0"/>
            <wp:positionH relativeFrom="column">
              <wp:posOffset>1815465</wp:posOffset>
            </wp:positionH>
            <wp:positionV relativeFrom="paragraph">
              <wp:posOffset>308610</wp:posOffset>
            </wp:positionV>
            <wp:extent cx="3086100" cy="21615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086100" cy="2161540"/>
                    </a:xfrm>
                    <a:prstGeom prst="rect">
                      <a:avLst/>
                    </a:prstGeom>
                    <a:noFill/>
                    <a:ln w="9525">
                      <a:noFill/>
                      <a:miter lim="800000"/>
                      <a:headEnd/>
                      <a:tailEnd/>
                    </a:ln>
                  </pic:spPr>
                </pic:pic>
              </a:graphicData>
            </a:graphic>
          </wp:anchor>
        </w:drawing>
      </w:r>
      <w:bookmarkStart w:id="1" w:name="CompanyName1" w:colFirst="0" w:colLast="0"/>
    </w:p>
    <w:bookmarkEnd w:id="1"/>
    <w:p w14:paraId="11CC75C7" w14:textId="77777777" w:rsidR="00FD359E" w:rsidRPr="00CB5677" w:rsidRDefault="00FD359E" w:rsidP="0078100F">
      <w:pPr>
        <w:jc w:val="both"/>
        <w:rPr>
          <w:rFonts w:asciiTheme="minorHAnsi" w:hAnsiTheme="minorHAnsi" w:cs="Arial"/>
          <w:szCs w:val="22"/>
        </w:rPr>
      </w:pPr>
    </w:p>
    <w:p w14:paraId="6BCF0112" w14:textId="77777777" w:rsidR="00FD359E" w:rsidRPr="00CB5677" w:rsidRDefault="00FD359E" w:rsidP="0078100F">
      <w:pPr>
        <w:jc w:val="both"/>
        <w:rPr>
          <w:rFonts w:asciiTheme="minorHAnsi" w:hAnsiTheme="minorHAnsi" w:cs="Arial"/>
          <w:szCs w:val="22"/>
        </w:rPr>
      </w:pPr>
    </w:p>
    <w:p w14:paraId="7F690F10" w14:textId="77777777" w:rsidR="00756205" w:rsidRPr="00CB5677" w:rsidRDefault="00756205" w:rsidP="0078100F">
      <w:pPr>
        <w:jc w:val="both"/>
        <w:rPr>
          <w:rFonts w:asciiTheme="minorHAnsi" w:hAnsiTheme="minorHAnsi" w:cs="Arial"/>
          <w:szCs w:val="22"/>
        </w:rPr>
      </w:pPr>
    </w:p>
    <w:p w14:paraId="7C73DF01" w14:textId="77777777" w:rsidR="00756205" w:rsidRPr="00CB5677" w:rsidRDefault="00756205" w:rsidP="0078100F">
      <w:pPr>
        <w:jc w:val="both"/>
        <w:rPr>
          <w:rFonts w:asciiTheme="minorHAnsi" w:hAnsiTheme="minorHAnsi" w:cs="Arial"/>
          <w:szCs w:val="22"/>
        </w:rPr>
      </w:pPr>
    </w:p>
    <w:p w14:paraId="043F35DC" w14:textId="77777777" w:rsidR="00756205" w:rsidRPr="00CB5677" w:rsidRDefault="00756205" w:rsidP="0078100F">
      <w:pPr>
        <w:jc w:val="both"/>
        <w:rPr>
          <w:rFonts w:asciiTheme="minorHAnsi" w:hAnsiTheme="minorHAnsi" w:cs="Arial"/>
          <w:szCs w:val="22"/>
        </w:rPr>
      </w:pPr>
    </w:p>
    <w:p w14:paraId="0801DC38" w14:textId="77777777" w:rsidR="00756205" w:rsidRPr="00CB5677" w:rsidRDefault="00756205" w:rsidP="0078100F">
      <w:pPr>
        <w:jc w:val="both"/>
        <w:rPr>
          <w:rFonts w:asciiTheme="minorHAnsi" w:hAnsiTheme="minorHAnsi" w:cs="Arial"/>
          <w:szCs w:val="22"/>
        </w:rPr>
      </w:pPr>
    </w:p>
    <w:p w14:paraId="4A69F2A9" w14:textId="77777777" w:rsidR="00756205" w:rsidRPr="00CB5677" w:rsidRDefault="00756205" w:rsidP="0078100F">
      <w:pPr>
        <w:jc w:val="both"/>
        <w:rPr>
          <w:rFonts w:asciiTheme="minorHAnsi" w:hAnsiTheme="minorHAnsi" w:cs="Arial"/>
          <w:szCs w:val="22"/>
        </w:rPr>
      </w:pPr>
    </w:p>
    <w:p w14:paraId="5D8F1E93" w14:textId="77777777" w:rsidR="007252D5" w:rsidRPr="00CB5677" w:rsidRDefault="007252D5" w:rsidP="0078100F">
      <w:pPr>
        <w:jc w:val="both"/>
        <w:rPr>
          <w:rFonts w:asciiTheme="minorHAnsi" w:hAnsiTheme="minorHAnsi" w:cs="Arial"/>
          <w:szCs w:val="22"/>
        </w:rPr>
      </w:pPr>
    </w:p>
    <w:p w14:paraId="5694DDCB" w14:textId="77777777" w:rsidR="007252D5" w:rsidRPr="00CB5677" w:rsidRDefault="007252D5" w:rsidP="0078100F">
      <w:pPr>
        <w:jc w:val="both"/>
        <w:rPr>
          <w:rFonts w:asciiTheme="minorHAnsi" w:hAnsiTheme="minorHAnsi" w:cs="Arial"/>
          <w:szCs w:val="22"/>
        </w:rPr>
      </w:pPr>
    </w:p>
    <w:p w14:paraId="280DA045" w14:textId="77777777" w:rsidR="007252D5" w:rsidRPr="00CB5677" w:rsidRDefault="007252D5" w:rsidP="0078100F">
      <w:pPr>
        <w:jc w:val="both"/>
        <w:rPr>
          <w:rFonts w:asciiTheme="minorHAnsi" w:hAnsiTheme="minorHAnsi" w:cs="Arial"/>
          <w:szCs w:val="22"/>
        </w:rPr>
      </w:pPr>
    </w:p>
    <w:p w14:paraId="2DCA43A5" w14:textId="77777777" w:rsidR="007252D5" w:rsidRPr="00CB5677" w:rsidRDefault="007252D5" w:rsidP="0078100F">
      <w:pPr>
        <w:jc w:val="both"/>
        <w:rPr>
          <w:rFonts w:asciiTheme="minorHAnsi" w:hAnsiTheme="minorHAnsi" w:cs="Arial"/>
          <w:szCs w:val="22"/>
        </w:rPr>
      </w:pPr>
    </w:p>
    <w:p w14:paraId="4391DCD8" w14:textId="77777777" w:rsidR="007252D5" w:rsidRPr="00CB5677" w:rsidRDefault="007252D5" w:rsidP="0078100F">
      <w:pPr>
        <w:jc w:val="both"/>
        <w:rPr>
          <w:rFonts w:asciiTheme="minorHAnsi" w:hAnsiTheme="minorHAnsi" w:cs="Arial"/>
          <w:szCs w:val="22"/>
        </w:rPr>
      </w:pPr>
    </w:p>
    <w:p w14:paraId="4DD22462" w14:textId="77777777" w:rsidR="007252D5" w:rsidRPr="00CB5677" w:rsidRDefault="007252D5" w:rsidP="0078100F">
      <w:pPr>
        <w:jc w:val="both"/>
        <w:rPr>
          <w:rFonts w:asciiTheme="minorHAnsi" w:hAnsiTheme="minorHAnsi" w:cs="Arial"/>
          <w:szCs w:val="22"/>
        </w:rPr>
      </w:pPr>
    </w:p>
    <w:p w14:paraId="11CA9C3F"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EA7E37" w14:paraId="2C0EF959" w14:textId="77777777" w:rsidTr="00E14A24">
        <w:trPr>
          <w:cantSplit/>
          <w:trHeight w:val="1114"/>
        </w:trPr>
        <w:tc>
          <w:tcPr>
            <w:tcW w:w="5885" w:type="dxa"/>
          </w:tcPr>
          <w:p w14:paraId="24D8CBCB" w14:textId="24B4C597" w:rsidR="003D5F82" w:rsidRPr="00704AA3" w:rsidRDefault="003D5F82" w:rsidP="00A23F19">
            <w:pPr>
              <w:pStyle w:val="zcompanyname"/>
              <w:rPr>
                <w:rFonts w:ascii="Calibri" w:hAnsi="Calibri" w:cs="Arial"/>
                <w:sz w:val="24"/>
                <w:szCs w:val="24"/>
              </w:rPr>
            </w:pPr>
            <w:r w:rsidRPr="00704AA3">
              <w:rPr>
                <w:rFonts w:ascii="Calibri" w:hAnsi="Calibri" w:cs="Arial"/>
                <w:sz w:val="24"/>
                <w:szCs w:val="24"/>
              </w:rPr>
              <w:fldChar w:fldCharType="begin"/>
            </w:r>
            <w:r w:rsidRPr="00704AA3">
              <w:rPr>
                <w:rFonts w:ascii="Calibri" w:hAnsi="Calibri" w:cs="Arial"/>
                <w:sz w:val="24"/>
                <w:szCs w:val="24"/>
              </w:rPr>
              <w:instrText xml:space="preserve"> DocProperty KISClient \* charformat </w:instrText>
            </w:r>
            <w:r w:rsidRPr="00704AA3">
              <w:rPr>
                <w:rFonts w:ascii="Calibri" w:hAnsi="Calibri" w:cs="Arial"/>
                <w:sz w:val="24"/>
                <w:szCs w:val="24"/>
              </w:rPr>
              <w:fldChar w:fldCharType="separate"/>
            </w:r>
            <w:r w:rsidRPr="00704AA3">
              <w:rPr>
                <w:rFonts w:ascii="Calibri" w:hAnsi="Calibri" w:cs="Arial"/>
                <w:sz w:val="24"/>
                <w:szCs w:val="24"/>
              </w:rPr>
              <w:t>South African Airways</w:t>
            </w:r>
            <w:r w:rsidRPr="00704AA3">
              <w:rPr>
                <w:rFonts w:ascii="Calibri" w:hAnsi="Calibri" w:cs="Arial"/>
                <w:sz w:val="24"/>
                <w:szCs w:val="24"/>
              </w:rPr>
              <w:fldChar w:fldCharType="end"/>
            </w:r>
            <w:r w:rsidR="00CA4681">
              <w:rPr>
                <w:rFonts w:ascii="Calibri" w:hAnsi="Calibri" w:cs="Arial"/>
                <w:sz w:val="24"/>
                <w:szCs w:val="24"/>
              </w:rPr>
              <w:t xml:space="preserve"> (‘SAA”)</w:t>
            </w:r>
          </w:p>
        </w:tc>
      </w:tr>
      <w:tr w:rsidR="003D5F82" w:rsidRPr="00EA7E37" w14:paraId="40A9D90C" w14:textId="77777777" w:rsidTr="00E14A24">
        <w:trPr>
          <w:cantSplit/>
          <w:trHeight w:val="1174"/>
        </w:trPr>
        <w:tc>
          <w:tcPr>
            <w:tcW w:w="5885" w:type="dxa"/>
          </w:tcPr>
          <w:p w14:paraId="55809390" w14:textId="20D2C160" w:rsidR="003D5F82" w:rsidRPr="00704AA3" w:rsidRDefault="002A20D8" w:rsidP="00F63517">
            <w:pPr>
              <w:pStyle w:val="zreportname"/>
              <w:rPr>
                <w:rFonts w:ascii="Calibri" w:hAnsi="Calibri" w:cs="Arial"/>
                <w:b/>
                <w:sz w:val="24"/>
                <w:szCs w:val="24"/>
              </w:rPr>
            </w:pPr>
            <w:r w:rsidRPr="00704AA3">
              <w:rPr>
                <w:rFonts w:ascii="Calibri" w:hAnsi="Calibri" w:cs="Arial"/>
                <w:b/>
                <w:sz w:val="24"/>
                <w:szCs w:val="24"/>
              </w:rPr>
              <w:t>RFQ GSM</w:t>
            </w:r>
            <w:r w:rsidR="00152120">
              <w:rPr>
                <w:rFonts w:ascii="Calibri" w:hAnsi="Calibri" w:cs="Arial"/>
                <w:b/>
                <w:sz w:val="24"/>
                <w:szCs w:val="24"/>
              </w:rPr>
              <w:t>0</w:t>
            </w:r>
            <w:r w:rsidR="004B677B">
              <w:rPr>
                <w:rFonts w:ascii="Calibri" w:hAnsi="Calibri" w:cs="Arial"/>
                <w:b/>
                <w:sz w:val="24"/>
                <w:szCs w:val="24"/>
              </w:rPr>
              <w:t>3</w:t>
            </w:r>
            <w:r w:rsidR="004F7E44">
              <w:rPr>
                <w:rFonts w:ascii="Calibri" w:hAnsi="Calibri" w:cs="Arial"/>
                <w:b/>
                <w:sz w:val="24"/>
                <w:szCs w:val="24"/>
              </w:rPr>
              <w:t>8</w:t>
            </w:r>
            <w:r w:rsidR="00730373" w:rsidRPr="00704AA3">
              <w:rPr>
                <w:rFonts w:ascii="Calibri" w:hAnsi="Calibri" w:cs="Arial"/>
                <w:b/>
                <w:sz w:val="24"/>
                <w:szCs w:val="24"/>
              </w:rPr>
              <w:t>/20</w:t>
            </w:r>
            <w:r w:rsidR="007238E6">
              <w:rPr>
                <w:rFonts w:ascii="Calibri" w:hAnsi="Calibri" w:cs="Arial"/>
                <w:b/>
                <w:sz w:val="24"/>
                <w:szCs w:val="24"/>
              </w:rPr>
              <w:t>2</w:t>
            </w:r>
            <w:r w:rsidR="002541F3">
              <w:rPr>
                <w:rFonts w:ascii="Calibri" w:hAnsi="Calibri" w:cs="Arial"/>
                <w:b/>
                <w:sz w:val="24"/>
                <w:szCs w:val="24"/>
              </w:rPr>
              <w:t>3</w:t>
            </w:r>
          </w:p>
        </w:tc>
      </w:tr>
      <w:tr w:rsidR="00C67520" w:rsidRPr="00EA7E37" w14:paraId="0D60AAE8" w14:textId="77777777" w:rsidTr="008B6ACB">
        <w:trPr>
          <w:cantSplit/>
          <w:trHeight w:val="1174"/>
        </w:trPr>
        <w:tc>
          <w:tcPr>
            <w:tcW w:w="5885" w:type="dxa"/>
          </w:tcPr>
          <w:p w14:paraId="195B9BFC" w14:textId="3D45D71B" w:rsidR="00C67520" w:rsidRPr="00AA1B27" w:rsidRDefault="00A2593A" w:rsidP="00C96C58">
            <w:pPr>
              <w:jc w:val="center"/>
              <w:rPr>
                <w:rFonts w:ascii="Calibri" w:hAnsi="Calibri" w:cs="Calibri"/>
                <w:b/>
                <w:color w:val="000000"/>
                <w:sz w:val="24"/>
                <w:szCs w:val="24"/>
                <w:lang w:val="en-ZA"/>
              </w:rPr>
            </w:pPr>
            <w:r w:rsidRPr="00AA1B27">
              <w:rPr>
                <w:rFonts w:ascii="Calibri" w:hAnsi="Calibri" w:cs="Calibri"/>
                <w:b/>
                <w:sz w:val="24"/>
                <w:szCs w:val="24"/>
              </w:rPr>
              <w:t>Request for Quotation for</w:t>
            </w:r>
            <w:r w:rsidR="00C37C98" w:rsidRPr="00AA1B27">
              <w:rPr>
                <w:rFonts w:ascii="Calibri" w:hAnsi="Calibri" w:cs="Calibri"/>
                <w:b/>
                <w:sz w:val="24"/>
                <w:szCs w:val="24"/>
              </w:rPr>
              <w:t xml:space="preserve"> </w:t>
            </w:r>
            <w:r w:rsidR="00B55028" w:rsidRPr="00AA1B27">
              <w:rPr>
                <w:rFonts w:ascii="Calibri" w:hAnsi="Calibri" w:cs="Calibri"/>
                <w:b/>
                <w:sz w:val="24"/>
                <w:szCs w:val="24"/>
              </w:rPr>
              <w:t>Inflight Consumables</w:t>
            </w:r>
            <w:r w:rsidR="0044484F">
              <w:rPr>
                <w:rFonts w:ascii="Calibri" w:hAnsi="Calibri" w:cs="Calibri"/>
                <w:b/>
                <w:sz w:val="24"/>
                <w:szCs w:val="24"/>
              </w:rPr>
              <w:t xml:space="preserve">, </w:t>
            </w:r>
            <w:r w:rsidR="00B55028" w:rsidRPr="00AA1B27">
              <w:rPr>
                <w:rFonts w:ascii="Calibri" w:hAnsi="Calibri" w:cs="Calibri"/>
                <w:b/>
                <w:sz w:val="24"/>
                <w:szCs w:val="24"/>
              </w:rPr>
              <w:t xml:space="preserve">3in 1 </w:t>
            </w:r>
            <w:r w:rsidR="00E2251E">
              <w:rPr>
                <w:rFonts w:ascii="Calibri" w:hAnsi="Calibri" w:cs="Calibri"/>
                <w:b/>
                <w:sz w:val="24"/>
                <w:szCs w:val="24"/>
              </w:rPr>
              <w:t>S</w:t>
            </w:r>
            <w:r w:rsidR="00B55028" w:rsidRPr="00AA1B27">
              <w:rPr>
                <w:rFonts w:ascii="Calibri" w:hAnsi="Calibri" w:cs="Calibri"/>
                <w:b/>
                <w:sz w:val="24"/>
                <w:szCs w:val="24"/>
              </w:rPr>
              <w:t xml:space="preserve">pray </w:t>
            </w:r>
            <w:r w:rsidR="00E2251E" w:rsidRPr="00AA1B27">
              <w:rPr>
                <w:rFonts w:ascii="Calibri" w:hAnsi="Calibri" w:cs="Calibri"/>
                <w:b/>
                <w:sz w:val="24"/>
                <w:szCs w:val="24"/>
              </w:rPr>
              <w:t>f</w:t>
            </w:r>
            <w:r w:rsidR="00E2251E">
              <w:rPr>
                <w:rFonts w:ascii="Calibri" w:hAnsi="Calibri" w:cs="Calibri"/>
                <w:b/>
                <w:sz w:val="24"/>
                <w:szCs w:val="24"/>
              </w:rPr>
              <w:t>or</w:t>
            </w:r>
            <w:r w:rsidR="00123613" w:rsidRPr="00AA1B27">
              <w:rPr>
                <w:rFonts w:ascii="Calibri" w:hAnsi="Calibri" w:cs="Calibri"/>
                <w:b/>
                <w:sz w:val="24"/>
                <w:szCs w:val="24"/>
              </w:rPr>
              <w:t xml:space="preserve"> SAA </w:t>
            </w:r>
          </w:p>
          <w:p w14:paraId="4510A2C2" w14:textId="77777777" w:rsidR="0084449B" w:rsidRPr="00AA1B27" w:rsidRDefault="0084449B" w:rsidP="00C96C58">
            <w:pPr>
              <w:jc w:val="center"/>
              <w:rPr>
                <w:rFonts w:ascii="Calibri" w:hAnsi="Calibri" w:cs="Calibri"/>
                <w:b/>
                <w:sz w:val="24"/>
                <w:szCs w:val="24"/>
              </w:rPr>
            </w:pPr>
          </w:p>
          <w:p w14:paraId="72FA92BA" w14:textId="77777777" w:rsidR="0084449B" w:rsidRDefault="0084449B" w:rsidP="00C96C58">
            <w:pPr>
              <w:jc w:val="center"/>
              <w:rPr>
                <w:rFonts w:ascii="Calibri" w:hAnsi="Calibri" w:cs="Arial"/>
                <w:b/>
                <w:sz w:val="24"/>
                <w:szCs w:val="24"/>
              </w:rPr>
            </w:pPr>
          </w:p>
          <w:p w14:paraId="091A3A2F" w14:textId="77777777" w:rsidR="0084449B" w:rsidRDefault="0084449B" w:rsidP="00C96C58">
            <w:pPr>
              <w:jc w:val="center"/>
              <w:rPr>
                <w:rFonts w:ascii="Calibri" w:hAnsi="Calibri" w:cs="Arial"/>
                <w:b/>
                <w:sz w:val="24"/>
                <w:szCs w:val="24"/>
              </w:rPr>
            </w:pPr>
          </w:p>
          <w:p w14:paraId="2B4005D8" w14:textId="77777777" w:rsidR="0084449B" w:rsidRDefault="0084449B" w:rsidP="00C96C58">
            <w:pPr>
              <w:jc w:val="center"/>
              <w:rPr>
                <w:rFonts w:ascii="Calibri" w:hAnsi="Calibri" w:cs="Arial"/>
                <w:b/>
                <w:sz w:val="24"/>
                <w:szCs w:val="24"/>
              </w:rPr>
            </w:pPr>
          </w:p>
          <w:p w14:paraId="15418186" w14:textId="77777777" w:rsidR="0084449B" w:rsidRDefault="0084449B" w:rsidP="00C96C58">
            <w:pPr>
              <w:jc w:val="center"/>
              <w:rPr>
                <w:rFonts w:ascii="Calibri" w:hAnsi="Calibri" w:cs="Arial"/>
                <w:b/>
                <w:sz w:val="24"/>
                <w:szCs w:val="24"/>
              </w:rPr>
            </w:pPr>
          </w:p>
          <w:p w14:paraId="51C0B5FD" w14:textId="77777777" w:rsidR="0084449B" w:rsidRDefault="0084449B" w:rsidP="00C96C58">
            <w:pPr>
              <w:jc w:val="center"/>
              <w:rPr>
                <w:rFonts w:ascii="Calibri" w:hAnsi="Calibri" w:cs="Arial"/>
                <w:b/>
                <w:sz w:val="24"/>
                <w:szCs w:val="24"/>
              </w:rPr>
            </w:pPr>
          </w:p>
          <w:p w14:paraId="5E1FBD41" w14:textId="77777777" w:rsidR="0084449B" w:rsidRDefault="0084449B" w:rsidP="00C96C58">
            <w:pPr>
              <w:jc w:val="center"/>
              <w:rPr>
                <w:rFonts w:ascii="Calibri" w:hAnsi="Calibri" w:cs="Arial"/>
                <w:b/>
                <w:sz w:val="24"/>
                <w:szCs w:val="24"/>
              </w:rPr>
            </w:pPr>
          </w:p>
          <w:p w14:paraId="1CB60168" w14:textId="4E48E901" w:rsidR="0084449B" w:rsidRPr="00704AA3" w:rsidRDefault="0084449B" w:rsidP="00C96C58">
            <w:pPr>
              <w:jc w:val="center"/>
              <w:rPr>
                <w:rFonts w:ascii="Calibri" w:hAnsi="Calibri" w:cs="Arial"/>
                <w:b/>
                <w:sz w:val="24"/>
                <w:szCs w:val="24"/>
              </w:rPr>
            </w:pPr>
          </w:p>
        </w:tc>
      </w:tr>
      <w:tr w:rsidR="003D5F82" w:rsidRPr="00EA7E37" w14:paraId="07D57777" w14:textId="77777777" w:rsidTr="00E14A24">
        <w:trPr>
          <w:cantSplit/>
          <w:trHeight w:val="1174"/>
        </w:trPr>
        <w:tc>
          <w:tcPr>
            <w:tcW w:w="5885" w:type="dxa"/>
          </w:tcPr>
          <w:p w14:paraId="50893BA1" w14:textId="77777777" w:rsidR="005327F8" w:rsidRPr="00EA7E37" w:rsidRDefault="005327F8" w:rsidP="00C67520">
            <w:pPr>
              <w:pStyle w:val="zreportname"/>
              <w:jc w:val="left"/>
              <w:rPr>
                <w:rFonts w:ascii="Calibri" w:hAnsi="Calibri" w:cs="Arial"/>
                <w:b/>
                <w:sz w:val="22"/>
                <w:szCs w:val="22"/>
              </w:rPr>
            </w:pPr>
          </w:p>
          <w:p w14:paraId="45544E45" w14:textId="77777777" w:rsidR="003D5F82" w:rsidRDefault="003D5F82" w:rsidP="00A23F19">
            <w:pPr>
              <w:pStyle w:val="zreportname"/>
              <w:rPr>
                <w:rFonts w:ascii="Calibri" w:hAnsi="Calibri" w:cs="Arial"/>
                <w:b/>
                <w:sz w:val="22"/>
                <w:szCs w:val="22"/>
              </w:rPr>
            </w:pPr>
          </w:p>
          <w:p w14:paraId="3EB4D309" w14:textId="77777777" w:rsidR="008F599F" w:rsidRDefault="008F599F" w:rsidP="00A23F19">
            <w:pPr>
              <w:pStyle w:val="zreportname"/>
              <w:rPr>
                <w:rFonts w:ascii="Calibri" w:hAnsi="Calibri" w:cs="Arial"/>
                <w:b/>
                <w:sz w:val="22"/>
                <w:szCs w:val="22"/>
              </w:rPr>
            </w:pPr>
          </w:p>
          <w:p w14:paraId="2D654DE7" w14:textId="77777777" w:rsidR="008F599F" w:rsidRDefault="008F599F" w:rsidP="00A23F19">
            <w:pPr>
              <w:pStyle w:val="zreportname"/>
              <w:rPr>
                <w:rFonts w:ascii="Calibri" w:hAnsi="Calibri" w:cs="Arial"/>
                <w:b/>
                <w:sz w:val="22"/>
                <w:szCs w:val="22"/>
              </w:rPr>
            </w:pPr>
          </w:p>
          <w:p w14:paraId="3BC175EA" w14:textId="58075C1B" w:rsidR="008F599F" w:rsidRPr="00EA7E37" w:rsidRDefault="008F599F" w:rsidP="00A23F19">
            <w:pPr>
              <w:pStyle w:val="zreportname"/>
              <w:rPr>
                <w:rFonts w:ascii="Calibri" w:hAnsi="Calibri" w:cs="Arial"/>
                <w:b/>
                <w:sz w:val="22"/>
                <w:szCs w:val="22"/>
              </w:rPr>
            </w:pPr>
          </w:p>
        </w:tc>
      </w:tr>
      <w:tr w:rsidR="000D06DA" w:rsidRPr="00EA7E37" w14:paraId="058E8C4F" w14:textId="77777777" w:rsidTr="00E14A24">
        <w:trPr>
          <w:cantSplit/>
          <w:trHeight w:val="577"/>
        </w:trPr>
        <w:tc>
          <w:tcPr>
            <w:tcW w:w="5885" w:type="dxa"/>
          </w:tcPr>
          <w:p w14:paraId="2354C176" w14:textId="77777777" w:rsidR="000D06DA" w:rsidRPr="00EA7E37" w:rsidRDefault="000D06DA" w:rsidP="00A23F19">
            <w:pPr>
              <w:pStyle w:val="zreportname"/>
              <w:rPr>
                <w:rFonts w:ascii="Calibri" w:hAnsi="Calibri" w:cs="Arial"/>
                <w:sz w:val="22"/>
                <w:szCs w:val="22"/>
              </w:rPr>
            </w:pPr>
          </w:p>
        </w:tc>
      </w:tr>
    </w:tbl>
    <w:p w14:paraId="48A96E44" w14:textId="77777777" w:rsidR="007252D5" w:rsidRPr="00EA7E37" w:rsidRDefault="00A23F19" w:rsidP="0084449B">
      <w:pPr>
        <w:rPr>
          <w:rFonts w:ascii="Calibri" w:hAnsi="Calibri" w:cs="Arial"/>
          <w:szCs w:val="22"/>
        </w:rPr>
      </w:pPr>
      <w:r w:rsidRPr="00EA7E37">
        <w:rPr>
          <w:rFonts w:ascii="Calibri" w:hAnsi="Calibri" w:cs="Arial"/>
          <w:szCs w:val="22"/>
        </w:rPr>
        <w:br w:type="textWrapping" w:clear="all"/>
      </w:r>
    </w:p>
    <w:p w14:paraId="26F8100E" w14:textId="77777777" w:rsidR="00EF6512" w:rsidRPr="00EA7E37" w:rsidRDefault="00EF6512" w:rsidP="00E14A24">
      <w:pPr>
        <w:jc w:val="center"/>
        <w:rPr>
          <w:rFonts w:ascii="Calibri" w:hAnsi="Calibri" w:cs="Arial"/>
          <w:szCs w:val="22"/>
        </w:rPr>
      </w:pPr>
    </w:p>
    <w:p w14:paraId="158CAB67" w14:textId="77777777" w:rsidR="00EF6512" w:rsidRPr="00EA7E37" w:rsidRDefault="00EF6512" w:rsidP="00E14A24">
      <w:pPr>
        <w:jc w:val="center"/>
        <w:rPr>
          <w:rFonts w:ascii="Calibri" w:hAnsi="Calibri" w:cs="Arial"/>
          <w:szCs w:val="22"/>
        </w:rPr>
      </w:pPr>
    </w:p>
    <w:p w14:paraId="50983861" w14:textId="77777777" w:rsidR="00EF6512" w:rsidRPr="00EA7E37" w:rsidRDefault="00EF6512" w:rsidP="00E14A24">
      <w:pPr>
        <w:jc w:val="center"/>
        <w:rPr>
          <w:rFonts w:ascii="Calibri" w:hAnsi="Calibri" w:cs="Arial"/>
          <w:szCs w:val="22"/>
        </w:rPr>
      </w:pPr>
    </w:p>
    <w:p w14:paraId="7AB7B049" w14:textId="77777777" w:rsidR="007252D5" w:rsidRPr="00EA7E37" w:rsidRDefault="007252D5" w:rsidP="0078100F">
      <w:pPr>
        <w:jc w:val="both"/>
        <w:rPr>
          <w:rFonts w:ascii="Calibri" w:hAnsi="Calibri" w:cs="Arial"/>
          <w:szCs w:val="22"/>
        </w:rPr>
      </w:pPr>
    </w:p>
    <w:p w14:paraId="73F2D28F" w14:textId="77777777" w:rsidR="007252D5" w:rsidRPr="00EA7E37" w:rsidRDefault="003D5F82" w:rsidP="0078100F">
      <w:pPr>
        <w:jc w:val="both"/>
        <w:rPr>
          <w:rFonts w:ascii="Calibri" w:hAnsi="Calibri" w:cs="Arial"/>
          <w:szCs w:val="22"/>
        </w:rPr>
      </w:pPr>
      <w:r w:rsidRPr="00EA7E37">
        <w:rPr>
          <w:rFonts w:ascii="Calibri" w:hAnsi="Calibri" w:cs="Arial"/>
          <w:szCs w:val="22"/>
        </w:rPr>
        <w:t xml:space="preserve">                             </w:t>
      </w:r>
      <w:r w:rsidR="006B7D0C" w:rsidRPr="00EA7E37">
        <w:rPr>
          <w:rFonts w:ascii="Calibri" w:hAnsi="Calibri" w:cs="Arial"/>
          <w:szCs w:val="22"/>
        </w:rPr>
        <w:t xml:space="preserve">       </w:t>
      </w:r>
      <w:r w:rsidR="00CE01AD" w:rsidRPr="00EA7E37">
        <w:rPr>
          <w:rFonts w:ascii="Calibri" w:hAnsi="Calibri" w:cs="Arial"/>
          <w:szCs w:val="22"/>
        </w:rPr>
        <w:t xml:space="preserve">                     </w:t>
      </w:r>
      <w:r w:rsidR="006B7D0C" w:rsidRPr="00EA7E37">
        <w:rPr>
          <w:rFonts w:ascii="Calibri" w:hAnsi="Calibri" w:cs="Arial"/>
          <w:szCs w:val="22"/>
        </w:rPr>
        <w:t xml:space="preserve">      </w:t>
      </w:r>
      <w:r w:rsidRPr="00EA7E37">
        <w:rPr>
          <w:rFonts w:ascii="Calibri" w:hAnsi="Calibri" w:cs="Arial"/>
          <w:szCs w:val="22"/>
        </w:rPr>
        <w:t xml:space="preserve">                  </w:t>
      </w:r>
    </w:p>
    <w:p w14:paraId="4584A379" w14:textId="77777777" w:rsidR="00222BC2" w:rsidRPr="00EA7E37" w:rsidRDefault="00222BC2" w:rsidP="0078100F">
      <w:pPr>
        <w:jc w:val="both"/>
        <w:rPr>
          <w:rFonts w:ascii="Calibri" w:hAnsi="Calibri" w:cs="Arial"/>
          <w:szCs w:val="22"/>
        </w:rPr>
      </w:pPr>
    </w:p>
    <w:p w14:paraId="0C80259D" w14:textId="77777777" w:rsidR="004E0A65" w:rsidRPr="00B670E7" w:rsidRDefault="004E0A65" w:rsidP="0078100F">
      <w:pPr>
        <w:pStyle w:val="AppendixHeading2"/>
        <w:spacing w:before="0" w:line="240" w:lineRule="auto"/>
        <w:jc w:val="both"/>
        <w:rPr>
          <w:rFonts w:asciiTheme="minorHAnsi" w:hAnsiTheme="minorHAnsi" w:cstheme="minorHAnsi"/>
          <w:sz w:val="22"/>
          <w:szCs w:val="22"/>
        </w:rPr>
      </w:pPr>
      <w:bookmarkStart w:id="2" w:name="Text"/>
      <w:bookmarkStart w:id="3" w:name="_Toc151363499"/>
      <w:bookmarkStart w:id="4" w:name="_Toc137459202"/>
      <w:bookmarkEnd w:id="2"/>
      <w:r w:rsidRPr="00B670E7">
        <w:rPr>
          <w:rFonts w:asciiTheme="minorHAnsi" w:hAnsiTheme="minorHAnsi" w:cstheme="minorHAnsi"/>
          <w:sz w:val="22"/>
          <w:szCs w:val="22"/>
        </w:rPr>
        <w:t>Written Quote Form</w:t>
      </w:r>
      <w:bookmarkEnd w:id="3"/>
    </w:p>
    <w:p w14:paraId="2B2FA48B" w14:textId="77777777" w:rsidR="004E0A65" w:rsidRPr="00B670E7" w:rsidRDefault="004E0A65" w:rsidP="0078100F">
      <w:pPr>
        <w:autoSpaceDE w:val="0"/>
        <w:autoSpaceDN w:val="0"/>
        <w:adjustRightInd w:val="0"/>
        <w:jc w:val="both"/>
        <w:rPr>
          <w:rFonts w:asciiTheme="minorHAnsi" w:hAnsiTheme="minorHAnsi" w:cstheme="minorHAnsi"/>
          <w:b/>
          <w:bCs/>
          <w:szCs w:val="22"/>
          <w:lang w:val="en-GB"/>
        </w:rPr>
      </w:pPr>
    </w:p>
    <w:p w14:paraId="5DC83E4A" w14:textId="0D2BC524" w:rsidR="00C67520" w:rsidRPr="00B670E7" w:rsidRDefault="00C67520" w:rsidP="00C67520">
      <w:pPr>
        <w:autoSpaceDE w:val="0"/>
        <w:autoSpaceDN w:val="0"/>
        <w:adjustRightInd w:val="0"/>
        <w:jc w:val="both"/>
        <w:rPr>
          <w:rFonts w:asciiTheme="minorHAnsi" w:hAnsiTheme="minorHAnsi" w:cstheme="minorHAnsi"/>
          <w:b/>
          <w:bCs/>
          <w:szCs w:val="22"/>
          <w:lang w:val="en-GB"/>
        </w:rPr>
      </w:pPr>
      <w:r w:rsidRPr="00B670E7">
        <w:rPr>
          <w:rFonts w:asciiTheme="minorHAnsi" w:hAnsiTheme="minorHAnsi" w:cstheme="minorHAnsi"/>
          <w:b/>
          <w:bCs/>
          <w:szCs w:val="22"/>
          <w:lang w:val="en-GB"/>
        </w:rPr>
        <w:t>RFQ</w:t>
      </w:r>
      <w:r w:rsidRPr="00B670E7">
        <w:rPr>
          <w:rFonts w:asciiTheme="minorHAnsi" w:hAnsiTheme="minorHAnsi" w:cstheme="minorHAnsi"/>
          <w:b/>
          <w:bCs/>
          <w:szCs w:val="22"/>
        </w:rPr>
        <w:t xml:space="preserve"> NUMBER:</w:t>
      </w:r>
      <w:r w:rsidRPr="00B670E7">
        <w:rPr>
          <w:rFonts w:asciiTheme="minorHAnsi" w:hAnsiTheme="minorHAnsi" w:cstheme="minorHAnsi"/>
          <w:b/>
          <w:bCs/>
          <w:szCs w:val="22"/>
          <w:lang w:val="en-GB"/>
        </w:rPr>
        <w:t xml:space="preserve"> GSM</w:t>
      </w:r>
      <w:r w:rsidR="002541F3" w:rsidRPr="00B670E7">
        <w:rPr>
          <w:rFonts w:asciiTheme="minorHAnsi" w:hAnsiTheme="minorHAnsi" w:cstheme="minorHAnsi"/>
          <w:b/>
          <w:bCs/>
          <w:szCs w:val="22"/>
          <w:lang w:val="en-GB"/>
        </w:rPr>
        <w:t>0</w:t>
      </w:r>
      <w:r w:rsidR="004B677B">
        <w:rPr>
          <w:rFonts w:asciiTheme="minorHAnsi" w:hAnsiTheme="minorHAnsi" w:cstheme="minorHAnsi"/>
          <w:b/>
          <w:bCs/>
          <w:szCs w:val="22"/>
          <w:lang w:val="en-GB"/>
        </w:rPr>
        <w:t>3</w:t>
      </w:r>
      <w:r w:rsidR="00F81A48">
        <w:rPr>
          <w:rFonts w:asciiTheme="minorHAnsi" w:hAnsiTheme="minorHAnsi" w:cstheme="minorHAnsi"/>
          <w:b/>
          <w:bCs/>
          <w:szCs w:val="22"/>
          <w:lang w:val="en-GB"/>
        </w:rPr>
        <w:t>8</w:t>
      </w:r>
      <w:r w:rsidR="002541F3" w:rsidRPr="00B670E7">
        <w:rPr>
          <w:rFonts w:asciiTheme="minorHAnsi" w:hAnsiTheme="minorHAnsi" w:cstheme="minorHAnsi"/>
          <w:b/>
          <w:bCs/>
          <w:szCs w:val="22"/>
          <w:lang w:val="en-GB"/>
        </w:rPr>
        <w:t>/23</w:t>
      </w:r>
    </w:p>
    <w:p w14:paraId="44A84A15" w14:textId="27D26B4C" w:rsidR="000D0F2F" w:rsidRPr="00B670E7" w:rsidRDefault="00D0267B" w:rsidP="00C96C58">
      <w:pPr>
        <w:autoSpaceDE w:val="0"/>
        <w:autoSpaceDN w:val="0"/>
        <w:adjustRightInd w:val="0"/>
        <w:jc w:val="both"/>
        <w:rPr>
          <w:rFonts w:asciiTheme="minorHAnsi" w:eastAsia="Calibri" w:hAnsiTheme="minorHAnsi" w:cstheme="minorHAnsi"/>
          <w:sz w:val="20"/>
          <w:lang w:val="en-ZA"/>
        </w:rPr>
      </w:pPr>
      <w:r>
        <w:rPr>
          <w:rFonts w:asciiTheme="minorHAnsi" w:hAnsiTheme="minorHAnsi" w:cstheme="minorHAnsi"/>
          <w:b/>
          <w:bCs/>
          <w:szCs w:val="22"/>
          <w:lang w:val="en-GB"/>
        </w:rPr>
        <w:t>ISSUE DATE: 2</w:t>
      </w:r>
      <w:r w:rsidR="00961970">
        <w:rPr>
          <w:rFonts w:asciiTheme="minorHAnsi" w:hAnsiTheme="minorHAnsi" w:cstheme="minorHAnsi"/>
          <w:b/>
          <w:bCs/>
          <w:szCs w:val="22"/>
          <w:lang w:val="en-GB"/>
        </w:rPr>
        <w:t>3</w:t>
      </w:r>
      <w:r w:rsidR="00C96C58" w:rsidRPr="00B670E7">
        <w:rPr>
          <w:rFonts w:asciiTheme="minorHAnsi" w:hAnsiTheme="minorHAnsi" w:cstheme="minorHAnsi"/>
          <w:b/>
          <w:bCs/>
          <w:szCs w:val="22"/>
          <w:lang w:val="en-GB"/>
        </w:rPr>
        <w:t xml:space="preserve"> </w:t>
      </w:r>
      <w:r w:rsidR="00ED77E4">
        <w:rPr>
          <w:rFonts w:asciiTheme="minorHAnsi" w:hAnsiTheme="minorHAnsi" w:cstheme="minorHAnsi"/>
          <w:b/>
          <w:bCs/>
          <w:szCs w:val="22"/>
          <w:lang w:val="en-GB"/>
        </w:rPr>
        <w:t>June</w:t>
      </w:r>
      <w:r w:rsidR="00C96C58" w:rsidRPr="00B670E7">
        <w:rPr>
          <w:rFonts w:asciiTheme="minorHAnsi" w:hAnsiTheme="minorHAnsi" w:cstheme="minorHAnsi"/>
          <w:b/>
          <w:bCs/>
          <w:szCs w:val="22"/>
          <w:lang w:val="en-GB"/>
        </w:rPr>
        <w:t xml:space="preserve"> </w:t>
      </w:r>
      <w:r w:rsidR="002541F3" w:rsidRPr="00B670E7">
        <w:rPr>
          <w:rFonts w:asciiTheme="minorHAnsi" w:hAnsiTheme="minorHAnsi" w:cstheme="minorHAnsi"/>
          <w:b/>
          <w:bCs/>
          <w:szCs w:val="22"/>
          <w:lang w:val="en-GB"/>
        </w:rPr>
        <w:t>2023</w:t>
      </w:r>
      <w:r w:rsidR="00C96C58" w:rsidRPr="00B670E7">
        <w:rPr>
          <w:rFonts w:asciiTheme="minorHAnsi" w:eastAsia="Calibri" w:hAnsiTheme="minorHAnsi" w:cstheme="minorHAnsi"/>
          <w:sz w:val="20"/>
          <w:lang w:val="en-ZA"/>
        </w:rPr>
        <w:t xml:space="preserve"> </w:t>
      </w:r>
    </w:p>
    <w:p w14:paraId="3A59CA4D" w14:textId="7C2410FC" w:rsidR="00C67520" w:rsidRPr="00B670E7" w:rsidRDefault="00FF658F" w:rsidP="00C67520">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t xml:space="preserve">CLOSING </w:t>
      </w:r>
      <w:r w:rsidR="00D0267B">
        <w:rPr>
          <w:rFonts w:asciiTheme="minorHAnsi" w:hAnsiTheme="minorHAnsi" w:cstheme="minorHAnsi"/>
          <w:b/>
          <w:bCs/>
          <w:szCs w:val="22"/>
        </w:rPr>
        <w:t xml:space="preserve">DATE: </w:t>
      </w:r>
      <w:r w:rsidR="00961970">
        <w:rPr>
          <w:rFonts w:asciiTheme="minorHAnsi" w:hAnsiTheme="minorHAnsi" w:cstheme="minorHAnsi"/>
          <w:b/>
          <w:bCs/>
          <w:szCs w:val="22"/>
        </w:rPr>
        <w:t>30</w:t>
      </w:r>
      <w:r w:rsidR="00D0267B">
        <w:rPr>
          <w:rFonts w:asciiTheme="minorHAnsi" w:hAnsiTheme="minorHAnsi" w:cstheme="minorHAnsi"/>
          <w:b/>
          <w:bCs/>
          <w:szCs w:val="22"/>
        </w:rPr>
        <w:t xml:space="preserve"> June</w:t>
      </w:r>
      <w:r w:rsidR="00C96C58" w:rsidRPr="00B670E7">
        <w:rPr>
          <w:rFonts w:asciiTheme="minorHAnsi" w:hAnsiTheme="minorHAnsi" w:cstheme="minorHAnsi"/>
          <w:b/>
          <w:bCs/>
          <w:szCs w:val="22"/>
        </w:rPr>
        <w:t xml:space="preserve"> </w:t>
      </w:r>
      <w:r w:rsidR="002541F3" w:rsidRPr="00B670E7">
        <w:rPr>
          <w:rFonts w:asciiTheme="minorHAnsi" w:hAnsiTheme="minorHAnsi" w:cstheme="minorHAnsi"/>
          <w:b/>
          <w:bCs/>
          <w:szCs w:val="22"/>
        </w:rPr>
        <w:t>2023</w:t>
      </w:r>
      <w:r w:rsidR="00C67520" w:rsidRPr="00B670E7">
        <w:rPr>
          <w:rFonts w:asciiTheme="minorHAnsi" w:hAnsiTheme="minorHAnsi" w:cstheme="minorHAnsi"/>
          <w:b/>
          <w:bCs/>
          <w:szCs w:val="22"/>
        </w:rPr>
        <w:t xml:space="preserve"> at </w:t>
      </w:r>
      <w:r w:rsidR="00C96C58" w:rsidRPr="00B670E7">
        <w:rPr>
          <w:rFonts w:asciiTheme="minorHAnsi" w:hAnsiTheme="minorHAnsi" w:cstheme="minorHAnsi"/>
          <w:b/>
          <w:bCs/>
          <w:szCs w:val="22"/>
        </w:rPr>
        <w:t>12</w:t>
      </w:r>
      <w:r w:rsidR="00C67520" w:rsidRPr="00B670E7">
        <w:rPr>
          <w:rFonts w:asciiTheme="minorHAnsi" w:hAnsiTheme="minorHAnsi" w:cstheme="minorHAnsi"/>
          <w:b/>
          <w:bCs/>
          <w:szCs w:val="22"/>
        </w:rPr>
        <w:t>:00</w:t>
      </w:r>
      <w:r w:rsidR="0044484F">
        <w:rPr>
          <w:rFonts w:asciiTheme="minorHAnsi" w:hAnsiTheme="minorHAnsi" w:cstheme="minorHAnsi"/>
          <w:b/>
          <w:bCs/>
          <w:szCs w:val="22"/>
        </w:rPr>
        <w:t xml:space="preserve"> (GMT+2)</w:t>
      </w:r>
    </w:p>
    <w:p w14:paraId="21B2CC55" w14:textId="5B712BDE" w:rsidR="00C67520" w:rsidRPr="00B670E7" w:rsidRDefault="00C67520" w:rsidP="00C67520">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lastRenderedPageBreak/>
        <w:t>VALIDITY OF</w:t>
      </w:r>
      <w:r w:rsidRPr="00B670E7">
        <w:rPr>
          <w:rFonts w:asciiTheme="minorHAnsi" w:hAnsiTheme="minorHAnsi" w:cstheme="minorHAnsi"/>
          <w:b/>
          <w:bCs/>
          <w:szCs w:val="22"/>
          <w:lang w:val="en-GB"/>
        </w:rPr>
        <w:t xml:space="preserve"> RFQ</w:t>
      </w:r>
      <w:r w:rsidRPr="00B670E7">
        <w:rPr>
          <w:rFonts w:asciiTheme="minorHAnsi" w:hAnsiTheme="minorHAnsi" w:cstheme="minorHAnsi"/>
          <w:b/>
          <w:bCs/>
          <w:szCs w:val="22"/>
        </w:rPr>
        <w:t>: 90 days</w:t>
      </w:r>
      <w:r w:rsidR="0044484F">
        <w:rPr>
          <w:rFonts w:asciiTheme="minorHAnsi" w:hAnsiTheme="minorHAnsi" w:cstheme="minorHAnsi"/>
          <w:b/>
          <w:bCs/>
          <w:szCs w:val="22"/>
        </w:rPr>
        <w:t xml:space="preserve"> from closing date of </w:t>
      </w:r>
      <w:r w:rsidR="00E2251E">
        <w:rPr>
          <w:rFonts w:asciiTheme="minorHAnsi" w:hAnsiTheme="minorHAnsi" w:cstheme="minorHAnsi"/>
          <w:b/>
          <w:bCs/>
          <w:szCs w:val="22"/>
        </w:rPr>
        <w:t>RFQ</w:t>
      </w:r>
    </w:p>
    <w:p w14:paraId="6355A2FB" w14:textId="77777777" w:rsidR="00594B45" w:rsidRPr="00B670E7" w:rsidRDefault="002111F9" w:rsidP="0078100F">
      <w:pPr>
        <w:autoSpaceDE w:val="0"/>
        <w:autoSpaceDN w:val="0"/>
        <w:adjustRightInd w:val="0"/>
        <w:jc w:val="both"/>
        <w:rPr>
          <w:rFonts w:asciiTheme="minorHAnsi" w:hAnsiTheme="minorHAnsi" w:cstheme="minorHAnsi"/>
          <w:szCs w:val="22"/>
        </w:rPr>
      </w:pPr>
      <w:r w:rsidRPr="00B670E7">
        <w:rPr>
          <w:rFonts w:asciiTheme="minorHAnsi" w:hAnsiTheme="minorHAnsi" w:cstheme="minorHAnsi"/>
          <w:noProof/>
          <w:szCs w:val="22"/>
          <w:lang w:val="en-ZA" w:eastAsia="en-ZA"/>
        </w:rPr>
        <mc:AlternateContent>
          <mc:Choice Requires="wps">
            <w:drawing>
              <wp:anchor distT="4294967294" distB="4294967294" distL="114300" distR="114300" simplePos="0" relativeHeight="251658241" behindDoc="0" locked="0" layoutInCell="1" allowOverlap="1" wp14:anchorId="2BD870D9" wp14:editId="296DF4BF">
                <wp:simplePos x="0" y="0"/>
                <wp:positionH relativeFrom="column">
                  <wp:posOffset>-131445</wp:posOffset>
                </wp:positionH>
                <wp:positionV relativeFrom="paragraph">
                  <wp:posOffset>159384</wp:posOffset>
                </wp:positionV>
                <wp:extent cx="7429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2CF004"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SQ5EQ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" strokeweight=".25pt"/>
            </w:pict>
          </mc:Fallback>
        </mc:AlternateContent>
      </w:r>
    </w:p>
    <w:p w14:paraId="675A69AC" w14:textId="77777777" w:rsidR="00594B45" w:rsidRPr="00B670E7" w:rsidRDefault="00594B45" w:rsidP="0078100F">
      <w:pPr>
        <w:autoSpaceDE w:val="0"/>
        <w:autoSpaceDN w:val="0"/>
        <w:adjustRightInd w:val="0"/>
        <w:jc w:val="both"/>
        <w:rPr>
          <w:rFonts w:asciiTheme="minorHAnsi" w:hAnsiTheme="minorHAnsi" w:cstheme="minorHAnsi"/>
          <w:szCs w:val="22"/>
          <w:lang w:val="en-GB"/>
        </w:rPr>
      </w:pPr>
    </w:p>
    <w:tbl>
      <w:tblPr>
        <w:tblW w:w="10010" w:type="dxa"/>
        <w:tblLook w:val="0000" w:firstRow="0" w:lastRow="0" w:firstColumn="0" w:lastColumn="0" w:noHBand="0" w:noVBand="0"/>
      </w:tblPr>
      <w:tblGrid>
        <w:gridCol w:w="5391"/>
        <w:gridCol w:w="4619"/>
      </w:tblGrid>
      <w:tr w:rsidR="00C67520" w:rsidRPr="00B670E7" w14:paraId="3742936E" w14:textId="77777777">
        <w:trPr>
          <w:cantSplit/>
        </w:trPr>
        <w:tc>
          <w:tcPr>
            <w:tcW w:w="5391" w:type="dxa"/>
          </w:tcPr>
          <w:p w14:paraId="1294DA4E" w14:textId="77777777" w:rsidR="00C67520" w:rsidRPr="00B670E7" w:rsidRDefault="00C67520" w:rsidP="00C67520">
            <w:pPr>
              <w:jc w:val="both"/>
              <w:rPr>
                <w:rFonts w:asciiTheme="minorHAnsi" w:hAnsiTheme="minorHAnsi" w:cstheme="minorHAnsi"/>
                <w:b/>
                <w:szCs w:val="22"/>
              </w:rPr>
            </w:pPr>
            <w:r w:rsidRPr="00B670E7">
              <w:rPr>
                <w:rFonts w:asciiTheme="minorHAnsi" w:hAnsiTheme="minorHAnsi" w:cstheme="minorHAnsi"/>
                <w:szCs w:val="22"/>
              </w:rPr>
              <w:t>RFQ DOCUMENTS TO BE E-MAILED TO:</w:t>
            </w:r>
          </w:p>
        </w:tc>
        <w:tc>
          <w:tcPr>
            <w:tcW w:w="4619" w:type="dxa"/>
          </w:tcPr>
          <w:p w14:paraId="7387AE9C" w14:textId="3393F9CB" w:rsidR="00C67520" w:rsidRPr="00B670E7" w:rsidRDefault="004B3434" w:rsidP="00C67520">
            <w:pPr>
              <w:jc w:val="both"/>
              <w:rPr>
                <w:rFonts w:asciiTheme="minorHAnsi" w:hAnsiTheme="minorHAnsi" w:cstheme="minorHAnsi"/>
                <w:szCs w:val="22"/>
              </w:rPr>
            </w:pPr>
            <w:r>
              <w:t>Angelinelekabe@flysaa.com</w:t>
            </w:r>
            <w:r w:rsidR="00FD7B68" w:rsidRPr="00B670E7">
              <w:rPr>
                <w:rFonts w:asciiTheme="minorHAnsi" w:hAnsiTheme="minorHAnsi" w:cstheme="minorHAnsi"/>
                <w:szCs w:val="22"/>
              </w:rPr>
              <w:t xml:space="preserve"> - </w:t>
            </w:r>
            <w:r w:rsidR="00FD7B68" w:rsidRPr="00B670E7">
              <w:rPr>
                <w:rFonts w:asciiTheme="minorHAnsi" w:hAnsiTheme="minorHAnsi" w:cstheme="minorHAnsi"/>
                <w:szCs w:val="22"/>
                <w:highlight w:val="yellow"/>
              </w:rPr>
              <w:t>limit 2MB (send in part or via downloadable link</w:t>
            </w:r>
            <w:r w:rsidR="00FE5B0A">
              <w:rPr>
                <w:rFonts w:asciiTheme="minorHAnsi" w:hAnsiTheme="minorHAnsi" w:cstheme="minorHAnsi"/>
                <w:szCs w:val="22"/>
                <w:highlight w:val="yellow"/>
              </w:rPr>
              <w:t xml:space="preserve"> valid for at least 7 days</w:t>
            </w:r>
            <w:r w:rsidR="00FD7B68" w:rsidRPr="00B670E7">
              <w:rPr>
                <w:rFonts w:asciiTheme="minorHAnsi" w:hAnsiTheme="minorHAnsi" w:cstheme="minorHAnsi"/>
                <w:szCs w:val="22"/>
                <w:highlight w:val="yellow"/>
              </w:rPr>
              <w:t>)</w:t>
            </w:r>
          </w:p>
        </w:tc>
      </w:tr>
      <w:tr w:rsidR="00CC1426" w:rsidRPr="00B670E7" w14:paraId="5D4F0B0E" w14:textId="77777777">
        <w:trPr>
          <w:cantSplit/>
        </w:trPr>
        <w:tc>
          <w:tcPr>
            <w:tcW w:w="10010" w:type="dxa"/>
            <w:gridSpan w:val="2"/>
            <w:tcBorders>
              <w:top w:val="single" w:sz="4" w:space="0" w:color="auto"/>
              <w:bottom w:val="single" w:sz="4" w:space="0" w:color="auto"/>
            </w:tcBorders>
          </w:tcPr>
          <w:p w14:paraId="101EA713" w14:textId="77777777" w:rsidR="00CC1426" w:rsidRPr="00B670E7" w:rsidRDefault="00CC1426" w:rsidP="0078100F">
            <w:pPr>
              <w:jc w:val="both"/>
              <w:rPr>
                <w:rFonts w:asciiTheme="minorHAnsi" w:hAnsiTheme="minorHAnsi" w:cstheme="minorHAnsi"/>
                <w:b/>
                <w:bCs/>
                <w:szCs w:val="22"/>
              </w:rPr>
            </w:pPr>
          </w:p>
          <w:p w14:paraId="02FC3BA7" w14:textId="77777777" w:rsidR="00CC1426" w:rsidRPr="00B670E7" w:rsidRDefault="00544B24" w:rsidP="0078100F">
            <w:pPr>
              <w:jc w:val="both"/>
              <w:rPr>
                <w:rFonts w:asciiTheme="minorHAnsi" w:hAnsiTheme="minorHAnsi" w:cstheme="minorHAnsi"/>
                <w:b/>
                <w:bCs/>
                <w:szCs w:val="22"/>
              </w:rPr>
            </w:pPr>
            <w:r w:rsidRPr="00B670E7">
              <w:rPr>
                <w:rFonts w:asciiTheme="minorHAnsi" w:hAnsiTheme="minorHAnsi" w:cstheme="minorHAnsi"/>
                <w:b/>
                <w:bCs/>
                <w:szCs w:val="22"/>
              </w:rPr>
              <w:t>Vendors</w:t>
            </w:r>
            <w:r w:rsidR="00CC1426" w:rsidRPr="00B670E7">
              <w:rPr>
                <w:rFonts w:asciiTheme="minorHAnsi" w:hAnsiTheme="minorHAnsi" w:cstheme="minorHAnsi"/>
                <w:b/>
                <w:bCs/>
                <w:szCs w:val="22"/>
              </w:rPr>
              <w:t xml:space="preserve"> should ensure that </w:t>
            </w:r>
            <w:r w:rsidRPr="00B670E7">
              <w:rPr>
                <w:rFonts w:asciiTheme="minorHAnsi" w:hAnsiTheme="minorHAnsi" w:cstheme="minorHAnsi"/>
                <w:b/>
                <w:bCs/>
                <w:szCs w:val="22"/>
              </w:rPr>
              <w:t>quotations</w:t>
            </w:r>
            <w:r w:rsidR="00CC1426" w:rsidRPr="00B670E7">
              <w:rPr>
                <w:rFonts w:asciiTheme="minorHAnsi" w:hAnsiTheme="minorHAnsi" w:cstheme="minorHAnsi"/>
                <w:b/>
                <w:bCs/>
                <w:szCs w:val="22"/>
              </w:rPr>
              <w:t xml:space="preserve"> are </w:t>
            </w:r>
            <w:r w:rsidR="001336B2" w:rsidRPr="00B670E7">
              <w:rPr>
                <w:rFonts w:asciiTheme="minorHAnsi" w:hAnsiTheme="minorHAnsi" w:cstheme="minorHAnsi"/>
                <w:b/>
                <w:bCs/>
                <w:szCs w:val="22"/>
              </w:rPr>
              <w:t xml:space="preserve">returned </w:t>
            </w:r>
            <w:r w:rsidR="00CC1426" w:rsidRPr="00B670E7">
              <w:rPr>
                <w:rFonts w:asciiTheme="minorHAnsi" w:hAnsiTheme="minorHAnsi" w:cstheme="minorHAnsi"/>
                <w:b/>
                <w:bCs/>
                <w:szCs w:val="22"/>
              </w:rPr>
              <w:t>before the closing date</w:t>
            </w:r>
            <w:r w:rsidR="001336B2" w:rsidRPr="00B670E7">
              <w:rPr>
                <w:rFonts w:asciiTheme="minorHAnsi" w:hAnsiTheme="minorHAnsi" w:cstheme="minorHAnsi"/>
                <w:b/>
                <w:bCs/>
                <w:szCs w:val="22"/>
              </w:rPr>
              <w:t xml:space="preserve"> and time</w:t>
            </w:r>
            <w:r w:rsidR="00CC1426" w:rsidRPr="00B670E7">
              <w:rPr>
                <w:rFonts w:asciiTheme="minorHAnsi" w:hAnsiTheme="minorHAnsi" w:cstheme="minorHAnsi"/>
                <w:b/>
                <w:bCs/>
                <w:szCs w:val="22"/>
              </w:rPr>
              <w:t>.</w:t>
            </w:r>
          </w:p>
          <w:p w14:paraId="21892E8A" w14:textId="77777777" w:rsidR="00CC1426" w:rsidRPr="00B670E7" w:rsidRDefault="00CC1426" w:rsidP="0078100F">
            <w:pPr>
              <w:jc w:val="both"/>
              <w:rPr>
                <w:rFonts w:asciiTheme="minorHAnsi" w:hAnsiTheme="minorHAnsi" w:cstheme="minorHAnsi"/>
                <w:b/>
                <w:bCs/>
                <w:szCs w:val="22"/>
              </w:rPr>
            </w:pPr>
            <w:r w:rsidRPr="00B670E7">
              <w:rPr>
                <w:rFonts w:asciiTheme="minorHAnsi" w:hAnsiTheme="minorHAnsi" w:cstheme="minorHAnsi"/>
                <w:b/>
                <w:bCs/>
                <w:szCs w:val="22"/>
              </w:rPr>
              <w:t xml:space="preserve">If the </w:t>
            </w:r>
            <w:r w:rsidR="00544B24" w:rsidRPr="00B670E7">
              <w:rPr>
                <w:rFonts w:asciiTheme="minorHAnsi" w:hAnsiTheme="minorHAnsi" w:cstheme="minorHAnsi"/>
                <w:b/>
                <w:bCs/>
                <w:szCs w:val="22"/>
              </w:rPr>
              <w:t>quotation</w:t>
            </w:r>
            <w:r w:rsidRPr="00B670E7">
              <w:rPr>
                <w:rFonts w:asciiTheme="minorHAnsi" w:hAnsiTheme="minorHAnsi" w:cstheme="minorHAnsi"/>
                <w:b/>
                <w:bCs/>
                <w:szCs w:val="22"/>
              </w:rPr>
              <w:t xml:space="preserve"> is late, it will not be accepted for consideration.</w:t>
            </w:r>
          </w:p>
          <w:p w14:paraId="26CB38CE" w14:textId="77777777" w:rsidR="00CC1426" w:rsidRPr="00B670E7" w:rsidRDefault="00CC1426" w:rsidP="0078100F">
            <w:pPr>
              <w:jc w:val="both"/>
              <w:rPr>
                <w:rFonts w:asciiTheme="minorHAnsi" w:hAnsiTheme="minorHAnsi" w:cstheme="minorHAnsi"/>
                <w:b/>
                <w:bCs/>
                <w:szCs w:val="22"/>
              </w:rPr>
            </w:pPr>
          </w:p>
        </w:tc>
      </w:tr>
    </w:tbl>
    <w:p w14:paraId="3C67F838" w14:textId="77777777" w:rsidR="0007503D" w:rsidRPr="00B670E7" w:rsidRDefault="0007503D" w:rsidP="0078100F">
      <w:pPr>
        <w:autoSpaceDE w:val="0"/>
        <w:autoSpaceDN w:val="0"/>
        <w:adjustRightInd w:val="0"/>
        <w:jc w:val="both"/>
        <w:rPr>
          <w:rFonts w:asciiTheme="minorHAnsi" w:hAnsiTheme="minorHAnsi" w:cstheme="minorHAnsi"/>
          <w:szCs w:val="22"/>
        </w:rPr>
      </w:pPr>
    </w:p>
    <w:p w14:paraId="7BAA57E7" w14:textId="77777777" w:rsidR="006C2EF2" w:rsidRPr="00B670E7" w:rsidRDefault="004E0A65" w:rsidP="0078100F">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noProof/>
          <w:szCs w:val="22"/>
        </w:rPr>
        <w:t>SAA</w:t>
      </w:r>
      <w:r w:rsidRPr="00B670E7">
        <w:rPr>
          <w:rFonts w:asciiTheme="minorHAnsi" w:hAnsiTheme="minorHAnsi" w:cstheme="minorHAnsi"/>
          <w:b/>
          <w:bCs/>
          <w:szCs w:val="22"/>
        </w:rPr>
        <w:t xml:space="preserve"> requests your quotation on the goods and/or services listed on the attached</w:t>
      </w:r>
      <w:r w:rsidR="006C2EF2" w:rsidRPr="00B670E7">
        <w:rPr>
          <w:rFonts w:asciiTheme="minorHAnsi" w:hAnsiTheme="minorHAnsi" w:cstheme="minorHAnsi"/>
          <w:b/>
          <w:bCs/>
          <w:szCs w:val="22"/>
        </w:rPr>
        <w:t xml:space="preserve"> </w:t>
      </w:r>
      <w:r w:rsidRPr="00B670E7">
        <w:rPr>
          <w:rFonts w:asciiTheme="minorHAnsi" w:hAnsiTheme="minorHAnsi" w:cstheme="minorHAnsi"/>
          <w:b/>
          <w:bCs/>
          <w:szCs w:val="22"/>
        </w:rPr>
        <w:t>form.</w:t>
      </w:r>
    </w:p>
    <w:p w14:paraId="50FB37C5" w14:textId="77777777" w:rsidR="006C2EF2" w:rsidRPr="00B670E7" w:rsidRDefault="004E0A65" w:rsidP="0078100F">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t>Please furnish all information as requested and return your quote on</w:t>
      </w:r>
      <w:r w:rsidR="001336B2" w:rsidRPr="00B670E7">
        <w:rPr>
          <w:rFonts w:asciiTheme="minorHAnsi" w:hAnsiTheme="minorHAnsi" w:cstheme="minorHAnsi"/>
          <w:b/>
          <w:bCs/>
          <w:szCs w:val="22"/>
        </w:rPr>
        <w:t>/before</w:t>
      </w:r>
      <w:r w:rsidRPr="00B670E7">
        <w:rPr>
          <w:rFonts w:asciiTheme="minorHAnsi" w:hAnsiTheme="minorHAnsi" w:cstheme="minorHAnsi"/>
          <w:b/>
          <w:bCs/>
          <w:szCs w:val="22"/>
        </w:rPr>
        <w:t xml:space="preserve"> the date stipulated. </w:t>
      </w:r>
    </w:p>
    <w:p w14:paraId="50976E56" w14:textId="77777777" w:rsidR="004E0A65" w:rsidRPr="00B670E7" w:rsidRDefault="004E0A65" w:rsidP="0078100F">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t>Late and incomplete</w:t>
      </w:r>
      <w:r w:rsidR="006C2EF2" w:rsidRPr="00B670E7">
        <w:rPr>
          <w:rFonts w:asciiTheme="minorHAnsi" w:hAnsiTheme="minorHAnsi" w:cstheme="minorHAnsi"/>
          <w:b/>
          <w:bCs/>
          <w:szCs w:val="22"/>
        </w:rPr>
        <w:t xml:space="preserve"> </w:t>
      </w:r>
      <w:r w:rsidRPr="00B670E7">
        <w:rPr>
          <w:rFonts w:asciiTheme="minorHAnsi" w:hAnsiTheme="minorHAnsi" w:cstheme="minorHAnsi"/>
          <w:b/>
          <w:bCs/>
          <w:szCs w:val="22"/>
        </w:rPr>
        <w:t>submissions may invalidate the quote submitted.</w:t>
      </w:r>
    </w:p>
    <w:p w14:paraId="5C70B70D" w14:textId="77777777" w:rsidR="004E0A65" w:rsidRPr="00B670E7" w:rsidRDefault="004E0A65" w:rsidP="0078100F">
      <w:pPr>
        <w:autoSpaceDE w:val="0"/>
        <w:autoSpaceDN w:val="0"/>
        <w:adjustRightInd w:val="0"/>
        <w:jc w:val="both"/>
        <w:rPr>
          <w:rFonts w:asciiTheme="minorHAnsi" w:hAnsiTheme="minorHAnsi" w:cstheme="minorHAnsi"/>
          <w:b/>
          <w:bCs/>
          <w:szCs w:val="22"/>
        </w:rPr>
      </w:pPr>
    </w:p>
    <w:p w14:paraId="6B2B5772" w14:textId="77777777" w:rsidR="004E0A65" w:rsidRPr="00B670E7" w:rsidRDefault="004E0A65" w:rsidP="0078100F">
      <w:pPr>
        <w:tabs>
          <w:tab w:val="left" w:leader="dot" w:pos="9639"/>
        </w:tabs>
        <w:autoSpaceDE w:val="0"/>
        <w:autoSpaceDN w:val="0"/>
        <w:adjustRightInd w:val="0"/>
        <w:jc w:val="both"/>
        <w:rPr>
          <w:rFonts w:asciiTheme="minorHAnsi" w:hAnsiTheme="minorHAnsi" w:cstheme="minorHAnsi"/>
          <w:szCs w:val="22"/>
        </w:rPr>
      </w:pPr>
      <w:r w:rsidRPr="00B670E7">
        <w:rPr>
          <w:rFonts w:asciiTheme="minorHAnsi" w:hAnsiTheme="minorHAnsi" w:cstheme="minorHAnsi"/>
          <w:szCs w:val="22"/>
        </w:rPr>
        <w:t xml:space="preserve">NAME OF </w:t>
      </w:r>
      <w:r w:rsidR="002F7B0D" w:rsidRPr="00B670E7">
        <w:rPr>
          <w:rFonts w:asciiTheme="minorHAnsi" w:hAnsiTheme="minorHAnsi" w:cstheme="minorHAnsi"/>
          <w:szCs w:val="22"/>
        </w:rPr>
        <w:t>VENDOR</w:t>
      </w:r>
      <w:r w:rsidRPr="00B670E7">
        <w:rPr>
          <w:rFonts w:asciiTheme="minorHAnsi" w:hAnsiTheme="minorHAnsi" w:cstheme="minorHAnsi"/>
          <w:szCs w:val="22"/>
        </w:rPr>
        <w:t xml:space="preserve">: </w:t>
      </w:r>
      <w:r w:rsidR="00315637" w:rsidRPr="00B670E7">
        <w:rPr>
          <w:rFonts w:asciiTheme="minorHAnsi" w:hAnsiTheme="minorHAnsi" w:cstheme="minorHAnsi"/>
          <w:szCs w:val="22"/>
        </w:rPr>
        <w:t xml:space="preserve"> </w:t>
      </w:r>
      <w:r w:rsidR="00566364" w:rsidRPr="00B670E7">
        <w:rPr>
          <w:rFonts w:asciiTheme="minorHAnsi" w:hAnsiTheme="minorHAnsi" w:cstheme="minorHAnsi"/>
          <w:szCs w:val="22"/>
        </w:rPr>
        <w:tab/>
      </w:r>
    </w:p>
    <w:p w14:paraId="78C69590" w14:textId="77777777" w:rsidR="00FC2AFA" w:rsidRPr="00B670E7" w:rsidRDefault="00FC2AFA" w:rsidP="0078100F">
      <w:pPr>
        <w:autoSpaceDE w:val="0"/>
        <w:autoSpaceDN w:val="0"/>
        <w:adjustRightInd w:val="0"/>
        <w:jc w:val="both"/>
        <w:rPr>
          <w:rFonts w:asciiTheme="minorHAnsi" w:hAnsiTheme="minorHAnsi" w:cstheme="minorHAnsi"/>
          <w:szCs w:val="22"/>
        </w:rPr>
      </w:pPr>
    </w:p>
    <w:p w14:paraId="7564BDE7" w14:textId="77777777" w:rsidR="004E0A65" w:rsidRPr="00B670E7" w:rsidRDefault="004E0A65" w:rsidP="0078100F">
      <w:pPr>
        <w:tabs>
          <w:tab w:val="left" w:leader="dot" w:pos="9639"/>
        </w:tabs>
        <w:autoSpaceDE w:val="0"/>
        <w:autoSpaceDN w:val="0"/>
        <w:adjustRightInd w:val="0"/>
        <w:jc w:val="both"/>
        <w:rPr>
          <w:rFonts w:asciiTheme="minorHAnsi" w:hAnsiTheme="minorHAnsi" w:cstheme="minorHAnsi"/>
          <w:szCs w:val="22"/>
        </w:rPr>
      </w:pPr>
      <w:r w:rsidRPr="00B670E7">
        <w:rPr>
          <w:rFonts w:asciiTheme="minorHAnsi" w:hAnsiTheme="minorHAnsi" w:cstheme="minorHAnsi"/>
          <w:szCs w:val="22"/>
        </w:rPr>
        <w:t xml:space="preserve">POSTAL ADDRESS: </w:t>
      </w:r>
      <w:r w:rsidR="00566364" w:rsidRPr="00B670E7">
        <w:rPr>
          <w:rFonts w:asciiTheme="minorHAnsi" w:hAnsiTheme="minorHAnsi" w:cstheme="minorHAnsi"/>
          <w:szCs w:val="22"/>
        </w:rPr>
        <w:tab/>
      </w:r>
    </w:p>
    <w:p w14:paraId="34D64C37" w14:textId="77777777" w:rsidR="004E0A65" w:rsidRPr="00B670E7" w:rsidRDefault="004E0A65" w:rsidP="0078100F">
      <w:pPr>
        <w:autoSpaceDE w:val="0"/>
        <w:autoSpaceDN w:val="0"/>
        <w:adjustRightInd w:val="0"/>
        <w:jc w:val="both"/>
        <w:rPr>
          <w:rFonts w:asciiTheme="minorHAnsi" w:hAnsiTheme="minorHAnsi" w:cstheme="minorHAnsi"/>
          <w:szCs w:val="22"/>
        </w:rPr>
      </w:pPr>
    </w:p>
    <w:p w14:paraId="1C36B938" w14:textId="77777777" w:rsidR="00FC2AFA" w:rsidRPr="00B670E7" w:rsidRDefault="004E0A65" w:rsidP="0078100F">
      <w:pPr>
        <w:tabs>
          <w:tab w:val="left" w:leader="dot" w:pos="9639"/>
        </w:tabs>
        <w:autoSpaceDE w:val="0"/>
        <w:autoSpaceDN w:val="0"/>
        <w:adjustRightInd w:val="0"/>
        <w:jc w:val="both"/>
        <w:rPr>
          <w:rFonts w:asciiTheme="minorHAnsi" w:hAnsiTheme="minorHAnsi" w:cstheme="minorHAnsi"/>
          <w:szCs w:val="22"/>
        </w:rPr>
      </w:pPr>
      <w:r w:rsidRPr="00B670E7">
        <w:rPr>
          <w:rFonts w:asciiTheme="minorHAnsi" w:hAnsiTheme="minorHAnsi" w:cstheme="minorHAnsi"/>
          <w:szCs w:val="22"/>
        </w:rPr>
        <w:t xml:space="preserve">TELEPHONE NO.: </w:t>
      </w:r>
      <w:r w:rsidR="00315637" w:rsidRPr="00B670E7">
        <w:rPr>
          <w:rFonts w:asciiTheme="minorHAnsi" w:hAnsiTheme="minorHAnsi" w:cstheme="minorHAnsi"/>
          <w:szCs w:val="22"/>
        </w:rPr>
        <w:t xml:space="preserve"> </w:t>
      </w:r>
      <w:r w:rsidR="00566364" w:rsidRPr="00B670E7">
        <w:rPr>
          <w:rFonts w:asciiTheme="minorHAnsi" w:hAnsiTheme="minorHAnsi" w:cstheme="minorHAnsi"/>
          <w:szCs w:val="22"/>
        </w:rPr>
        <w:tab/>
      </w:r>
    </w:p>
    <w:p w14:paraId="7A6C47A5" w14:textId="77777777" w:rsidR="00FC2AFA" w:rsidRPr="00B670E7" w:rsidRDefault="00FC2AFA" w:rsidP="0078100F">
      <w:pPr>
        <w:autoSpaceDE w:val="0"/>
        <w:autoSpaceDN w:val="0"/>
        <w:adjustRightInd w:val="0"/>
        <w:jc w:val="both"/>
        <w:rPr>
          <w:rFonts w:asciiTheme="minorHAnsi" w:hAnsiTheme="minorHAnsi" w:cstheme="minorHAnsi"/>
          <w:szCs w:val="22"/>
        </w:rPr>
      </w:pPr>
    </w:p>
    <w:p w14:paraId="27058EE3" w14:textId="77777777" w:rsidR="00544B24" w:rsidRPr="00B670E7" w:rsidRDefault="00544B24" w:rsidP="0078100F">
      <w:pPr>
        <w:tabs>
          <w:tab w:val="left" w:leader="dot" w:pos="9639"/>
        </w:tabs>
        <w:autoSpaceDE w:val="0"/>
        <w:autoSpaceDN w:val="0"/>
        <w:adjustRightInd w:val="0"/>
        <w:jc w:val="both"/>
        <w:rPr>
          <w:rFonts w:asciiTheme="minorHAnsi" w:hAnsiTheme="minorHAnsi" w:cstheme="minorHAnsi"/>
          <w:szCs w:val="22"/>
        </w:rPr>
      </w:pPr>
      <w:r w:rsidRPr="00B670E7">
        <w:rPr>
          <w:rFonts w:asciiTheme="minorHAnsi" w:hAnsiTheme="minorHAnsi" w:cstheme="minorHAnsi"/>
          <w:szCs w:val="22"/>
        </w:rPr>
        <w:t xml:space="preserve">CELL NO: </w:t>
      </w:r>
      <w:r w:rsidR="00566364" w:rsidRPr="00B670E7">
        <w:rPr>
          <w:rFonts w:asciiTheme="minorHAnsi" w:hAnsiTheme="minorHAnsi" w:cstheme="minorHAnsi"/>
          <w:szCs w:val="22"/>
        </w:rPr>
        <w:tab/>
      </w:r>
    </w:p>
    <w:p w14:paraId="1B475D61" w14:textId="77777777" w:rsidR="00544B24" w:rsidRPr="00B670E7" w:rsidRDefault="00544B24" w:rsidP="0078100F">
      <w:pPr>
        <w:autoSpaceDE w:val="0"/>
        <w:autoSpaceDN w:val="0"/>
        <w:adjustRightInd w:val="0"/>
        <w:jc w:val="both"/>
        <w:rPr>
          <w:rFonts w:asciiTheme="minorHAnsi" w:hAnsiTheme="minorHAnsi" w:cstheme="minorHAnsi"/>
          <w:szCs w:val="22"/>
        </w:rPr>
      </w:pPr>
    </w:p>
    <w:p w14:paraId="1BD60D96" w14:textId="77777777" w:rsidR="009C36A3" w:rsidRPr="00B670E7" w:rsidRDefault="004E0A65" w:rsidP="0078100F">
      <w:pPr>
        <w:tabs>
          <w:tab w:val="left" w:leader="dot" w:pos="9639"/>
        </w:tabs>
        <w:autoSpaceDE w:val="0"/>
        <w:autoSpaceDN w:val="0"/>
        <w:adjustRightInd w:val="0"/>
        <w:jc w:val="both"/>
        <w:rPr>
          <w:rFonts w:asciiTheme="minorHAnsi" w:hAnsiTheme="minorHAnsi" w:cstheme="minorHAnsi"/>
          <w:szCs w:val="22"/>
        </w:rPr>
      </w:pPr>
      <w:r w:rsidRPr="00B670E7">
        <w:rPr>
          <w:rFonts w:asciiTheme="minorHAnsi" w:hAnsiTheme="minorHAnsi" w:cstheme="minorHAnsi"/>
          <w:szCs w:val="22"/>
        </w:rPr>
        <w:lastRenderedPageBreak/>
        <w:t xml:space="preserve">E MAIL ADDRESS: </w:t>
      </w:r>
      <w:r w:rsidR="00566364" w:rsidRPr="00B670E7">
        <w:rPr>
          <w:rFonts w:asciiTheme="minorHAnsi" w:hAnsiTheme="minorHAnsi" w:cstheme="minorHAnsi"/>
          <w:szCs w:val="22"/>
        </w:rPr>
        <w:tab/>
      </w:r>
    </w:p>
    <w:p w14:paraId="7DD3E192" w14:textId="77777777" w:rsidR="00FC2AFA" w:rsidRPr="00B670E7" w:rsidRDefault="00FC2AFA" w:rsidP="0078100F">
      <w:pPr>
        <w:autoSpaceDE w:val="0"/>
        <w:autoSpaceDN w:val="0"/>
        <w:adjustRightInd w:val="0"/>
        <w:jc w:val="both"/>
        <w:rPr>
          <w:rFonts w:asciiTheme="minorHAnsi" w:hAnsiTheme="minorHAnsi" w:cstheme="minorHAnsi"/>
          <w:szCs w:val="22"/>
        </w:rPr>
      </w:pPr>
    </w:p>
    <w:p w14:paraId="44819314" w14:textId="77777777" w:rsidR="009C36A3" w:rsidRPr="00B670E7" w:rsidRDefault="009C36A3" w:rsidP="0078100F">
      <w:pPr>
        <w:tabs>
          <w:tab w:val="left" w:leader="dot" w:pos="9639"/>
        </w:tabs>
        <w:autoSpaceDE w:val="0"/>
        <w:autoSpaceDN w:val="0"/>
        <w:adjustRightInd w:val="0"/>
        <w:jc w:val="both"/>
        <w:rPr>
          <w:rFonts w:asciiTheme="minorHAnsi" w:hAnsiTheme="minorHAnsi" w:cstheme="minorHAnsi"/>
          <w:szCs w:val="22"/>
        </w:rPr>
      </w:pPr>
      <w:r w:rsidRPr="00B670E7">
        <w:rPr>
          <w:rFonts w:asciiTheme="minorHAnsi" w:hAnsiTheme="minorHAnsi" w:cstheme="minorHAnsi"/>
          <w:szCs w:val="22"/>
        </w:rPr>
        <w:t xml:space="preserve">CONTACT PERSON: </w:t>
      </w:r>
      <w:r w:rsidR="00566364" w:rsidRPr="00B670E7">
        <w:rPr>
          <w:rFonts w:asciiTheme="minorHAnsi" w:hAnsiTheme="minorHAnsi" w:cstheme="minorHAnsi"/>
          <w:szCs w:val="22"/>
        </w:rPr>
        <w:tab/>
      </w:r>
    </w:p>
    <w:p w14:paraId="39F4359E" w14:textId="77777777" w:rsidR="0007503D" w:rsidRPr="00B670E7" w:rsidRDefault="0007503D" w:rsidP="0078100F">
      <w:pPr>
        <w:autoSpaceDE w:val="0"/>
        <w:autoSpaceDN w:val="0"/>
        <w:adjustRightInd w:val="0"/>
        <w:jc w:val="both"/>
        <w:rPr>
          <w:rFonts w:asciiTheme="minorHAnsi" w:hAnsiTheme="minorHAnsi" w:cstheme="minorHAnsi"/>
          <w:b/>
          <w:bCs/>
          <w:szCs w:val="22"/>
        </w:rPr>
      </w:pPr>
    </w:p>
    <w:p w14:paraId="68B9AF95" w14:textId="77777777" w:rsidR="00566364" w:rsidRPr="00B670E7" w:rsidRDefault="002111F9" w:rsidP="0078100F">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noProof/>
          <w:szCs w:val="22"/>
          <w:lang w:val="en-ZA" w:eastAsia="en-ZA"/>
        </w:rPr>
        <mc:AlternateContent>
          <mc:Choice Requires="wps">
            <w:drawing>
              <wp:anchor distT="4294967294" distB="4294967294" distL="114300" distR="114300" simplePos="0" relativeHeight="251658242" behindDoc="0" locked="0" layoutInCell="1" allowOverlap="1" wp14:anchorId="7A531AE6" wp14:editId="613BEFC0">
                <wp:simplePos x="0" y="0"/>
                <wp:positionH relativeFrom="column">
                  <wp:posOffset>0</wp:posOffset>
                </wp:positionH>
                <wp:positionV relativeFrom="paragraph">
                  <wp:posOffset>-1</wp:posOffset>
                </wp:positionV>
                <wp:extent cx="6548755" cy="0"/>
                <wp:effectExtent l="0" t="0" r="234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F5DCD4"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UX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" strokeweight="1pt"/>
            </w:pict>
          </mc:Fallback>
        </mc:AlternateContent>
      </w:r>
    </w:p>
    <w:p w14:paraId="3691E862" w14:textId="77777777" w:rsidR="004E0A65" w:rsidRPr="00B670E7" w:rsidRDefault="004E0A65" w:rsidP="0078100F">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t>This</w:t>
      </w:r>
      <w:r w:rsidRPr="00B670E7">
        <w:rPr>
          <w:rFonts w:asciiTheme="minorHAnsi" w:hAnsiTheme="minorHAnsi" w:cstheme="minorHAnsi"/>
          <w:b/>
          <w:bCs/>
          <w:szCs w:val="22"/>
          <w:lang w:val="en-GB"/>
        </w:rPr>
        <w:t xml:space="preserve"> RFQ</w:t>
      </w:r>
      <w:r w:rsidRPr="00B670E7">
        <w:rPr>
          <w:rFonts w:asciiTheme="minorHAnsi" w:hAnsiTheme="minorHAnsi" w:cstheme="minorHAnsi"/>
          <w:b/>
          <w:bCs/>
          <w:szCs w:val="22"/>
        </w:rPr>
        <w:t xml:space="preserve"> will be evaluated on </w:t>
      </w:r>
      <w:r w:rsidR="00F21C6B" w:rsidRPr="00B670E7">
        <w:rPr>
          <w:rFonts w:asciiTheme="minorHAnsi" w:hAnsiTheme="minorHAnsi" w:cstheme="minorHAnsi"/>
          <w:b/>
          <w:bCs/>
          <w:szCs w:val="22"/>
        </w:rPr>
        <w:t>pricing, BEE and functionality.</w:t>
      </w:r>
    </w:p>
    <w:p w14:paraId="168CB7BE" w14:textId="6A8E8E66" w:rsidR="004E0A65" w:rsidRPr="00B670E7" w:rsidRDefault="009C44E8" w:rsidP="0078100F">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t xml:space="preserve">Required Documentation to be </w:t>
      </w:r>
      <w:r w:rsidR="00C51BA9" w:rsidRPr="00B670E7">
        <w:rPr>
          <w:rFonts w:asciiTheme="minorHAnsi" w:hAnsiTheme="minorHAnsi" w:cstheme="minorHAnsi"/>
          <w:b/>
          <w:bCs/>
          <w:szCs w:val="22"/>
        </w:rPr>
        <w:t>attached.</w:t>
      </w:r>
    </w:p>
    <w:p w14:paraId="2F71BA15" w14:textId="77777777" w:rsidR="009C44E8" w:rsidRPr="00B670E7" w:rsidRDefault="00F209B6" w:rsidP="0078100F">
      <w:pPr>
        <w:numPr>
          <w:ilvl w:val="0"/>
          <w:numId w:val="7"/>
        </w:numPr>
        <w:autoSpaceDE w:val="0"/>
        <w:autoSpaceDN w:val="0"/>
        <w:adjustRightInd w:val="0"/>
        <w:jc w:val="both"/>
        <w:rPr>
          <w:rFonts w:asciiTheme="minorHAnsi" w:hAnsiTheme="minorHAnsi" w:cstheme="minorHAnsi"/>
          <w:b/>
          <w:bCs/>
          <w:szCs w:val="22"/>
          <w:u w:val="single"/>
          <w:lang w:val="en-GB"/>
        </w:rPr>
      </w:pPr>
      <w:r w:rsidRPr="00B670E7">
        <w:rPr>
          <w:rFonts w:asciiTheme="minorHAnsi" w:hAnsiTheme="minorHAnsi" w:cstheme="minorHAnsi"/>
          <w:b/>
          <w:bCs/>
          <w:szCs w:val="22"/>
          <w:u w:val="single"/>
          <w:lang w:val="en-GB"/>
        </w:rPr>
        <w:t xml:space="preserve">SAA Vendor </w:t>
      </w:r>
      <w:r w:rsidR="00D5416D" w:rsidRPr="00B670E7">
        <w:rPr>
          <w:rFonts w:asciiTheme="minorHAnsi" w:hAnsiTheme="minorHAnsi" w:cstheme="minorHAnsi"/>
          <w:b/>
          <w:bCs/>
          <w:szCs w:val="22"/>
          <w:u w:val="single"/>
          <w:lang w:val="en-GB"/>
        </w:rPr>
        <w:t xml:space="preserve">Document. </w:t>
      </w:r>
      <w:r w:rsidRPr="00B670E7">
        <w:rPr>
          <w:rFonts w:asciiTheme="minorHAnsi" w:hAnsiTheme="minorHAnsi" w:cstheme="minorHAnsi"/>
          <w:b/>
          <w:bCs/>
          <w:szCs w:val="22"/>
          <w:u w:val="single"/>
          <w:lang w:val="en-GB"/>
        </w:rPr>
        <w:t>Refer to Annexure 1</w:t>
      </w:r>
    </w:p>
    <w:p w14:paraId="38FC8B1A" w14:textId="77777777" w:rsidR="00B96C28" w:rsidRPr="00B670E7" w:rsidRDefault="009330C9" w:rsidP="0078100F">
      <w:pPr>
        <w:numPr>
          <w:ilvl w:val="0"/>
          <w:numId w:val="7"/>
        </w:numPr>
        <w:autoSpaceDE w:val="0"/>
        <w:autoSpaceDN w:val="0"/>
        <w:adjustRightInd w:val="0"/>
        <w:jc w:val="both"/>
        <w:rPr>
          <w:rFonts w:asciiTheme="minorHAnsi" w:hAnsiTheme="minorHAnsi" w:cstheme="minorHAnsi"/>
          <w:b/>
          <w:bCs/>
          <w:szCs w:val="22"/>
          <w:u w:val="single"/>
        </w:rPr>
      </w:pPr>
      <w:r w:rsidRPr="00B670E7">
        <w:rPr>
          <w:rFonts w:asciiTheme="minorHAnsi" w:hAnsiTheme="minorHAnsi" w:cstheme="minorHAnsi"/>
          <w:b/>
          <w:bCs/>
          <w:szCs w:val="22"/>
          <w:u w:val="single"/>
        </w:rPr>
        <w:t>SBD 1 Document. Refer to Annexure 2</w:t>
      </w:r>
    </w:p>
    <w:p w14:paraId="4B712542" w14:textId="5B1C7809" w:rsidR="00B71710" w:rsidRPr="00B670E7" w:rsidRDefault="00B71710" w:rsidP="0078100F">
      <w:pPr>
        <w:numPr>
          <w:ilvl w:val="0"/>
          <w:numId w:val="7"/>
        </w:numPr>
        <w:autoSpaceDE w:val="0"/>
        <w:autoSpaceDN w:val="0"/>
        <w:adjustRightInd w:val="0"/>
        <w:jc w:val="both"/>
        <w:rPr>
          <w:rFonts w:asciiTheme="minorHAnsi" w:hAnsiTheme="minorHAnsi" w:cstheme="minorHAnsi"/>
          <w:b/>
          <w:bCs/>
          <w:szCs w:val="22"/>
          <w:u w:val="single"/>
        </w:rPr>
      </w:pPr>
      <w:r w:rsidRPr="00B670E7">
        <w:rPr>
          <w:rFonts w:asciiTheme="minorHAnsi" w:hAnsiTheme="minorHAnsi" w:cstheme="minorHAnsi"/>
          <w:b/>
          <w:bCs/>
          <w:szCs w:val="22"/>
          <w:u w:val="single"/>
        </w:rPr>
        <w:t>SBD</w:t>
      </w:r>
      <w:r w:rsidR="005128DD" w:rsidRPr="00B670E7">
        <w:rPr>
          <w:rFonts w:asciiTheme="minorHAnsi" w:hAnsiTheme="minorHAnsi" w:cstheme="minorHAnsi"/>
          <w:b/>
          <w:bCs/>
          <w:szCs w:val="22"/>
          <w:u w:val="single"/>
        </w:rPr>
        <w:t xml:space="preserve"> </w:t>
      </w:r>
      <w:r w:rsidR="009330C9" w:rsidRPr="00B670E7">
        <w:rPr>
          <w:rFonts w:asciiTheme="minorHAnsi" w:hAnsiTheme="minorHAnsi" w:cstheme="minorHAnsi"/>
          <w:b/>
          <w:bCs/>
          <w:szCs w:val="22"/>
          <w:u w:val="single"/>
        </w:rPr>
        <w:t>2</w:t>
      </w:r>
      <w:r w:rsidRPr="00B670E7">
        <w:rPr>
          <w:rFonts w:asciiTheme="minorHAnsi" w:hAnsiTheme="minorHAnsi" w:cstheme="minorHAnsi"/>
          <w:b/>
          <w:bCs/>
          <w:szCs w:val="22"/>
          <w:u w:val="single"/>
        </w:rPr>
        <w:t xml:space="preserve"> Do</w:t>
      </w:r>
      <w:r w:rsidR="003457CF" w:rsidRPr="00B670E7">
        <w:rPr>
          <w:rFonts w:asciiTheme="minorHAnsi" w:hAnsiTheme="minorHAnsi" w:cstheme="minorHAnsi"/>
          <w:b/>
          <w:bCs/>
          <w:szCs w:val="22"/>
          <w:u w:val="single"/>
        </w:rPr>
        <w:t>cu</w:t>
      </w:r>
      <w:r w:rsidRPr="00B670E7">
        <w:rPr>
          <w:rFonts w:asciiTheme="minorHAnsi" w:hAnsiTheme="minorHAnsi" w:cstheme="minorHAnsi"/>
          <w:b/>
          <w:bCs/>
          <w:szCs w:val="22"/>
          <w:u w:val="single"/>
        </w:rPr>
        <w:t>ment. Refer to Annexure 3</w:t>
      </w:r>
    </w:p>
    <w:p w14:paraId="4EAF3363" w14:textId="77777777" w:rsidR="009330C9" w:rsidRPr="00B670E7" w:rsidRDefault="009330C9" w:rsidP="0078100F">
      <w:pPr>
        <w:numPr>
          <w:ilvl w:val="0"/>
          <w:numId w:val="7"/>
        </w:numPr>
        <w:autoSpaceDE w:val="0"/>
        <w:autoSpaceDN w:val="0"/>
        <w:adjustRightInd w:val="0"/>
        <w:jc w:val="both"/>
        <w:rPr>
          <w:rFonts w:asciiTheme="minorHAnsi" w:hAnsiTheme="minorHAnsi" w:cstheme="minorHAnsi"/>
          <w:b/>
          <w:bCs/>
          <w:szCs w:val="22"/>
          <w:u w:val="single"/>
        </w:rPr>
      </w:pPr>
      <w:r w:rsidRPr="00B670E7">
        <w:rPr>
          <w:rFonts w:asciiTheme="minorHAnsi" w:hAnsiTheme="minorHAnsi" w:cstheme="minorHAnsi"/>
          <w:b/>
          <w:bCs/>
          <w:szCs w:val="22"/>
          <w:u w:val="single"/>
        </w:rPr>
        <w:t>General Conditions of Contract. Refer to Annexure 4</w:t>
      </w:r>
    </w:p>
    <w:p w14:paraId="3CA6D74D" w14:textId="6EDB484B" w:rsidR="00115E0B" w:rsidRPr="00B670E7" w:rsidRDefault="009330C9" w:rsidP="0078100F">
      <w:pPr>
        <w:numPr>
          <w:ilvl w:val="0"/>
          <w:numId w:val="7"/>
        </w:numPr>
        <w:autoSpaceDE w:val="0"/>
        <w:autoSpaceDN w:val="0"/>
        <w:adjustRightInd w:val="0"/>
        <w:jc w:val="both"/>
        <w:rPr>
          <w:rFonts w:asciiTheme="minorHAnsi" w:hAnsiTheme="minorHAnsi" w:cstheme="minorHAnsi"/>
          <w:b/>
          <w:bCs/>
          <w:szCs w:val="22"/>
          <w:u w:val="single"/>
        </w:rPr>
      </w:pPr>
      <w:r w:rsidRPr="00B670E7">
        <w:rPr>
          <w:rFonts w:asciiTheme="minorHAnsi" w:hAnsiTheme="minorHAnsi" w:cstheme="minorHAnsi"/>
          <w:b/>
          <w:bCs/>
          <w:szCs w:val="22"/>
          <w:u w:val="single"/>
        </w:rPr>
        <w:t>Pricing Schedule</w:t>
      </w:r>
      <w:r w:rsidR="005B4924" w:rsidRPr="00B670E7">
        <w:rPr>
          <w:rFonts w:asciiTheme="minorHAnsi" w:hAnsiTheme="minorHAnsi" w:cstheme="minorHAnsi"/>
          <w:b/>
          <w:bCs/>
          <w:szCs w:val="22"/>
          <w:u w:val="single"/>
        </w:rPr>
        <w:t>. Refer to Annexure 5</w:t>
      </w:r>
    </w:p>
    <w:p w14:paraId="679E8A0D" w14:textId="77777777" w:rsidR="004E0A65" w:rsidRPr="00B670E7" w:rsidRDefault="004E0A65" w:rsidP="0078100F">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t>CONDITIONS</w:t>
      </w:r>
    </w:p>
    <w:p w14:paraId="4822EFD6" w14:textId="77777777" w:rsidR="004E0A65" w:rsidRPr="00B670E7" w:rsidRDefault="004E0A65" w:rsidP="00CB3BA1">
      <w:pPr>
        <w:pStyle w:val="ListParagraph"/>
        <w:numPr>
          <w:ilvl w:val="0"/>
          <w:numId w:val="11"/>
        </w:numPr>
        <w:ind w:left="567" w:hanging="425"/>
        <w:jc w:val="both"/>
        <w:rPr>
          <w:rFonts w:asciiTheme="minorHAnsi" w:hAnsiTheme="minorHAnsi" w:cstheme="minorHAnsi"/>
          <w:sz w:val="22"/>
          <w:szCs w:val="22"/>
        </w:rPr>
      </w:pPr>
      <w:bookmarkStart w:id="5" w:name="_Toc106771007"/>
      <w:bookmarkStart w:id="6" w:name="_Toc106774648"/>
      <w:r w:rsidRPr="00B670E7">
        <w:rPr>
          <w:rFonts w:asciiTheme="minorHAnsi" w:hAnsiTheme="minorHAnsi" w:cstheme="minorHAnsi"/>
          <w:sz w:val="22"/>
          <w:szCs w:val="22"/>
        </w:rPr>
        <w:t>All goods or services purchased will be subject to</w:t>
      </w:r>
      <w:r w:rsidRPr="00B670E7">
        <w:rPr>
          <w:rFonts w:asciiTheme="minorHAnsi" w:hAnsiTheme="minorHAnsi" w:cstheme="minorHAnsi"/>
          <w:sz w:val="22"/>
          <w:szCs w:val="22"/>
          <w:lang w:val="en-GB"/>
        </w:rPr>
        <w:t xml:space="preserve"> SAA</w:t>
      </w:r>
      <w:r w:rsidRPr="00B670E7">
        <w:rPr>
          <w:rFonts w:asciiTheme="minorHAnsi" w:hAnsiTheme="minorHAnsi" w:cstheme="minorHAnsi"/>
          <w:sz w:val="22"/>
          <w:szCs w:val="22"/>
        </w:rPr>
        <w:t xml:space="preserve"> General Conditions of Contract. A copy of said conditions is available from the local Procurement office.</w:t>
      </w:r>
      <w:bookmarkEnd w:id="5"/>
      <w:bookmarkEnd w:id="6"/>
    </w:p>
    <w:p w14:paraId="4983E78E" w14:textId="77777777" w:rsidR="00CA0C5B" w:rsidRPr="00B670E7" w:rsidRDefault="004E0A65" w:rsidP="00CB3BA1">
      <w:pPr>
        <w:pStyle w:val="ListParagraph"/>
        <w:numPr>
          <w:ilvl w:val="0"/>
          <w:numId w:val="11"/>
        </w:numPr>
        <w:ind w:left="567" w:hanging="425"/>
        <w:jc w:val="both"/>
        <w:rPr>
          <w:rFonts w:asciiTheme="minorHAnsi" w:hAnsiTheme="minorHAnsi" w:cstheme="minorHAnsi"/>
          <w:sz w:val="22"/>
          <w:szCs w:val="22"/>
        </w:rPr>
      </w:pPr>
      <w:bookmarkStart w:id="7" w:name="_Toc106771008"/>
      <w:bookmarkStart w:id="8" w:name="_Toc106774649"/>
      <w:r w:rsidRPr="00B670E7">
        <w:rPr>
          <w:rFonts w:asciiTheme="minorHAnsi" w:hAnsiTheme="minorHAnsi" w:cstheme="minorHAnsi"/>
          <w:sz w:val="22"/>
          <w:szCs w:val="22"/>
        </w:rPr>
        <w:t xml:space="preserve">It is the responsibility of the </w:t>
      </w:r>
      <w:r w:rsidR="002F7B0D" w:rsidRPr="00B670E7">
        <w:rPr>
          <w:rFonts w:asciiTheme="minorHAnsi" w:hAnsiTheme="minorHAnsi" w:cstheme="minorHAnsi"/>
          <w:sz w:val="22"/>
          <w:szCs w:val="22"/>
        </w:rPr>
        <w:t>Vendor</w:t>
      </w:r>
      <w:r w:rsidRPr="00B670E7">
        <w:rPr>
          <w:rFonts w:asciiTheme="minorHAnsi" w:hAnsiTheme="minorHAnsi" w:cstheme="minorHAnsi"/>
          <w:sz w:val="22"/>
          <w:szCs w:val="22"/>
        </w:rPr>
        <w:t xml:space="preserve"> to ensure </w:t>
      </w:r>
      <w:r w:rsidR="00400EE8" w:rsidRPr="00B670E7">
        <w:rPr>
          <w:rFonts w:asciiTheme="minorHAnsi" w:hAnsiTheme="minorHAnsi" w:cstheme="minorHAnsi"/>
          <w:sz w:val="22"/>
          <w:szCs w:val="22"/>
        </w:rPr>
        <w:t>that</w:t>
      </w:r>
      <w:r w:rsidR="00400EE8" w:rsidRPr="00B670E7">
        <w:rPr>
          <w:rFonts w:asciiTheme="minorHAnsi" w:hAnsiTheme="minorHAnsi" w:cstheme="minorHAnsi"/>
          <w:sz w:val="22"/>
          <w:szCs w:val="22"/>
          <w:lang w:val="en-GB"/>
        </w:rPr>
        <w:t xml:space="preserve"> SAA</w:t>
      </w:r>
      <w:r w:rsidRPr="00B670E7">
        <w:rPr>
          <w:rFonts w:asciiTheme="minorHAnsi" w:hAnsiTheme="minorHAnsi" w:cstheme="minorHAnsi"/>
          <w:sz w:val="22"/>
          <w:szCs w:val="22"/>
        </w:rPr>
        <w:t xml:space="preserve"> is in possession of a valid Original Tax Clearance Certificate. </w:t>
      </w:r>
    </w:p>
    <w:p w14:paraId="3F186FBE" w14:textId="77777777" w:rsidR="00CA0C5B" w:rsidRPr="00B670E7" w:rsidRDefault="00400EE8" w:rsidP="00CB3BA1">
      <w:pPr>
        <w:pStyle w:val="ListParagraph"/>
        <w:numPr>
          <w:ilvl w:val="0"/>
          <w:numId w:val="11"/>
        </w:numPr>
        <w:ind w:left="567" w:hanging="425"/>
        <w:jc w:val="both"/>
        <w:rPr>
          <w:rFonts w:asciiTheme="minorHAnsi" w:hAnsiTheme="minorHAnsi" w:cstheme="minorHAnsi"/>
          <w:sz w:val="22"/>
          <w:szCs w:val="22"/>
        </w:rPr>
      </w:pPr>
      <w:r w:rsidRPr="00B670E7">
        <w:rPr>
          <w:rFonts w:asciiTheme="minorHAnsi" w:hAnsiTheme="minorHAnsi" w:cstheme="minorHAnsi"/>
          <w:sz w:val="22"/>
          <w:szCs w:val="22"/>
        </w:rPr>
        <w:t xml:space="preserve">The </w:t>
      </w:r>
      <w:r w:rsidR="002F7B0D" w:rsidRPr="00B670E7">
        <w:rPr>
          <w:rFonts w:asciiTheme="minorHAnsi" w:hAnsiTheme="minorHAnsi" w:cstheme="minorHAnsi"/>
          <w:sz w:val="22"/>
          <w:szCs w:val="22"/>
        </w:rPr>
        <w:t>onus therefore rests on the vendo</w:t>
      </w:r>
      <w:r w:rsidR="004E0A65" w:rsidRPr="00B670E7">
        <w:rPr>
          <w:rFonts w:asciiTheme="minorHAnsi" w:hAnsiTheme="minorHAnsi" w:cstheme="minorHAnsi"/>
          <w:sz w:val="22"/>
          <w:szCs w:val="22"/>
        </w:rPr>
        <w:t>r to ensure</w:t>
      </w:r>
      <w:r w:rsidR="004E0A65" w:rsidRPr="00B670E7">
        <w:rPr>
          <w:rFonts w:asciiTheme="minorHAnsi" w:hAnsiTheme="minorHAnsi" w:cstheme="minorHAnsi"/>
          <w:sz w:val="22"/>
          <w:szCs w:val="22"/>
          <w:lang w:val="en-GB"/>
        </w:rPr>
        <w:t xml:space="preserve"> </w:t>
      </w:r>
      <w:r w:rsidRPr="00B670E7">
        <w:rPr>
          <w:rFonts w:asciiTheme="minorHAnsi" w:hAnsiTheme="minorHAnsi" w:cstheme="minorHAnsi"/>
          <w:sz w:val="22"/>
          <w:szCs w:val="22"/>
          <w:lang w:val="en-GB"/>
        </w:rPr>
        <w:t>SAA</w:t>
      </w:r>
      <w:r w:rsidRPr="00B670E7">
        <w:rPr>
          <w:rFonts w:asciiTheme="minorHAnsi" w:hAnsiTheme="minorHAnsi" w:cstheme="minorHAnsi"/>
          <w:sz w:val="22"/>
          <w:szCs w:val="22"/>
        </w:rPr>
        <w:t xml:space="preserve"> </w:t>
      </w:r>
      <w:r w:rsidR="004E0A65" w:rsidRPr="00B670E7">
        <w:rPr>
          <w:rFonts w:asciiTheme="minorHAnsi" w:hAnsiTheme="minorHAnsi" w:cstheme="minorHAnsi"/>
          <w:sz w:val="22"/>
          <w:szCs w:val="22"/>
        </w:rPr>
        <w:t xml:space="preserve">receives a valid Tax Clearance Certificate, as soon as the validity of the said certificate expires. </w:t>
      </w:r>
    </w:p>
    <w:p w14:paraId="7F57B9C8" w14:textId="59DAEF3A" w:rsidR="004E0A65" w:rsidRPr="00B670E7" w:rsidRDefault="004E0A65" w:rsidP="00CB3BA1">
      <w:pPr>
        <w:pStyle w:val="ListParagraph"/>
        <w:numPr>
          <w:ilvl w:val="0"/>
          <w:numId w:val="11"/>
        </w:numPr>
        <w:ind w:left="567" w:hanging="425"/>
        <w:jc w:val="both"/>
        <w:rPr>
          <w:rFonts w:asciiTheme="minorHAnsi" w:hAnsiTheme="minorHAnsi" w:cstheme="minorHAnsi"/>
          <w:sz w:val="22"/>
          <w:szCs w:val="22"/>
        </w:rPr>
      </w:pPr>
      <w:r w:rsidRPr="00B670E7">
        <w:rPr>
          <w:rFonts w:asciiTheme="minorHAnsi" w:hAnsiTheme="minorHAnsi" w:cstheme="minorHAnsi"/>
          <w:sz w:val="22"/>
          <w:szCs w:val="22"/>
        </w:rPr>
        <w:lastRenderedPageBreak/>
        <w:t>Where</w:t>
      </w:r>
      <w:r w:rsidRPr="00B670E7">
        <w:rPr>
          <w:rFonts w:asciiTheme="minorHAnsi" w:hAnsiTheme="minorHAnsi" w:cstheme="minorHAnsi"/>
          <w:sz w:val="22"/>
          <w:szCs w:val="22"/>
          <w:lang w:val="en-GB"/>
        </w:rPr>
        <w:t xml:space="preserve"> </w:t>
      </w:r>
      <w:r w:rsidR="00400EE8" w:rsidRPr="00B670E7">
        <w:rPr>
          <w:rFonts w:asciiTheme="minorHAnsi" w:hAnsiTheme="minorHAnsi" w:cstheme="minorHAnsi"/>
          <w:sz w:val="22"/>
          <w:szCs w:val="22"/>
          <w:lang w:val="en-GB"/>
        </w:rPr>
        <w:t>SAA</w:t>
      </w:r>
      <w:r w:rsidRPr="00B670E7">
        <w:rPr>
          <w:rFonts w:asciiTheme="minorHAnsi" w:hAnsiTheme="minorHAnsi" w:cstheme="minorHAnsi"/>
          <w:sz w:val="22"/>
          <w:szCs w:val="22"/>
        </w:rPr>
        <w:t xml:space="preserve"> does not have a valid Tax Clearance Certificate, an Original Tax Clearance Certificate must be submitted with this</w:t>
      </w:r>
      <w:r w:rsidRPr="00B670E7">
        <w:rPr>
          <w:rFonts w:asciiTheme="minorHAnsi" w:hAnsiTheme="minorHAnsi" w:cstheme="minorHAnsi"/>
          <w:sz w:val="22"/>
          <w:szCs w:val="22"/>
          <w:lang w:val="en-GB"/>
        </w:rPr>
        <w:t xml:space="preserve"> RFQ.</w:t>
      </w:r>
      <w:r w:rsidRPr="00B670E7">
        <w:rPr>
          <w:rFonts w:asciiTheme="minorHAnsi" w:hAnsiTheme="minorHAnsi" w:cstheme="minorHAnsi"/>
          <w:sz w:val="22"/>
          <w:szCs w:val="22"/>
        </w:rPr>
        <w:t xml:space="preserve"> Failure to do so may invalidate the </w:t>
      </w:r>
      <w:r w:rsidR="00400EE8" w:rsidRPr="00B670E7">
        <w:rPr>
          <w:rFonts w:asciiTheme="minorHAnsi" w:hAnsiTheme="minorHAnsi" w:cstheme="minorHAnsi"/>
          <w:sz w:val="22"/>
          <w:szCs w:val="22"/>
        </w:rPr>
        <w:t xml:space="preserve">quote </w:t>
      </w:r>
      <w:r w:rsidRPr="00B670E7">
        <w:rPr>
          <w:rFonts w:asciiTheme="minorHAnsi" w:hAnsiTheme="minorHAnsi" w:cstheme="minorHAnsi"/>
          <w:sz w:val="22"/>
          <w:szCs w:val="22"/>
        </w:rPr>
        <w:t>submitted in terms of the</w:t>
      </w:r>
      <w:r w:rsidRPr="00B670E7">
        <w:rPr>
          <w:rFonts w:asciiTheme="minorHAnsi" w:hAnsiTheme="minorHAnsi" w:cstheme="minorHAnsi"/>
          <w:sz w:val="22"/>
          <w:szCs w:val="22"/>
          <w:lang w:val="en-GB"/>
        </w:rPr>
        <w:t xml:space="preserve"> RFQ</w:t>
      </w:r>
      <w:bookmarkEnd w:id="7"/>
      <w:bookmarkEnd w:id="8"/>
      <w:r w:rsidR="00E86ECF" w:rsidRPr="00B670E7">
        <w:rPr>
          <w:rFonts w:asciiTheme="minorHAnsi" w:hAnsiTheme="minorHAnsi" w:cstheme="minorHAnsi"/>
          <w:sz w:val="22"/>
          <w:szCs w:val="22"/>
          <w:lang w:val="en-GB"/>
        </w:rPr>
        <w:t>.</w:t>
      </w:r>
    </w:p>
    <w:p w14:paraId="637F3413" w14:textId="31D0DE49" w:rsidR="004E0A65" w:rsidRPr="00B670E7" w:rsidRDefault="004E0A65" w:rsidP="00CB3BA1">
      <w:pPr>
        <w:pStyle w:val="ListParagraph"/>
        <w:numPr>
          <w:ilvl w:val="0"/>
          <w:numId w:val="11"/>
        </w:numPr>
        <w:ind w:left="567" w:hanging="425"/>
        <w:jc w:val="both"/>
        <w:rPr>
          <w:rFonts w:asciiTheme="minorHAnsi" w:hAnsiTheme="minorHAnsi" w:cstheme="minorHAnsi"/>
          <w:sz w:val="22"/>
          <w:szCs w:val="22"/>
        </w:rPr>
      </w:pPr>
      <w:bookmarkStart w:id="9" w:name="_Toc106771009"/>
      <w:bookmarkStart w:id="10" w:name="_Toc106774650"/>
      <w:r w:rsidRPr="00B670E7">
        <w:rPr>
          <w:rFonts w:asciiTheme="minorHAnsi" w:hAnsiTheme="minorHAnsi" w:cstheme="minorHAnsi"/>
          <w:sz w:val="22"/>
          <w:szCs w:val="22"/>
        </w:rPr>
        <w:t xml:space="preserve">All purchases will be made through an official purchase order. </w:t>
      </w:r>
      <w:r w:rsidR="00AE46F5" w:rsidRPr="00B670E7">
        <w:rPr>
          <w:rFonts w:asciiTheme="minorHAnsi" w:hAnsiTheme="minorHAnsi" w:cstheme="minorHAnsi"/>
          <w:sz w:val="22"/>
          <w:szCs w:val="22"/>
        </w:rPr>
        <w:t>Therefore,</w:t>
      </w:r>
      <w:r w:rsidRPr="00B670E7">
        <w:rPr>
          <w:rFonts w:asciiTheme="minorHAnsi" w:hAnsiTheme="minorHAnsi" w:cstheme="minorHAnsi"/>
          <w:sz w:val="22"/>
          <w:szCs w:val="22"/>
        </w:rPr>
        <w:t xml:space="preserve"> no goods must be </w:t>
      </w:r>
      <w:r w:rsidR="00C51BA9" w:rsidRPr="00B670E7">
        <w:rPr>
          <w:rFonts w:asciiTheme="minorHAnsi" w:hAnsiTheme="minorHAnsi" w:cstheme="minorHAnsi"/>
          <w:sz w:val="22"/>
          <w:szCs w:val="22"/>
        </w:rPr>
        <w:t>delivered,</w:t>
      </w:r>
      <w:r w:rsidRPr="00B670E7">
        <w:rPr>
          <w:rFonts w:asciiTheme="minorHAnsi" w:hAnsiTheme="minorHAnsi" w:cstheme="minorHAnsi"/>
          <w:sz w:val="22"/>
          <w:szCs w:val="22"/>
        </w:rPr>
        <w:t xml:space="preserve"> or services rendered before an official </w:t>
      </w:r>
      <w:r w:rsidR="00400EE8" w:rsidRPr="00B670E7">
        <w:rPr>
          <w:rFonts w:asciiTheme="minorHAnsi" w:hAnsiTheme="minorHAnsi" w:cstheme="minorHAnsi"/>
          <w:sz w:val="22"/>
          <w:szCs w:val="22"/>
        </w:rPr>
        <w:t>order</w:t>
      </w:r>
      <w:r w:rsidR="002A1AF8" w:rsidRPr="00B670E7">
        <w:rPr>
          <w:rFonts w:asciiTheme="minorHAnsi" w:hAnsiTheme="minorHAnsi" w:cstheme="minorHAnsi"/>
          <w:sz w:val="22"/>
          <w:szCs w:val="22"/>
        </w:rPr>
        <w:t>/contract</w:t>
      </w:r>
      <w:r w:rsidR="00400EE8" w:rsidRPr="00B670E7">
        <w:rPr>
          <w:rFonts w:asciiTheme="minorHAnsi" w:hAnsiTheme="minorHAnsi" w:cstheme="minorHAnsi"/>
          <w:sz w:val="22"/>
          <w:szCs w:val="22"/>
        </w:rPr>
        <w:t xml:space="preserve"> has</w:t>
      </w:r>
      <w:r w:rsidRPr="00B670E7">
        <w:rPr>
          <w:rFonts w:asciiTheme="minorHAnsi" w:hAnsiTheme="minorHAnsi" w:cstheme="minorHAnsi"/>
          <w:sz w:val="22"/>
          <w:szCs w:val="22"/>
        </w:rPr>
        <w:t xml:space="preserve"> been received.</w:t>
      </w:r>
      <w:bookmarkEnd w:id="9"/>
      <w:bookmarkEnd w:id="10"/>
    </w:p>
    <w:p w14:paraId="21FDB803" w14:textId="2AF8116B" w:rsidR="004E0A65" w:rsidRPr="00B670E7" w:rsidRDefault="004E0A65" w:rsidP="00CB3BA1">
      <w:pPr>
        <w:pStyle w:val="ListParagraph"/>
        <w:numPr>
          <w:ilvl w:val="0"/>
          <w:numId w:val="11"/>
        </w:numPr>
        <w:ind w:left="567" w:hanging="425"/>
        <w:jc w:val="both"/>
        <w:rPr>
          <w:rFonts w:asciiTheme="minorHAnsi" w:hAnsiTheme="minorHAnsi" w:cstheme="minorHAnsi"/>
          <w:color w:val="FF0000"/>
          <w:sz w:val="22"/>
          <w:szCs w:val="22"/>
        </w:rPr>
      </w:pPr>
      <w:bookmarkStart w:id="11" w:name="_Toc106771010"/>
      <w:bookmarkStart w:id="12" w:name="_Toc106774651"/>
      <w:r w:rsidRPr="00B670E7">
        <w:rPr>
          <w:rFonts w:asciiTheme="minorHAnsi" w:hAnsiTheme="minorHAnsi" w:cstheme="minorHAnsi"/>
          <w:sz w:val="22"/>
          <w:szCs w:val="22"/>
        </w:rPr>
        <w:t>I certify that the information supplied is correct and I have read and understand</w:t>
      </w:r>
      <w:r w:rsidRPr="00B670E7">
        <w:rPr>
          <w:rFonts w:asciiTheme="minorHAnsi" w:hAnsiTheme="minorHAnsi" w:cstheme="minorHAnsi"/>
          <w:sz w:val="22"/>
          <w:szCs w:val="22"/>
          <w:lang w:val="en-GB"/>
        </w:rPr>
        <w:t xml:space="preserve"> </w:t>
      </w:r>
      <w:r w:rsidR="00400EE8" w:rsidRPr="00B670E7">
        <w:rPr>
          <w:rFonts w:asciiTheme="minorHAnsi" w:hAnsiTheme="minorHAnsi" w:cstheme="minorHAnsi"/>
          <w:sz w:val="22"/>
          <w:szCs w:val="22"/>
          <w:lang w:val="en-GB"/>
        </w:rPr>
        <w:t>SAA</w:t>
      </w:r>
      <w:r w:rsidRPr="00B670E7">
        <w:rPr>
          <w:rFonts w:asciiTheme="minorHAnsi" w:hAnsiTheme="minorHAnsi" w:cstheme="minorHAnsi"/>
          <w:sz w:val="22"/>
          <w:szCs w:val="22"/>
        </w:rPr>
        <w:t xml:space="preserve"> General Conditions of Contract and </w:t>
      </w:r>
      <w:r w:rsidR="00E86ECF" w:rsidRPr="00B670E7">
        <w:rPr>
          <w:rFonts w:asciiTheme="minorHAnsi" w:hAnsiTheme="minorHAnsi" w:cstheme="minorHAnsi"/>
          <w:sz w:val="22"/>
          <w:szCs w:val="22"/>
        </w:rPr>
        <w:t>accept</w:t>
      </w:r>
      <w:r w:rsidR="00400EE8" w:rsidRPr="00B670E7">
        <w:rPr>
          <w:rFonts w:asciiTheme="minorHAnsi" w:hAnsiTheme="minorHAnsi" w:cstheme="minorHAnsi"/>
          <w:sz w:val="22"/>
          <w:szCs w:val="22"/>
          <w:lang w:val="en-GB"/>
        </w:rPr>
        <w:t xml:space="preserve"> SAA</w:t>
      </w:r>
      <w:r w:rsidRPr="00B670E7">
        <w:rPr>
          <w:rFonts w:asciiTheme="minorHAnsi" w:hAnsiTheme="minorHAnsi" w:cstheme="minorHAnsi"/>
          <w:sz w:val="22"/>
          <w:szCs w:val="22"/>
        </w:rPr>
        <w:t xml:space="preserve"> General Conditions of </w:t>
      </w:r>
      <w:bookmarkEnd w:id="11"/>
      <w:bookmarkEnd w:id="12"/>
      <w:r w:rsidR="00E86ECF" w:rsidRPr="00B670E7">
        <w:rPr>
          <w:rFonts w:asciiTheme="minorHAnsi" w:hAnsiTheme="minorHAnsi" w:cstheme="minorHAnsi"/>
          <w:sz w:val="22"/>
          <w:szCs w:val="22"/>
        </w:rPr>
        <w:t>Contract.</w:t>
      </w:r>
      <w:r w:rsidR="00CA0C5B" w:rsidRPr="00B670E7">
        <w:rPr>
          <w:rFonts w:asciiTheme="minorHAnsi" w:hAnsiTheme="minorHAnsi" w:cstheme="minorHAnsi"/>
          <w:color w:val="002060"/>
          <w:sz w:val="22"/>
          <w:szCs w:val="22"/>
        </w:rPr>
        <w:t xml:space="preserve"> </w:t>
      </w:r>
    </w:p>
    <w:p w14:paraId="2E1BD582" w14:textId="37485145" w:rsidR="004E0A65" w:rsidRPr="00B670E7" w:rsidRDefault="004E0A65" w:rsidP="00CB3BA1">
      <w:pPr>
        <w:pStyle w:val="ListParagraph"/>
        <w:numPr>
          <w:ilvl w:val="0"/>
          <w:numId w:val="11"/>
        </w:numPr>
        <w:ind w:left="567" w:hanging="425"/>
        <w:jc w:val="both"/>
        <w:rPr>
          <w:rFonts w:asciiTheme="minorHAnsi" w:hAnsiTheme="minorHAnsi" w:cstheme="minorHAnsi"/>
          <w:sz w:val="22"/>
          <w:szCs w:val="22"/>
        </w:rPr>
      </w:pPr>
      <w:bookmarkStart w:id="13" w:name="_Toc106771011"/>
      <w:bookmarkStart w:id="14" w:name="_Toc106774652"/>
      <w:r w:rsidRPr="00B670E7">
        <w:rPr>
          <w:rFonts w:asciiTheme="minorHAnsi" w:hAnsiTheme="minorHAnsi" w:cstheme="minorHAnsi"/>
          <w:sz w:val="22"/>
          <w:szCs w:val="22"/>
        </w:rPr>
        <w:t>I further certify that all the required information has been furnished and the relevant forms completed and are herewith submitted as part of the bid.</w:t>
      </w:r>
      <w:bookmarkEnd w:id="13"/>
      <w:bookmarkEnd w:id="14"/>
    </w:p>
    <w:p w14:paraId="7CDAB756" w14:textId="77777777" w:rsidR="004E0A65" w:rsidRPr="00B670E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theme="minorHAnsi"/>
          <w:szCs w:val="22"/>
        </w:rPr>
      </w:pPr>
    </w:p>
    <w:p w14:paraId="6DB859A6" w14:textId="03409C07" w:rsidR="000A15BA" w:rsidRPr="00B670E7" w:rsidRDefault="004E0A65" w:rsidP="0078100F">
      <w:pPr>
        <w:autoSpaceDE w:val="0"/>
        <w:autoSpaceDN w:val="0"/>
        <w:adjustRightInd w:val="0"/>
        <w:jc w:val="both"/>
        <w:rPr>
          <w:rFonts w:asciiTheme="minorHAnsi" w:hAnsiTheme="minorHAnsi" w:cstheme="minorHAnsi"/>
          <w:szCs w:val="22"/>
        </w:rPr>
      </w:pPr>
      <w:r w:rsidRPr="00B670E7">
        <w:rPr>
          <w:rFonts w:asciiTheme="minorHAnsi" w:hAnsiTheme="minorHAnsi" w:cstheme="minorHAnsi"/>
          <w:szCs w:val="22"/>
        </w:rPr>
        <w:t xml:space="preserve">SIGNATURE OF </w:t>
      </w:r>
      <w:r w:rsidR="00544B24" w:rsidRPr="00B670E7">
        <w:rPr>
          <w:rFonts w:asciiTheme="minorHAnsi" w:hAnsiTheme="minorHAnsi" w:cstheme="minorHAnsi"/>
          <w:szCs w:val="22"/>
        </w:rPr>
        <w:t>VENDOR</w:t>
      </w:r>
      <w:r w:rsidRPr="00B670E7">
        <w:rPr>
          <w:rFonts w:asciiTheme="minorHAnsi" w:hAnsiTheme="minorHAnsi" w:cstheme="minorHAnsi"/>
          <w:szCs w:val="22"/>
        </w:rPr>
        <w:t>: ____________________________ CAPACITY</w:t>
      </w:r>
      <w:r w:rsidR="009B445E" w:rsidRPr="00B670E7">
        <w:rPr>
          <w:rFonts w:asciiTheme="minorHAnsi" w:hAnsiTheme="minorHAnsi" w:cstheme="minorHAnsi"/>
          <w:szCs w:val="22"/>
        </w:rPr>
        <w:t>: _</w:t>
      </w:r>
      <w:r w:rsidR="00A165B4" w:rsidRPr="00B670E7">
        <w:rPr>
          <w:rFonts w:asciiTheme="minorHAnsi" w:hAnsiTheme="minorHAnsi" w:cstheme="minorHAnsi"/>
          <w:szCs w:val="22"/>
        </w:rPr>
        <w:t>______________________________</w:t>
      </w:r>
    </w:p>
    <w:p w14:paraId="35280A72" w14:textId="77777777" w:rsidR="000A15BA" w:rsidRPr="00B670E7" w:rsidRDefault="000A15BA" w:rsidP="000A15BA">
      <w:pPr>
        <w:rPr>
          <w:rFonts w:asciiTheme="minorHAnsi" w:hAnsiTheme="minorHAnsi" w:cstheme="minorHAnsi"/>
          <w:szCs w:val="22"/>
        </w:rPr>
      </w:pPr>
    </w:p>
    <w:p w14:paraId="60AE5B3C" w14:textId="1A2A803F" w:rsidR="000A15BA" w:rsidRPr="00B670E7" w:rsidRDefault="000A15BA" w:rsidP="000A15BA">
      <w:pPr>
        <w:rPr>
          <w:rFonts w:asciiTheme="minorHAnsi" w:hAnsiTheme="minorHAnsi" w:cstheme="minorHAnsi"/>
          <w:szCs w:val="22"/>
        </w:rPr>
      </w:pPr>
    </w:p>
    <w:p w14:paraId="086CBBBE" w14:textId="5B2E0440" w:rsidR="000A15BA" w:rsidRPr="00B670E7" w:rsidRDefault="000A15BA" w:rsidP="000A15BA">
      <w:pPr>
        <w:autoSpaceDE w:val="0"/>
        <w:autoSpaceDN w:val="0"/>
        <w:adjustRightInd w:val="0"/>
        <w:spacing w:line="360" w:lineRule="auto"/>
        <w:jc w:val="both"/>
        <w:rPr>
          <w:rFonts w:asciiTheme="minorHAnsi" w:hAnsiTheme="minorHAnsi" w:cstheme="minorHAnsi"/>
          <w:b/>
          <w:bCs/>
          <w:szCs w:val="22"/>
          <w:lang w:val="en-GB"/>
        </w:rPr>
      </w:pPr>
      <w:r w:rsidRPr="00B670E7">
        <w:rPr>
          <w:rFonts w:asciiTheme="minorHAnsi" w:hAnsiTheme="minorHAnsi" w:cstheme="minorHAnsi"/>
          <w:b/>
          <w:bCs/>
          <w:szCs w:val="22"/>
          <w:lang w:val="en-GB"/>
        </w:rPr>
        <w:t>RFQ</w:t>
      </w:r>
      <w:r w:rsidRPr="00B670E7">
        <w:rPr>
          <w:rFonts w:asciiTheme="minorHAnsi" w:hAnsiTheme="minorHAnsi" w:cstheme="minorHAnsi"/>
          <w:b/>
          <w:bCs/>
          <w:szCs w:val="22"/>
        </w:rPr>
        <w:t xml:space="preserve"> NUMBER</w:t>
      </w:r>
      <w:r w:rsidRPr="00B670E7">
        <w:rPr>
          <w:rFonts w:asciiTheme="minorHAnsi" w:hAnsiTheme="minorHAnsi" w:cstheme="minorHAnsi"/>
          <w:b/>
          <w:bCs/>
          <w:szCs w:val="22"/>
          <w:lang w:val="en-GB"/>
        </w:rPr>
        <w:t xml:space="preserve"> GSM</w:t>
      </w:r>
      <w:r w:rsidR="00F63517" w:rsidRPr="00B670E7">
        <w:rPr>
          <w:rFonts w:asciiTheme="minorHAnsi" w:hAnsiTheme="minorHAnsi" w:cstheme="minorHAnsi"/>
          <w:b/>
          <w:bCs/>
          <w:szCs w:val="22"/>
          <w:lang w:val="en-GB"/>
        </w:rPr>
        <w:t>0</w:t>
      </w:r>
      <w:r w:rsidR="004B677B">
        <w:rPr>
          <w:rFonts w:asciiTheme="minorHAnsi" w:hAnsiTheme="minorHAnsi" w:cstheme="minorHAnsi"/>
          <w:b/>
          <w:bCs/>
          <w:szCs w:val="22"/>
          <w:lang w:val="en-GB"/>
        </w:rPr>
        <w:t>3</w:t>
      </w:r>
      <w:r w:rsidR="001819B0">
        <w:rPr>
          <w:rFonts w:asciiTheme="minorHAnsi" w:hAnsiTheme="minorHAnsi" w:cstheme="minorHAnsi"/>
          <w:b/>
          <w:bCs/>
          <w:szCs w:val="22"/>
          <w:lang w:val="en-GB"/>
        </w:rPr>
        <w:t>8</w:t>
      </w:r>
      <w:r w:rsidR="00FF658F" w:rsidRPr="00B670E7">
        <w:rPr>
          <w:rFonts w:asciiTheme="minorHAnsi" w:hAnsiTheme="minorHAnsi" w:cstheme="minorHAnsi"/>
          <w:b/>
          <w:bCs/>
          <w:szCs w:val="22"/>
          <w:lang w:val="en-GB"/>
        </w:rPr>
        <w:t>/2022</w:t>
      </w:r>
    </w:p>
    <w:p w14:paraId="4E6B1E7F" w14:textId="77777777" w:rsidR="000A15BA" w:rsidRPr="00B670E7" w:rsidRDefault="000A15BA" w:rsidP="000A15BA">
      <w:pPr>
        <w:autoSpaceDE w:val="0"/>
        <w:autoSpaceDN w:val="0"/>
        <w:adjustRightInd w:val="0"/>
        <w:spacing w:line="360" w:lineRule="auto"/>
        <w:jc w:val="both"/>
        <w:rPr>
          <w:rFonts w:asciiTheme="minorHAnsi" w:hAnsiTheme="minorHAnsi" w:cstheme="minorHAnsi"/>
          <w:b/>
          <w:bCs/>
          <w:szCs w:val="22"/>
        </w:rPr>
      </w:pPr>
      <w:r w:rsidRPr="00B670E7">
        <w:rPr>
          <w:rFonts w:asciiTheme="minorHAnsi" w:hAnsiTheme="minorHAnsi" w:cstheme="minorHAnsi"/>
          <w:b/>
          <w:bCs/>
          <w:szCs w:val="22"/>
          <w:lang w:val="en-GB"/>
        </w:rPr>
        <w:t>SAA</w:t>
      </w:r>
      <w:r w:rsidRPr="00B670E7">
        <w:rPr>
          <w:rFonts w:asciiTheme="minorHAnsi" w:hAnsiTheme="minorHAnsi" w:cstheme="minorHAnsi"/>
          <w:b/>
          <w:bCs/>
          <w:szCs w:val="22"/>
        </w:rPr>
        <w:t xml:space="preserve"> Business Unit: Global Supply Management</w:t>
      </w:r>
    </w:p>
    <w:p w14:paraId="7E7DC9FF" w14:textId="77777777" w:rsidR="000A15BA" w:rsidRPr="00B670E7" w:rsidRDefault="000A15BA" w:rsidP="000A15BA">
      <w:pPr>
        <w:tabs>
          <w:tab w:val="left" w:leader="underscore" w:pos="9639"/>
        </w:tabs>
        <w:jc w:val="both"/>
        <w:rPr>
          <w:rFonts w:asciiTheme="minorHAnsi" w:hAnsiTheme="minorHAnsi" w:cstheme="minorHAnsi"/>
          <w:szCs w:val="22"/>
          <w:u w:val="single"/>
        </w:rPr>
      </w:pPr>
      <w:r w:rsidRPr="00B670E7">
        <w:rPr>
          <w:rFonts w:asciiTheme="minorHAnsi" w:hAnsiTheme="minorHAnsi" w:cstheme="minorHAnsi"/>
          <w:szCs w:val="22"/>
          <w:u w:val="single"/>
        </w:rPr>
        <w:tab/>
      </w:r>
    </w:p>
    <w:p w14:paraId="3A2D4D49" w14:textId="496D3B36" w:rsidR="000A15BA" w:rsidRPr="00B670E7" w:rsidRDefault="000A15BA" w:rsidP="000A15BA">
      <w:pPr>
        <w:jc w:val="both"/>
        <w:rPr>
          <w:rFonts w:asciiTheme="minorHAnsi" w:hAnsiTheme="minorHAnsi" w:cstheme="minorHAnsi"/>
          <w:szCs w:val="22"/>
          <w:u w:val="single"/>
        </w:rPr>
      </w:pPr>
    </w:p>
    <w:p w14:paraId="76FAC8D3" w14:textId="77777777" w:rsidR="000A15BA" w:rsidRPr="00B670E7" w:rsidRDefault="000A15BA" w:rsidP="000A15BA">
      <w:pPr>
        <w:numPr>
          <w:ilvl w:val="0"/>
          <w:numId w:val="9"/>
        </w:numPr>
        <w:jc w:val="both"/>
        <w:rPr>
          <w:rFonts w:asciiTheme="minorHAnsi" w:hAnsiTheme="minorHAnsi" w:cstheme="minorHAnsi"/>
          <w:b/>
          <w:szCs w:val="22"/>
          <w:u w:val="single"/>
        </w:rPr>
      </w:pPr>
      <w:r w:rsidRPr="00B670E7">
        <w:rPr>
          <w:rFonts w:asciiTheme="minorHAnsi" w:hAnsiTheme="minorHAnsi" w:cstheme="minorHAnsi"/>
          <w:b/>
          <w:szCs w:val="22"/>
        </w:rPr>
        <w:t xml:space="preserve"> </w:t>
      </w:r>
      <w:r w:rsidRPr="00B670E7">
        <w:rPr>
          <w:rFonts w:asciiTheme="minorHAnsi" w:hAnsiTheme="minorHAnsi" w:cstheme="minorHAnsi"/>
          <w:b/>
          <w:szCs w:val="22"/>
          <w:u w:val="single"/>
        </w:rPr>
        <w:t>BACKGROUND</w:t>
      </w:r>
    </w:p>
    <w:p w14:paraId="0DF748A8" w14:textId="77777777" w:rsidR="000A15BA" w:rsidRPr="00B670E7" w:rsidRDefault="000A15BA" w:rsidP="000A15BA">
      <w:pPr>
        <w:ind w:left="360"/>
        <w:jc w:val="both"/>
        <w:rPr>
          <w:rFonts w:asciiTheme="minorHAnsi" w:hAnsiTheme="minorHAnsi" w:cstheme="minorHAnsi"/>
          <w:szCs w:val="22"/>
        </w:rPr>
      </w:pPr>
    </w:p>
    <w:p w14:paraId="62AB0E33" w14:textId="213F361E" w:rsidR="000A15BA" w:rsidRPr="00B670E7" w:rsidRDefault="000A15BA" w:rsidP="00CB3BA1">
      <w:pPr>
        <w:pStyle w:val="BodyText3"/>
        <w:numPr>
          <w:ilvl w:val="1"/>
          <w:numId w:val="15"/>
        </w:numPr>
        <w:jc w:val="both"/>
        <w:rPr>
          <w:rFonts w:asciiTheme="minorHAnsi" w:hAnsiTheme="minorHAnsi" w:cstheme="minorHAnsi"/>
          <w:sz w:val="22"/>
          <w:szCs w:val="22"/>
        </w:rPr>
      </w:pPr>
      <w:r w:rsidRPr="00B670E7">
        <w:rPr>
          <w:rFonts w:asciiTheme="minorHAnsi" w:hAnsiTheme="minorHAnsi" w:cstheme="minorHAnsi"/>
          <w:sz w:val="22"/>
          <w:szCs w:val="22"/>
        </w:rPr>
        <w:t xml:space="preserve">Service Providers are requested to provide Prices with their quotation to SAA for all the services to </w:t>
      </w:r>
      <w:r w:rsidR="00152120" w:rsidRPr="00B670E7">
        <w:rPr>
          <w:rFonts w:asciiTheme="minorHAnsi" w:hAnsiTheme="minorHAnsi" w:cstheme="minorHAnsi"/>
          <w:sz w:val="22"/>
          <w:szCs w:val="22"/>
        </w:rPr>
        <w:t>be provided</w:t>
      </w:r>
      <w:r w:rsidRPr="00B670E7">
        <w:rPr>
          <w:rFonts w:asciiTheme="minorHAnsi" w:hAnsiTheme="minorHAnsi" w:cstheme="minorHAnsi"/>
          <w:sz w:val="22"/>
          <w:szCs w:val="22"/>
        </w:rPr>
        <w:t xml:space="preserve"> as per specification. Service providers are expected to submit a costing that is fair and reasonable.</w:t>
      </w:r>
    </w:p>
    <w:p w14:paraId="574CAB12" w14:textId="3C8131F2" w:rsidR="000A15BA" w:rsidRPr="00B670E7" w:rsidRDefault="000A15BA" w:rsidP="00CB3BA1">
      <w:pPr>
        <w:pStyle w:val="BodyText3"/>
        <w:numPr>
          <w:ilvl w:val="1"/>
          <w:numId w:val="15"/>
        </w:numPr>
        <w:jc w:val="both"/>
        <w:rPr>
          <w:rFonts w:asciiTheme="minorHAnsi" w:hAnsiTheme="minorHAnsi" w:cstheme="minorHAnsi"/>
          <w:sz w:val="22"/>
          <w:szCs w:val="22"/>
        </w:rPr>
      </w:pPr>
      <w:r w:rsidRPr="00B670E7">
        <w:rPr>
          <w:rFonts w:asciiTheme="minorHAnsi" w:hAnsiTheme="minorHAnsi" w:cstheme="minorHAnsi"/>
          <w:sz w:val="22"/>
          <w:szCs w:val="22"/>
        </w:rPr>
        <w:t xml:space="preserve">SAA has the right to </w:t>
      </w:r>
      <w:r w:rsidR="008F2458" w:rsidRPr="00B670E7">
        <w:rPr>
          <w:rFonts w:asciiTheme="minorHAnsi" w:hAnsiTheme="minorHAnsi" w:cstheme="minorHAnsi"/>
          <w:sz w:val="22"/>
          <w:szCs w:val="22"/>
        </w:rPr>
        <w:t>enter</w:t>
      </w:r>
      <w:r w:rsidRPr="00B670E7">
        <w:rPr>
          <w:rFonts w:asciiTheme="minorHAnsi" w:hAnsiTheme="minorHAnsi" w:cstheme="minorHAnsi"/>
          <w:sz w:val="22"/>
          <w:szCs w:val="22"/>
        </w:rPr>
        <w:t xml:space="preserve"> negotiation with a prospective Service Provider regarding any terms and conditions, including price(s), of a proposed contract.</w:t>
      </w:r>
    </w:p>
    <w:p w14:paraId="334BA4A3" w14:textId="77777777" w:rsidR="000A15BA" w:rsidRPr="00B670E7" w:rsidRDefault="000A15BA" w:rsidP="000A15BA">
      <w:pPr>
        <w:pStyle w:val="BodyText3"/>
        <w:ind w:left="360" w:firstLine="0"/>
        <w:jc w:val="both"/>
        <w:rPr>
          <w:rFonts w:asciiTheme="minorHAnsi" w:hAnsiTheme="minorHAnsi" w:cstheme="minorHAnsi"/>
          <w:sz w:val="22"/>
          <w:szCs w:val="22"/>
        </w:rPr>
      </w:pPr>
    </w:p>
    <w:p w14:paraId="77F7C58C" w14:textId="0EAC8212" w:rsidR="000A15BA" w:rsidRPr="00B670E7" w:rsidRDefault="000A15BA" w:rsidP="000A15BA">
      <w:pPr>
        <w:numPr>
          <w:ilvl w:val="0"/>
          <w:numId w:val="9"/>
        </w:numPr>
        <w:jc w:val="both"/>
        <w:rPr>
          <w:rFonts w:asciiTheme="minorHAnsi" w:hAnsiTheme="minorHAnsi" w:cstheme="minorHAnsi"/>
          <w:b/>
          <w:szCs w:val="22"/>
          <w:u w:val="single"/>
        </w:rPr>
      </w:pPr>
      <w:r w:rsidRPr="00B670E7">
        <w:rPr>
          <w:rFonts w:asciiTheme="minorHAnsi" w:hAnsiTheme="minorHAnsi" w:cstheme="minorHAnsi"/>
          <w:b/>
          <w:szCs w:val="22"/>
          <w:u w:val="single"/>
        </w:rPr>
        <w:t>S</w:t>
      </w:r>
      <w:r w:rsidR="00E2251E">
        <w:rPr>
          <w:rFonts w:asciiTheme="minorHAnsi" w:hAnsiTheme="minorHAnsi" w:cstheme="minorHAnsi"/>
          <w:b/>
          <w:szCs w:val="22"/>
          <w:u w:val="single"/>
        </w:rPr>
        <w:t>AA REQUIREMENT</w:t>
      </w:r>
      <w:r w:rsidR="00FB21B2">
        <w:rPr>
          <w:rFonts w:asciiTheme="minorHAnsi" w:hAnsiTheme="minorHAnsi" w:cstheme="minorHAnsi"/>
          <w:b/>
          <w:szCs w:val="22"/>
          <w:u w:val="single"/>
        </w:rPr>
        <w:t>S</w:t>
      </w:r>
    </w:p>
    <w:p w14:paraId="410DAE94" w14:textId="4C9A522F" w:rsidR="00886CFC" w:rsidRDefault="00886CFC" w:rsidP="00C51BA9">
      <w:pPr>
        <w:rPr>
          <w:rFonts w:asciiTheme="minorHAnsi" w:hAnsiTheme="minorHAnsi" w:cstheme="minorHAnsi"/>
          <w:b/>
          <w:szCs w:val="22"/>
          <w:u w:val="single"/>
        </w:rPr>
      </w:pPr>
    </w:p>
    <w:p w14:paraId="0685CC6C" w14:textId="2D269AA7" w:rsidR="00CB02A3" w:rsidRDefault="00C51BA9" w:rsidP="00C51BA9">
      <w:pPr>
        <w:rPr>
          <w:rFonts w:asciiTheme="minorHAnsi" w:hAnsiTheme="minorHAnsi" w:cstheme="minorHAnsi"/>
          <w:szCs w:val="22"/>
        </w:rPr>
      </w:pPr>
      <w:r w:rsidRPr="00C51BA9">
        <w:rPr>
          <w:rFonts w:asciiTheme="minorHAnsi" w:hAnsiTheme="minorHAnsi" w:cstheme="minorHAnsi"/>
          <w:szCs w:val="22"/>
        </w:rPr>
        <w:t xml:space="preserve">Hygiene is </w:t>
      </w:r>
      <w:r w:rsidR="00B55385">
        <w:rPr>
          <w:rFonts w:asciiTheme="minorHAnsi" w:hAnsiTheme="minorHAnsi" w:cstheme="minorHAnsi"/>
          <w:szCs w:val="22"/>
        </w:rPr>
        <w:t>one of</w:t>
      </w:r>
      <w:r w:rsidR="00FB21B2">
        <w:rPr>
          <w:rFonts w:asciiTheme="minorHAnsi" w:hAnsiTheme="minorHAnsi" w:cstheme="minorHAnsi"/>
          <w:szCs w:val="22"/>
        </w:rPr>
        <w:t xml:space="preserve"> the</w:t>
      </w:r>
      <w:r w:rsidR="00B55385">
        <w:rPr>
          <w:rFonts w:asciiTheme="minorHAnsi" w:hAnsiTheme="minorHAnsi" w:cstheme="minorHAnsi"/>
          <w:szCs w:val="22"/>
        </w:rPr>
        <w:t xml:space="preserve"> </w:t>
      </w:r>
      <w:r w:rsidR="00CB02A3">
        <w:rPr>
          <w:rFonts w:asciiTheme="minorHAnsi" w:hAnsiTheme="minorHAnsi" w:cstheme="minorHAnsi"/>
          <w:szCs w:val="22"/>
        </w:rPr>
        <w:t>vital</w:t>
      </w:r>
      <w:r w:rsidR="0073696B">
        <w:rPr>
          <w:rFonts w:asciiTheme="minorHAnsi" w:hAnsiTheme="minorHAnsi" w:cstheme="minorHAnsi"/>
          <w:szCs w:val="22"/>
        </w:rPr>
        <w:t xml:space="preserve"> element</w:t>
      </w:r>
      <w:r w:rsidR="00CB02A3">
        <w:rPr>
          <w:rFonts w:asciiTheme="minorHAnsi" w:hAnsiTheme="minorHAnsi" w:cstheme="minorHAnsi"/>
          <w:szCs w:val="22"/>
        </w:rPr>
        <w:t xml:space="preserve">s </w:t>
      </w:r>
      <w:r w:rsidR="003A4680">
        <w:rPr>
          <w:rFonts w:asciiTheme="minorHAnsi" w:hAnsiTheme="minorHAnsi" w:cstheme="minorHAnsi"/>
          <w:szCs w:val="22"/>
        </w:rPr>
        <w:t xml:space="preserve">for </w:t>
      </w:r>
      <w:r w:rsidR="003A4680" w:rsidRPr="00C51BA9">
        <w:rPr>
          <w:rFonts w:asciiTheme="minorHAnsi" w:hAnsiTheme="minorHAnsi" w:cstheme="minorHAnsi"/>
          <w:szCs w:val="22"/>
        </w:rPr>
        <w:t>SAA</w:t>
      </w:r>
      <w:r w:rsidR="00906DE0">
        <w:rPr>
          <w:rFonts w:asciiTheme="minorHAnsi" w:hAnsiTheme="minorHAnsi" w:cstheme="minorHAnsi"/>
          <w:szCs w:val="22"/>
        </w:rPr>
        <w:t xml:space="preserve"> cabin operation</w:t>
      </w:r>
      <w:r w:rsidR="00FE5B0A">
        <w:rPr>
          <w:rFonts w:asciiTheme="minorHAnsi" w:hAnsiTheme="minorHAnsi" w:cstheme="minorHAnsi"/>
          <w:szCs w:val="22"/>
        </w:rPr>
        <w:t xml:space="preserve"> and i</w:t>
      </w:r>
      <w:r w:rsidR="00906DE0">
        <w:rPr>
          <w:rFonts w:asciiTheme="minorHAnsi" w:hAnsiTheme="minorHAnsi" w:cstheme="minorHAnsi"/>
          <w:szCs w:val="22"/>
        </w:rPr>
        <w:t xml:space="preserve">t is </w:t>
      </w:r>
      <w:r w:rsidR="00CB02A3">
        <w:rPr>
          <w:rFonts w:asciiTheme="minorHAnsi" w:hAnsiTheme="minorHAnsi" w:cstheme="minorHAnsi"/>
          <w:szCs w:val="22"/>
        </w:rPr>
        <w:t>therefore crucial</w:t>
      </w:r>
      <w:r w:rsidR="00E2251E">
        <w:rPr>
          <w:rFonts w:asciiTheme="minorHAnsi" w:hAnsiTheme="minorHAnsi" w:cstheme="minorHAnsi"/>
          <w:szCs w:val="22"/>
        </w:rPr>
        <w:t xml:space="preserve"> for SAA </w:t>
      </w:r>
      <w:r w:rsidR="00906DE0">
        <w:rPr>
          <w:rFonts w:asciiTheme="minorHAnsi" w:hAnsiTheme="minorHAnsi" w:cstheme="minorHAnsi"/>
          <w:szCs w:val="22"/>
        </w:rPr>
        <w:t xml:space="preserve">Cabin Crew to </w:t>
      </w:r>
      <w:r w:rsidR="00CB02A3">
        <w:rPr>
          <w:rFonts w:asciiTheme="minorHAnsi" w:hAnsiTheme="minorHAnsi" w:cstheme="minorHAnsi"/>
          <w:szCs w:val="22"/>
        </w:rPr>
        <w:t>maintain</w:t>
      </w:r>
      <w:r w:rsidR="00906DE0">
        <w:rPr>
          <w:rFonts w:asciiTheme="minorHAnsi" w:hAnsiTheme="minorHAnsi" w:cstheme="minorHAnsi"/>
          <w:szCs w:val="22"/>
        </w:rPr>
        <w:t xml:space="preserve"> the confined space</w:t>
      </w:r>
      <w:r w:rsidR="00CB02A3">
        <w:rPr>
          <w:rFonts w:asciiTheme="minorHAnsi" w:hAnsiTheme="minorHAnsi" w:cstheme="minorHAnsi"/>
          <w:szCs w:val="22"/>
        </w:rPr>
        <w:t>s</w:t>
      </w:r>
      <w:r w:rsidR="00906DE0">
        <w:rPr>
          <w:rFonts w:asciiTheme="minorHAnsi" w:hAnsiTheme="minorHAnsi" w:cstheme="minorHAnsi"/>
          <w:szCs w:val="22"/>
        </w:rPr>
        <w:t xml:space="preserve"> in which they operate sanitized</w:t>
      </w:r>
      <w:r w:rsidR="00CB02A3">
        <w:rPr>
          <w:rFonts w:asciiTheme="minorHAnsi" w:hAnsiTheme="minorHAnsi" w:cstheme="minorHAnsi"/>
          <w:szCs w:val="22"/>
        </w:rPr>
        <w:t xml:space="preserve"> and the cabin</w:t>
      </w:r>
      <w:r w:rsidR="00E2251E">
        <w:rPr>
          <w:rFonts w:asciiTheme="minorHAnsi" w:hAnsiTheme="minorHAnsi" w:cstheme="minorHAnsi"/>
          <w:szCs w:val="22"/>
        </w:rPr>
        <w:t>’s</w:t>
      </w:r>
      <w:r w:rsidR="00CB02A3">
        <w:rPr>
          <w:rFonts w:asciiTheme="minorHAnsi" w:hAnsiTheme="minorHAnsi" w:cstheme="minorHAnsi"/>
          <w:szCs w:val="22"/>
        </w:rPr>
        <w:t xml:space="preserve"> air</w:t>
      </w:r>
      <w:r w:rsidR="00E2251E">
        <w:rPr>
          <w:rFonts w:asciiTheme="minorHAnsi" w:hAnsiTheme="minorHAnsi" w:cstheme="minorHAnsi"/>
          <w:szCs w:val="22"/>
        </w:rPr>
        <w:t>,</w:t>
      </w:r>
      <w:r w:rsidR="00CB02A3">
        <w:rPr>
          <w:rFonts w:asciiTheme="minorHAnsi" w:hAnsiTheme="minorHAnsi" w:cstheme="minorHAnsi"/>
          <w:szCs w:val="22"/>
        </w:rPr>
        <w:t xml:space="preserve"> fresh. </w:t>
      </w:r>
    </w:p>
    <w:p w14:paraId="1F3E9A2C" w14:textId="60EA76D5" w:rsidR="00FB21B2" w:rsidRDefault="00FB21B2" w:rsidP="00C51BA9">
      <w:pPr>
        <w:rPr>
          <w:rFonts w:asciiTheme="minorHAnsi" w:hAnsiTheme="minorHAnsi" w:cstheme="minorHAnsi"/>
          <w:szCs w:val="22"/>
        </w:rPr>
      </w:pPr>
    </w:p>
    <w:p w14:paraId="1DDDA6AB" w14:textId="0B7EBEAD" w:rsidR="00FB21B2" w:rsidRDefault="00FB21B2" w:rsidP="00C51BA9">
      <w:pPr>
        <w:rPr>
          <w:rFonts w:asciiTheme="minorHAnsi" w:hAnsiTheme="minorHAnsi" w:cstheme="minorHAnsi"/>
          <w:szCs w:val="22"/>
        </w:rPr>
      </w:pPr>
      <w:r>
        <w:rPr>
          <w:rFonts w:asciiTheme="minorHAnsi" w:hAnsiTheme="minorHAnsi" w:cstheme="minorHAnsi"/>
          <w:szCs w:val="22"/>
        </w:rPr>
        <w:t>The 3 in 1 Sanitizing Spray</w:t>
      </w:r>
    </w:p>
    <w:p w14:paraId="6D1EA5D0" w14:textId="77777777" w:rsidR="00CB02A3" w:rsidRDefault="00CB02A3" w:rsidP="00C51BA9">
      <w:pPr>
        <w:rPr>
          <w:rFonts w:asciiTheme="minorHAnsi" w:hAnsiTheme="minorHAnsi" w:cstheme="minorHAnsi"/>
          <w:szCs w:val="22"/>
        </w:rPr>
      </w:pPr>
    </w:p>
    <w:p w14:paraId="7D905D10" w14:textId="783E8901" w:rsidR="003A4680" w:rsidRDefault="00FB21B2" w:rsidP="00F447B6">
      <w:pPr>
        <w:pStyle w:val="ListParagraph"/>
        <w:numPr>
          <w:ilvl w:val="0"/>
          <w:numId w:val="22"/>
        </w:numPr>
        <w:rPr>
          <w:rFonts w:asciiTheme="minorHAnsi" w:hAnsiTheme="minorHAnsi" w:cstheme="minorHAnsi"/>
          <w:szCs w:val="22"/>
        </w:rPr>
      </w:pPr>
      <w:r>
        <w:rPr>
          <w:rFonts w:asciiTheme="minorHAnsi" w:hAnsiTheme="minorHAnsi" w:cstheme="minorHAnsi"/>
          <w:szCs w:val="22"/>
        </w:rPr>
        <w:t xml:space="preserve">The product must be </w:t>
      </w:r>
      <w:r w:rsidRPr="00FB21B2">
        <w:rPr>
          <w:rFonts w:asciiTheme="minorHAnsi" w:hAnsiTheme="minorHAnsi" w:cstheme="minorHAnsi"/>
          <w:szCs w:val="22"/>
        </w:rPr>
        <w:t>approved</w:t>
      </w:r>
      <w:r w:rsidR="00F447B6" w:rsidRPr="003A4680">
        <w:rPr>
          <w:rFonts w:asciiTheme="minorHAnsi" w:hAnsiTheme="minorHAnsi" w:cstheme="minorHAnsi"/>
          <w:szCs w:val="22"/>
        </w:rPr>
        <w:t xml:space="preserve"> </w:t>
      </w:r>
      <w:r w:rsidR="00F173E6">
        <w:rPr>
          <w:rFonts w:asciiTheme="minorHAnsi" w:hAnsiTheme="minorHAnsi" w:cstheme="minorHAnsi"/>
          <w:szCs w:val="22"/>
        </w:rPr>
        <w:t xml:space="preserve">for </w:t>
      </w:r>
      <w:r w:rsidR="003A4680">
        <w:rPr>
          <w:rFonts w:asciiTheme="minorHAnsi" w:hAnsiTheme="minorHAnsi" w:cstheme="minorHAnsi"/>
          <w:szCs w:val="22"/>
        </w:rPr>
        <w:t>utiliz</w:t>
      </w:r>
      <w:r w:rsidR="00F173E6">
        <w:rPr>
          <w:rFonts w:asciiTheme="minorHAnsi" w:hAnsiTheme="minorHAnsi" w:cstheme="minorHAnsi"/>
          <w:szCs w:val="22"/>
        </w:rPr>
        <w:t>ation</w:t>
      </w:r>
      <w:r w:rsidR="003A4680">
        <w:rPr>
          <w:rFonts w:asciiTheme="minorHAnsi" w:hAnsiTheme="minorHAnsi" w:cstheme="minorHAnsi"/>
          <w:szCs w:val="22"/>
        </w:rPr>
        <w:t xml:space="preserve"> </w:t>
      </w:r>
      <w:r w:rsidR="003A4680" w:rsidRPr="003A4680">
        <w:rPr>
          <w:rFonts w:asciiTheme="minorHAnsi" w:hAnsiTheme="minorHAnsi" w:cstheme="minorHAnsi"/>
          <w:szCs w:val="22"/>
        </w:rPr>
        <w:t>on</w:t>
      </w:r>
      <w:r w:rsidR="00E2251E">
        <w:rPr>
          <w:rFonts w:asciiTheme="minorHAnsi" w:hAnsiTheme="minorHAnsi" w:cstheme="minorHAnsi"/>
          <w:szCs w:val="22"/>
        </w:rPr>
        <w:t xml:space="preserve"> board the</w:t>
      </w:r>
      <w:r w:rsidR="00F447B6" w:rsidRPr="003A4680">
        <w:rPr>
          <w:rFonts w:asciiTheme="minorHAnsi" w:hAnsiTheme="minorHAnsi" w:cstheme="minorHAnsi"/>
          <w:szCs w:val="22"/>
        </w:rPr>
        <w:t xml:space="preserve"> </w:t>
      </w:r>
      <w:r w:rsidR="00D975F4">
        <w:rPr>
          <w:rFonts w:asciiTheme="minorHAnsi" w:hAnsiTheme="minorHAnsi" w:cstheme="minorHAnsi"/>
          <w:szCs w:val="22"/>
        </w:rPr>
        <w:t>a</w:t>
      </w:r>
      <w:r w:rsidR="00D975F4" w:rsidRPr="003A4680">
        <w:rPr>
          <w:rFonts w:asciiTheme="minorHAnsi" w:hAnsiTheme="minorHAnsi" w:cstheme="minorHAnsi"/>
          <w:szCs w:val="22"/>
        </w:rPr>
        <w:t>ircraft.</w:t>
      </w:r>
    </w:p>
    <w:p w14:paraId="0F774E76" w14:textId="13389A9E" w:rsidR="00F447B6" w:rsidRPr="00F173E6" w:rsidRDefault="0058314F" w:rsidP="00F447B6">
      <w:pPr>
        <w:pStyle w:val="ListParagraph"/>
        <w:numPr>
          <w:ilvl w:val="0"/>
          <w:numId w:val="22"/>
        </w:numPr>
        <w:rPr>
          <w:rFonts w:asciiTheme="minorHAnsi" w:hAnsiTheme="minorHAnsi" w:cstheme="minorHAnsi"/>
          <w:sz w:val="22"/>
          <w:szCs w:val="22"/>
        </w:rPr>
      </w:pPr>
      <w:r w:rsidRPr="00F173E6">
        <w:rPr>
          <w:rFonts w:asciiTheme="minorHAnsi" w:hAnsiTheme="minorHAnsi" w:cstheme="minorHAnsi"/>
          <w:sz w:val="22"/>
          <w:szCs w:val="22"/>
        </w:rPr>
        <w:t xml:space="preserve">The product must be </w:t>
      </w:r>
      <w:r w:rsidR="00F447B6" w:rsidRPr="00F173E6">
        <w:rPr>
          <w:rFonts w:asciiTheme="minorHAnsi" w:hAnsiTheme="minorHAnsi" w:cstheme="minorHAnsi"/>
          <w:sz w:val="22"/>
          <w:szCs w:val="22"/>
        </w:rPr>
        <w:t>non-flammable.</w:t>
      </w:r>
    </w:p>
    <w:p w14:paraId="36A0E96C" w14:textId="77777777" w:rsidR="009C3E12" w:rsidRPr="00F173E6" w:rsidRDefault="009C3E12" w:rsidP="003A4680">
      <w:pPr>
        <w:pStyle w:val="ListParagraph"/>
        <w:numPr>
          <w:ilvl w:val="0"/>
          <w:numId w:val="22"/>
        </w:numPr>
        <w:rPr>
          <w:rFonts w:asciiTheme="minorHAnsi" w:hAnsiTheme="minorHAnsi" w:cstheme="minorHAnsi"/>
          <w:sz w:val="22"/>
          <w:szCs w:val="22"/>
        </w:rPr>
      </w:pPr>
      <w:r w:rsidRPr="00F173E6">
        <w:rPr>
          <w:sz w:val="22"/>
          <w:szCs w:val="22"/>
        </w:rPr>
        <w:lastRenderedPageBreak/>
        <w:t xml:space="preserve">Material of the bottle must be plastic, High-Density Polyethylene (HDPE) and recyclable. </w:t>
      </w:r>
    </w:p>
    <w:p w14:paraId="0C4432EE" w14:textId="1456685F" w:rsidR="009C3E12" w:rsidRPr="00F173E6" w:rsidRDefault="009C3E12" w:rsidP="003A4680">
      <w:pPr>
        <w:pStyle w:val="ListParagraph"/>
        <w:numPr>
          <w:ilvl w:val="0"/>
          <w:numId w:val="22"/>
        </w:numPr>
        <w:rPr>
          <w:rFonts w:asciiTheme="minorHAnsi" w:hAnsiTheme="minorHAnsi" w:cstheme="minorHAnsi"/>
          <w:sz w:val="22"/>
          <w:szCs w:val="22"/>
        </w:rPr>
      </w:pPr>
      <w:r w:rsidRPr="00F173E6">
        <w:rPr>
          <w:sz w:val="22"/>
          <w:szCs w:val="22"/>
        </w:rPr>
        <w:t>The product must be environmentally friendly.</w:t>
      </w:r>
    </w:p>
    <w:p w14:paraId="5C1678A7" w14:textId="0771FF6A" w:rsidR="00CD16BA" w:rsidRPr="00F173E6" w:rsidRDefault="00CD16BA" w:rsidP="003A4680">
      <w:pPr>
        <w:pStyle w:val="ListParagraph"/>
        <w:numPr>
          <w:ilvl w:val="0"/>
          <w:numId w:val="22"/>
        </w:numPr>
        <w:rPr>
          <w:rFonts w:asciiTheme="minorHAnsi" w:hAnsiTheme="minorHAnsi" w:cstheme="minorHAnsi"/>
          <w:sz w:val="22"/>
          <w:szCs w:val="22"/>
        </w:rPr>
      </w:pPr>
      <w:r w:rsidRPr="00F173E6">
        <w:rPr>
          <w:sz w:val="22"/>
          <w:szCs w:val="22"/>
        </w:rPr>
        <w:t xml:space="preserve">The product </w:t>
      </w:r>
      <w:r w:rsidR="009C3E12" w:rsidRPr="00F173E6">
        <w:rPr>
          <w:sz w:val="22"/>
          <w:szCs w:val="22"/>
        </w:rPr>
        <w:t xml:space="preserve">size </w:t>
      </w:r>
      <w:r w:rsidR="00FE5B0A" w:rsidRPr="00F173E6">
        <w:rPr>
          <w:sz w:val="22"/>
          <w:szCs w:val="22"/>
        </w:rPr>
        <w:t xml:space="preserve">must be strictly </w:t>
      </w:r>
      <w:r w:rsidRPr="00F173E6">
        <w:rPr>
          <w:sz w:val="22"/>
          <w:szCs w:val="22"/>
        </w:rPr>
        <w:t>150</w:t>
      </w:r>
      <w:r w:rsidR="00FE5B0A" w:rsidRPr="00F173E6">
        <w:rPr>
          <w:sz w:val="22"/>
          <w:szCs w:val="22"/>
        </w:rPr>
        <w:t>ml.</w:t>
      </w:r>
    </w:p>
    <w:p w14:paraId="3483DD04" w14:textId="06BD4E6E" w:rsidR="003A4680" w:rsidRPr="00F173E6" w:rsidRDefault="0058314F" w:rsidP="00F447B6">
      <w:pPr>
        <w:pStyle w:val="ListParagraph"/>
        <w:numPr>
          <w:ilvl w:val="0"/>
          <w:numId w:val="22"/>
        </w:numPr>
        <w:rPr>
          <w:rFonts w:asciiTheme="minorHAnsi" w:hAnsiTheme="minorHAnsi" w:cstheme="minorHAnsi"/>
          <w:sz w:val="22"/>
          <w:szCs w:val="22"/>
        </w:rPr>
      </w:pPr>
      <w:r w:rsidRPr="00F173E6">
        <w:rPr>
          <w:rFonts w:asciiTheme="minorHAnsi" w:hAnsiTheme="minorHAnsi" w:cstheme="minorHAnsi"/>
          <w:sz w:val="22"/>
          <w:szCs w:val="22"/>
        </w:rPr>
        <w:t>The product must be s</w:t>
      </w:r>
      <w:r w:rsidR="00E078C5" w:rsidRPr="00F173E6">
        <w:rPr>
          <w:rFonts w:asciiTheme="minorHAnsi" w:hAnsiTheme="minorHAnsi" w:cstheme="minorHAnsi"/>
          <w:sz w:val="22"/>
          <w:szCs w:val="22"/>
        </w:rPr>
        <w:t xml:space="preserve">uitable to be utilized on-board SAA flights and </w:t>
      </w:r>
      <w:r w:rsidR="00D975F4" w:rsidRPr="00F173E6">
        <w:rPr>
          <w:rFonts w:asciiTheme="minorHAnsi" w:hAnsiTheme="minorHAnsi" w:cstheme="minorHAnsi"/>
          <w:sz w:val="22"/>
          <w:szCs w:val="22"/>
        </w:rPr>
        <w:t>Lounges.</w:t>
      </w:r>
    </w:p>
    <w:p w14:paraId="7B72074F" w14:textId="7ADEC22E" w:rsidR="003A4680" w:rsidRPr="00F173E6" w:rsidRDefault="0058314F" w:rsidP="00F447B6">
      <w:pPr>
        <w:pStyle w:val="ListParagraph"/>
        <w:numPr>
          <w:ilvl w:val="0"/>
          <w:numId w:val="22"/>
        </w:numPr>
        <w:rPr>
          <w:rFonts w:asciiTheme="minorHAnsi" w:hAnsiTheme="minorHAnsi" w:cstheme="minorHAnsi"/>
          <w:sz w:val="22"/>
          <w:szCs w:val="22"/>
        </w:rPr>
      </w:pPr>
      <w:r w:rsidRPr="00F173E6">
        <w:rPr>
          <w:rFonts w:asciiTheme="minorHAnsi" w:hAnsiTheme="minorHAnsi" w:cstheme="minorHAnsi"/>
          <w:sz w:val="22"/>
          <w:szCs w:val="22"/>
        </w:rPr>
        <w:t>The product must</w:t>
      </w:r>
      <w:r w:rsidR="00F447B6" w:rsidRPr="00F173E6">
        <w:rPr>
          <w:rFonts w:asciiTheme="minorHAnsi" w:hAnsiTheme="minorHAnsi" w:cstheme="minorHAnsi"/>
          <w:sz w:val="22"/>
          <w:szCs w:val="22"/>
        </w:rPr>
        <w:t xml:space="preserve"> not damage the aircraft materials when utilized. </w:t>
      </w:r>
    </w:p>
    <w:p w14:paraId="46B1AF88" w14:textId="77777777" w:rsidR="003A4680" w:rsidRPr="00F173E6" w:rsidRDefault="0058314F" w:rsidP="003A4680">
      <w:pPr>
        <w:pStyle w:val="ListParagraph"/>
        <w:numPr>
          <w:ilvl w:val="0"/>
          <w:numId w:val="22"/>
        </w:numPr>
        <w:rPr>
          <w:rFonts w:asciiTheme="minorHAnsi" w:hAnsiTheme="minorHAnsi" w:cstheme="minorHAnsi"/>
          <w:sz w:val="22"/>
          <w:szCs w:val="22"/>
        </w:rPr>
      </w:pPr>
      <w:r w:rsidRPr="00F173E6">
        <w:rPr>
          <w:rFonts w:asciiTheme="minorHAnsi" w:hAnsiTheme="minorHAnsi" w:cstheme="minorHAnsi"/>
          <w:sz w:val="22"/>
          <w:szCs w:val="22"/>
        </w:rPr>
        <w:t>The product must</w:t>
      </w:r>
      <w:r w:rsidR="00F447B6" w:rsidRPr="00F173E6">
        <w:rPr>
          <w:rFonts w:asciiTheme="minorHAnsi" w:hAnsiTheme="minorHAnsi" w:cstheme="minorHAnsi"/>
          <w:sz w:val="22"/>
          <w:szCs w:val="22"/>
        </w:rPr>
        <w:t xml:space="preserve"> be suitable to sanitize food preparing areas </w:t>
      </w:r>
      <w:r w:rsidRPr="00F173E6">
        <w:rPr>
          <w:rFonts w:asciiTheme="minorHAnsi" w:hAnsiTheme="minorHAnsi" w:cstheme="minorHAnsi"/>
          <w:sz w:val="22"/>
          <w:szCs w:val="22"/>
        </w:rPr>
        <w:t>onboard</w:t>
      </w:r>
      <w:r w:rsidR="00F447B6" w:rsidRPr="00F173E6">
        <w:rPr>
          <w:rFonts w:asciiTheme="minorHAnsi" w:hAnsiTheme="minorHAnsi" w:cstheme="minorHAnsi"/>
          <w:sz w:val="22"/>
          <w:szCs w:val="22"/>
        </w:rPr>
        <w:t xml:space="preserve"> the aircraft</w:t>
      </w:r>
      <w:r w:rsidR="009C3E12" w:rsidRPr="00F173E6">
        <w:rPr>
          <w:rFonts w:asciiTheme="minorHAnsi" w:hAnsiTheme="minorHAnsi" w:cstheme="minorHAnsi"/>
          <w:sz w:val="22"/>
          <w:szCs w:val="22"/>
        </w:rPr>
        <w:t xml:space="preserve"> and in the Lounges</w:t>
      </w:r>
      <w:r w:rsidR="00F447B6" w:rsidRPr="00F173E6">
        <w:rPr>
          <w:rFonts w:asciiTheme="minorHAnsi" w:hAnsiTheme="minorHAnsi" w:cstheme="minorHAnsi"/>
          <w:sz w:val="22"/>
          <w:szCs w:val="22"/>
        </w:rPr>
        <w:t>.</w:t>
      </w:r>
    </w:p>
    <w:p w14:paraId="7F78D90F" w14:textId="7738B29C" w:rsidR="00E078C5" w:rsidRPr="00F173E6" w:rsidRDefault="0058314F" w:rsidP="003A4680">
      <w:pPr>
        <w:pStyle w:val="ListParagraph"/>
        <w:numPr>
          <w:ilvl w:val="0"/>
          <w:numId w:val="22"/>
        </w:numPr>
        <w:rPr>
          <w:rFonts w:asciiTheme="minorHAnsi" w:hAnsiTheme="minorHAnsi" w:cstheme="minorHAnsi"/>
          <w:sz w:val="22"/>
          <w:szCs w:val="22"/>
        </w:rPr>
      </w:pPr>
      <w:r w:rsidRPr="00F173E6">
        <w:rPr>
          <w:rFonts w:asciiTheme="minorHAnsi" w:hAnsiTheme="minorHAnsi" w:cstheme="minorHAnsi"/>
          <w:sz w:val="22"/>
          <w:szCs w:val="22"/>
        </w:rPr>
        <w:t xml:space="preserve">The product must be </w:t>
      </w:r>
      <w:r w:rsidR="00E078C5" w:rsidRPr="00F173E6">
        <w:rPr>
          <w:rFonts w:asciiTheme="minorHAnsi" w:hAnsiTheme="minorHAnsi" w:cstheme="minorHAnsi"/>
          <w:sz w:val="22"/>
          <w:szCs w:val="22"/>
        </w:rPr>
        <w:t xml:space="preserve">suitable </w:t>
      </w:r>
      <w:r w:rsidR="00F173E6">
        <w:rPr>
          <w:rFonts w:asciiTheme="minorHAnsi" w:hAnsiTheme="minorHAnsi" w:cstheme="minorHAnsi"/>
          <w:sz w:val="22"/>
          <w:szCs w:val="22"/>
        </w:rPr>
        <w:t xml:space="preserve">for utilization </w:t>
      </w:r>
      <w:r w:rsidR="00E078C5" w:rsidRPr="00F173E6">
        <w:rPr>
          <w:rFonts w:asciiTheme="minorHAnsi" w:hAnsiTheme="minorHAnsi" w:cstheme="minorHAnsi"/>
          <w:sz w:val="22"/>
          <w:szCs w:val="22"/>
        </w:rPr>
        <w:t xml:space="preserve">as a hand sanitizer on board and in the </w:t>
      </w:r>
      <w:r w:rsidR="00D975F4" w:rsidRPr="00F173E6">
        <w:rPr>
          <w:rFonts w:asciiTheme="minorHAnsi" w:hAnsiTheme="minorHAnsi" w:cstheme="minorHAnsi"/>
          <w:sz w:val="22"/>
          <w:szCs w:val="22"/>
        </w:rPr>
        <w:t>Lounges.</w:t>
      </w:r>
    </w:p>
    <w:p w14:paraId="098541DD" w14:textId="226C3E10" w:rsidR="00F447B6" w:rsidRPr="00F173E6" w:rsidRDefault="0058314F" w:rsidP="003A4680">
      <w:pPr>
        <w:pStyle w:val="ListParagraph"/>
        <w:numPr>
          <w:ilvl w:val="0"/>
          <w:numId w:val="22"/>
        </w:numPr>
        <w:rPr>
          <w:rFonts w:asciiTheme="minorHAnsi" w:hAnsiTheme="minorHAnsi" w:cstheme="minorHAnsi"/>
          <w:sz w:val="22"/>
          <w:szCs w:val="22"/>
        </w:rPr>
      </w:pPr>
      <w:r w:rsidRPr="00F173E6">
        <w:rPr>
          <w:rFonts w:asciiTheme="minorHAnsi" w:hAnsiTheme="minorHAnsi" w:cstheme="minorHAnsi"/>
          <w:sz w:val="22"/>
          <w:szCs w:val="22"/>
        </w:rPr>
        <w:t xml:space="preserve">The product must be </w:t>
      </w:r>
      <w:r w:rsidR="00E078C5" w:rsidRPr="00F173E6">
        <w:rPr>
          <w:rFonts w:asciiTheme="minorHAnsi" w:hAnsiTheme="minorHAnsi" w:cstheme="minorHAnsi"/>
          <w:sz w:val="22"/>
          <w:szCs w:val="22"/>
        </w:rPr>
        <w:t xml:space="preserve">suitable </w:t>
      </w:r>
      <w:r w:rsidR="00F173E6">
        <w:rPr>
          <w:rFonts w:asciiTheme="minorHAnsi" w:hAnsiTheme="minorHAnsi" w:cstheme="minorHAnsi"/>
          <w:sz w:val="22"/>
          <w:szCs w:val="22"/>
        </w:rPr>
        <w:t xml:space="preserve">for </w:t>
      </w:r>
      <w:r w:rsidR="00E078C5" w:rsidRPr="00F173E6">
        <w:rPr>
          <w:rFonts w:asciiTheme="minorHAnsi" w:hAnsiTheme="minorHAnsi" w:cstheme="minorHAnsi"/>
          <w:sz w:val="22"/>
          <w:szCs w:val="22"/>
        </w:rPr>
        <w:t>utiliz</w:t>
      </w:r>
      <w:r w:rsidR="00F173E6">
        <w:rPr>
          <w:rFonts w:asciiTheme="minorHAnsi" w:hAnsiTheme="minorHAnsi" w:cstheme="minorHAnsi"/>
          <w:sz w:val="22"/>
          <w:szCs w:val="22"/>
        </w:rPr>
        <w:t>ation</w:t>
      </w:r>
      <w:r w:rsidR="00E078C5" w:rsidRPr="00F173E6">
        <w:rPr>
          <w:rFonts w:asciiTheme="minorHAnsi" w:hAnsiTheme="minorHAnsi" w:cstheme="minorHAnsi"/>
          <w:sz w:val="22"/>
          <w:szCs w:val="22"/>
        </w:rPr>
        <w:t xml:space="preserve"> as a deodorizer and air purifier on board </w:t>
      </w:r>
      <w:r w:rsidRPr="00F173E6">
        <w:rPr>
          <w:rFonts w:asciiTheme="minorHAnsi" w:hAnsiTheme="minorHAnsi" w:cstheme="minorHAnsi"/>
          <w:sz w:val="22"/>
          <w:szCs w:val="22"/>
        </w:rPr>
        <w:t xml:space="preserve">the aircraft </w:t>
      </w:r>
      <w:r w:rsidR="00E078C5" w:rsidRPr="00F173E6">
        <w:rPr>
          <w:rFonts w:asciiTheme="minorHAnsi" w:hAnsiTheme="minorHAnsi" w:cstheme="minorHAnsi"/>
          <w:sz w:val="22"/>
          <w:szCs w:val="22"/>
        </w:rPr>
        <w:t xml:space="preserve">and in the Lounges. </w:t>
      </w:r>
    </w:p>
    <w:p w14:paraId="3DE743C8" w14:textId="6347B1ED" w:rsidR="00C2229E" w:rsidRPr="00F173E6" w:rsidRDefault="0058314F" w:rsidP="003A4680">
      <w:pPr>
        <w:pStyle w:val="ListParagraph"/>
        <w:numPr>
          <w:ilvl w:val="0"/>
          <w:numId w:val="22"/>
        </w:numPr>
        <w:rPr>
          <w:rFonts w:asciiTheme="minorHAnsi" w:hAnsiTheme="minorHAnsi" w:cstheme="minorHAnsi"/>
          <w:sz w:val="22"/>
          <w:szCs w:val="22"/>
        </w:rPr>
      </w:pPr>
      <w:r w:rsidRPr="00F173E6">
        <w:rPr>
          <w:rFonts w:asciiTheme="minorHAnsi" w:hAnsiTheme="minorHAnsi" w:cstheme="minorHAnsi"/>
          <w:sz w:val="22"/>
          <w:szCs w:val="22"/>
        </w:rPr>
        <w:t xml:space="preserve">The product must be </w:t>
      </w:r>
      <w:r w:rsidR="00C2229E" w:rsidRPr="00F173E6">
        <w:rPr>
          <w:rFonts w:asciiTheme="minorHAnsi" w:hAnsiTheme="minorHAnsi" w:cstheme="minorHAnsi"/>
          <w:sz w:val="22"/>
          <w:szCs w:val="22"/>
        </w:rPr>
        <w:t xml:space="preserve">safe </w:t>
      </w:r>
      <w:r w:rsidRPr="00F173E6">
        <w:rPr>
          <w:rFonts w:asciiTheme="minorHAnsi" w:hAnsiTheme="minorHAnsi" w:cstheme="minorHAnsi"/>
          <w:sz w:val="22"/>
          <w:szCs w:val="22"/>
        </w:rPr>
        <w:t xml:space="preserve">for </w:t>
      </w:r>
      <w:r w:rsidR="00C2229E" w:rsidRPr="00F173E6">
        <w:rPr>
          <w:rFonts w:asciiTheme="minorHAnsi" w:hAnsiTheme="minorHAnsi" w:cstheme="minorHAnsi"/>
          <w:sz w:val="22"/>
          <w:szCs w:val="22"/>
        </w:rPr>
        <w:t xml:space="preserve">use on board </w:t>
      </w:r>
      <w:r w:rsidR="00FE5B0A" w:rsidRPr="00F173E6">
        <w:rPr>
          <w:rFonts w:asciiTheme="minorHAnsi" w:hAnsiTheme="minorHAnsi" w:cstheme="minorHAnsi"/>
          <w:sz w:val="22"/>
          <w:szCs w:val="22"/>
        </w:rPr>
        <w:t xml:space="preserve">the aircraft </w:t>
      </w:r>
      <w:r w:rsidR="00C2229E" w:rsidRPr="00F173E6">
        <w:rPr>
          <w:rFonts w:asciiTheme="minorHAnsi" w:hAnsiTheme="minorHAnsi" w:cstheme="minorHAnsi"/>
          <w:sz w:val="22"/>
          <w:szCs w:val="22"/>
        </w:rPr>
        <w:t>and in the Lounges.</w:t>
      </w:r>
    </w:p>
    <w:p w14:paraId="2EE8B3AA" w14:textId="706A9C7F" w:rsidR="00C2229E" w:rsidRDefault="00C2229E" w:rsidP="00C51BA9">
      <w:pPr>
        <w:rPr>
          <w:rFonts w:asciiTheme="minorHAnsi" w:hAnsiTheme="minorHAnsi" w:cstheme="minorHAnsi"/>
          <w:szCs w:val="22"/>
        </w:rPr>
      </w:pPr>
    </w:p>
    <w:p w14:paraId="4502B96F" w14:textId="69A198FB" w:rsidR="00C2229E" w:rsidRDefault="00C2229E" w:rsidP="00C51BA9">
      <w:pPr>
        <w:rPr>
          <w:rFonts w:asciiTheme="minorHAnsi" w:hAnsiTheme="minorHAnsi" w:cstheme="minorHAnsi"/>
          <w:szCs w:val="22"/>
        </w:rPr>
      </w:pPr>
      <w:r>
        <w:rPr>
          <w:rFonts w:asciiTheme="minorHAnsi" w:hAnsiTheme="minorHAnsi" w:cstheme="minorHAnsi"/>
          <w:szCs w:val="22"/>
        </w:rPr>
        <w:t>CONFORMANCE</w:t>
      </w:r>
    </w:p>
    <w:p w14:paraId="7776C5F3" w14:textId="3EE5493A" w:rsidR="00C2229E" w:rsidRDefault="00C2229E" w:rsidP="00C51BA9">
      <w:pPr>
        <w:rPr>
          <w:rFonts w:asciiTheme="minorHAnsi" w:hAnsiTheme="minorHAnsi" w:cstheme="minorHAnsi"/>
          <w:szCs w:val="22"/>
        </w:rPr>
      </w:pPr>
    </w:p>
    <w:p w14:paraId="7D371440" w14:textId="496785E6" w:rsidR="00C2229E" w:rsidRDefault="00C2229E" w:rsidP="00C51BA9">
      <w:pPr>
        <w:rPr>
          <w:rFonts w:asciiTheme="minorHAnsi" w:hAnsiTheme="minorHAnsi" w:cstheme="minorHAnsi"/>
          <w:szCs w:val="22"/>
        </w:rPr>
      </w:pPr>
      <w:r>
        <w:rPr>
          <w:rFonts w:asciiTheme="minorHAnsi" w:hAnsiTheme="minorHAnsi" w:cstheme="minorHAnsi"/>
          <w:szCs w:val="22"/>
        </w:rPr>
        <w:t>The product must conform to the following:</w:t>
      </w:r>
    </w:p>
    <w:p w14:paraId="73A2E3F8" w14:textId="77777777" w:rsidR="00C2229E" w:rsidRPr="00C51BA9" w:rsidRDefault="00C2229E" w:rsidP="00C51BA9">
      <w:pPr>
        <w:rPr>
          <w:rFonts w:asciiTheme="minorHAnsi" w:hAnsiTheme="minorHAnsi" w:cstheme="minorHAnsi"/>
          <w:szCs w:val="22"/>
        </w:rPr>
      </w:pPr>
    </w:p>
    <w:p w14:paraId="5EE05EFD" w14:textId="1001E2D0" w:rsidR="00C51BA9" w:rsidRPr="00C51BA9" w:rsidRDefault="00C51BA9" w:rsidP="00C51BA9">
      <w:pPr>
        <w:rPr>
          <w:rFonts w:asciiTheme="minorHAnsi" w:hAnsiTheme="minorHAnsi" w:cstheme="minorHAnsi"/>
          <w:szCs w:val="22"/>
        </w:rPr>
      </w:pPr>
      <w:r w:rsidRPr="00C51BA9">
        <w:rPr>
          <w:rFonts w:asciiTheme="minorHAnsi" w:hAnsiTheme="minorHAnsi" w:cstheme="minorHAnsi"/>
          <w:szCs w:val="22"/>
        </w:rPr>
        <w:lastRenderedPageBreak/>
        <w:tab/>
        <w:t>•</w:t>
      </w:r>
      <w:r w:rsidRPr="00C51BA9">
        <w:rPr>
          <w:rFonts w:asciiTheme="minorHAnsi" w:hAnsiTheme="minorHAnsi" w:cstheme="minorHAnsi"/>
          <w:szCs w:val="22"/>
        </w:rPr>
        <w:tab/>
        <w:t>Boeing D6-7127 – (bidder must provide data sheet</w:t>
      </w:r>
      <w:r w:rsidR="00C2229E">
        <w:rPr>
          <w:rFonts w:asciiTheme="minorHAnsi" w:hAnsiTheme="minorHAnsi" w:cstheme="minorHAnsi"/>
          <w:szCs w:val="22"/>
        </w:rPr>
        <w:t xml:space="preserve"> with </w:t>
      </w:r>
      <w:r w:rsidR="0058314F">
        <w:rPr>
          <w:rFonts w:asciiTheme="minorHAnsi" w:hAnsiTheme="minorHAnsi" w:cstheme="minorHAnsi"/>
          <w:szCs w:val="22"/>
        </w:rPr>
        <w:t>the proposal</w:t>
      </w:r>
      <w:r w:rsidRPr="00C51BA9">
        <w:rPr>
          <w:rFonts w:asciiTheme="minorHAnsi" w:hAnsiTheme="minorHAnsi" w:cstheme="minorHAnsi"/>
          <w:szCs w:val="22"/>
        </w:rPr>
        <w:t>)</w:t>
      </w:r>
    </w:p>
    <w:p w14:paraId="60A8F5E3" w14:textId="46232CB6" w:rsidR="00C51BA9" w:rsidRPr="00C51BA9" w:rsidRDefault="00C51BA9" w:rsidP="00C51BA9">
      <w:pPr>
        <w:rPr>
          <w:rFonts w:asciiTheme="minorHAnsi" w:hAnsiTheme="minorHAnsi" w:cstheme="minorHAnsi"/>
          <w:szCs w:val="22"/>
        </w:rPr>
      </w:pPr>
      <w:r w:rsidRPr="00C51BA9">
        <w:rPr>
          <w:rFonts w:asciiTheme="minorHAnsi" w:hAnsiTheme="minorHAnsi" w:cstheme="minorHAnsi"/>
          <w:szCs w:val="22"/>
        </w:rPr>
        <w:tab/>
        <w:t>•</w:t>
      </w:r>
      <w:r w:rsidRPr="00C51BA9">
        <w:rPr>
          <w:rFonts w:asciiTheme="minorHAnsi" w:hAnsiTheme="minorHAnsi" w:cstheme="minorHAnsi"/>
          <w:szCs w:val="22"/>
        </w:rPr>
        <w:tab/>
        <w:t>AMS 1550B (bidder must provide data sheet</w:t>
      </w:r>
      <w:r w:rsidR="00C2229E">
        <w:rPr>
          <w:rFonts w:asciiTheme="minorHAnsi" w:hAnsiTheme="minorHAnsi" w:cstheme="minorHAnsi"/>
          <w:szCs w:val="22"/>
        </w:rPr>
        <w:t xml:space="preserve"> with </w:t>
      </w:r>
      <w:r w:rsidR="0058314F">
        <w:rPr>
          <w:rFonts w:asciiTheme="minorHAnsi" w:hAnsiTheme="minorHAnsi" w:cstheme="minorHAnsi"/>
          <w:szCs w:val="22"/>
        </w:rPr>
        <w:t>the proposal</w:t>
      </w:r>
      <w:r w:rsidRPr="00C51BA9">
        <w:rPr>
          <w:rFonts w:asciiTheme="minorHAnsi" w:hAnsiTheme="minorHAnsi" w:cstheme="minorHAnsi"/>
          <w:szCs w:val="22"/>
        </w:rPr>
        <w:t>)</w:t>
      </w:r>
    </w:p>
    <w:p w14:paraId="4CC342A1" w14:textId="795390AA" w:rsidR="00C51BA9" w:rsidRDefault="00C51BA9" w:rsidP="00C51BA9">
      <w:pPr>
        <w:rPr>
          <w:rFonts w:asciiTheme="minorHAnsi" w:hAnsiTheme="minorHAnsi" w:cstheme="minorHAnsi"/>
          <w:szCs w:val="22"/>
        </w:rPr>
      </w:pPr>
    </w:p>
    <w:p w14:paraId="15E1D3A1" w14:textId="0B73D60F" w:rsidR="00C2229E" w:rsidRDefault="00C2229E" w:rsidP="00C51BA9">
      <w:pPr>
        <w:rPr>
          <w:rFonts w:asciiTheme="minorHAnsi" w:hAnsiTheme="minorHAnsi" w:cstheme="minorHAnsi"/>
          <w:szCs w:val="22"/>
        </w:rPr>
      </w:pPr>
      <w:r>
        <w:rPr>
          <w:rFonts w:asciiTheme="minorHAnsi" w:hAnsiTheme="minorHAnsi" w:cstheme="minorHAnsi"/>
          <w:szCs w:val="22"/>
        </w:rPr>
        <w:t>QUANTITY REQUIREMENTS &amp; CONTRACT DURATION</w:t>
      </w:r>
    </w:p>
    <w:p w14:paraId="0F2D006A" w14:textId="26E61A6A" w:rsidR="00C2229E" w:rsidRDefault="00C2229E" w:rsidP="00C51BA9">
      <w:pPr>
        <w:rPr>
          <w:rFonts w:asciiTheme="minorHAnsi" w:hAnsiTheme="minorHAnsi" w:cstheme="minorHAnsi"/>
          <w:szCs w:val="22"/>
        </w:rPr>
      </w:pPr>
    </w:p>
    <w:tbl>
      <w:tblPr>
        <w:tblStyle w:val="TableGrid"/>
        <w:tblW w:w="0" w:type="auto"/>
        <w:tblLook w:val="04A0" w:firstRow="1" w:lastRow="0" w:firstColumn="1" w:lastColumn="0" w:noHBand="0" w:noVBand="1"/>
      </w:tblPr>
      <w:tblGrid>
        <w:gridCol w:w="5155"/>
        <w:gridCol w:w="5155"/>
      </w:tblGrid>
      <w:tr w:rsidR="00C2229E" w14:paraId="7D75CB3B" w14:textId="77777777" w:rsidTr="00C2229E">
        <w:tc>
          <w:tcPr>
            <w:tcW w:w="5155" w:type="dxa"/>
          </w:tcPr>
          <w:p w14:paraId="08658C76" w14:textId="355971A8" w:rsidR="00C2229E" w:rsidRDefault="00C2229E" w:rsidP="00C51BA9">
            <w:pPr>
              <w:rPr>
                <w:rFonts w:asciiTheme="minorHAnsi" w:hAnsiTheme="minorHAnsi" w:cstheme="minorHAnsi"/>
                <w:szCs w:val="22"/>
              </w:rPr>
            </w:pPr>
            <w:r>
              <w:rPr>
                <w:rFonts w:asciiTheme="minorHAnsi" w:hAnsiTheme="minorHAnsi" w:cstheme="minorHAnsi"/>
                <w:szCs w:val="22"/>
              </w:rPr>
              <w:t>Estimated quantity</w:t>
            </w:r>
          </w:p>
        </w:tc>
        <w:tc>
          <w:tcPr>
            <w:tcW w:w="5155" w:type="dxa"/>
          </w:tcPr>
          <w:p w14:paraId="3ACA4996" w14:textId="72292127" w:rsidR="00C2229E" w:rsidRDefault="00C2229E" w:rsidP="00C51BA9">
            <w:pPr>
              <w:rPr>
                <w:rFonts w:asciiTheme="minorHAnsi" w:hAnsiTheme="minorHAnsi" w:cstheme="minorHAnsi"/>
                <w:szCs w:val="22"/>
              </w:rPr>
            </w:pPr>
            <w:r>
              <w:rPr>
                <w:rFonts w:asciiTheme="minorHAnsi" w:hAnsiTheme="minorHAnsi" w:cstheme="minorHAnsi"/>
                <w:szCs w:val="22"/>
              </w:rPr>
              <w:t>Delivery</w:t>
            </w:r>
          </w:p>
        </w:tc>
      </w:tr>
      <w:tr w:rsidR="00C2229E" w14:paraId="128ACA26" w14:textId="77777777" w:rsidTr="00C2229E">
        <w:tc>
          <w:tcPr>
            <w:tcW w:w="5155" w:type="dxa"/>
          </w:tcPr>
          <w:p w14:paraId="2B029FDB" w14:textId="0DC6A6B2" w:rsidR="00C2229E" w:rsidRDefault="00C2229E" w:rsidP="00C51BA9">
            <w:pPr>
              <w:rPr>
                <w:rFonts w:asciiTheme="minorHAnsi" w:hAnsiTheme="minorHAnsi" w:cstheme="minorHAnsi"/>
                <w:szCs w:val="22"/>
              </w:rPr>
            </w:pPr>
            <w:r>
              <w:rPr>
                <w:rFonts w:asciiTheme="minorHAnsi" w:hAnsiTheme="minorHAnsi" w:cstheme="minorHAnsi"/>
                <w:szCs w:val="22"/>
              </w:rPr>
              <w:t>2800 bottles</w:t>
            </w:r>
            <w:r w:rsidR="00E2251E">
              <w:rPr>
                <w:rFonts w:asciiTheme="minorHAnsi" w:hAnsiTheme="minorHAnsi" w:cstheme="minorHAnsi"/>
                <w:szCs w:val="22"/>
              </w:rPr>
              <w:t xml:space="preserve"> (</w:t>
            </w:r>
            <w:r w:rsidR="0058314F">
              <w:rPr>
                <w:rFonts w:asciiTheme="minorHAnsi" w:hAnsiTheme="minorHAnsi" w:cstheme="minorHAnsi"/>
                <w:szCs w:val="22"/>
              </w:rPr>
              <w:t>subject to operational consumption</w:t>
            </w:r>
            <w:r w:rsidR="00E2251E">
              <w:rPr>
                <w:rFonts w:asciiTheme="minorHAnsi" w:hAnsiTheme="minorHAnsi" w:cstheme="minorHAnsi"/>
                <w:szCs w:val="22"/>
              </w:rPr>
              <w:t>)</w:t>
            </w:r>
          </w:p>
        </w:tc>
        <w:tc>
          <w:tcPr>
            <w:tcW w:w="5155" w:type="dxa"/>
          </w:tcPr>
          <w:p w14:paraId="1EBB4D22" w14:textId="3999BF05" w:rsidR="00C2229E" w:rsidRDefault="00C2229E" w:rsidP="00C51BA9">
            <w:pPr>
              <w:rPr>
                <w:rFonts w:asciiTheme="minorHAnsi" w:hAnsiTheme="minorHAnsi" w:cstheme="minorHAnsi"/>
                <w:szCs w:val="22"/>
              </w:rPr>
            </w:pPr>
            <w:r>
              <w:rPr>
                <w:rFonts w:asciiTheme="minorHAnsi" w:hAnsiTheme="minorHAnsi" w:cstheme="minorHAnsi"/>
                <w:szCs w:val="22"/>
              </w:rPr>
              <w:t>Monthly</w:t>
            </w:r>
          </w:p>
        </w:tc>
      </w:tr>
    </w:tbl>
    <w:p w14:paraId="64902C2C" w14:textId="7A5722E9" w:rsidR="00C2229E" w:rsidRDefault="00C2229E" w:rsidP="00C51BA9">
      <w:pPr>
        <w:rPr>
          <w:rFonts w:asciiTheme="minorHAnsi" w:hAnsiTheme="minorHAnsi" w:cstheme="minorHAnsi"/>
          <w:szCs w:val="22"/>
        </w:rPr>
      </w:pPr>
    </w:p>
    <w:p w14:paraId="5EF117BC" w14:textId="7D592ABD" w:rsidR="00C2229E" w:rsidRPr="00C51BA9" w:rsidRDefault="00C2229E" w:rsidP="00C51BA9">
      <w:pPr>
        <w:rPr>
          <w:rFonts w:asciiTheme="minorHAnsi" w:hAnsiTheme="minorHAnsi" w:cstheme="minorHAnsi"/>
          <w:szCs w:val="22"/>
        </w:rPr>
      </w:pPr>
      <w:r>
        <w:rPr>
          <w:rFonts w:asciiTheme="minorHAnsi" w:hAnsiTheme="minorHAnsi" w:cstheme="minorHAnsi"/>
          <w:szCs w:val="22"/>
        </w:rPr>
        <w:t xml:space="preserve">The </w:t>
      </w:r>
      <w:r w:rsidR="0058314F">
        <w:rPr>
          <w:rFonts w:asciiTheme="minorHAnsi" w:hAnsiTheme="minorHAnsi" w:cstheme="minorHAnsi"/>
          <w:szCs w:val="22"/>
        </w:rPr>
        <w:t xml:space="preserve">estimate of the </w:t>
      </w:r>
      <w:r w:rsidR="00E2251E">
        <w:rPr>
          <w:rFonts w:asciiTheme="minorHAnsi" w:hAnsiTheme="minorHAnsi" w:cstheme="minorHAnsi"/>
          <w:szCs w:val="22"/>
        </w:rPr>
        <w:t xml:space="preserve">contract </w:t>
      </w:r>
      <w:r>
        <w:rPr>
          <w:rFonts w:asciiTheme="minorHAnsi" w:hAnsiTheme="minorHAnsi" w:cstheme="minorHAnsi"/>
          <w:szCs w:val="22"/>
        </w:rPr>
        <w:t xml:space="preserve">duration </w:t>
      </w:r>
      <w:r w:rsidR="00E2251E">
        <w:rPr>
          <w:rFonts w:asciiTheme="minorHAnsi" w:hAnsiTheme="minorHAnsi" w:cstheme="minorHAnsi"/>
          <w:szCs w:val="22"/>
        </w:rPr>
        <w:t>is</w:t>
      </w:r>
      <w:r>
        <w:rPr>
          <w:rFonts w:asciiTheme="minorHAnsi" w:hAnsiTheme="minorHAnsi" w:cstheme="minorHAnsi"/>
          <w:szCs w:val="22"/>
        </w:rPr>
        <w:t xml:space="preserve"> 1</w:t>
      </w:r>
      <w:r w:rsidR="0058314F">
        <w:rPr>
          <w:rFonts w:asciiTheme="minorHAnsi" w:hAnsiTheme="minorHAnsi" w:cstheme="minorHAnsi"/>
          <w:szCs w:val="22"/>
        </w:rPr>
        <w:t xml:space="preserve">- </w:t>
      </w:r>
      <w:r>
        <w:rPr>
          <w:rFonts w:asciiTheme="minorHAnsi" w:hAnsiTheme="minorHAnsi" w:cstheme="minorHAnsi"/>
          <w:szCs w:val="22"/>
        </w:rPr>
        <w:t>3 years.</w:t>
      </w:r>
    </w:p>
    <w:p w14:paraId="6EA687C8" w14:textId="77777777" w:rsidR="00E2251E" w:rsidRDefault="00E2251E" w:rsidP="00C51BA9">
      <w:pPr>
        <w:rPr>
          <w:rFonts w:asciiTheme="minorHAnsi" w:hAnsiTheme="minorHAnsi" w:cstheme="minorHAnsi"/>
          <w:szCs w:val="22"/>
        </w:rPr>
      </w:pPr>
    </w:p>
    <w:p w14:paraId="674F950E" w14:textId="77777777" w:rsidR="00C51BA9" w:rsidRPr="00B670E7" w:rsidRDefault="00C51BA9" w:rsidP="00C51BA9">
      <w:pPr>
        <w:rPr>
          <w:rFonts w:asciiTheme="minorHAnsi" w:hAnsiTheme="minorHAnsi" w:cstheme="minorHAnsi"/>
          <w:szCs w:val="22"/>
        </w:rPr>
      </w:pPr>
    </w:p>
    <w:p w14:paraId="0D8056D4" w14:textId="77777777" w:rsidR="000A15BA" w:rsidRPr="00B670E7" w:rsidRDefault="000A15BA" w:rsidP="002417C9">
      <w:pPr>
        <w:numPr>
          <w:ilvl w:val="0"/>
          <w:numId w:val="9"/>
        </w:numPr>
        <w:rPr>
          <w:rFonts w:asciiTheme="minorHAnsi" w:hAnsiTheme="minorHAnsi" w:cstheme="minorHAnsi"/>
          <w:b/>
          <w:szCs w:val="22"/>
          <w:u w:val="single"/>
        </w:rPr>
      </w:pPr>
      <w:r w:rsidRPr="00B670E7">
        <w:rPr>
          <w:rFonts w:asciiTheme="minorHAnsi" w:hAnsiTheme="minorHAnsi" w:cstheme="minorHAnsi"/>
          <w:b/>
          <w:szCs w:val="22"/>
          <w:u w:val="single"/>
        </w:rPr>
        <w:t xml:space="preserve">EVALUATION PROCESS &amp; CRITERIA </w:t>
      </w:r>
    </w:p>
    <w:p w14:paraId="0F8FAAF5" w14:textId="77777777" w:rsidR="000A15BA" w:rsidRPr="00B670E7" w:rsidRDefault="000A15BA" w:rsidP="002417C9">
      <w:pPr>
        <w:pStyle w:val="ListParagraph"/>
        <w:ind w:left="360"/>
        <w:rPr>
          <w:rFonts w:asciiTheme="minorHAnsi" w:hAnsiTheme="minorHAnsi" w:cstheme="minorHAnsi"/>
          <w:sz w:val="22"/>
          <w:szCs w:val="22"/>
        </w:rPr>
      </w:pPr>
    </w:p>
    <w:p w14:paraId="159E255D" w14:textId="3B8154C7" w:rsidR="000A15BA" w:rsidRPr="00B670E7" w:rsidRDefault="000A15BA" w:rsidP="002417C9">
      <w:pPr>
        <w:pStyle w:val="ListParagraph"/>
        <w:ind w:left="360"/>
        <w:rPr>
          <w:rFonts w:asciiTheme="minorHAnsi" w:hAnsiTheme="minorHAnsi" w:cstheme="minorHAnsi"/>
          <w:sz w:val="22"/>
          <w:szCs w:val="22"/>
        </w:rPr>
      </w:pPr>
      <w:r w:rsidRPr="00B670E7">
        <w:rPr>
          <w:rFonts w:asciiTheme="minorHAnsi" w:hAnsiTheme="minorHAnsi" w:cstheme="minorHAnsi"/>
          <w:sz w:val="22"/>
          <w:szCs w:val="22"/>
        </w:rPr>
        <w:t xml:space="preserve">Responses will be evaluated on the </w:t>
      </w:r>
      <w:r w:rsidR="00CA4681">
        <w:rPr>
          <w:rFonts w:asciiTheme="minorHAnsi" w:hAnsiTheme="minorHAnsi" w:cstheme="minorHAnsi"/>
          <w:sz w:val="22"/>
          <w:szCs w:val="22"/>
        </w:rPr>
        <w:t xml:space="preserve">Critical criteria, where after qualifying responses will be evaluated on the </w:t>
      </w:r>
      <w:r w:rsidRPr="00B670E7">
        <w:rPr>
          <w:rFonts w:asciiTheme="minorHAnsi" w:hAnsiTheme="minorHAnsi" w:cstheme="minorHAnsi"/>
          <w:sz w:val="22"/>
          <w:szCs w:val="22"/>
        </w:rPr>
        <w:t xml:space="preserve">functional criteria, where after qualifying responses will be evaluated on the Price and Preference Points: </w:t>
      </w:r>
    </w:p>
    <w:p w14:paraId="407FFCD6" w14:textId="084CA978" w:rsidR="000A15BA" w:rsidRPr="00B670E7" w:rsidRDefault="000A15BA" w:rsidP="000A15BA">
      <w:pPr>
        <w:pStyle w:val="BodyText3"/>
        <w:ind w:left="0" w:firstLine="0"/>
        <w:rPr>
          <w:rFonts w:asciiTheme="minorHAnsi" w:hAnsiTheme="minorHAnsi" w:cstheme="minorHAnsi"/>
          <w:b/>
          <w:sz w:val="22"/>
          <w:szCs w:val="22"/>
          <w:u w:val="single"/>
        </w:rPr>
      </w:pPr>
    </w:p>
    <w:p w14:paraId="09136EE5" w14:textId="77777777" w:rsidR="000A15BA" w:rsidRPr="00B670E7" w:rsidRDefault="000A15BA" w:rsidP="000A15BA">
      <w:pPr>
        <w:numPr>
          <w:ilvl w:val="1"/>
          <w:numId w:val="9"/>
        </w:numPr>
        <w:jc w:val="both"/>
        <w:rPr>
          <w:rFonts w:asciiTheme="minorHAnsi" w:hAnsiTheme="minorHAnsi" w:cstheme="minorHAnsi"/>
          <w:b/>
          <w:szCs w:val="22"/>
          <w:u w:val="single"/>
        </w:rPr>
      </w:pPr>
      <w:r w:rsidRPr="00B670E7">
        <w:rPr>
          <w:rFonts w:asciiTheme="minorHAnsi" w:hAnsiTheme="minorHAnsi" w:cstheme="minorHAnsi"/>
          <w:b/>
          <w:szCs w:val="22"/>
          <w:u w:val="single"/>
        </w:rPr>
        <w:t xml:space="preserve">EVALUATION PROCESS </w:t>
      </w:r>
    </w:p>
    <w:p w14:paraId="4991EFCD" w14:textId="77777777" w:rsidR="000A15BA" w:rsidRPr="00B670E7" w:rsidRDefault="000A15BA" w:rsidP="000A15BA">
      <w:pPr>
        <w:pStyle w:val="ListParagraph"/>
        <w:ind w:left="854"/>
        <w:rPr>
          <w:rFonts w:asciiTheme="minorHAnsi" w:hAnsiTheme="minorHAnsi" w:cstheme="minorHAnsi"/>
          <w:b/>
          <w:sz w:val="22"/>
          <w:szCs w:val="22"/>
          <w:u w:val="single"/>
        </w:rPr>
      </w:pPr>
    </w:p>
    <w:p w14:paraId="7EA9768B" w14:textId="77777777" w:rsidR="000A15BA" w:rsidRPr="00B670E7" w:rsidRDefault="000A15BA" w:rsidP="000A15BA">
      <w:pPr>
        <w:numPr>
          <w:ilvl w:val="2"/>
          <w:numId w:val="9"/>
        </w:numPr>
        <w:ind w:left="1560" w:hanging="709"/>
        <w:jc w:val="both"/>
        <w:rPr>
          <w:rFonts w:asciiTheme="minorHAnsi" w:hAnsiTheme="minorHAnsi" w:cstheme="minorHAnsi"/>
          <w:b/>
          <w:szCs w:val="22"/>
        </w:rPr>
      </w:pPr>
      <w:r w:rsidRPr="00B670E7">
        <w:rPr>
          <w:rFonts w:asciiTheme="minorHAnsi" w:hAnsiTheme="minorHAnsi" w:cstheme="minorHAnsi"/>
          <w:b/>
          <w:szCs w:val="22"/>
        </w:rPr>
        <w:t>COMPLIANCE WITH MINIMUM REQUIREMENTS</w:t>
      </w:r>
    </w:p>
    <w:p w14:paraId="4635A1FD" w14:textId="77777777" w:rsidR="000A15BA" w:rsidRPr="00B670E7" w:rsidRDefault="000A15BA" w:rsidP="000A15BA">
      <w:pPr>
        <w:pStyle w:val="BodyText3"/>
        <w:jc w:val="both"/>
        <w:rPr>
          <w:rFonts w:asciiTheme="minorHAnsi" w:hAnsiTheme="minorHAnsi" w:cstheme="minorHAnsi"/>
          <w:b/>
          <w:sz w:val="22"/>
          <w:szCs w:val="22"/>
        </w:rPr>
      </w:pPr>
    </w:p>
    <w:p w14:paraId="12944B8B" w14:textId="77777777" w:rsidR="000A15BA" w:rsidRPr="00B670E7" w:rsidRDefault="000A15BA" w:rsidP="000A15BA">
      <w:pPr>
        <w:pStyle w:val="BodyText3"/>
        <w:ind w:left="851" w:firstLine="3"/>
        <w:jc w:val="both"/>
        <w:rPr>
          <w:rFonts w:asciiTheme="minorHAnsi" w:hAnsiTheme="minorHAnsi" w:cstheme="minorHAnsi"/>
          <w:sz w:val="22"/>
          <w:szCs w:val="22"/>
        </w:rPr>
      </w:pPr>
      <w:r w:rsidRPr="00B670E7">
        <w:rPr>
          <w:rFonts w:asciiTheme="minorHAnsi" w:hAnsiTheme="minorHAnsi" w:cstheme="minorHAnsi"/>
          <w:sz w:val="22"/>
          <w:szCs w:val="22"/>
        </w:rPr>
        <w:t>All quotations duly lodged will be examined to determine compliance with bidding requirements and conditions. Quotations with obvious deviations from the requirements/conditions will be eliminated from further adjudication.</w:t>
      </w:r>
    </w:p>
    <w:p w14:paraId="5E22C4CC" w14:textId="77777777" w:rsidR="000A15BA" w:rsidRPr="00B670E7" w:rsidRDefault="000A15BA" w:rsidP="000A15BA">
      <w:pPr>
        <w:pStyle w:val="BodyText3"/>
        <w:ind w:left="0" w:firstLine="0"/>
        <w:jc w:val="both"/>
        <w:rPr>
          <w:rFonts w:asciiTheme="minorHAnsi" w:hAnsiTheme="minorHAnsi" w:cstheme="minorHAnsi"/>
          <w:sz w:val="22"/>
          <w:szCs w:val="22"/>
        </w:rPr>
      </w:pPr>
    </w:p>
    <w:p w14:paraId="76E4B3E0" w14:textId="77777777" w:rsidR="000A15BA" w:rsidRPr="00B670E7" w:rsidRDefault="000A15BA" w:rsidP="000A15BA">
      <w:pPr>
        <w:pStyle w:val="BodyText3"/>
        <w:ind w:left="0" w:firstLine="0"/>
        <w:jc w:val="both"/>
        <w:rPr>
          <w:rFonts w:asciiTheme="minorHAnsi" w:hAnsiTheme="minorHAnsi" w:cstheme="minorHAnsi"/>
          <w:sz w:val="22"/>
          <w:szCs w:val="22"/>
        </w:rPr>
      </w:pPr>
    </w:p>
    <w:p w14:paraId="3ED59C8D" w14:textId="77777777" w:rsidR="000A15BA" w:rsidRPr="00B670E7" w:rsidRDefault="000A15BA" w:rsidP="000A15BA">
      <w:pPr>
        <w:numPr>
          <w:ilvl w:val="2"/>
          <w:numId w:val="9"/>
        </w:numPr>
        <w:ind w:left="1560" w:hanging="709"/>
        <w:jc w:val="both"/>
        <w:rPr>
          <w:rFonts w:asciiTheme="minorHAnsi" w:hAnsiTheme="minorHAnsi" w:cstheme="minorHAnsi"/>
          <w:b/>
          <w:szCs w:val="22"/>
        </w:rPr>
      </w:pPr>
      <w:r w:rsidRPr="00B670E7">
        <w:rPr>
          <w:rFonts w:asciiTheme="minorHAnsi" w:hAnsiTheme="minorHAnsi" w:cstheme="minorHAnsi"/>
          <w:b/>
          <w:szCs w:val="22"/>
        </w:rPr>
        <w:t xml:space="preserve">EVALUATION OF QUOTATION </w:t>
      </w:r>
    </w:p>
    <w:p w14:paraId="23E39096" w14:textId="77777777" w:rsidR="000A15BA" w:rsidRPr="00B670E7" w:rsidRDefault="000A15BA" w:rsidP="000A15BA">
      <w:pPr>
        <w:pStyle w:val="BodyText3"/>
        <w:ind w:left="0" w:firstLine="0"/>
        <w:jc w:val="both"/>
        <w:rPr>
          <w:rFonts w:asciiTheme="minorHAnsi" w:hAnsiTheme="minorHAnsi" w:cstheme="minorHAnsi"/>
          <w:b/>
          <w:sz w:val="22"/>
          <w:szCs w:val="22"/>
        </w:rPr>
      </w:pPr>
    </w:p>
    <w:p w14:paraId="711A1E84" w14:textId="77777777" w:rsidR="00CA0C5B" w:rsidRPr="00B670E7" w:rsidRDefault="000A15BA" w:rsidP="000A15BA">
      <w:pPr>
        <w:pStyle w:val="BodyText3"/>
        <w:ind w:left="851" w:firstLine="0"/>
        <w:jc w:val="both"/>
        <w:rPr>
          <w:rFonts w:asciiTheme="minorHAnsi" w:hAnsiTheme="minorHAnsi" w:cstheme="minorHAnsi"/>
          <w:sz w:val="22"/>
          <w:szCs w:val="22"/>
        </w:rPr>
      </w:pPr>
      <w:r w:rsidRPr="00B670E7">
        <w:rPr>
          <w:rFonts w:asciiTheme="minorHAnsi" w:hAnsiTheme="minorHAnsi" w:cstheme="minorHAnsi"/>
          <w:sz w:val="22"/>
          <w:szCs w:val="22"/>
        </w:rPr>
        <w:t xml:space="preserve">The contract shall be awarded at the sole and absolute discretion of SAA. </w:t>
      </w:r>
    </w:p>
    <w:p w14:paraId="262D07B6" w14:textId="77777777" w:rsidR="00CA0C5B" w:rsidRPr="00B670E7" w:rsidRDefault="00CA0C5B" w:rsidP="000A15BA">
      <w:pPr>
        <w:pStyle w:val="BodyText3"/>
        <w:ind w:left="851" w:firstLine="0"/>
        <w:jc w:val="both"/>
        <w:rPr>
          <w:rFonts w:asciiTheme="minorHAnsi" w:hAnsiTheme="minorHAnsi" w:cstheme="minorHAnsi"/>
          <w:sz w:val="22"/>
          <w:szCs w:val="22"/>
        </w:rPr>
      </w:pPr>
    </w:p>
    <w:p w14:paraId="6C2E8948" w14:textId="1288D3AB" w:rsidR="000A15BA" w:rsidRPr="00B670E7" w:rsidRDefault="000A15BA" w:rsidP="000A15BA">
      <w:pPr>
        <w:pStyle w:val="BodyText3"/>
        <w:ind w:left="851" w:firstLine="0"/>
        <w:jc w:val="both"/>
        <w:rPr>
          <w:rFonts w:asciiTheme="minorHAnsi" w:hAnsiTheme="minorHAnsi" w:cstheme="minorHAnsi"/>
          <w:sz w:val="22"/>
          <w:szCs w:val="22"/>
        </w:rPr>
      </w:pPr>
      <w:r w:rsidRPr="00B670E7">
        <w:rPr>
          <w:rFonts w:asciiTheme="minorHAnsi" w:hAnsiTheme="minorHAnsi" w:cstheme="minorHAnsi"/>
          <w:sz w:val="22"/>
          <w:szCs w:val="22"/>
        </w:rPr>
        <w:t xml:space="preserve">SAA hereby represents that it is not obliged to award this quotation to any bidder. SAA is entitled to </w:t>
      </w:r>
      <w:r w:rsidRPr="00B670E7">
        <w:rPr>
          <w:rFonts w:asciiTheme="minorHAnsi" w:hAnsiTheme="minorHAnsi" w:cstheme="minorHAnsi"/>
          <w:b/>
          <w:sz w:val="22"/>
          <w:szCs w:val="22"/>
        </w:rPr>
        <w:t xml:space="preserve">retract </w:t>
      </w:r>
      <w:r w:rsidRPr="00B670E7">
        <w:rPr>
          <w:rFonts w:asciiTheme="minorHAnsi" w:hAnsiTheme="minorHAnsi" w:cstheme="minorHAnsi"/>
          <w:sz w:val="22"/>
          <w:szCs w:val="22"/>
        </w:rPr>
        <w:t xml:space="preserve">this quotation at any time as from the date of issue. </w:t>
      </w:r>
    </w:p>
    <w:p w14:paraId="5055713D" w14:textId="77777777" w:rsidR="000A15BA" w:rsidRPr="00B670E7" w:rsidRDefault="000A15BA" w:rsidP="000A15BA">
      <w:pPr>
        <w:pStyle w:val="BodyText3"/>
        <w:ind w:left="851" w:firstLine="0"/>
        <w:jc w:val="both"/>
        <w:rPr>
          <w:rFonts w:asciiTheme="minorHAnsi" w:hAnsiTheme="minorHAnsi" w:cstheme="minorHAnsi"/>
          <w:sz w:val="22"/>
          <w:szCs w:val="22"/>
        </w:rPr>
      </w:pPr>
    </w:p>
    <w:p w14:paraId="78E60228" w14:textId="47CA8C2F" w:rsidR="000A15BA" w:rsidRPr="00B670E7" w:rsidRDefault="000A15BA" w:rsidP="000A15BA">
      <w:pPr>
        <w:pStyle w:val="BodyText3"/>
        <w:ind w:left="851" w:firstLine="0"/>
        <w:jc w:val="both"/>
        <w:rPr>
          <w:rFonts w:asciiTheme="minorHAnsi" w:hAnsiTheme="minorHAnsi" w:cstheme="minorHAnsi"/>
          <w:sz w:val="22"/>
          <w:szCs w:val="22"/>
        </w:rPr>
      </w:pPr>
      <w:r w:rsidRPr="00B670E7">
        <w:rPr>
          <w:rFonts w:asciiTheme="minorHAnsi" w:hAnsiTheme="minorHAnsi" w:cstheme="minorHAnsi"/>
          <w:sz w:val="22"/>
          <w:szCs w:val="22"/>
        </w:rPr>
        <w:t>SAA shall not be obliged to accept the lowest of any quotation, offer or proposal.</w:t>
      </w:r>
      <w:r w:rsidR="00054B36">
        <w:rPr>
          <w:rFonts w:asciiTheme="minorHAnsi" w:hAnsiTheme="minorHAnsi" w:cstheme="minorHAnsi"/>
          <w:sz w:val="22"/>
          <w:szCs w:val="22"/>
        </w:rPr>
        <w:t xml:space="preserve"> The work </w:t>
      </w:r>
      <w:r w:rsidR="00EC71E0">
        <w:rPr>
          <w:rFonts w:asciiTheme="minorHAnsi" w:hAnsiTheme="minorHAnsi" w:cstheme="minorHAnsi"/>
          <w:sz w:val="22"/>
          <w:szCs w:val="22"/>
        </w:rPr>
        <w:t xml:space="preserve">may be awarded in </w:t>
      </w:r>
      <w:r w:rsidR="00C26A44">
        <w:rPr>
          <w:rFonts w:asciiTheme="minorHAnsi" w:hAnsiTheme="minorHAnsi" w:cstheme="minorHAnsi"/>
          <w:sz w:val="22"/>
          <w:szCs w:val="22"/>
        </w:rPr>
        <w:t>part</w:t>
      </w:r>
      <w:r w:rsidR="00EC71E0">
        <w:rPr>
          <w:rFonts w:asciiTheme="minorHAnsi" w:hAnsiTheme="minorHAnsi" w:cstheme="minorHAnsi"/>
          <w:sz w:val="22"/>
          <w:szCs w:val="22"/>
        </w:rPr>
        <w:t xml:space="preserve"> or </w:t>
      </w:r>
      <w:r w:rsidR="00C26A44">
        <w:rPr>
          <w:rFonts w:asciiTheme="minorHAnsi" w:hAnsiTheme="minorHAnsi" w:cstheme="minorHAnsi"/>
          <w:sz w:val="22"/>
          <w:szCs w:val="22"/>
        </w:rPr>
        <w:t xml:space="preserve">in </w:t>
      </w:r>
      <w:r w:rsidR="00FD0DE3">
        <w:rPr>
          <w:rFonts w:asciiTheme="minorHAnsi" w:hAnsiTheme="minorHAnsi" w:cstheme="minorHAnsi"/>
          <w:sz w:val="22"/>
          <w:szCs w:val="22"/>
        </w:rPr>
        <w:t>full.</w:t>
      </w:r>
      <w:r w:rsidR="00A50C00">
        <w:rPr>
          <w:rFonts w:asciiTheme="minorHAnsi" w:hAnsiTheme="minorHAnsi" w:cstheme="minorHAnsi"/>
          <w:sz w:val="22"/>
          <w:szCs w:val="22"/>
        </w:rPr>
        <w:t xml:space="preserve"> The Suppl</w:t>
      </w:r>
      <w:r w:rsidR="00332544">
        <w:rPr>
          <w:rFonts w:asciiTheme="minorHAnsi" w:hAnsiTheme="minorHAnsi" w:cstheme="minorHAnsi"/>
          <w:sz w:val="22"/>
          <w:szCs w:val="22"/>
        </w:rPr>
        <w:t xml:space="preserve">y and possible </w:t>
      </w:r>
      <w:r w:rsidR="00C853B1">
        <w:rPr>
          <w:rFonts w:asciiTheme="minorHAnsi" w:hAnsiTheme="minorHAnsi" w:cstheme="minorHAnsi"/>
          <w:sz w:val="22"/>
          <w:szCs w:val="22"/>
        </w:rPr>
        <w:t xml:space="preserve">collection of </w:t>
      </w:r>
      <w:r w:rsidR="009A076A">
        <w:rPr>
          <w:rFonts w:asciiTheme="minorHAnsi" w:hAnsiTheme="minorHAnsi" w:cstheme="minorHAnsi"/>
          <w:sz w:val="22"/>
          <w:szCs w:val="22"/>
        </w:rPr>
        <w:t xml:space="preserve">all samples </w:t>
      </w:r>
      <w:r w:rsidR="007344AB">
        <w:rPr>
          <w:rFonts w:asciiTheme="minorHAnsi" w:hAnsiTheme="minorHAnsi" w:cstheme="minorHAnsi"/>
          <w:sz w:val="22"/>
          <w:szCs w:val="22"/>
        </w:rPr>
        <w:t xml:space="preserve">shall be </w:t>
      </w:r>
      <w:r w:rsidR="001376F4">
        <w:rPr>
          <w:rFonts w:asciiTheme="minorHAnsi" w:hAnsiTheme="minorHAnsi" w:cstheme="minorHAnsi"/>
          <w:sz w:val="22"/>
          <w:szCs w:val="22"/>
        </w:rPr>
        <w:t xml:space="preserve">at the bidder </w:t>
      </w:r>
      <w:r w:rsidR="008E6890">
        <w:rPr>
          <w:rFonts w:asciiTheme="minorHAnsi" w:hAnsiTheme="minorHAnsi" w:cstheme="minorHAnsi"/>
          <w:sz w:val="22"/>
          <w:szCs w:val="22"/>
        </w:rPr>
        <w:t>‘s cost</w:t>
      </w:r>
      <w:r w:rsidR="00FD0DE3">
        <w:rPr>
          <w:rFonts w:asciiTheme="minorHAnsi" w:hAnsiTheme="minorHAnsi" w:cstheme="minorHAnsi"/>
          <w:sz w:val="22"/>
          <w:szCs w:val="22"/>
        </w:rPr>
        <w:t>s.</w:t>
      </w:r>
    </w:p>
    <w:p w14:paraId="2AED9FEF" w14:textId="77777777" w:rsidR="000A15BA" w:rsidRPr="00B670E7" w:rsidRDefault="000A15BA" w:rsidP="000A15BA">
      <w:pPr>
        <w:pStyle w:val="BodyText3"/>
        <w:ind w:left="851" w:firstLine="0"/>
        <w:jc w:val="both"/>
        <w:rPr>
          <w:rFonts w:asciiTheme="minorHAnsi" w:hAnsiTheme="minorHAnsi" w:cstheme="minorHAnsi"/>
          <w:bCs/>
          <w:sz w:val="22"/>
          <w:szCs w:val="22"/>
        </w:rPr>
      </w:pPr>
    </w:p>
    <w:p w14:paraId="791D60C6" w14:textId="77777777" w:rsidR="000A15BA" w:rsidRPr="00B670E7" w:rsidRDefault="000A15BA" w:rsidP="000A15BA">
      <w:pPr>
        <w:pStyle w:val="BodyText3"/>
        <w:ind w:left="851" w:firstLine="0"/>
        <w:jc w:val="both"/>
        <w:rPr>
          <w:rFonts w:asciiTheme="minorHAnsi" w:hAnsiTheme="minorHAnsi" w:cstheme="minorHAnsi"/>
          <w:sz w:val="22"/>
          <w:szCs w:val="22"/>
        </w:rPr>
      </w:pPr>
      <w:r w:rsidRPr="00B670E7">
        <w:rPr>
          <w:rFonts w:asciiTheme="minorHAnsi" w:hAnsiTheme="minorHAnsi" w:cstheme="minorHAnsi"/>
          <w:sz w:val="22"/>
          <w:szCs w:val="22"/>
        </w:rPr>
        <w:lastRenderedPageBreak/>
        <w:t>All quotation will be evaluated according to the criteria, weightings and threshold scores as Indicated in 3.2 below:</w:t>
      </w:r>
    </w:p>
    <w:p w14:paraId="77167AAC" w14:textId="77777777" w:rsidR="000A15BA" w:rsidRPr="00B670E7" w:rsidRDefault="000A15BA" w:rsidP="000A15BA">
      <w:pPr>
        <w:pStyle w:val="BodyText3"/>
        <w:ind w:left="624" w:firstLine="0"/>
        <w:jc w:val="both"/>
        <w:rPr>
          <w:rFonts w:asciiTheme="minorHAnsi" w:hAnsiTheme="minorHAnsi" w:cstheme="minorHAnsi"/>
          <w:sz w:val="22"/>
          <w:szCs w:val="22"/>
        </w:rPr>
      </w:pPr>
    </w:p>
    <w:p w14:paraId="346D044F" w14:textId="77777777" w:rsidR="000A15BA" w:rsidRPr="00B670E7" w:rsidRDefault="000A15BA" w:rsidP="000A15BA">
      <w:pPr>
        <w:numPr>
          <w:ilvl w:val="1"/>
          <w:numId w:val="9"/>
        </w:numPr>
        <w:jc w:val="both"/>
        <w:rPr>
          <w:rFonts w:asciiTheme="minorHAnsi" w:hAnsiTheme="minorHAnsi" w:cstheme="minorHAnsi"/>
          <w:b/>
          <w:szCs w:val="22"/>
          <w:u w:val="single"/>
        </w:rPr>
      </w:pPr>
      <w:r w:rsidRPr="00B670E7">
        <w:rPr>
          <w:rFonts w:asciiTheme="minorHAnsi" w:hAnsiTheme="minorHAnsi" w:cstheme="minorHAnsi"/>
          <w:b/>
          <w:szCs w:val="22"/>
          <w:u w:val="single"/>
        </w:rPr>
        <w:t>EVALUATION CRITERIA</w:t>
      </w:r>
    </w:p>
    <w:p w14:paraId="554B0CDC" w14:textId="77777777" w:rsidR="000A15BA" w:rsidRPr="00B670E7" w:rsidRDefault="000A15BA" w:rsidP="000A15BA">
      <w:pPr>
        <w:pStyle w:val="BodyText3"/>
        <w:ind w:left="680" w:firstLine="0"/>
        <w:rPr>
          <w:rFonts w:asciiTheme="minorHAnsi" w:hAnsiTheme="minorHAnsi" w:cstheme="minorHAnsi"/>
          <w:b/>
          <w:sz w:val="22"/>
          <w:szCs w:val="22"/>
          <w:u w:val="single"/>
        </w:rPr>
      </w:pPr>
    </w:p>
    <w:p w14:paraId="47B470AD" w14:textId="5EABC8CD" w:rsidR="000D59F0" w:rsidRPr="00B670E7" w:rsidRDefault="000A15BA" w:rsidP="006D328E">
      <w:pPr>
        <w:spacing w:after="200"/>
        <w:ind w:firstLine="320"/>
        <w:rPr>
          <w:rFonts w:asciiTheme="minorHAnsi" w:hAnsiTheme="minorHAnsi" w:cstheme="minorHAnsi"/>
          <w:szCs w:val="22"/>
        </w:rPr>
      </w:pPr>
      <w:r w:rsidRPr="00B670E7">
        <w:rPr>
          <w:rFonts w:asciiTheme="minorHAnsi" w:hAnsiTheme="minorHAnsi" w:cstheme="minorHAnsi"/>
          <w:szCs w:val="22"/>
        </w:rPr>
        <w:t>The criteria and weight</w:t>
      </w:r>
      <w:r w:rsidR="000D59F0" w:rsidRPr="00B670E7">
        <w:rPr>
          <w:rFonts w:asciiTheme="minorHAnsi" w:hAnsiTheme="minorHAnsi" w:cstheme="minorHAnsi"/>
          <w:szCs w:val="22"/>
        </w:rPr>
        <w:t xml:space="preserve">s referred to in paragraph 3.1 </w:t>
      </w:r>
      <w:r w:rsidRPr="00B670E7">
        <w:rPr>
          <w:rFonts w:asciiTheme="minorHAnsi" w:hAnsiTheme="minorHAnsi" w:cstheme="minorHAnsi"/>
          <w:szCs w:val="22"/>
        </w:rPr>
        <w:t>above are as follows:</w:t>
      </w:r>
    </w:p>
    <w:p w14:paraId="06474BEB" w14:textId="77777777" w:rsidR="00D91AB4" w:rsidRDefault="00D91AB4" w:rsidP="00BB1ABD">
      <w:pPr>
        <w:spacing w:after="200"/>
        <w:ind w:firstLine="320"/>
        <w:rPr>
          <w:rFonts w:asciiTheme="minorHAnsi" w:hAnsiTheme="minorHAnsi" w:cstheme="minorHAnsi"/>
          <w:b/>
          <w:szCs w:val="22"/>
          <w:u w:val="single"/>
        </w:rPr>
      </w:pPr>
    </w:p>
    <w:p w14:paraId="387482E9" w14:textId="1C947488" w:rsidR="00BB1ABD" w:rsidRPr="00B670E7" w:rsidRDefault="00BB1ABD" w:rsidP="00BB1ABD">
      <w:pPr>
        <w:spacing w:after="200"/>
        <w:ind w:firstLine="320"/>
        <w:rPr>
          <w:rFonts w:asciiTheme="minorHAnsi" w:hAnsiTheme="minorHAnsi" w:cstheme="minorHAnsi"/>
          <w:b/>
          <w:szCs w:val="22"/>
          <w:u w:val="single"/>
        </w:rPr>
      </w:pPr>
      <w:r w:rsidRPr="00B670E7">
        <w:rPr>
          <w:rFonts w:asciiTheme="minorHAnsi" w:hAnsiTheme="minorHAnsi" w:cstheme="minorHAnsi"/>
          <w:b/>
          <w:szCs w:val="22"/>
          <w:u w:val="single"/>
        </w:rPr>
        <w:t xml:space="preserve">Critical Criteria Phase 01 </w:t>
      </w:r>
    </w:p>
    <w:tbl>
      <w:tblPr>
        <w:tblW w:w="9644" w:type="dxa"/>
        <w:tblInd w:w="103" w:type="dxa"/>
        <w:tblLook w:val="04A0" w:firstRow="1" w:lastRow="0" w:firstColumn="1" w:lastColumn="0" w:noHBand="0" w:noVBand="1"/>
      </w:tblPr>
      <w:tblGrid>
        <w:gridCol w:w="8085"/>
        <w:gridCol w:w="709"/>
        <w:gridCol w:w="850"/>
      </w:tblGrid>
      <w:tr w:rsidR="00BB1ABD" w:rsidRPr="00B670E7" w14:paraId="71ECAA8F" w14:textId="77777777" w:rsidTr="00FB21B2">
        <w:trPr>
          <w:trHeight w:val="300"/>
        </w:trPr>
        <w:tc>
          <w:tcPr>
            <w:tcW w:w="8085" w:type="dxa"/>
            <w:vMerge w:val="restart"/>
            <w:tcBorders>
              <w:top w:val="single" w:sz="4" w:space="0" w:color="auto"/>
              <w:left w:val="single" w:sz="4" w:space="0" w:color="auto"/>
              <w:bottom w:val="single" w:sz="4" w:space="0" w:color="auto"/>
              <w:right w:val="single" w:sz="4" w:space="0" w:color="auto"/>
            </w:tcBorders>
            <w:hideMark/>
          </w:tcPr>
          <w:p w14:paraId="68CEFE42" w14:textId="77777777" w:rsidR="00BB1ABD" w:rsidRPr="00B670E7" w:rsidRDefault="00BB1ABD" w:rsidP="00FB21B2">
            <w:pPr>
              <w:rPr>
                <w:rFonts w:asciiTheme="minorHAnsi" w:hAnsiTheme="minorHAnsi" w:cstheme="minorHAnsi"/>
                <w:b/>
                <w:bCs/>
                <w:color w:val="000000"/>
                <w:szCs w:val="22"/>
                <w:lang w:eastAsia="en-ZA"/>
              </w:rPr>
            </w:pPr>
            <w:r w:rsidRPr="00B670E7">
              <w:rPr>
                <w:rFonts w:asciiTheme="minorHAnsi" w:hAnsiTheme="minorHAnsi" w:cstheme="minorHAnsi"/>
                <w:b/>
                <w:bCs/>
                <w:color w:val="000000"/>
                <w:szCs w:val="22"/>
                <w:lang w:eastAsia="en-ZA"/>
              </w:rPr>
              <w:t>CRITICAL CRITERIA</w:t>
            </w:r>
            <w:r w:rsidRPr="00B670E7">
              <w:rPr>
                <w:rFonts w:asciiTheme="minorHAnsi" w:hAnsiTheme="minorHAnsi" w:cstheme="minorHAnsi"/>
                <w:color w:val="000000"/>
                <w:szCs w:val="22"/>
                <w:lang w:eastAsia="en-ZA"/>
              </w:rPr>
              <w:t xml:space="preserve">: None Weighted, Mandatory requirements to be met, for the Bidder’s submission to qualify further evaluation. </w:t>
            </w:r>
            <w:r w:rsidRPr="007D679E">
              <w:rPr>
                <w:rFonts w:asciiTheme="minorHAnsi" w:hAnsiTheme="minorHAnsi" w:cstheme="minorHAnsi"/>
                <w:b/>
                <w:szCs w:val="22"/>
              </w:rPr>
              <w:t xml:space="preserve">Proof of information below to be provided. </w:t>
            </w:r>
            <w:r w:rsidRPr="007D679E">
              <w:rPr>
                <w:rFonts w:asciiTheme="minorHAnsi" w:hAnsiTheme="minorHAnsi" w:cstheme="minorHAnsi"/>
                <w:b/>
                <w:szCs w:val="22"/>
                <w:lang w:eastAsia="en-ZA"/>
              </w:rPr>
              <w:t>A bidder who fails to meet this requirement will be disqualified.</w:t>
            </w:r>
          </w:p>
        </w:tc>
        <w:tc>
          <w:tcPr>
            <w:tcW w:w="1559" w:type="dxa"/>
            <w:gridSpan w:val="2"/>
            <w:tcBorders>
              <w:top w:val="single" w:sz="4" w:space="0" w:color="auto"/>
              <w:left w:val="nil"/>
              <w:bottom w:val="single" w:sz="4" w:space="0" w:color="auto"/>
              <w:right w:val="single" w:sz="4" w:space="0" w:color="auto"/>
            </w:tcBorders>
            <w:noWrap/>
            <w:vAlign w:val="bottom"/>
            <w:hideMark/>
          </w:tcPr>
          <w:p w14:paraId="67FD0D1B" w14:textId="4F444E50" w:rsidR="00BB1ABD" w:rsidRPr="00B670E7" w:rsidRDefault="00B506E7" w:rsidP="00FB21B2">
            <w:pPr>
              <w:jc w:val="center"/>
              <w:rPr>
                <w:rFonts w:asciiTheme="minorHAnsi" w:hAnsiTheme="minorHAnsi" w:cstheme="minorHAnsi"/>
                <w:b/>
                <w:bCs/>
                <w:color w:val="000000"/>
                <w:szCs w:val="22"/>
                <w:lang w:eastAsia="en-ZA"/>
              </w:rPr>
            </w:pPr>
            <w:r w:rsidRPr="00B670E7">
              <w:rPr>
                <w:rFonts w:asciiTheme="minorHAnsi" w:hAnsiTheme="minorHAnsi" w:cstheme="minorHAnsi"/>
                <w:b/>
                <w:bCs/>
                <w:color w:val="000000"/>
                <w:szCs w:val="22"/>
                <w:lang w:eastAsia="en-ZA"/>
              </w:rPr>
              <w:t>COMPLY (</w:t>
            </w:r>
            <w:r w:rsidR="00BB1ABD" w:rsidRPr="00B670E7">
              <w:rPr>
                <w:rFonts w:asciiTheme="minorHAnsi" w:hAnsiTheme="minorHAnsi" w:cstheme="minorHAnsi"/>
                <w:b/>
                <w:bCs/>
                <w:color w:val="000000"/>
                <w:szCs w:val="22"/>
                <w:lang w:eastAsia="en-ZA"/>
              </w:rPr>
              <w:t>attach proof)</w:t>
            </w:r>
          </w:p>
        </w:tc>
      </w:tr>
      <w:tr w:rsidR="00BB1ABD" w:rsidRPr="00B670E7" w14:paraId="1A42CBC9" w14:textId="77777777" w:rsidTr="00FB21B2">
        <w:trPr>
          <w:trHeight w:val="6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8236B" w14:textId="77777777" w:rsidR="00BB1ABD" w:rsidRPr="00B670E7" w:rsidRDefault="00BB1ABD" w:rsidP="00FB21B2">
            <w:pPr>
              <w:rPr>
                <w:rFonts w:asciiTheme="minorHAnsi" w:hAnsiTheme="minorHAnsi" w:cstheme="minorHAnsi"/>
                <w:b/>
                <w:bCs/>
                <w:color w:val="000000"/>
                <w:szCs w:val="22"/>
                <w:lang w:eastAsia="en-ZA"/>
              </w:rPr>
            </w:pPr>
          </w:p>
        </w:tc>
        <w:tc>
          <w:tcPr>
            <w:tcW w:w="709" w:type="dxa"/>
            <w:tcBorders>
              <w:top w:val="nil"/>
              <w:left w:val="nil"/>
              <w:bottom w:val="single" w:sz="4" w:space="0" w:color="auto"/>
              <w:right w:val="single" w:sz="4" w:space="0" w:color="auto"/>
            </w:tcBorders>
            <w:vAlign w:val="center"/>
            <w:hideMark/>
          </w:tcPr>
          <w:p w14:paraId="13536FE7" w14:textId="77777777" w:rsidR="00BB1ABD" w:rsidRPr="00B670E7" w:rsidRDefault="00BB1ABD" w:rsidP="00FB21B2">
            <w:pPr>
              <w:jc w:val="center"/>
              <w:rPr>
                <w:rFonts w:asciiTheme="minorHAnsi" w:hAnsiTheme="minorHAnsi" w:cstheme="minorHAnsi"/>
                <w:color w:val="000000"/>
                <w:szCs w:val="22"/>
                <w:lang w:eastAsia="en-ZA"/>
              </w:rPr>
            </w:pPr>
            <w:r w:rsidRPr="00B670E7">
              <w:rPr>
                <w:rFonts w:asciiTheme="minorHAnsi" w:hAnsiTheme="minorHAnsi" w:cstheme="minorHAnsi"/>
                <w:color w:val="000000"/>
                <w:szCs w:val="22"/>
                <w:lang w:eastAsia="en-ZA"/>
              </w:rPr>
              <w:t>YES</w:t>
            </w:r>
          </w:p>
        </w:tc>
        <w:tc>
          <w:tcPr>
            <w:tcW w:w="850" w:type="dxa"/>
            <w:tcBorders>
              <w:top w:val="nil"/>
              <w:left w:val="nil"/>
              <w:bottom w:val="single" w:sz="4" w:space="0" w:color="auto"/>
              <w:right w:val="single" w:sz="4" w:space="0" w:color="auto"/>
            </w:tcBorders>
            <w:vAlign w:val="center"/>
            <w:hideMark/>
          </w:tcPr>
          <w:p w14:paraId="02F8B4F5" w14:textId="77777777" w:rsidR="00BB1ABD" w:rsidRPr="00B670E7" w:rsidRDefault="00BB1ABD" w:rsidP="00FB21B2">
            <w:pPr>
              <w:jc w:val="center"/>
              <w:rPr>
                <w:rFonts w:asciiTheme="minorHAnsi" w:hAnsiTheme="minorHAnsi" w:cstheme="minorHAnsi"/>
                <w:color w:val="000000"/>
                <w:szCs w:val="22"/>
                <w:lang w:eastAsia="en-ZA"/>
              </w:rPr>
            </w:pPr>
            <w:r w:rsidRPr="00B670E7">
              <w:rPr>
                <w:rFonts w:asciiTheme="minorHAnsi" w:hAnsiTheme="minorHAnsi" w:cstheme="minorHAnsi"/>
                <w:color w:val="000000"/>
                <w:szCs w:val="22"/>
                <w:lang w:eastAsia="en-ZA"/>
              </w:rPr>
              <w:t>NO</w:t>
            </w:r>
          </w:p>
        </w:tc>
      </w:tr>
      <w:tr w:rsidR="00BB1ABD" w:rsidRPr="00B670E7" w14:paraId="42C5ACE2" w14:textId="77777777" w:rsidTr="00FB21B2">
        <w:trPr>
          <w:trHeight w:val="855"/>
        </w:trPr>
        <w:tc>
          <w:tcPr>
            <w:tcW w:w="8085" w:type="dxa"/>
            <w:tcBorders>
              <w:top w:val="nil"/>
              <w:left w:val="single" w:sz="4" w:space="0" w:color="auto"/>
              <w:bottom w:val="single" w:sz="4" w:space="0" w:color="auto"/>
              <w:right w:val="single" w:sz="4" w:space="0" w:color="auto"/>
            </w:tcBorders>
            <w:vAlign w:val="center"/>
            <w:hideMark/>
          </w:tcPr>
          <w:tbl>
            <w:tblPr>
              <w:tblW w:w="0" w:type="auto"/>
              <w:tblBorders>
                <w:top w:val="nil"/>
                <w:left w:val="nil"/>
                <w:bottom w:val="nil"/>
                <w:right w:val="nil"/>
              </w:tblBorders>
              <w:tblLook w:val="0000" w:firstRow="0" w:lastRow="0" w:firstColumn="0" w:lastColumn="0" w:noHBand="0" w:noVBand="0"/>
            </w:tblPr>
            <w:tblGrid>
              <w:gridCol w:w="5484"/>
            </w:tblGrid>
            <w:tr w:rsidR="00BB1ABD" w:rsidRPr="00B670E7" w14:paraId="1594367F" w14:textId="77777777" w:rsidTr="00FB21B2">
              <w:trPr>
                <w:trHeight w:val="344"/>
              </w:trPr>
              <w:tc>
                <w:tcPr>
                  <w:tcW w:w="0" w:type="auto"/>
                </w:tcPr>
                <w:p w14:paraId="0F909B04" w14:textId="77777777" w:rsidR="00BB1ABD" w:rsidRPr="00DC15AB" w:rsidRDefault="00BB1ABD" w:rsidP="00FB21B2">
                  <w:pPr>
                    <w:autoSpaceDE w:val="0"/>
                    <w:autoSpaceDN w:val="0"/>
                    <w:adjustRightInd w:val="0"/>
                    <w:rPr>
                      <w:rFonts w:asciiTheme="minorHAnsi" w:hAnsiTheme="minorHAnsi" w:cstheme="minorHAnsi"/>
                      <w:color w:val="000000"/>
                      <w:szCs w:val="22"/>
                      <w:lang w:eastAsia="en-ZA"/>
                    </w:rPr>
                  </w:pPr>
                </w:p>
                <w:p w14:paraId="56A51144" w14:textId="504180CF" w:rsidR="00BB1ABD" w:rsidRPr="00DC15AB" w:rsidRDefault="0008192F" w:rsidP="00DC15AB">
                  <w:pPr>
                    <w:autoSpaceDE w:val="0"/>
                    <w:autoSpaceDN w:val="0"/>
                    <w:adjustRightInd w:val="0"/>
                    <w:rPr>
                      <w:rFonts w:asciiTheme="minorHAnsi" w:hAnsiTheme="minorHAnsi" w:cstheme="minorHAnsi"/>
                      <w:color w:val="000000"/>
                      <w:szCs w:val="22"/>
                      <w:lang w:eastAsia="en-ZA"/>
                    </w:rPr>
                  </w:pPr>
                  <w:r w:rsidRPr="00DC15AB">
                    <w:rPr>
                      <w:rFonts w:asciiTheme="minorHAnsi" w:hAnsiTheme="minorHAnsi" w:cstheme="minorHAnsi"/>
                      <w:color w:val="000000"/>
                      <w:szCs w:val="22"/>
                      <w:lang w:eastAsia="en-ZA"/>
                    </w:rPr>
                    <w:t>Bidder must provide 4 (four) bottle samples of 3 in 1 spray</w:t>
                  </w:r>
                  <w:r w:rsidR="00CD16BA" w:rsidRPr="00DC15AB">
                    <w:rPr>
                      <w:rFonts w:asciiTheme="minorHAnsi" w:hAnsiTheme="minorHAnsi" w:cstheme="minorHAnsi"/>
                      <w:color w:val="000000"/>
                      <w:szCs w:val="22"/>
                      <w:lang w:eastAsia="en-ZA"/>
                    </w:rPr>
                    <w:t xml:space="preserve">. </w:t>
                  </w:r>
                </w:p>
              </w:tc>
            </w:tr>
            <w:tr w:rsidR="00D91AB4" w:rsidRPr="00B670E7" w14:paraId="0513E008" w14:textId="77777777" w:rsidTr="00FB21B2">
              <w:trPr>
                <w:trHeight w:val="344"/>
              </w:trPr>
              <w:tc>
                <w:tcPr>
                  <w:tcW w:w="0" w:type="auto"/>
                </w:tcPr>
                <w:p w14:paraId="754577DA" w14:textId="77777777" w:rsidR="00D91AB4" w:rsidRPr="00DC15AB" w:rsidRDefault="00D91AB4" w:rsidP="00FB21B2">
                  <w:pPr>
                    <w:autoSpaceDE w:val="0"/>
                    <w:autoSpaceDN w:val="0"/>
                    <w:adjustRightInd w:val="0"/>
                    <w:rPr>
                      <w:rFonts w:asciiTheme="minorHAnsi" w:hAnsiTheme="minorHAnsi" w:cstheme="minorHAnsi"/>
                      <w:color w:val="000000"/>
                      <w:szCs w:val="22"/>
                      <w:lang w:eastAsia="en-ZA"/>
                    </w:rPr>
                  </w:pPr>
                </w:p>
              </w:tc>
            </w:tr>
          </w:tbl>
          <w:p w14:paraId="71FB62FA" w14:textId="77777777" w:rsidR="00BB1ABD" w:rsidRPr="00B670E7" w:rsidRDefault="00BB1ABD" w:rsidP="00FB21B2">
            <w:pPr>
              <w:ind w:left="720"/>
              <w:jc w:val="both"/>
              <w:rPr>
                <w:rFonts w:asciiTheme="minorHAnsi" w:eastAsia="Calibri" w:hAnsiTheme="minorHAnsi" w:cstheme="minorHAnsi"/>
                <w:color w:val="000000"/>
                <w:szCs w:val="22"/>
                <w:lang w:eastAsia="en-ZA"/>
              </w:rPr>
            </w:pPr>
          </w:p>
        </w:tc>
        <w:tc>
          <w:tcPr>
            <w:tcW w:w="709" w:type="dxa"/>
            <w:tcBorders>
              <w:top w:val="nil"/>
              <w:left w:val="nil"/>
              <w:bottom w:val="single" w:sz="4" w:space="0" w:color="auto"/>
              <w:right w:val="single" w:sz="4" w:space="0" w:color="auto"/>
            </w:tcBorders>
            <w:noWrap/>
            <w:vAlign w:val="bottom"/>
            <w:hideMark/>
          </w:tcPr>
          <w:p w14:paraId="5410FD8A" w14:textId="77777777" w:rsidR="00BB1ABD" w:rsidRPr="00B670E7" w:rsidRDefault="00BB1ABD" w:rsidP="00FB21B2">
            <w:pPr>
              <w:rPr>
                <w:rFonts w:asciiTheme="minorHAnsi" w:hAnsiTheme="minorHAnsi" w:cstheme="minorHAnsi"/>
                <w:szCs w:val="22"/>
                <w:lang w:eastAsia="en-ZA"/>
              </w:rPr>
            </w:pPr>
            <w:r w:rsidRPr="00B670E7">
              <w:rPr>
                <w:rFonts w:asciiTheme="minorHAnsi" w:hAnsiTheme="minorHAnsi" w:cstheme="minorHAnsi"/>
                <w:noProof/>
                <w:szCs w:val="22"/>
                <w:lang w:val="en-ZA" w:eastAsia="en-ZA"/>
              </w:rPr>
              <mc:AlternateContent>
                <mc:Choice Requires="wps">
                  <w:drawing>
                    <wp:anchor distT="0" distB="0" distL="114300" distR="114300" simplePos="0" relativeHeight="251658244" behindDoc="0" locked="0" layoutInCell="1" allowOverlap="1" wp14:anchorId="5CC45806" wp14:editId="7371C6DA">
                      <wp:simplePos x="0" y="0"/>
                      <wp:positionH relativeFrom="column">
                        <wp:posOffset>44450</wp:posOffset>
                      </wp:positionH>
                      <wp:positionV relativeFrom="paragraph">
                        <wp:posOffset>-351790</wp:posOffset>
                      </wp:positionV>
                      <wp:extent cx="266700" cy="2095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66700" cy="209550"/>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BC658A" id="Rectangle 1" o:spid="_x0000_s1026" style="position:absolute;margin-left:3.5pt;margin-top:-27.7pt;width:21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" fillcolor="window" strokecolor="windowText" strokeweight=".25pt"/>
                  </w:pict>
                </mc:Fallback>
              </mc:AlternateContent>
            </w:r>
          </w:p>
        </w:tc>
        <w:tc>
          <w:tcPr>
            <w:tcW w:w="850" w:type="dxa"/>
            <w:tcBorders>
              <w:top w:val="nil"/>
              <w:left w:val="nil"/>
              <w:bottom w:val="single" w:sz="4" w:space="0" w:color="auto"/>
              <w:right w:val="single" w:sz="4" w:space="0" w:color="auto"/>
            </w:tcBorders>
            <w:noWrap/>
            <w:vAlign w:val="bottom"/>
            <w:hideMark/>
          </w:tcPr>
          <w:p w14:paraId="2ADB868E" w14:textId="77777777" w:rsidR="00BB1ABD" w:rsidRPr="00B670E7" w:rsidRDefault="00BB1ABD" w:rsidP="00FB21B2">
            <w:pPr>
              <w:rPr>
                <w:rFonts w:asciiTheme="minorHAnsi" w:hAnsiTheme="minorHAnsi" w:cstheme="minorHAnsi"/>
                <w:color w:val="000000"/>
                <w:szCs w:val="22"/>
                <w:lang w:eastAsia="en-ZA"/>
              </w:rPr>
            </w:pPr>
            <w:r w:rsidRPr="00B670E7">
              <w:rPr>
                <w:rFonts w:asciiTheme="minorHAnsi" w:hAnsiTheme="minorHAnsi" w:cstheme="minorHAnsi"/>
                <w:noProof/>
                <w:szCs w:val="22"/>
                <w:lang w:val="en-ZA" w:eastAsia="en-ZA"/>
              </w:rPr>
              <mc:AlternateContent>
                <mc:Choice Requires="wps">
                  <w:drawing>
                    <wp:anchor distT="0" distB="0" distL="114300" distR="114300" simplePos="0" relativeHeight="251658243" behindDoc="0" locked="0" layoutInCell="1" allowOverlap="1" wp14:anchorId="6EE68FE1" wp14:editId="1E2AA027">
                      <wp:simplePos x="0" y="0"/>
                      <wp:positionH relativeFrom="column">
                        <wp:posOffset>43180</wp:posOffset>
                      </wp:positionH>
                      <wp:positionV relativeFrom="paragraph">
                        <wp:posOffset>-361315</wp:posOffset>
                      </wp:positionV>
                      <wp:extent cx="266700" cy="2095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266700" cy="209550"/>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963F2B" id="Rectangle 7" o:spid="_x0000_s1026" style="position:absolute;margin-left:3.4pt;margin-top:-28.45pt;width:21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" fillcolor="window" strokecolor="windowText" strokeweight=".25pt"/>
                  </w:pict>
                </mc:Fallback>
              </mc:AlternateContent>
            </w:r>
          </w:p>
        </w:tc>
      </w:tr>
      <w:tr w:rsidR="00D91AB4" w:rsidRPr="00B670E7" w14:paraId="2E6102BB" w14:textId="77777777" w:rsidTr="003A4680">
        <w:trPr>
          <w:trHeight w:val="855"/>
        </w:trPr>
        <w:tc>
          <w:tcPr>
            <w:tcW w:w="8085" w:type="dxa"/>
            <w:tcBorders>
              <w:top w:val="nil"/>
              <w:left w:val="single" w:sz="4" w:space="0" w:color="auto"/>
              <w:bottom w:val="single" w:sz="4" w:space="0" w:color="auto"/>
              <w:right w:val="single" w:sz="4" w:space="0" w:color="auto"/>
            </w:tcBorders>
          </w:tcPr>
          <w:p w14:paraId="4CB4DFB6" w14:textId="77777777" w:rsidR="007E54F4" w:rsidRDefault="007E54F4" w:rsidP="009D237D">
            <w:pPr>
              <w:autoSpaceDE w:val="0"/>
              <w:autoSpaceDN w:val="0"/>
              <w:adjustRightInd w:val="0"/>
              <w:rPr>
                <w:rFonts w:asciiTheme="minorHAnsi" w:hAnsiTheme="minorHAnsi" w:cstheme="minorHAnsi"/>
                <w:color w:val="000000"/>
                <w:szCs w:val="22"/>
                <w:lang w:eastAsia="en-ZA"/>
              </w:rPr>
            </w:pPr>
          </w:p>
          <w:p w14:paraId="51FBDD4C" w14:textId="4EEBF222" w:rsidR="00D91AB4" w:rsidRPr="009D237D" w:rsidRDefault="00D91AB4" w:rsidP="009D237D">
            <w:pPr>
              <w:autoSpaceDE w:val="0"/>
              <w:autoSpaceDN w:val="0"/>
              <w:adjustRightInd w:val="0"/>
              <w:rPr>
                <w:rFonts w:asciiTheme="minorHAnsi" w:hAnsiTheme="minorHAnsi" w:cstheme="minorHAnsi"/>
                <w:color w:val="000000"/>
                <w:szCs w:val="22"/>
                <w:lang w:eastAsia="en-ZA"/>
              </w:rPr>
            </w:pPr>
            <w:r w:rsidRPr="009D237D">
              <w:rPr>
                <w:rFonts w:asciiTheme="minorHAnsi" w:hAnsiTheme="minorHAnsi" w:cstheme="minorHAnsi"/>
                <w:color w:val="000000"/>
                <w:szCs w:val="22"/>
                <w:lang w:eastAsia="en-ZA"/>
              </w:rPr>
              <w:t>The product sample size must be 150ml.</w:t>
            </w:r>
          </w:p>
          <w:p w14:paraId="05D56C00" w14:textId="3B83318D" w:rsidR="00D91AB4" w:rsidRPr="00B670E7" w:rsidRDefault="00D91AB4" w:rsidP="00D91AB4">
            <w:pPr>
              <w:autoSpaceDE w:val="0"/>
              <w:autoSpaceDN w:val="0"/>
              <w:adjustRightInd w:val="0"/>
              <w:rPr>
                <w:rFonts w:asciiTheme="minorHAnsi" w:hAnsiTheme="minorHAnsi" w:cstheme="minorHAnsi"/>
                <w:szCs w:val="22"/>
                <w:lang w:val="en-ZA"/>
              </w:rPr>
            </w:pPr>
          </w:p>
        </w:tc>
        <w:tc>
          <w:tcPr>
            <w:tcW w:w="709" w:type="dxa"/>
            <w:tcBorders>
              <w:top w:val="nil"/>
              <w:left w:val="nil"/>
              <w:bottom w:val="single" w:sz="4" w:space="0" w:color="auto"/>
              <w:right w:val="single" w:sz="4" w:space="0" w:color="auto"/>
            </w:tcBorders>
            <w:noWrap/>
          </w:tcPr>
          <w:p w14:paraId="679CF6F7" w14:textId="6DFA578B" w:rsidR="00D91AB4" w:rsidRPr="00B670E7" w:rsidRDefault="00D91AB4" w:rsidP="00D91AB4">
            <w:pPr>
              <w:rPr>
                <w:rFonts w:asciiTheme="minorHAnsi" w:hAnsiTheme="minorHAnsi" w:cstheme="minorHAnsi"/>
                <w:noProof/>
                <w:szCs w:val="22"/>
                <w:lang w:val="en-ZA" w:eastAsia="en-ZA"/>
              </w:rPr>
            </w:pPr>
            <w:r w:rsidRPr="00B670E7">
              <w:rPr>
                <w:rFonts w:asciiTheme="minorHAnsi" w:hAnsiTheme="minorHAnsi" w:cstheme="minorHAnsi"/>
                <w:noProof/>
                <w:szCs w:val="22"/>
                <w:lang w:val="en-ZA" w:eastAsia="en-ZA"/>
              </w:rPr>
              <mc:AlternateContent>
                <mc:Choice Requires="wps">
                  <w:drawing>
                    <wp:anchor distT="0" distB="0" distL="114300" distR="114300" simplePos="0" relativeHeight="251660294" behindDoc="0" locked="0" layoutInCell="1" allowOverlap="1" wp14:anchorId="37FD5746" wp14:editId="6305459D">
                      <wp:simplePos x="0" y="0"/>
                      <wp:positionH relativeFrom="column">
                        <wp:posOffset>10795</wp:posOffset>
                      </wp:positionH>
                      <wp:positionV relativeFrom="paragraph">
                        <wp:posOffset>208915</wp:posOffset>
                      </wp:positionV>
                      <wp:extent cx="266700" cy="2095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266700" cy="209550"/>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E1C643" id="Rectangle 12" o:spid="_x0000_s1026" style="position:absolute;margin-left:.85pt;margin-top:16.45pt;width:21pt;height:16.5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" fillcolor="window" strokecolor="windowText" strokeweight=".25pt"/>
                  </w:pict>
                </mc:Fallback>
              </mc:AlternateContent>
            </w:r>
          </w:p>
        </w:tc>
        <w:tc>
          <w:tcPr>
            <w:tcW w:w="850" w:type="dxa"/>
            <w:tcBorders>
              <w:top w:val="nil"/>
              <w:left w:val="nil"/>
              <w:bottom w:val="single" w:sz="4" w:space="0" w:color="auto"/>
              <w:right w:val="single" w:sz="4" w:space="0" w:color="auto"/>
            </w:tcBorders>
            <w:noWrap/>
          </w:tcPr>
          <w:p w14:paraId="0BBB6010" w14:textId="42D2DCE5" w:rsidR="00D91AB4" w:rsidRPr="00B670E7" w:rsidRDefault="00D91AB4" w:rsidP="00D91AB4">
            <w:pPr>
              <w:rPr>
                <w:rFonts w:asciiTheme="minorHAnsi" w:hAnsiTheme="minorHAnsi" w:cstheme="minorHAnsi"/>
                <w:noProof/>
                <w:szCs w:val="22"/>
                <w:lang w:val="en-ZA" w:eastAsia="en-ZA"/>
              </w:rPr>
            </w:pPr>
            <w:r w:rsidRPr="00B670E7">
              <w:rPr>
                <w:rFonts w:asciiTheme="minorHAnsi" w:hAnsiTheme="minorHAnsi" w:cstheme="minorHAnsi"/>
                <w:noProof/>
                <w:szCs w:val="22"/>
                <w:lang w:val="en-ZA" w:eastAsia="en-ZA"/>
              </w:rPr>
              <mc:AlternateContent>
                <mc:Choice Requires="wps">
                  <w:drawing>
                    <wp:anchor distT="0" distB="0" distL="114300" distR="114300" simplePos="0" relativeHeight="251662342" behindDoc="0" locked="0" layoutInCell="1" allowOverlap="1" wp14:anchorId="2E712604" wp14:editId="07968CE2">
                      <wp:simplePos x="0" y="0"/>
                      <wp:positionH relativeFrom="column">
                        <wp:posOffset>40005</wp:posOffset>
                      </wp:positionH>
                      <wp:positionV relativeFrom="paragraph">
                        <wp:posOffset>195580</wp:posOffset>
                      </wp:positionV>
                      <wp:extent cx="266700" cy="228600"/>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66700" cy="228600"/>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CF08D6" id="Rectangle 13" o:spid="_x0000_s1026" style="position:absolute;margin-left:3.15pt;margin-top:15.4pt;width:21pt;height:18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" fillcolor="window" strokecolor="windowText" strokeweight=".25pt"/>
                  </w:pict>
                </mc:Fallback>
              </mc:AlternateContent>
            </w:r>
          </w:p>
        </w:tc>
      </w:tr>
      <w:tr w:rsidR="00BB1ABD" w:rsidRPr="00B670E7" w14:paraId="64EFD2AF" w14:textId="77777777" w:rsidTr="00C52939">
        <w:trPr>
          <w:trHeight w:val="855"/>
        </w:trPr>
        <w:tc>
          <w:tcPr>
            <w:tcW w:w="8085" w:type="dxa"/>
            <w:tcBorders>
              <w:top w:val="nil"/>
              <w:left w:val="single" w:sz="4" w:space="0" w:color="auto"/>
              <w:bottom w:val="single" w:sz="4" w:space="0" w:color="auto"/>
              <w:right w:val="single" w:sz="4" w:space="0" w:color="auto"/>
            </w:tcBorders>
          </w:tcPr>
          <w:p w14:paraId="02CA3929" w14:textId="1BF20B94" w:rsidR="0008192F" w:rsidRPr="0008192F" w:rsidRDefault="0008192F" w:rsidP="0008192F">
            <w:pPr>
              <w:jc w:val="both"/>
              <w:rPr>
                <w:rFonts w:asciiTheme="minorHAnsi" w:eastAsia="Calibri" w:hAnsiTheme="minorHAnsi" w:cstheme="minorHAnsi"/>
                <w:color w:val="000000"/>
                <w:szCs w:val="22"/>
                <w:lang w:eastAsia="en-ZA"/>
              </w:rPr>
            </w:pPr>
            <w:r w:rsidRPr="0008192F">
              <w:rPr>
                <w:rFonts w:asciiTheme="minorHAnsi" w:eastAsia="Calibri" w:hAnsiTheme="minorHAnsi" w:cstheme="minorHAnsi"/>
                <w:color w:val="000000"/>
                <w:szCs w:val="22"/>
                <w:lang w:eastAsia="en-ZA"/>
              </w:rPr>
              <w:t>The samples must conform to the following:</w:t>
            </w:r>
          </w:p>
          <w:p w14:paraId="37532E37" w14:textId="0F6648C1" w:rsidR="00BB1ABD" w:rsidRDefault="0008192F" w:rsidP="0008192F">
            <w:pPr>
              <w:ind w:left="720"/>
              <w:jc w:val="both"/>
              <w:rPr>
                <w:rFonts w:asciiTheme="minorHAnsi" w:eastAsia="Calibri" w:hAnsiTheme="minorHAnsi" w:cstheme="minorHAnsi"/>
                <w:color w:val="000000"/>
                <w:szCs w:val="22"/>
                <w:lang w:eastAsia="en-ZA"/>
              </w:rPr>
            </w:pPr>
            <w:r w:rsidRPr="0008192F">
              <w:rPr>
                <w:rFonts w:asciiTheme="minorHAnsi" w:eastAsia="Calibri" w:hAnsiTheme="minorHAnsi" w:cstheme="minorHAnsi"/>
                <w:color w:val="000000"/>
                <w:szCs w:val="22"/>
                <w:lang w:eastAsia="en-ZA"/>
              </w:rPr>
              <w:t>•</w:t>
            </w:r>
            <w:r w:rsidRPr="0008192F">
              <w:rPr>
                <w:rFonts w:asciiTheme="minorHAnsi" w:eastAsia="Calibri" w:hAnsiTheme="minorHAnsi" w:cstheme="minorHAnsi"/>
                <w:color w:val="000000"/>
                <w:szCs w:val="22"/>
                <w:lang w:eastAsia="en-ZA"/>
              </w:rPr>
              <w:tab/>
              <w:t>Boeing D6-7127 _ - provide data sheet with the proposal</w:t>
            </w:r>
          </w:p>
          <w:p w14:paraId="59B5340D" w14:textId="5362684D" w:rsidR="0008192F" w:rsidRDefault="0008192F" w:rsidP="0008192F">
            <w:pPr>
              <w:ind w:left="720"/>
              <w:jc w:val="both"/>
              <w:rPr>
                <w:rFonts w:asciiTheme="minorHAnsi" w:eastAsia="Calibri" w:hAnsiTheme="minorHAnsi" w:cstheme="minorHAnsi"/>
                <w:color w:val="000000"/>
                <w:szCs w:val="22"/>
                <w:lang w:eastAsia="en-ZA"/>
              </w:rPr>
            </w:pPr>
            <w:r w:rsidRPr="0008192F">
              <w:rPr>
                <w:rFonts w:asciiTheme="minorHAnsi" w:eastAsia="Calibri" w:hAnsiTheme="minorHAnsi" w:cstheme="minorHAnsi"/>
                <w:color w:val="000000"/>
                <w:szCs w:val="22"/>
                <w:lang w:eastAsia="en-ZA"/>
              </w:rPr>
              <w:t>•</w:t>
            </w:r>
            <w:r w:rsidRPr="0008192F">
              <w:rPr>
                <w:rFonts w:asciiTheme="minorHAnsi" w:eastAsia="Calibri" w:hAnsiTheme="minorHAnsi" w:cstheme="minorHAnsi"/>
                <w:color w:val="000000"/>
                <w:szCs w:val="22"/>
                <w:lang w:eastAsia="en-ZA"/>
              </w:rPr>
              <w:tab/>
              <w:t>AMS 1550B – provide data sheet with the proposal.</w:t>
            </w:r>
          </w:p>
          <w:p w14:paraId="50820341" w14:textId="013DEB95" w:rsidR="0008192F" w:rsidRPr="00B670E7" w:rsidRDefault="0008192F" w:rsidP="00CD16BA">
            <w:pPr>
              <w:ind w:left="720"/>
              <w:jc w:val="both"/>
              <w:rPr>
                <w:rFonts w:asciiTheme="minorHAnsi" w:eastAsia="Calibri" w:hAnsiTheme="minorHAnsi" w:cstheme="minorHAnsi"/>
                <w:color w:val="000000"/>
                <w:szCs w:val="22"/>
                <w:lang w:eastAsia="en-ZA"/>
              </w:rPr>
            </w:pPr>
          </w:p>
        </w:tc>
        <w:tc>
          <w:tcPr>
            <w:tcW w:w="709" w:type="dxa"/>
            <w:tcBorders>
              <w:top w:val="nil"/>
              <w:left w:val="nil"/>
              <w:bottom w:val="single" w:sz="4" w:space="0" w:color="auto"/>
              <w:right w:val="single" w:sz="4" w:space="0" w:color="auto"/>
            </w:tcBorders>
            <w:noWrap/>
            <w:vAlign w:val="bottom"/>
            <w:hideMark/>
          </w:tcPr>
          <w:p w14:paraId="26C3AC95" w14:textId="77777777" w:rsidR="00BB1ABD" w:rsidRPr="00B670E7" w:rsidRDefault="00BB1ABD" w:rsidP="00FB21B2">
            <w:pPr>
              <w:rPr>
                <w:rFonts w:asciiTheme="minorHAnsi" w:hAnsiTheme="minorHAnsi" w:cstheme="minorHAnsi"/>
                <w:szCs w:val="22"/>
                <w:lang w:eastAsia="en-ZA"/>
              </w:rPr>
            </w:pPr>
            <w:r w:rsidRPr="00B670E7">
              <w:rPr>
                <w:rFonts w:asciiTheme="minorHAnsi" w:hAnsiTheme="minorHAnsi" w:cstheme="minorHAnsi"/>
                <w:noProof/>
                <w:szCs w:val="22"/>
                <w:lang w:val="en-ZA" w:eastAsia="en-ZA"/>
              </w:rPr>
              <mc:AlternateContent>
                <mc:Choice Requires="wps">
                  <w:drawing>
                    <wp:anchor distT="0" distB="0" distL="114300" distR="114300" simplePos="0" relativeHeight="251658246" behindDoc="0" locked="0" layoutInCell="1" allowOverlap="1" wp14:anchorId="644EC3EB" wp14:editId="3CBF00B6">
                      <wp:simplePos x="0" y="0"/>
                      <wp:positionH relativeFrom="column">
                        <wp:posOffset>44450</wp:posOffset>
                      </wp:positionH>
                      <wp:positionV relativeFrom="paragraph">
                        <wp:posOffset>-351790</wp:posOffset>
                      </wp:positionV>
                      <wp:extent cx="266700" cy="2095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66700" cy="209550"/>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D896E6" id="Rectangle 3" o:spid="_x0000_s1026" style="position:absolute;margin-left:3.5pt;margin-top:-27.7pt;width:21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" fillcolor="window" strokecolor="windowText" strokeweight=".25pt"/>
                  </w:pict>
                </mc:Fallback>
              </mc:AlternateContent>
            </w:r>
          </w:p>
        </w:tc>
        <w:tc>
          <w:tcPr>
            <w:tcW w:w="850" w:type="dxa"/>
            <w:tcBorders>
              <w:top w:val="nil"/>
              <w:left w:val="nil"/>
              <w:bottom w:val="single" w:sz="4" w:space="0" w:color="auto"/>
              <w:right w:val="single" w:sz="4" w:space="0" w:color="auto"/>
            </w:tcBorders>
            <w:noWrap/>
            <w:vAlign w:val="bottom"/>
            <w:hideMark/>
          </w:tcPr>
          <w:p w14:paraId="3BC08D0C" w14:textId="77777777" w:rsidR="00BB1ABD" w:rsidRPr="00B670E7" w:rsidRDefault="00BB1ABD" w:rsidP="00FB21B2">
            <w:pPr>
              <w:rPr>
                <w:rFonts w:asciiTheme="minorHAnsi" w:hAnsiTheme="minorHAnsi" w:cstheme="minorHAnsi"/>
                <w:color w:val="000000"/>
                <w:szCs w:val="22"/>
                <w:lang w:eastAsia="en-ZA"/>
              </w:rPr>
            </w:pPr>
            <w:r w:rsidRPr="00B670E7">
              <w:rPr>
                <w:rFonts w:asciiTheme="minorHAnsi" w:hAnsiTheme="minorHAnsi" w:cstheme="minorHAnsi"/>
                <w:noProof/>
                <w:szCs w:val="22"/>
                <w:lang w:val="en-ZA" w:eastAsia="en-ZA"/>
              </w:rPr>
              <mc:AlternateContent>
                <mc:Choice Requires="wps">
                  <w:drawing>
                    <wp:anchor distT="0" distB="0" distL="114300" distR="114300" simplePos="0" relativeHeight="251658245" behindDoc="0" locked="0" layoutInCell="1" allowOverlap="1" wp14:anchorId="068B2701" wp14:editId="2363FF85">
                      <wp:simplePos x="0" y="0"/>
                      <wp:positionH relativeFrom="column">
                        <wp:posOffset>43180</wp:posOffset>
                      </wp:positionH>
                      <wp:positionV relativeFrom="paragraph">
                        <wp:posOffset>-361315</wp:posOffset>
                      </wp:positionV>
                      <wp:extent cx="266700" cy="2095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266700" cy="209550"/>
                              </a:xfrm>
                              <a:prstGeom prst="rect">
                                <a:avLst/>
                              </a:prstGeom>
                              <a:solidFill>
                                <a:sysClr val="window" lastClr="FFFFFF"/>
                              </a:solidFill>
                              <a:ln w="3175" cap="flat" cmpd="sng" algn="ctr">
                                <a:solidFill>
                                  <a:sysClr val="windowText" lastClr="000000"/>
                                </a:solidFill>
                                <a:prstDash val="solid"/>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C5F300" id="Rectangle 6" o:spid="_x0000_s1026" style="position:absolute;margin-left:3.4pt;margin-top:-28.45pt;width:21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" fillcolor="window" strokecolor="windowText" strokeweight=".25pt"/>
                  </w:pict>
                </mc:Fallback>
              </mc:AlternateContent>
            </w:r>
          </w:p>
        </w:tc>
      </w:tr>
    </w:tbl>
    <w:p w14:paraId="2EAE0502" w14:textId="2C4EF2E7" w:rsidR="000D59F0" w:rsidRDefault="000D59F0" w:rsidP="000A15BA">
      <w:pPr>
        <w:rPr>
          <w:rFonts w:asciiTheme="minorHAnsi" w:hAnsiTheme="minorHAnsi" w:cstheme="minorHAnsi"/>
          <w:b/>
          <w:szCs w:val="22"/>
          <w:lang w:val="en-GB"/>
        </w:rPr>
      </w:pPr>
    </w:p>
    <w:p w14:paraId="6BC95192" w14:textId="124EBFA7" w:rsidR="00827542" w:rsidRDefault="00827542" w:rsidP="000A15BA">
      <w:pPr>
        <w:rPr>
          <w:rFonts w:asciiTheme="minorHAnsi" w:hAnsiTheme="minorHAnsi" w:cstheme="minorHAnsi"/>
          <w:b/>
          <w:szCs w:val="22"/>
          <w:lang w:val="en-GB"/>
        </w:rPr>
      </w:pPr>
    </w:p>
    <w:p w14:paraId="721B1F3D" w14:textId="77777777" w:rsidR="00827542" w:rsidRPr="00B670E7" w:rsidRDefault="00827542" w:rsidP="000A15BA">
      <w:pPr>
        <w:rPr>
          <w:rFonts w:asciiTheme="minorHAnsi" w:hAnsiTheme="minorHAnsi" w:cstheme="minorHAnsi"/>
          <w:b/>
          <w:szCs w:val="22"/>
          <w:lang w:val="en-GB"/>
        </w:rPr>
      </w:pPr>
    </w:p>
    <w:p w14:paraId="7375B006" w14:textId="77777777" w:rsidR="007E677B" w:rsidRPr="00B670E7" w:rsidRDefault="007E677B" w:rsidP="007E677B">
      <w:pPr>
        <w:spacing w:after="200"/>
        <w:rPr>
          <w:rFonts w:asciiTheme="minorHAnsi" w:hAnsiTheme="minorHAnsi" w:cstheme="minorHAnsi"/>
          <w:b/>
          <w:szCs w:val="22"/>
          <w:u w:val="single"/>
        </w:rPr>
      </w:pPr>
      <w:r w:rsidRPr="00B670E7">
        <w:rPr>
          <w:rFonts w:asciiTheme="minorHAnsi" w:hAnsiTheme="minorHAnsi" w:cstheme="minorHAnsi"/>
          <w:b/>
          <w:szCs w:val="22"/>
          <w:u w:val="single"/>
        </w:rPr>
        <w:t>Functional Criteria – Phase 02</w:t>
      </w:r>
    </w:p>
    <w:tbl>
      <w:tblPr>
        <w:tblW w:w="1015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7947"/>
        <w:gridCol w:w="1517"/>
      </w:tblGrid>
      <w:tr w:rsidR="0008192F" w:rsidRPr="00B670E7" w14:paraId="3F812558" w14:textId="77777777" w:rsidTr="0008192F">
        <w:tc>
          <w:tcPr>
            <w:tcW w:w="694" w:type="dxa"/>
          </w:tcPr>
          <w:p w14:paraId="4F6E73C4" w14:textId="77777777" w:rsidR="0008192F" w:rsidRPr="00B670E7" w:rsidRDefault="0008192F" w:rsidP="00FB21B2">
            <w:pPr>
              <w:pStyle w:val="ListParagraph"/>
              <w:ind w:left="0"/>
              <w:rPr>
                <w:rFonts w:asciiTheme="minorHAnsi" w:hAnsiTheme="minorHAnsi" w:cstheme="minorHAnsi"/>
                <w:b/>
                <w:color w:val="000000" w:themeColor="text1"/>
                <w:sz w:val="22"/>
                <w:szCs w:val="22"/>
              </w:rPr>
            </w:pPr>
          </w:p>
        </w:tc>
        <w:tc>
          <w:tcPr>
            <w:tcW w:w="7947" w:type="dxa"/>
            <w:shd w:val="clear" w:color="auto" w:fill="auto"/>
          </w:tcPr>
          <w:p w14:paraId="04EED124" w14:textId="19845E32" w:rsidR="0008192F" w:rsidRPr="00B670E7" w:rsidRDefault="0008192F" w:rsidP="00FB21B2">
            <w:pPr>
              <w:pStyle w:val="ListParagraph"/>
              <w:ind w:left="0"/>
              <w:rPr>
                <w:rFonts w:asciiTheme="minorHAnsi" w:hAnsiTheme="minorHAnsi" w:cstheme="minorHAnsi"/>
                <w:b/>
                <w:color w:val="000000" w:themeColor="text1"/>
                <w:sz w:val="22"/>
                <w:szCs w:val="22"/>
              </w:rPr>
            </w:pPr>
            <w:r w:rsidRPr="00B670E7">
              <w:rPr>
                <w:rFonts w:asciiTheme="minorHAnsi" w:hAnsiTheme="minorHAnsi" w:cstheme="minorHAnsi"/>
                <w:b/>
                <w:color w:val="000000" w:themeColor="text1"/>
                <w:sz w:val="22"/>
                <w:szCs w:val="22"/>
              </w:rPr>
              <w:t xml:space="preserve">PHASE </w:t>
            </w:r>
            <w:r w:rsidR="0066349E">
              <w:rPr>
                <w:rFonts w:asciiTheme="minorHAnsi" w:hAnsiTheme="minorHAnsi" w:cstheme="minorHAnsi"/>
                <w:b/>
                <w:color w:val="000000" w:themeColor="text1"/>
                <w:sz w:val="22"/>
                <w:szCs w:val="22"/>
              </w:rPr>
              <w:t>2</w:t>
            </w:r>
            <w:r w:rsidRPr="00B670E7">
              <w:rPr>
                <w:rFonts w:asciiTheme="minorHAnsi" w:hAnsiTheme="minorHAnsi" w:cstheme="minorHAnsi"/>
                <w:b/>
                <w:color w:val="000000" w:themeColor="text1"/>
                <w:sz w:val="22"/>
                <w:szCs w:val="22"/>
              </w:rPr>
              <w:t xml:space="preserve">: FUNCTIONAL CRITERIA </w:t>
            </w:r>
            <w:r w:rsidRPr="00B670E7">
              <w:rPr>
                <w:rFonts w:asciiTheme="minorHAnsi" w:hAnsiTheme="minorHAnsi" w:cstheme="minorHAnsi"/>
                <w:b/>
                <w:color w:val="000000" w:themeColor="text1"/>
                <w:spacing w:val="-3"/>
                <w:sz w:val="22"/>
                <w:szCs w:val="22"/>
              </w:rPr>
              <w:t xml:space="preserve">FOR SAA </w:t>
            </w:r>
            <w:r w:rsidR="00982673">
              <w:rPr>
                <w:rFonts w:asciiTheme="minorHAnsi" w:hAnsiTheme="minorHAnsi" w:cstheme="minorHAnsi"/>
                <w:b/>
                <w:color w:val="000000" w:themeColor="text1"/>
                <w:spacing w:val="-3"/>
                <w:sz w:val="22"/>
                <w:szCs w:val="22"/>
              </w:rPr>
              <w:t>Inflight spray</w:t>
            </w:r>
            <w:r w:rsidRPr="00B670E7">
              <w:rPr>
                <w:rFonts w:asciiTheme="minorHAnsi" w:hAnsiTheme="minorHAnsi" w:cstheme="minorHAnsi"/>
                <w:b/>
                <w:color w:val="000000" w:themeColor="text1"/>
                <w:spacing w:val="-3"/>
                <w:sz w:val="22"/>
                <w:szCs w:val="22"/>
              </w:rPr>
              <w:t xml:space="preserve"> </w:t>
            </w:r>
          </w:p>
        </w:tc>
        <w:tc>
          <w:tcPr>
            <w:tcW w:w="1517" w:type="dxa"/>
            <w:shd w:val="clear" w:color="auto" w:fill="auto"/>
          </w:tcPr>
          <w:p w14:paraId="58DA0866" w14:textId="77777777" w:rsidR="0008192F" w:rsidRPr="00B670E7" w:rsidRDefault="0008192F" w:rsidP="00FB21B2">
            <w:pPr>
              <w:pStyle w:val="ListParagraph"/>
              <w:ind w:left="0"/>
              <w:jc w:val="center"/>
              <w:rPr>
                <w:rFonts w:asciiTheme="minorHAnsi" w:hAnsiTheme="minorHAnsi" w:cstheme="minorHAnsi"/>
                <w:b/>
                <w:color w:val="000000" w:themeColor="text1"/>
                <w:sz w:val="22"/>
                <w:szCs w:val="22"/>
              </w:rPr>
            </w:pPr>
            <w:r w:rsidRPr="00B670E7">
              <w:rPr>
                <w:rFonts w:asciiTheme="minorHAnsi" w:hAnsiTheme="minorHAnsi" w:cstheme="minorHAnsi"/>
                <w:b/>
                <w:color w:val="000000" w:themeColor="text1"/>
                <w:sz w:val="22"/>
                <w:szCs w:val="22"/>
              </w:rPr>
              <w:t>WEIGHTINGS</w:t>
            </w:r>
          </w:p>
        </w:tc>
      </w:tr>
      <w:tr w:rsidR="0008192F" w:rsidRPr="00B670E7" w14:paraId="14DD1F23" w14:textId="77777777" w:rsidTr="0008192F">
        <w:tc>
          <w:tcPr>
            <w:tcW w:w="694" w:type="dxa"/>
          </w:tcPr>
          <w:p w14:paraId="62677F9B" w14:textId="795FC8F9" w:rsidR="0008192F" w:rsidRPr="00B670E7" w:rsidRDefault="00A41010" w:rsidP="00A41010">
            <w:pPr>
              <w:contextualSpacing/>
              <w:rPr>
                <w:rFonts w:asciiTheme="minorHAnsi" w:hAnsiTheme="minorHAnsi" w:cstheme="minorHAnsi"/>
                <w:color w:val="000000" w:themeColor="text1"/>
                <w:szCs w:val="22"/>
              </w:rPr>
            </w:pPr>
            <w:r>
              <w:rPr>
                <w:rFonts w:asciiTheme="minorHAnsi" w:hAnsiTheme="minorHAnsi" w:cstheme="minorHAnsi"/>
                <w:color w:val="000000" w:themeColor="text1"/>
                <w:szCs w:val="22"/>
              </w:rPr>
              <w:t>1</w:t>
            </w:r>
          </w:p>
        </w:tc>
        <w:tc>
          <w:tcPr>
            <w:tcW w:w="7947" w:type="dxa"/>
            <w:shd w:val="clear" w:color="auto" w:fill="auto"/>
            <w:vAlign w:val="center"/>
          </w:tcPr>
          <w:p w14:paraId="6F7D5173" w14:textId="60BABB48" w:rsidR="0008192F" w:rsidRDefault="0008192F" w:rsidP="0008192F">
            <w:pPr>
              <w:contextualSpacing/>
              <w:rPr>
                <w:rFonts w:asciiTheme="minorHAnsi" w:hAnsiTheme="minorHAnsi" w:cstheme="minorHAnsi"/>
                <w:color w:val="000000" w:themeColor="text1"/>
                <w:szCs w:val="22"/>
              </w:rPr>
            </w:pPr>
            <w:r w:rsidRPr="0008192F">
              <w:rPr>
                <w:rFonts w:asciiTheme="minorHAnsi" w:hAnsiTheme="minorHAnsi" w:cstheme="minorHAnsi"/>
                <w:color w:val="000000" w:themeColor="text1"/>
                <w:szCs w:val="22"/>
              </w:rPr>
              <w:t>The samples will be tested for the following:</w:t>
            </w:r>
          </w:p>
          <w:p w14:paraId="76AFAAF8" w14:textId="006CCFC0" w:rsidR="00C35B8D" w:rsidRDefault="00C35B8D" w:rsidP="0008192F">
            <w:pPr>
              <w:contextualSpacing/>
              <w:rPr>
                <w:rFonts w:asciiTheme="minorHAnsi" w:hAnsiTheme="minorHAnsi" w:cstheme="minorHAnsi"/>
                <w:color w:val="000000" w:themeColor="text1"/>
                <w:szCs w:val="22"/>
              </w:rPr>
            </w:pPr>
          </w:p>
          <w:p w14:paraId="315FCAEF" w14:textId="497D7ACA" w:rsidR="00C35B8D" w:rsidRDefault="00C35B8D" w:rsidP="0008192F">
            <w:pPr>
              <w:contextualSpacing/>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If the </w:t>
            </w:r>
            <w:r w:rsidR="00FE5B0A">
              <w:rPr>
                <w:rFonts w:asciiTheme="minorHAnsi" w:hAnsiTheme="minorHAnsi" w:cstheme="minorHAnsi"/>
                <w:color w:val="000000" w:themeColor="text1"/>
                <w:szCs w:val="22"/>
              </w:rPr>
              <w:t xml:space="preserve">pump perfectly fits the </w:t>
            </w:r>
            <w:r>
              <w:rPr>
                <w:rFonts w:asciiTheme="minorHAnsi" w:hAnsiTheme="minorHAnsi" w:cstheme="minorHAnsi"/>
                <w:color w:val="000000" w:themeColor="text1"/>
                <w:szCs w:val="22"/>
              </w:rPr>
              <w:t xml:space="preserve">neck </w:t>
            </w:r>
            <w:r w:rsidR="00DE7692">
              <w:rPr>
                <w:rFonts w:asciiTheme="minorHAnsi" w:hAnsiTheme="minorHAnsi" w:cstheme="minorHAnsi"/>
                <w:color w:val="000000" w:themeColor="text1"/>
                <w:szCs w:val="22"/>
              </w:rPr>
              <w:t xml:space="preserve">of the bottle </w:t>
            </w:r>
            <w:r w:rsidR="0009535C">
              <w:rPr>
                <w:rFonts w:asciiTheme="minorHAnsi" w:hAnsiTheme="minorHAnsi" w:cstheme="minorHAnsi"/>
                <w:color w:val="000000" w:themeColor="text1"/>
                <w:szCs w:val="22"/>
              </w:rPr>
              <w:t xml:space="preserve">and does not leak – </w:t>
            </w:r>
            <w:r w:rsidR="00D97E6B">
              <w:rPr>
                <w:rFonts w:asciiTheme="minorHAnsi" w:hAnsiTheme="minorHAnsi" w:cstheme="minorHAnsi"/>
                <w:color w:val="000000" w:themeColor="text1"/>
                <w:szCs w:val="22"/>
              </w:rPr>
              <w:t>1</w:t>
            </w:r>
            <w:r w:rsidR="00850F75">
              <w:rPr>
                <w:rFonts w:asciiTheme="minorHAnsi" w:hAnsiTheme="minorHAnsi" w:cstheme="minorHAnsi"/>
                <w:color w:val="000000" w:themeColor="text1"/>
                <w:szCs w:val="22"/>
              </w:rPr>
              <w:t>5</w:t>
            </w:r>
            <w:r w:rsidR="0009535C">
              <w:rPr>
                <w:rFonts w:asciiTheme="minorHAnsi" w:hAnsiTheme="minorHAnsi" w:cstheme="minorHAnsi"/>
                <w:color w:val="000000" w:themeColor="text1"/>
                <w:szCs w:val="22"/>
              </w:rPr>
              <w:t>%</w:t>
            </w:r>
          </w:p>
          <w:p w14:paraId="75AF18D3" w14:textId="51ABE682" w:rsidR="00C35B8D" w:rsidRDefault="00C35B8D" w:rsidP="0008192F">
            <w:pPr>
              <w:contextualSpacing/>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If the </w:t>
            </w:r>
            <w:r w:rsidR="0009535C">
              <w:rPr>
                <w:rFonts w:asciiTheme="minorHAnsi" w:hAnsiTheme="minorHAnsi" w:cstheme="minorHAnsi"/>
                <w:color w:val="000000" w:themeColor="text1"/>
                <w:szCs w:val="22"/>
              </w:rPr>
              <w:t xml:space="preserve">spray nozzle </w:t>
            </w:r>
            <w:r>
              <w:rPr>
                <w:rFonts w:asciiTheme="minorHAnsi" w:hAnsiTheme="minorHAnsi" w:cstheme="minorHAnsi"/>
                <w:color w:val="000000" w:themeColor="text1"/>
                <w:szCs w:val="22"/>
              </w:rPr>
              <w:t xml:space="preserve">releases the content of the bottle </w:t>
            </w:r>
            <w:r w:rsidR="0009535C">
              <w:rPr>
                <w:rFonts w:asciiTheme="minorHAnsi" w:hAnsiTheme="minorHAnsi" w:cstheme="minorHAnsi"/>
                <w:color w:val="000000" w:themeColor="text1"/>
                <w:szCs w:val="22"/>
              </w:rPr>
              <w:t xml:space="preserve">liberally - </w:t>
            </w:r>
            <w:r w:rsidR="00850F75">
              <w:rPr>
                <w:rFonts w:asciiTheme="minorHAnsi" w:hAnsiTheme="minorHAnsi" w:cstheme="minorHAnsi"/>
                <w:color w:val="000000" w:themeColor="text1"/>
                <w:szCs w:val="22"/>
              </w:rPr>
              <w:t>5</w:t>
            </w:r>
            <w:r w:rsidR="0009535C">
              <w:rPr>
                <w:rFonts w:asciiTheme="minorHAnsi" w:hAnsiTheme="minorHAnsi" w:cstheme="minorHAnsi"/>
                <w:color w:val="000000" w:themeColor="text1"/>
                <w:szCs w:val="22"/>
              </w:rPr>
              <w:t>%</w:t>
            </w:r>
            <w:r>
              <w:rPr>
                <w:rFonts w:asciiTheme="minorHAnsi" w:hAnsiTheme="minorHAnsi" w:cstheme="minorHAnsi"/>
                <w:color w:val="000000" w:themeColor="text1"/>
                <w:szCs w:val="22"/>
              </w:rPr>
              <w:t xml:space="preserve"> </w:t>
            </w:r>
          </w:p>
          <w:p w14:paraId="4BC34242" w14:textId="563F31A5" w:rsidR="0009535C" w:rsidRDefault="00C35B8D" w:rsidP="0008192F">
            <w:pPr>
              <w:contextualSpacing/>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If it </w:t>
            </w:r>
            <w:r w:rsidR="0009535C">
              <w:rPr>
                <w:rFonts w:asciiTheme="minorHAnsi" w:hAnsiTheme="minorHAnsi" w:cstheme="minorHAnsi"/>
                <w:color w:val="000000" w:themeColor="text1"/>
                <w:szCs w:val="22"/>
              </w:rPr>
              <w:t xml:space="preserve">does not </w:t>
            </w:r>
            <w:r w:rsidR="00DE7692">
              <w:rPr>
                <w:rFonts w:asciiTheme="minorHAnsi" w:hAnsiTheme="minorHAnsi" w:cstheme="minorHAnsi"/>
                <w:color w:val="000000" w:themeColor="text1"/>
                <w:szCs w:val="22"/>
              </w:rPr>
              <w:t>make the hands sticky</w:t>
            </w:r>
            <w:r w:rsidR="0009535C">
              <w:rPr>
                <w:rFonts w:asciiTheme="minorHAnsi" w:hAnsiTheme="minorHAnsi" w:cstheme="minorHAnsi"/>
                <w:color w:val="000000" w:themeColor="text1"/>
                <w:szCs w:val="22"/>
              </w:rPr>
              <w:t xml:space="preserve"> after use –</w:t>
            </w:r>
            <w:r w:rsidR="00D97E6B">
              <w:rPr>
                <w:rFonts w:asciiTheme="minorHAnsi" w:hAnsiTheme="minorHAnsi" w:cstheme="minorHAnsi"/>
                <w:color w:val="000000" w:themeColor="text1"/>
                <w:szCs w:val="22"/>
              </w:rPr>
              <w:t xml:space="preserve"> </w:t>
            </w:r>
            <w:r w:rsidR="00850F75">
              <w:rPr>
                <w:rFonts w:asciiTheme="minorHAnsi" w:hAnsiTheme="minorHAnsi" w:cstheme="minorHAnsi"/>
                <w:color w:val="000000" w:themeColor="text1"/>
                <w:szCs w:val="22"/>
              </w:rPr>
              <w:t>5</w:t>
            </w:r>
            <w:r w:rsidR="0009535C">
              <w:rPr>
                <w:rFonts w:asciiTheme="minorHAnsi" w:hAnsiTheme="minorHAnsi" w:cstheme="minorHAnsi"/>
                <w:color w:val="000000" w:themeColor="text1"/>
                <w:szCs w:val="22"/>
              </w:rPr>
              <w:t xml:space="preserve">%. </w:t>
            </w:r>
          </w:p>
          <w:p w14:paraId="590288D0" w14:textId="113A3CE5" w:rsidR="0009535C" w:rsidRPr="0008192F" w:rsidRDefault="0009535C" w:rsidP="0008192F">
            <w:pPr>
              <w:contextualSpacing/>
              <w:rPr>
                <w:rFonts w:asciiTheme="minorHAnsi" w:hAnsiTheme="minorHAnsi" w:cstheme="minorHAnsi"/>
                <w:color w:val="000000" w:themeColor="text1"/>
                <w:szCs w:val="22"/>
              </w:rPr>
            </w:pPr>
            <w:r>
              <w:rPr>
                <w:rFonts w:asciiTheme="minorHAnsi" w:hAnsiTheme="minorHAnsi" w:cstheme="minorHAnsi"/>
                <w:color w:val="000000" w:themeColor="text1"/>
                <w:szCs w:val="22"/>
              </w:rPr>
              <w:t>If it is suitable for all skin types and does not cause an</w:t>
            </w:r>
            <w:r w:rsidR="00FE5B0A">
              <w:rPr>
                <w:rFonts w:asciiTheme="minorHAnsi" w:hAnsiTheme="minorHAnsi" w:cstheme="minorHAnsi"/>
                <w:color w:val="000000" w:themeColor="text1"/>
                <w:szCs w:val="22"/>
              </w:rPr>
              <w:t>y</w:t>
            </w:r>
            <w:r>
              <w:rPr>
                <w:rFonts w:asciiTheme="minorHAnsi" w:hAnsiTheme="minorHAnsi" w:cstheme="minorHAnsi"/>
                <w:color w:val="000000" w:themeColor="text1"/>
                <w:szCs w:val="22"/>
              </w:rPr>
              <w:t xml:space="preserve"> allergic reaction -</w:t>
            </w:r>
            <w:r w:rsidR="00D97E6B">
              <w:rPr>
                <w:rFonts w:asciiTheme="minorHAnsi" w:hAnsiTheme="minorHAnsi" w:cstheme="minorHAnsi"/>
                <w:color w:val="000000" w:themeColor="text1"/>
                <w:szCs w:val="22"/>
              </w:rPr>
              <w:t>1</w:t>
            </w:r>
            <w:r w:rsidR="00850F75">
              <w:rPr>
                <w:rFonts w:asciiTheme="minorHAnsi" w:hAnsiTheme="minorHAnsi" w:cstheme="minorHAnsi"/>
                <w:color w:val="000000" w:themeColor="text1"/>
                <w:szCs w:val="22"/>
              </w:rPr>
              <w:t>5</w:t>
            </w:r>
            <w:r>
              <w:rPr>
                <w:rFonts w:asciiTheme="minorHAnsi" w:hAnsiTheme="minorHAnsi" w:cstheme="minorHAnsi"/>
                <w:color w:val="000000" w:themeColor="text1"/>
                <w:szCs w:val="22"/>
              </w:rPr>
              <w:t>%.</w:t>
            </w:r>
          </w:p>
          <w:p w14:paraId="4EF94FE9" w14:textId="4DA67250" w:rsidR="0008192F" w:rsidRPr="00A41010" w:rsidRDefault="0008192F" w:rsidP="0047601E">
            <w:pPr>
              <w:pStyle w:val="ListParagraph"/>
              <w:contextualSpacing/>
              <w:rPr>
                <w:rFonts w:asciiTheme="minorHAnsi" w:hAnsiTheme="minorHAnsi" w:cstheme="minorHAnsi"/>
                <w:color w:val="000000" w:themeColor="text1"/>
                <w:sz w:val="22"/>
                <w:szCs w:val="22"/>
              </w:rPr>
            </w:pPr>
          </w:p>
        </w:tc>
        <w:tc>
          <w:tcPr>
            <w:tcW w:w="1517" w:type="dxa"/>
            <w:shd w:val="clear" w:color="auto" w:fill="auto"/>
            <w:vAlign w:val="center"/>
          </w:tcPr>
          <w:p w14:paraId="4D7B78FB" w14:textId="057C506A" w:rsidR="0008192F" w:rsidRPr="00B670E7" w:rsidRDefault="00850F75" w:rsidP="00D97E6B">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4</w:t>
            </w:r>
            <w:r w:rsidR="00A41010">
              <w:rPr>
                <w:rFonts w:asciiTheme="minorHAnsi" w:hAnsiTheme="minorHAnsi" w:cstheme="minorHAnsi"/>
                <w:color w:val="000000" w:themeColor="text1"/>
                <w:sz w:val="22"/>
                <w:szCs w:val="22"/>
              </w:rPr>
              <w:t>0%</w:t>
            </w:r>
          </w:p>
        </w:tc>
      </w:tr>
      <w:tr w:rsidR="0008192F" w:rsidRPr="00B670E7" w14:paraId="049ABD7A" w14:textId="77777777" w:rsidTr="0008192F">
        <w:tc>
          <w:tcPr>
            <w:tcW w:w="694" w:type="dxa"/>
          </w:tcPr>
          <w:p w14:paraId="2EEF64AC" w14:textId="6AADF848" w:rsidR="0008192F" w:rsidRPr="00A41010" w:rsidRDefault="00A41010" w:rsidP="00A41010">
            <w:pPr>
              <w:rPr>
                <w:rFonts w:asciiTheme="minorHAnsi" w:hAnsiTheme="minorHAnsi" w:cstheme="minorHAnsi"/>
                <w:color w:val="000000" w:themeColor="text1"/>
                <w:szCs w:val="22"/>
              </w:rPr>
            </w:pPr>
            <w:r w:rsidRPr="00A41010">
              <w:rPr>
                <w:rFonts w:asciiTheme="minorHAnsi" w:hAnsiTheme="minorHAnsi" w:cstheme="minorHAnsi"/>
                <w:color w:val="000000" w:themeColor="text1"/>
                <w:szCs w:val="22"/>
              </w:rPr>
              <w:t>2</w:t>
            </w:r>
          </w:p>
        </w:tc>
        <w:tc>
          <w:tcPr>
            <w:tcW w:w="7947" w:type="dxa"/>
            <w:shd w:val="clear" w:color="auto" w:fill="auto"/>
            <w:vAlign w:val="center"/>
          </w:tcPr>
          <w:p w14:paraId="2EA9DC82" w14:textId="0D25B4D3" w:rsidR="006F0375" w:rsidRDefault="0008192F" w:rsidP="006F0375">
            <w:pPr>
              <w:rPr>
                <w:rFonts w:asciiTheme="minorHAnsi" w:hAnsiTheme="minorHAnsi" w:cstheme="minorHAnsi"/>
                <w:color w:val="000000" w:themeColor="text1"/>
                <w:szCs w:val="22"/>
              </w:rPr>
            </w:pPr>
            <w:r w:rsidRPr="0008192F">
              <w:rPr>
                <w:rFonts w:asciiTheme="minorHAnsi" w:hAnsiTheme="minorHAnsi" w:cstheme="minorHAnsi"/>
                <w:color w:val="000000" w:themeColor="text1"/>
                <w:szCs w:val="22"/>
              </w:rPr>
              <w:t>The product sample must have an ingredient list on the bottle.</w:t>
            </w:r>
          </w:p>
          <w:p w14:paraId="75DF6FCF" w14:textId="46B91520" w:rsidR="006F0375" w:rsidRDefault="006F0375" w:rsidP="006F0375">
            <w:pPr>
              <w:rPr>
                <w:rFonts w:ascii="Calibri" w:hAnsi="Calibri" w:cs="Calibri"/>
                <w:szCs w:val="22"/>
              </w:rPr>
            </w:pPr>
          </w:p>
          <w:p w14:paraId="456C36CE" w14:textId="6A0A8446" w:rsidR="006F0375" w:rsidRDefault="006F0375" w:rsidP="006F0375">
            <w:pPr>
              <w:rPr>
                <w:rFonts w:ascii="Calibri" w:hAnsi="Calibri" w:cs="Calibri"/>
                <w:szCs w:val="22"/>
              </w:rPr>
            </w:pPr>
            <w:r>
              <w:rPr>
                <w:rFonts w:ascii="Calibri" w:hAnsi="Calibri" w:cs="Calibri"/>
                <w:szCs w:val="22"/>
              </w:rPr>
              <w:t>Scoring matrix</w:t>
            </w:r>
          </w:p>
          <w:p w14:paraId="6E227CBE" w14:textId="629761EB" w:rsidR="006F0375" w:rsidRDefault="006F0375" w:rsidP="006F0375">
            <w:pPr>
              <w:rPr>
                <w:rFonts w:ascii="Calibri" w:hAnsi="Calibri" w:cs="Calibri"/>
                <w:szCs w:val="22"/>
              </w:rPr>
            </w:pPr>
            <w:r>
              <w:rPr>
                <w:rFonts w:ascii="Calibri" w:hAnsi="Calibri" w:cs="Calibri"/>
                <w:szCs w:val="22"/>
              </w:rPr>
              <w:t>Provided product sample with an ingredient list on the bottle – 20%</w:t>
            </w:r>
          </w:p>
          <w:p w14:paraId="64945B2C" w14:textId="690BD58B" w:rsidR="006F0375" w:rsidRDefault="006F0375" w:rsidP="006F0375">
            <w:pPr>
              <w:rPr>
                <w:rFonts w:asciiTheme="minorHAnsi" w:hAnsiTheme="minorHAnsi" w:cstheme="minorHAnsi"/>
                <w:color w:val="000000" w:themeColor="text1"/>
                <w:szCs w:val="22"/>
              </w:rPr>
            </w:pPr>
            <w:r>
              <w:rPr>
                <w:rFonts w:ascii="Calibri" w:hAnsi="Calibri" w:cs="Calibri"/>
                <w:szCs w:val="22"/>
              </w:rPr>
              <w:t>Provided product sample without an ingredient list on the bottle – 0%</w:t>
            </w:r>
          </w:p>
          <w:p w14:paraId="1EADF3F0" w14:textId="45B5E517" w:rsidR="0008192F" w:rsidRPr="0008192F" w:rsidRDefault="0008192F" w:rsidP="006F0375">
            <w:pPr>
              <w:rPr>
                <w:rFonts w:asciiTheme="minorHAnsi" w:hAnsiTheme="minorHAnsi" w:cstheme="minorHAnsi"/>
                <w:color w:val="000000" w:themeColor="text1"/>
                <w:szCs w:val="22"/>
              </w:rPr>
            </w:pPr>
          </w:p>
        </w:tc>
        <w:tc>
          <w:tcPr>
            <w:tcW w:w="1517" w:type="dxa"/>
            <w:shd w:val="clear" w:color="auto" w:fill="auto"/>
            <w:vAlign w:val="center"/>
          </w:tcPr>
          <w:p w14:paraId="1273EEBF" w14:textId="1C6CCDDE" w:rsidR="0008192F" w:rsidRPr="00B670E7" w:rsidRDefault="00A41010" w:rsidP="00FB21B2">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20%</w:t>
            </w:r>
          </w:p>
        </w:tc>
      </w:tr>
      <w:tr w:rsidR="0008192F" w:rsidRPr="00B670E7" w14:paraId="44A31E80" w14:textId="77777777" w:rsidTr="0008192F">
        <w:tc>
          <w:tcPr>
            <w:tcW w:w="694" w:type="dxa"/>
          </w:tcPr>
          <w:p w14:paraId="5977144C" w14:textId="11902FC9" w:rsidR="0008192F" w:rsidRPr="00B670E7" w:rsidRDefault="00A41010" w:rsidP="00A41010">
            <w:pPr>
              <w:rPr>
                <w:rFonts w:asciiTheme="minorHAnsi" w:hAnsiTheme="minorHAnsi" w:cstheme="minorHAnsi"/>
                <w:color w:val="000000" w:themeColor="text1"/>
                <w:szCs w:val="22"/>
              </w:rPr>
            </w:pPr>
            <w:r>
              <w:rPr>
                <w:rFonts w:asciiTheme="minorHAnsi" w:hAnsiTheme="minorHAnsi" w:cstheme="minorHAnsi"/>
                <w:color w:val="000000" w:themeColor="text1"/>
                <w:szCs w:val="22"/>
              </w:rPr>
              <w:t>3</w:t>
            </w:r>
          </w:p>
        </w:tc>
        <w:tc>
          <w:tcPr>
            <w:tcW w:w="7947" w:type="dxa"/>
            <w:shd w:val="clear" w:color="auto" w:fill="auto"/>
          </w:tcPr>
          <w:p w14:paraId="33E118B2" w14:textId="3EB82AD1" w:rsidR="006F0375" w:rsidRDefault="0008192F" w:rsidP="00FB21B2">
            <w:pPr>
              <w:rPr>
                <w:rFonts w:asciiTheme="minorHAnsi" w:hAnsiTheme="minorHAnsi" w:cstheme="minorHAnsi"/>
                <w:color w:val="000000" w:themeColor="text1"/>
                <w:szCs w:val="22"/>
              </w:rPr>
            </w:pPr>
            <w:r w:rsidRPr="0008192F">
              <w:rPr>
                <w:rFonts w:asciiTheme="minorHAnsi" w:hAnsiTheme="minorHAnsi" w:cstheme="minorHAnsi"/>
                <w:color w:val="000000" w:themeColor="text1"/>
                <w:szCs w:val="22"/>
              </w:rPr>
              <w:t>The product sample must have an expiry date</w:t>
            </w:r>
            <w:r w:rsidR="00BC332D">
              <w:rPr>
                <w:rFonts w:asciiTheme="minorHAnsi" w:hAnsiTheme="minorHAnsi" w:cstheme="minorHAnsi"/>
                <w:color w:val="000000" w:themeColor="text1"/>
                <w:szCs w:val="22"/>
              </w:rPr>
              <w:t xml:space="preserve"> and batch number</w:t>
            </w:r>
            <w:r w:rsidR="006F0375">
              <w:rPr>
                <w:rFonts w:asciiTheme="minorHAnsi" w:hAnsiTheme="minorHAnsi" w:cstheme="minorHAnsi"/>
                <w:color w:val="000000" w:themeColor="text1"/>
                <w:szCs w:val="22"/>
              </w:rPr>
              <w:t>.</w:t>
            </w:r>
          </w:p>
          <w:p w14:paraId="7D448DFD" w14:textId="4E0BFFC6" w:rsidR="006F0375" w:rsidRDefault="006F0375" w:rsidP="00FB21B2">
            <w:pPr>
              <w:rPr>
                <w:rFonts w:asciiTheme="minorHAnsi" w:hAnsiTheme="minorHAnsi" w:cstheme="minorHAnsi"/>
                <w:color w:val="000000" w:themeColor="text1"/>
                <w:szCs w:val="22"/>
              </w:rPr>
            </w:pPr>
          </w:p>
          <w:p w14:paraId="3D601B95" w14:textId="5471B13E" w:rsidR="006F0375" w:rsidRDefault="006F0375" w:rsidP="00FB21B2">
            <w:pPr>
              <w:rPr>
                <w:rFonts w:asciiTheme="minorHAnsi" w:hAnsiTheme="minorHAnsi" w:cstheme="minorHAnsi"/>
                <w:color w:val="000000" w:themeColor="text1"/>
                <w:szCs w:val="22"/>
              </w:rPr>
            </w:pPr>
            <w:r>
              <w:rPr>
                <w:rFonts w:ascii="Calibri" w:hAnsi="Calibri" w:cs="Calibri"/>
                <w:szCs w:val="22"/>
              </w:rPr>
              <w:t>Scoring matrix</w:t>
            </w:r>
          </w:p>
          <w:p w14:paraId="6E628CF7" w14:textId="48A6EDC7" w:rsidR="006F0375" w:rsidRDefault="006F0375" w:rsidP="006F0375">
            <w:pPr>
              <w:rPr>
                <w:rFonts w:ascii="Calibri" w:hAnsi="Calibri" w:cs="Calibri"/>
                <w:szCs w:val="22"/>
              </w:rPr>
            </w:pPr>
            <w:r>
              <w:rPr>
                <w:rFonts w:ascii="Calibri" w:hAnsi="Calibri" w:cs="Calibri"/>
                <w:szCs w:val="22"/>
              </w:rPr>
              <w:t xml:space="preserve">Provided product sample with an </w:t>
            </w:r>
            <w:r w:rsidR="00BC332D">
              <w:rPr>
                <w:rFonts w:ascii="Calibri" w:hAnsi="Calibri" w:cs="Calibri"/>
                <w:szCs w:val="22"/>
              </w:rPr>
              <w:t xml:space="preserve">expiry date </w:t>
            </w:r>
            <w:r w:rsidR="006A481D">
              <w:rPr>
                <w:rFonts w:ascii="Calibri" w:hAnsi="Calibri" w:cs="Calibri"/>
                <w:szCs w:val="22"/>
              </w:rPr>
              <w:t xml:space="preserve">and ingredients list </w:t>
            </w:r>
            <w:r>
              <w:rPr>
                <w:rFonts w:ascii="Calibri" w:hAnsi="Calibri" w:cs="Calibri"/>
                <w:szCs w:val="22"/>
              </w:rPr>
              <w:t xml:space="preserve">on the bottle – </w:t>
            </w:r>
            <w:r w:rsidR="00D97E6B">
              <w:rPr>
                <w:rFonts w:ascii="Calibri" w:hAnsi="Calibri" w:cs="Calibri"/>
                <w:szCs w:val="22"/>
              </w:rPr>
              <w:t>10</w:t>
            </w:r>
            <w:r>
              <w:rPr>
                <w:rFonts w:ascii="Calibri" w:hAnsi="Calibri" w:cs="Calibri"/>
                <w:szCs w:val="22"/>
              </w:rPr>
              <w:t>%</w:t>
            </w:r>
          </w:p>
          <w:p w14:paraId="55C6E015" w14:textId="42A83DAB" w:rsidR="006F0375" w:rsidRDefault="006F0375" w:rsidP="006F0375">
            <w:pPr>
              <w:rPr>
                <w:rFonts w:asciiTheme="minorHAnsi" w:hAnsiTheme="minorHAnsi" w:cstheme="minorHAnsi"/>
                <w:color w:val="000000" w:themeColor="text1"/>
                <w:szCs w:val="22"/>
              </w:rPr>
            </w:pPr>
            <w:r>
              <w:rPr>
                <w:rFonts w:ascii="Calibri" w:hAnsi="Calibri" w:cs="Calibri"/>
                <w:szCs w:val="22"/>
              </w:rPr>
              <w:t>Provided product sample without an</w:t>
            </w:r>
            <w:r w:rsidR="00BC332D">
              <w:rPr>
                <w:rFonts w:ascii="Calibri" w:hAnsi="Calibri" w:cs="Calibri"/>
                <w:szCs w:val="22"/>
              </w:rPr>
              <w:t xml:space="preserve"> expiry date </w:t>
            </w:r>
            <w:r w:rsidR="006A481D">
              <w:rPr>
                <w:rFonts w:ascii="Calibri" w:hAnsi="Calibri" w:cs="Calibri"/>
                <w:szCs w:val="22"/>
              </w:rPr>
              <w:t xml:space="preserve">and ingredients list </w:t>
            </w:r>
            <w:r>
              <w:rPr>
                <w:rFonts w:ascii="Calibri" w:hAnsi="Calibri" w:cs="Calibri"/>
                <w:szCs w:val="22"/>
              </w:rPr>
              <w:t xml:space="preserve">on the bottle </w:t>
            </w:r>
            <w:r w:rsidR="006A481D">
              <w:rPr>
                <w:rFonts w:ascii="Calibri" w:hAnsi="Calibri" w:cs="Calibri"/>
                <w:szCs w:val="22"/>
              </w:rPr>
              <w:t>-</w:t>
            </w:r>
            <w:r>
              <w:rPr>
                <w:rFonts w:ascii="Calibri" w:hAnsi="Calibri" w:cs="Calibri"/>
                <w:szCs w:val="22"/>
              </w:rPr>
              <w:t xml:space="preserve"> 0%</w:t>
            </w:r>
          </w:p>
          <w:p w14:paraId="51A5D2B3" w14:textId="2B174320" w:rsidR="006F0375" w:rsidRDefault="006F0375" w:rsidP="00FB21B2">
            <w:pPr>
              <w:rPr>
                <w:rFonts w:asciiTheme="minorHAnsi" w:hAnsiTheme="minorHAnsi" w:cstheme="minorHAnsi"/>
                <w:color w:val="000000" w:themeColor="text1"/>
                <w:szCs w:val="22"/>
              </w:rPr>
            </w:pPr>
          </w:p>
          <w:p w14:paraId="64BC11F0" w14:textId="14FA1396" w:rsidR="006F0375" w:rsidRDefault="006F0375" w:rsidP="006F0375">
            <w:pPr>
              <w:rPr>
                <w:rFonts w:asciiTheme="minorHAnsi" w:hAnsiTheme="minorHAnsi" w:cstheme="minorHAnsi"/>
                <w:color w:val="000000" w:themeColor="text1"/>
                <w:szCs w:val="22"/>
              </w:rPr>
            </w:pPr>
            <w:r>
              <w:rPr>
                <w:rFonts w:asciiTheme="minorHAnsi" w:hAnsiTheme="minorHAnsi" w:cstheme="minorHAnsi"/>
                <w:color w:val="000000" w:themeColor="text1"/>
                <w:szCs w:val="22"/>
              </w:rPr>
              <w:t xml:space="preserve">Provided samples must have a </w:t>
            </w:r>
            <w:r w:rsidRPr="0008192F">
              <w:rPr>
                <w:rFonts w:asciiTheme="minorHAnsi" w:hAnsiTheme="minorHAnsi" w:cstheme="minorHAnsi"/>
                <w:color w:val="000000" w:themeColor="text1"/>
                <w:szCs w:val="22"/>
              </w:rPr>
              <w:t>batch number on the bottle</w:t>
            </w:r>
            <w:r w:rsidR="00D97E6B">
              <w:rPr>
                <w:rFonts w:asciiTheme="minorHAnsi" w:hAnsiTheme="minorHAnsi" w:cstheme="minorHAnsi"/>
                <w:color w:val="000000" w:themeColor="text1"/>
                <w:szCs w:val="22"/>
              </w:rPr>
              <w:t xml:space="preserve"> for traceability</w:t>
            </w:r>
            <w:r>
              <w:rPr>
                <w:rFonts w:asciiTheme="minorHAnsi" w:hAnsiTheme="minorHAnsi" w:cstheme="minorHAnsi"/>
                <w:color w:val="000000" w:themeColor="text1"/>
                <w:szCs w:val="22"/>
              </w:rPr>
              <w:t>.</w:t>
            </w:r>
          </w:p>
          <w:p w14:paraId="3676FE30" w14:textId="77777777" w:rsidR="006F0375" w:rsidRDefault="006F0375" w:rsidP="00FB21B2">
            <w:pPr>
              <w:rPr>
                <w:rFonts w:asciiTheme="minorHAnsi" w:hAnsiTheme="minorHAnsi" w:cstheme="minorHAnsi"/>
                <w:color w:val="000000" w:themeColor="text1"/>
                <w:szCs w:val="22"/>
              </w:rPr>
            </w:pPr>
          </w:p>
          <w:p w14:paraId="20C0D89A" w14:textId="6D6FCE53" w:rsidR="006F0375" w:rsidRDefault="006F0375" w:rsidP="00FB21B2">
            <w:pPr>
              <w:rPr>
                <w:rFonts w:asciiTheme="minorHAnsi" w:hAnsiTheme="minorHAnsi" w:cstheme="minorHAnsi"/>
                <w:color w:val="000000" w:themeColor="text1"/>
                <w:szCs w:val="22"/>
              </w:rPr>
            </w:pPr>
            <w:r>
              <w:rPr>
                <w:rFonts w:ascii="Calibri" w:hAnsi="Calibri" w:cs="Calibri"/>
                <w:szCs w:val="22"/>
              </w:rPr>
              <w:t>Scoring matrix</w:t>
            </w:r>
          </w:p>
          <w:p w14:paraId="7721020D" w14:textId="0579CA8E" w:rsidR="006F0375" w:rsidRDefault="006F0375" w:rsidP="006F0375">
            <w:pPr>
              <w:rPr>
                <w:rFonts w:ascii="Calibri" w:hAnsi="Calibri" w:cs="Calibri"/>
                <w:szCs w:val="22"/>
              </w:rPr>
            </w:pPr>
            <w:r>
              <w:rPr>
                <w:rFonts w:ascii="Calibri" w:hAnsi="Calibri" w:cs="Calibri"/>
                <w:szCs w:val="22"/>
              </w:rPr>
              <w:t>Provided product sample with a</w:t>
            </w:r>
            <w:r w:rsidR="00D97E6B">
              <w:rPr>
                <w:rFonts w:ascii="Calibri" w:hAnsi="Calibri" w:cs="Calibri"/>
                <w:szCs w:val="22"/>
              </w:rPr>
              <w:t xml:space="preserve"> batch number</w:t>
            </w:r>
            <w:r>
              <w:rPr>
                <w:rFonts w:ascii="Calibri" w:hAnsi="Calibri" w:cs="Calibri"/>
                <w:szCs w:val="22"/>
              </w:rPr>
              <w:t xml:space="preserve"> – </w:t>
            </w:r>
            <w:r w:rsidR="00D97E6B">
              <w:rPr>
                <w:rFonts w:ascii="Calibri" w:hAnsi="Calibri" w:cs="Calibri"/>
                <w:szCs w:val="22"/>
              </w:rPr>
              <w:t>1</w:t>
            </w:r>
            <w:r>
              <w:rPr>
                <w:rFonts w:ascii="Calibri" w:hAnsi="Calibri" w:cs="Calibri"/>
                <w:szCs w:val="22"/>
              </w:rPr>
              <w:t>0%</w:t>
            </w:r>
          </w:p>
          <w:p w14:paraId="48589566" w14:textId="45D09D44" w:rsidR="006F0375" w:rsidRDefault="006F0375" w:rsidP="006F0375">
            <w:pPr>
              <w:rPr>
                <w:rFonts w:asciiTheme="minorHAnsi" w:hAnsiTheme="minorHAnsi" w:cstheme="minorHAnsi"/>
                <w:color w:val="000000" w:themeColor="text1"/>
                <w:szCs w:val="22"/>
              </w:rPr>
            </w:pPr>
            <w:r>
              <w:rPr>
                <w:rFonts w:ascii="Calibri" w:hAnsi="Calibri" w:cs="Calibri"/>
                <w:szCs w:val="22"/>
              </w:rPr>
              <w:t xml:space="preserve">Provided product sample without </w:t>
            </w:r>
            <w:r w:rsidR="00D97E6B">
              <w:rPr>
                <w:rFonts w:ascii="Calibri" w:hAnsi="Calibri" w:cs="Calibri"/>
                <w:szCs w:val="22"/>
              </w:rPr>
              <w:t xml:space="preserve">a batch number </w:t>
            </w:r>
            <w:r>
              <w:rPr>
                <w:rFonts w:ascii="Calibri" w:hAnsi="Calibri" w:cs="Calibri"/>
                <w:szCs w:val="22"/>
              </w:rPr>
              <w:t>– 0%</w:t>
            </w:r>
          </w:p>
          <w:p w14:paraId="4EF73118" w14:textId="330260B3" w:rsidR="0008192F" w:rsidRPr="00B670E7" w:rsidRDefault="0008192F" w:rsidP="00FB21B2">
            <w:pPr>
              <w:rPr>
                <w:rFonts w:asciiTheme="minorHAnsi" w:hAnsiTheme="minorHAnsi" w:cstheme="minorHAnsi"/>
                <w:color w:val="000000" w:themeColor="text1"/>
                <w:szCs w:val="22"/>
              </w:rPr>
            </w:pPr>
          </w:p>
        </w:tc>
        <w:tc>
          <w:tcPr>
            <w:tcW w:w="1517" w:type="dxa"/>
            <w:shd w:val="clear" w:color="auto" w:fill="auto"/>
            <w:vAlign w:val="center"/>
          </w:tcPr>
          <w:p w14:paraId="72A87BD2" w14:textId="3523D36B" w:rsidR="0008192F" w:rsidRPr="00B670E7" w:rsidRDefault="00A41010" w:rsidP="00D97E6B">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20%</w:t>
            </w:r>
          </w:p>
        </w:tc>
      </w:tr>
      <w:tr w:rsidR="0008192F" w:rsidRPr="00B670E7" w14:paraId="7B92429E" w14:textId="77777777" w:rsidTr="0008192F">
        <w:tc>
          <w:tcPr>
            <w:tcW w:w="694" w:type="dxa"/>
          </w:tcPr>
          <w:p w14:paraId="32078849" w14:textId="6385F4DB" w:rsidR="0008192F" w:rsidRPr="00B670E7" w:rsidRDefault="00A41010" w:rsidP="00A41010">
            <w:pPr>
              <w:rPr>
                <w:rFonts w:asciiTheme="minorHAnsi" w:hAnsiTheme="minorHAnsi" w:cstheme="minorHAnsi"/>
                <w:color w:val="000000" w:themeColor="text1"/>
                <w:szCs w:val="22"/>
              </w:rPr>
            </w:pPr>
            <w:r>
              <w:rPr>
                <w:rFonts w:asciiTheme="minorHAnsi" w:hAnsiTheme="minorHAnsi" w:cstheme="minorHAnsi"/>
                <w:color w:val="000000" w:themeColor="text1"/>
                <w:szCs w:val="22"/>
              </w:rPr>
              <w:t>4</w:t>
            </w:r>
          </w:p>
        </w:tc>
        <w:tc>
          <w:tcPr>
            <w:tcW w:w="7947" w:type="dxa"/>
            <w:shd w:val="clear" w:color="auto" w:fill="auto"/>
          </w:tcPr>
          <w:p w14:paraId="13FAF6F6" w14:textId="30B48D53" w:rsidR="0008192F" w:rsidRDefault="0008192F" w:rsidP="00FB21B2">
            <w:pPr>
              <w:rPr>
                <w:rFonts w:asciiTheme="minorHAnsi" w:hAnsiTheme="minorHAnsi" w:cstheme="minorHAnsi"/>
                <w:color w:val="000000" w:themeColor="text1"/>
                <w:szCs w:val="22"/>
              </w:rPr>
            </w:pPr>
            <w:r w:rsidRPr="0008192F">
              <w:rPr>
                <w:rFonts w:asciiTheme="minorHAnsi" w:hAnsiTheme="minorHAnsi" w:cstheme="minorHAnsi"/>
                <w:color w:val="000000" w:themeColor="text1"/>
                <w:szCs w:val="22"/>
              </w:rPr>
              <w:t>Material for the bottle must be plastic High-</w:t>
            </w:r>
            <w:r w:rsidR="00850F75">
              <w:rPr>
                <w:rFonts w:asciiTheme="minorHAnsi" w:hAnsiTheme="minorHAnsi" w:cstheme="minorHAnsi"/>
                <w:color w:val="000000" w:themeColor="text1"/>
                <w:szCs w:val="22"/>
              </w:rPr>
              <w:t>D</w:t>
            </w:r>
            <w:r w:rsidRPr="0008192F">
              <w:rPr>
                <w:rFonts w:asciiTheme="minorHAnsi" w:hAnsiTheme="minorHAnsi" w:cstheme="minorHAnsi"/>
                <w:color w:val="000000" w:themeColor="text1"/>
                <w:szCs w:val="22"/>
              </w:rPr>
              <w:t xml:space="preserve">ensity </w:t>
            </w:r>
            <w:r w:rsidR="00850F75">
              <w:rPr>
                <w:rFonts w:asciiTheme="minorHAnsi" w:hAnsiTheme="minorHAnsi" w:cstheme="minorHAnsi"/>
                <w:color w:val="000000" w:themeColor="text1"/>
                <w:szCs w:val="22"/>
              </w:rPr>
              <w:t>P</w:t>
            </w:r>
            <w:r w:rsidRPr="0008192F">
              <w:rPr>
                <w:rFonts w:asciiTheme="minorHAnsi" w:hAnsiTheme="minorHAnsi" w:cstheme="minorHAnsi"/>
                <w:color w:val="000000" w:themeColor="text1"/>
                <w:szCs w:val="22"/>
              </w:rPr>
              <w:t xml:space="preserve">olyethylene (HDPE) and recyclable. In general, environmentally friendly materials must be </w:t>
            </w:r>
            <w:r w:rsidR="003A4680" w:rsidRPr="0008192F">
              <w:rPr>
                <w:rFonts w:asciiTheme="minorHAnsi" w:hAnsiTheme="minorHAnsi" w:cstheme="minorHAnsi"/>
                <w:color w:val="000000" w:themeColor="text1"/>
                <w:szCs w:val="22"/>
              </w:rPr>
              <w:t>used.</w:t>
            </w:r>
          </w:p>
          <w:p w14:paraId="6FC672BF" w14:textId="77777777" w:rsidR="000352B9" w:rsidRDefault="000352B9" w:rsidP="00FB21B2">
            <w:pPr>
              <w:rPr>
                <w:rFonts w:asciiTheme="minorHAnsi" w:hAnsiTheme="minorHAnsi" w:cstheme="minorHAnsi"/>
                <w:color w:val="000000" w:themeColor="text1"/>
                <w:szCs w:val="22"/>
              </w:rPr>
            </w:pPr>
          </w:p>
          <w:p w14:paraId="5E23AD85" w14:textId="77777777" w:rsidR="000352B9" w:rsidRDefault="000352B9" w:rsidP="000352B9">
            <w:pPr>
              <w:rPr>
                <w:rFonts w:asciiTheme="minorHAnsi" w:hAnsiTheme="minorHAnsi" w:cstheme="minorHAnsi"/>
                <w:color w:val="000000" w:themeColor="text1"/>
                <w:szCs w:val="22"/>
              </w:rPr>
            </w:pPr>
            <w:r>
              <w:rPr>
                <w:rFonts w:ascii="Calibri" w:hAnsi="Calibri" w:cs="Calibri"/>
                <w:szCs w:val="22"/>
              </w:rPr>
              <w:t>Scoring matrix</w:t>
            </w:r>
          </w:p>
          <w:p w14:paraId="19C49E76" w14:textId="497F45B4" w:rsidR="000352B9" w:rsidRDefault="000352B9" w:rsidP="000352B9">
            <w:pPr>
              <w:rPr>
                <w:rFonts w:ascii="Calibri" w:hAnsi="Calibri" w:cs="Calibri"/>
                <w:szCs w:val="22"/>
              </w:rPr>
            </w:pPr>
            <w:r>
              <w:rPr>
                <w:rFonts w:ascii="Calibri" w:hAnsi="Calibri" w:cs="Calibri"/>
                <w:szCs w:val="22"/>
              </w:rPr>
              <w:t xml:space="preserve">Provided product samples </w:t>
            </w:r>
            <w:r w:rsidR="00D97E6B">
              <w:rPr>
                <w:rFonts w:ascii="Calibri" w:hAnsi="Calibri" w:cs="Calibri"/>
                <w:szCs w:val="22"/>
              </w:rPr>
              <w:t>conforms with the above</w:t>
            </w:r>
            <w:r>
              <w:rPr>
                <w:rFonts w:ascii="Calibri" w:hAnsi="Calibri" w:cs="Calibri"/>
                <w:szCs w:val="22"/>
              </w:rPr>
              <w:t>– 20%</w:t>
            </w:r>
          </w:p>
          <w:p w14:paraId="40D5EE0A" w14:textId="1D27F417" w:rsidR="000352B9" w:rsidRPr="00B670E7" w:rsidRDefault="000352B9" w:rsidP="00D97E6B">
            <w:pPr>
              <w:rPr>
                <w:rFonts w:asciiTheme="minorHAnsi" w:hAnsiTheme="minorHAnsi" w:cstheme="minorHAnsi"/>
                <w:color w:val="000000" w:themeColor="text1"/>
                <w:szCs w:val="22"/>
              </w:rPr>
            </w:pPr>
            <w:r>
              <w:rPr>
                <w:rFonts w:ascii="Calibri" w:hAnsi="Calibri" w:cs="Calibri"/>
                <w:szCs w:val="22"/>
              </w:rPr>
              <w:t>Provided product</w:t>
            </w:r>
            <w:r w:rsidR="00D97E6B">
              <w:rPr>
                <w:rFonts w:ascii="Calibri" w:hAnsi="Calibri" w:cs="Calibri"/>
                <w:szCs w:val="22"/>
              </w:rPr>
              <w:t xml:space="preserve"> samples</w:t>
            </w:r>
            <w:r>
              <w:rPr>
                <w:rFonts w:ascii="Calibri" w:hAnsi="Calibri" w:cs="Calibri"/>
                <w:szCs w:val="22"/>
              </w:rPr>
              <w:t xml:space="preserve"> </w:t>
            </w:r>
            <w:r w:rsidR="0057618A">
              <w:rPr>
                <w:rFonts w:ascii="Calibri" w:hAnsi="Calibri" w:cs="Calibri"/>
                <w:szCs w:val="22"/>
              </w:rPr>
              <w:t>do</w:t>
            </w:r>
            <w:r w:rsidR="00E03D22">
              <w:rPr>
                <w:rFonts w:ascii="Calibri" w:hAnsi="Calibri" w:cs="Calibri"/>
                <w:szCs w:val="22"/>
              </w:rPr>
              <w:t xml:space="preserve"> not</w:t>
            </w:r>
            <w:r w:rsidR="0057618A">
              <w:rPr>
                <w:rFonts w:ascii="Calibri" w:hAnsi="Calibri" w:cs="Calibri"/>
                <w:szCs w:val="22"/>
              </w:rPr>
              <w:t xml:space="preserve"> conform </w:t>
            </w:r>
            <w:r w:rsidR="00D97E6B">
              <w:rPr>
                <w:rFonts w:ascii="Calibri" w:hAnsi="Calibri" w:cs="Calibri"/>
                <w:szCs w:val="22"/>
              </w:rPr>
              <w:t xml:space="preserve">with </w:t>
            </w:r>
            <w:r w:rsidR="0057618A">
              <w:rPr>
                <w:rFonts w:ascii="Calibri" w:hAnsi="Calibri" w:cs="Calibri"/>
                <w:szCs w:val="22"/>
              </w:rPr>
              <w:t xml:space="preserve">the </w:t>
            </w:r>
            <w:r w:rsidR="00060831">
              <w:rPr>
                <w:rFonts w:ascii="Calibri" w:hAnsi="Calibri" w:cs="Calibri"/>
                <w:szCs w:val="22"/>
              </w:rPr>
              <w:t>above</w:t>
            </w:r>
            <w:r w:rsidR="00060831" w:rsidRPr="0008192F">
              <w:rPr>
                <w:rFonts w:asciiTheme="minorHAnsi" w:hAnsiTheme="minorHAnsi" w:cstheme="minorHAnsi"/>
                <w:color w:val="000000" w:themeColor="text1"/>
                <w:szCs w:val="22"/>
              </w:rPr>
              <w:t>.</w:t>
            </w:r>
            <w:r w:rsidR="00060831">
              <w:rPr>
                <w:rFonts w:ascii="Calibri" w:hAnsi="Calibri" w:cs="Calibri"/>
                <w:szCs w:val="22"/>
              </w:rPr>
              <w:t xml:space="preserve"> –</w:t>
            </w:r>
            <w:r>
              <w:rPr>
                <w:rFonts w:ascii="Calibri" w:hAnsi="Calibri" w:cs="Calibri"/>
                <w:szCs w:val="22"/>
              </w:rPr>
              <w:t xml:space="preserve"> 0%</w:t>
            </w:r>
          </w:p>
        </w:tc>
        <w:tc>
          <w:tcPr>
            <w:tcW w:w="1517" w:type="dxa"/>
            <w:shd w:val="clear" w:color="auto" w:fill="auto"/>
            <w:vAlign w:val="center"/>
          </w:tcPr>
          <w:p w14:paraId="6A19D1CB" w14:textId="0FE0C9D9" w:rsidR="0008192F" w:rsidRPr="00B670E7" w:rsidRDefault="00A41010" w:rsidP="00FB21B2">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20%</w:t>
            </w:r>
          </w:p>
        </w:tc>
      </w:tr>
      <w:tr w:rsidR="0008192F" w:rsidRPr="00B670E7" w14:paraId="17D13103" w14:textId="77777777" w:rsidTr="0008192F">
        <w:tc>
          <w:tcPr>
            <w:tcW w:w="694" w:type="dxa"/>
          </w:tcPr>
          <w:p w14:paraId="3A2A4403" w14:textId="77777777" w:rsidR="0008192F" w:rsidRPr="00B670E7" w:rsidRDefault="0008192F" w:rsidP="00FB21B2">
            <w:pPr>
              <w:rPr>
                <w:rFonts w:asciiTheme="minorHAnsi" w:hAnsiTheme="minorHAnsi" w:cstheme="minorHAnsi"/>
                <w:color w:val="000000" w:themeColor="text1"/>
                <w:szCs w:val="22"/>
              </w:rPr>
            </w:pPr>
          </w:p>
        </w:tc>
        <w:tc>
          <w:tcPr>
            <w:tcW w:w="7947" w:type="dxa"/>
            <w:shd w:val="clear" w:color="auto" w:fill="auto"/>
          </w:tcPr>
          <w:p w14:paraId="22011695" w14:textId="1D21F114" w:rsidR="0008192F" w:rsidRPr="00B670E7" w:rsidRDefault="0008192F" w:rsidP="00FB21B2">
            <w:pPr>
              <w:rPr>
                <w:rFonts w:asciiTheme="minorHAnsi" w:hAnsiTheme="minorHAnsi" w:cstheme="minorHAnsi"/>
                <w:color w:val="000000" w:themeColor="text1"/>
                <w:szCs w:val="22"/>
              </w:rPr>
            </w:pPr>
            <w:r w:rsidRPr="00B670E7">
              <w:rPr>
                <w:rFonts w:asciiTheme="minorHAnsi" w:hAnsiTheme="minorHAnsi" w:cstheme="minorHAnsi"/>
                <w:color w:val="000000" w:themeColor="text1"/>
                <w:szCs w:val="22"/>
              </w:rPr>
              <w:t xml:space="preserve">Total </w:t>
            </w:r>
          </w:p>
        </w:tc>
        <w:tc>
          <w:tcPr>
            <w:tcW w:w="1517" w:type="dxa"/>
            <w:shd w:val="clear" w:color="auto" w:fill="auto"/>
            <w:vAlign w:val="center"/>
          </w:tcPr>
          <w:p w14:paraId="1ECC1F15" w14:textId="532DE506" w:rsidR="0008192F" w:rsidRPr="00B670E7" w:rsidRDefault="00A41010" w:rsidP="00FB21B2">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100</w:t>
            </w:r>
          </w:p>
        </w:tc>
      </w:tr>
      <w:tr w:rsidR="0008192F" w:rsidRPr="00B670E7" w14:paraId="31A448B3" w14:textId="77777777" w:rsidTr="0008192F">
        <w:tc>
          <w:tcPr>
            <w:tcW w:w="694" w:type="dxa"/>
          </w:tcPr>
          <w:p w14:paraId="3D07D5D8" w14:textId="77777777" w:rsidR="0008192F" w:rsidRPr="00B670E7" w:rsidRDefault="0008192F" w:rsidP="00FB21B2">
            <w:pPr>
              <w:rPr>
                <w:rFonts w:asciiTheme="minorHAnsi" w:hAnsiTheme="minorHAnsi" w:cstheme="minorHAnsi"/>
                <w:color w:val="000000" w:themeColor="text1"/>
                <w:szCs w:val="22"/>
              </w:rPr>
            </w:pPr>
          </w:p>
        </w:tc>
        <w:tc>
          <w:tcPr>
            <w:tcW w:w="7947" w:type="dxa"/>
            <w:shd w:val="clear" w:color="auto" w:fill="auto"/>
          </w:tcPr>
          <w:p w14:paraId="4F520566" w14:textId="2864C5DF" w:rsidR="0008192F" w:rsidRPr="00B670E7" w:rsidRDefault="0008192F" w:rsidP="00FB21B2">
            <w:pPr>
              <w:rPr>
                <w:rFonts w:asciiTheme="minorHAnsi" w:hAnsiTheme="minorHAnsi" w:cstheme="minorHAnsi"/>
                <w:color w:val="000000" w:themeColor="text1"/>
                <w:szCs w:val="22"/>
              </w:rPr>
            </w:pPr>
            <w:r w:rsidRPr="00B670E7">
              <w:rPr>
                <w:rFonts w:asciiTheme="minorHAnsi" w:hAnsiTheme="minorHAnsi" w:cstheme="minorHAnsi"/>
                <w:color w:val="000000" w:themeColor="text1"/>
                <w:szCs w:val="22"/>
              </w:rPr>
              <w:t>Threshold</w:t>
            </w:r>
          </w:p>
        </w:tc>
        <w:tc>
          <w:tcPr>
            <w:tcW w:w="1517" w:type="dxa"/>
            <w:shd w:val="clear" w:color="auto" w:fill="auto"/>
            <w:vAlign w:val="center"/>
          </w:tcPr>
          <w:p w14:paraId="18A5F492" w14:textId="06CB514D" w:rsidR="0008192F" w:rsidRPr="00B670E7" w:rsidRDefault="00A41010" w:rsidP="00FB21B2">
            <w:pPr>
              <w:pStyle w:val="ListParagraph"/>
              <w:ind w:left="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75</w:t>
            </w:r>
          </w:p>
        </w:tc>
      </w:tr>
    </w:tbl>
    <w:p w14:paraId="4FE1BE54" w14:textId="4A7F501A" w:rsidR="000A15BA" w:rsidRPr="00B670E7" w:rsidRDefault="000A15BA" w:rsidP="000A15BA">
      <w:pPr>
        <w:spacing w:after="200"/>
        <w:rPr>
          <w:rFonts w:asciiTheme="minorHAnsi" w:hAnsiTheme="minorHAnsi" w:cstheme="minorHAnsi"/>
          <w:szCs w:val="22"/>
        </w:rPr>
      </w:pPr>
    </w:p>
    <w:p w14:paraId="224F886A" w14:textId="2A9D12CC" w:rsidR="000A15BA" w:rsidRPr="00B670E7" w:rsidRDefault="000A15BA" w:rsidP="000A15BA">
      <w:pPr>
        <w:ind w:firstLine="3"/>
        <w:jc w:val="both"/>
        <w:rPr>
          <w:rFonts w:asciiTheme="minorHAnsi" w:hAnsiTheme="minorHAnsi" w:cstheme="minorHAnsi"/>
          <w:b/>
          <w:bCs/>
          <w:szCs w:val="22"/>
        </w:rPr>
      </w:pPr>
      <w:r w:rsidRPr="00B670E7">
        <w:rPr>
          <w:rFonts w:asciiTheme="minorHAnsi" w:hAnsiTheme="minorHAnsi" w:cstheme="minorHAnsi"/>
          <w:b/>
          <w:bCs/>
          <w:szCs w:val="22"/>
        </w:rPr>
        <w:lastRenderedPageBreak/>
        <w:t>Threshold: The minimum qualifying score for Functionality is 7</w:t>
      </w:r>
      <w:r w:rsidR="00E9383F">
        <w:rPr>
          <w:rFonts w:asciiTheme="minorHAnsi" w:hAnsiTheme="minorHAnsi" w:cstheme="minorHAnsi"/>
          <w:b/>
          <w:bCs/>
          <w:szCs w:val="22"/>
        </w:rPr>
        <w:t>5</w:t>
      </w:r>
      <w:r w:rsidRPr="00B670E7">
        <w:rPr>
          <w:rFonts w:asciiTheme="minorHAnsi" w:hAnsiTheme="minorHAnsi" w:cstheme="minorHAnsi"/>
          <w:b/>
          <w:bCs/>
          <w:szCs w:val="22"/>
        </w:rPr>
        <w:t>%.  All tenders that do not comply with all the Mandatory Requirements for Functionality and that fail to achieve the minimum qualifying score of 7</w:t>
      </w:r>
      <w:r w:rsidR="00E9383F">
        <w:rPr>
          <w:rFonts w:asciiTheme="minorHAnsi" w:hAnsiTheme="minorHAnsi" w:cstheme="minorHAnsi"/>
          <w:b/>
          <w:bCs/>
          <w:szCs w:val="22"/>
        </w:rPr>
        <w:t>5</w:t>
      </w:r>
      <w:r w:rsidRPr="00B670E7">
        <w:rPr>
          <w:rFonts w:asciiTheme="minorHAnsi" w:hAnsiTheme="minorHAnsi" w:cstheme="minorHAnsi"/>
          <w:b/>
          <w:bCs/>
          <w:szCs w:val="22"/>
        </w:rPr>
        <w:t>% on Functionality shall not be considered for further evaluation against Price and B-BBEE.</w:t>
      </w:r>
    </w:p>
    <w:p w14:paraId="60311390" w14:textId="77777777" w:rsidR="000A15BA" w:rsidRPr="00B670E7" w:rsidRDefault="000A15BA" w:rsidP="000A15BA">
      <w:pPr>
        <w:ind w:firstLine="3"/>
        <w:jc w:val="both"/>
        <w:rPr>
          <w:rFonts w:asciiTheme="minorHAnsi" w:hAnsiTheme="minorHAnsi" w:cstheme="minorHAnsi"/>
          <w:b/>
          <w:bCs/>
          <w:szCs w:val="22"/>
        </w:rPr>
      </w:pPr>
    </w:p>
    <w:p w14:paraId="55C858F9" w14:textId="77777777" w:rsidR="000A15BA" w:rsidRPr="00B670E7" w:rsidRDefault="000A15BA" w:rsidP="000A15BA">
      <w:pPr>
        <w:numPr>
          <w:ilvl w:val="1"/>
          <w:numId w:val="9"/>
        </w:numPr>
        <w:jc w:val="both"/>
        <w:rPr>
          <w:rFonts w:asciiTheme="minorHAnsi" w:hAnsiTheme="minorHAnsi" w:cstheme="minorHAnsi"/>
          <w:b/>
          <w:szCs w:val="22"/>
          <w:u w:val="single"/>
        </w:rPr>
      </w:pPr>
      <w:r w:rsidRPr="00B670E7">
        <w:rPr>
          <w:rFonts w:asciiTheme="minorHAnsi" w:hAnsiTheme="minorHAnsi" w:cstheme="minorHAnsi"/>
          <w:b/>
          <w:szCs w:val="22"/>
          <w:u w:val="single"/>
        </w:rPr>
        <w:t>PHASE 2 - Preference Point System</w:t>
      </w:r>
    </w:p>
    <w:p w14:paraId="020A2440" w14:textId="77777777" w:rsidR="000A15BA" w:rsidRPr="00B670E7" w:rsidRDefault="000A15BA" w:rsidP="000A15BA">
      <w:pPr>
        <w:jc w:val="both"/>
        <w:rPr>
          <w:rFonts w:asciiTheme="minorHAnsi" w:hAnsiTheme="minorHAnsi" w:cstheme="minorHAnsi"/>
          <w:b/>
          <w:bCs/>
          <w:szCs w:val="22"/>
        </w:rPr>
      </w:pPr>
    </w:p>
    <w:p w14:paraId="5A1D4BEB" w14:textId="44E0C3AD" w:rsidR="000A15BA" w:rsidRDefault="000A15BA" w:rsidP="000A15BA">
      <w:pPr>
        <w:jc w:val="both"/>
        <w:rPr>
          <w:rFonts w:asciiTheme="minorHAnsi" w:hAnsiTheme="minorHAnsi" w:cstheme="minorHAnsi"/>
          <w:szCs w:val="22"/>
        </w:rPr>
      </w:pPr>
      <w:r w:rsidRPr="00B670E7">
        <w:rPr>
          <w:rFonts w:asciiTheme="minorHAnsi" w:hAnsiTheme="minorHAnsi" w:cstheme="minorHAnsi"/>
          <w:szCs w:val="22"/>
        </w:rPr>
        <w:t>All tenders that comply with the mandatory requirements for Functionality and that have achieved the minimum qualifying score of 7</w:t>
      </w:r>
      <w:r w:rsidR="00E9383F">
        <w:rPr>
          <w:rFonts w:asciiTheme="minorHAnsi" w:hAnsiTheme="minorHAnsi" w:cstheme="minorHAnsi"/>
          <w:szCs w:val="22"/>
        </w:rPr>
        <w:t>5</w:t>
      </w:r>
      <w:r w:rsidRPr="00B670E7">
        <w:rPr>
          <w:rFonts w:asciiTheme="minorHAnsi" w:hAnsiTheme="minorHAnsi" w:cstheme="minorHAnsi"/>
          <w:szCs w:val="22"/>
        </w:rPr>
        <w:t>% (Acceptable tenders) will be evaluated further in terms of the applicable preference point system as follows:</w:t>
      </w:r>
    </w:p>
    <w:p w14:paraId="7CFFD1B3" w14:textId="77777777" w:rsidR="001B137E" w:rsidRDefault="001B137E" w:rsidP="000A15BA">
      <w:pPr>
        <w:jc w:val="both"/>
        <w:rPr>
          <w:rFonts w:asciiTheme="minorHAnsi" w:hAnsiTheme="minorHAnsi" w:cstheme="minorHAnsi"/>
          <w:szCs w:val="22"/>
        </w:rPr>
      </w:pPr>
    </w:p>
    <w:p w14:paraId="4F7B120C" w14:textId="77777777" w:rsidR="001B137E" w:rsidRDefault="001B137E" w:rsidP="000A15BA">
      <w:pPr>
        <w:jc w:val="both"/>
        <w:rPr>
          <w:rFonts w:asciiTheme="minorHAnsi" w:hAnsiTheme="minorHAnsi" w:cstheme="minorHAnsi"/>
          <w:szCs w:val="22"/>
        </w:rPr>
      </w:pPr>
    </w:p>
    <w:p w14:paraId="4EA25E70" w14:textId="6114A2B5" w:rsidR="001B137E" w:rsidRDefault="001B137E" w:rsidP="000A15BA">
      <w:pPr>
        <w:jc w:val="both"/>
        <w:rPr>
          <w:rFonts w:asciiTheme="minorHAnsi" w:hAnsiTheme="minorHAnsi" w:cstheme="minorHAnsi"/>
          <w:szCs w:val="22"/>
        </w:rPr>
      </w:pPr>
    </w:p>
    <w:p w14:paraId="6FB2D550" w14:textId="3AAE5CEB" w:rsidR="006846D9" w:rsidRDefault="006846D9" w:rsidP="000A15BA">
      <w:pPr>
        <w:jc w:val="both"/>
        <w:rPr>
          <w:rFonts w:asciiTheme="minorHAnsi" w:hAnsiTheme="minorHAnsi" w:cstheme="minorHAnsi"/>
          <w:szCs w:val="22"/>
        </w:rPr>
      </w:pPr>
    </w:p>
    <w:p w14:paraId="4E2F6AC7" w14:textId="77777777" w:rsidR="006846D9" w:rsidRPr="00B670E7" w:rsidRDefault="006846D9" w:rsidP="000A15BA">
      <w:pPr>
        <w:jc w:val="both"/>
        <w:rPr>
          <w:rFonts w:asciiTheme="minorHAnsi" w:hAnsiTheme="minorHAnsi" w:cstheme="minorHAnsi"/>
          <w:szCs w:val="22"/>
        </w:rPr>
      </w:pPr>
    </w:p>
    <w:p w14:paraId="30F657B5" w14:textId="77777777" w:rsidR="000A15BA" w:rsidRPr="00B670E7" w:rsidRDefault="000A15BA" w:rsidP="000A15BA">
      <w:pPr>
        <w:rPr>
          <w:rFonts w:asciiTheme="minorHAnsi" w:hAnsiTheme="minorHAnsi" w:cstheme="minorHAnsi"/>
          <w:szCs w:val="22"/>
        </w:rPr>
      </w:pPr>
    </w:p>
    <w:tbl>
      <w:tblPr>
        <w:tblW w:w="0" w:type="auto"/>
        <w:jc w:val="center"/>
        <w:tblCellMar>
          <w:left w:w="0" w:type="dxa"/>
          <w:right w:w="0" w:type="dxa"/>
        </w:tblCellMar>
        <w:tblLook w:val="04A0" w:firstRow="1" w:lastRow="0" w:firstColumn="1" w:lastColumn="0" w:noHBand="0" w:noVBand="1"/>
      </w:tblPr>
      <w:tblGrid>
        <w:gridCol w:w="4302"/>
        <w:gridCol w:w="3774"/>
      </w:tblGrid>
      <w:tr w:rsidR="000A15BA" w:rsidRPr="00B670E7" w14:paraId="66694D5D" w14:textId="77777777" w:rsidTr="00FB21B2">
        <w:trPr>
          <w:trHeight w:val="369"/>
          <w:jc w:val="center"/>
        </w:trPr>
        <w:tc>
          <w:tcPr>
            <w:tcW w:w="4302"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58F835B" w14:textId="77777777" w:rsidR="000A15BA" w:rsidRPr="00B670E7" w:rsidRDefault="000A15BA" w:rsidP="00FB21B2">
            <w:pPr>
              <w:spacing w:before="60" w:after="60" w:line="360" w:lineRule="auto"/>
              <w:ind w:left="81" w:right="249"/>
              <w:rPr>
                <w:rFonts w:asciiTheme="minorHAnsi" w:eastAsia="Calibri" w:hAnsiTheme="minorHAnsi" w:cstheme="minorHAnsi"/>
                <w:b/>
                <w:bCs/>
                <w:szCs w:val="22"/>
              </w:rPr>
            </w:pPr>
            <w:r w:rsidRPr="00B670E7">
              <w:rPr>
                <w:rFonts w:asciiTheme="minorHAnsi" w:hAnsiTheme="minorHAnsi" w:cstheme="minorHAnsi"/>
                <w:b/>
                <w:bCs/>
                <w:szCs w:val="22"/>
              </w:rPr>
              <w:t>Criteria</w:t>
            </w:r>
          </w:p>
        </w:tc>
        <w:tc>
          <w:tcPr>
            <w:tcW w:w="37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DAF3AA3" w14:textId="77777777" w:rsidR="000A15BA" w:rsidRPr="00B670E7" w:rsidRDefault="000A15BA" w:rsidP="00FB21B2">
            <w:pPr>
              <w:spacing w:before="60" w:after="60" w:line="360" w:lineRule="auto"/>
              <w:ind w:right="249"/>
              <w:jc w:val="right"/>
              <w:rPr>
                <w:rFonts w:asciiTheme="minorHAnsi" w:eastAsia="Calibri" w:hAnsiTheme="minorHAnsi" w:cstheme="minorHAnsi"/>
                <w:b/>
                <w:bCs/>
                <w:szCs w:val="22"/>
              </w:rPr>
            </w:pPr>
            <w:r w:rsidRPr="00B670E7">
              <w:rPr>
                <w:rFonts w:asciiTheme="minorHAnsi" w:hAnsiTheme="minorHAnsi" w:cstheme="minorHAnsi"/>
                <w:b/>
                <w:bCs/>
                <w:szCs w:val="22"/>
              </w:rPr>
              <w:t>Points</w:t>
            </w:r>
          </w:p>
        </w:tc>
      </w:tr>
      <w:tr w:rsidR="000A15BA" w:rsidRPr="00B670E7" w14:paraId="2FD80951" w14:textId="77777777" w:rsidTr="00FB21B2">
        <w:trPr>
          <w:trHeight w:val="23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9D3EE" w14:textId="77777777" w:rsidR="000A15BA" w:rsidRPr="00B670E7" w:rsidRDefault="000A15BA" w:rsidP="00FB21B2">
            <w:pPr>
              <w:spacing w:before="60" w:after="60" w:line="360" w:lineRule="auto"/>
              <w:ind w:left="81" w:right="249"/>
              <w:rPr>
                <w:rFonts w:asciiTheme="minorHAnsi" w:eastAsia="Calibri" w:hAnsiTheme="minorHAnsi" w:cstheme="minorHAnsi"/>
                <w:szCs w:val="22"/>
              </w:rPr>
            </w:pPr>
            <w:r w:rsidRPr="00B670E7">
              <w:rPr>
                <w:rFonts w:asciiTheme="minorHAnsi" w:hAnsiTheme="minorHAnsi" w:cstheme="minorHAnsi"/>
                <w:szCs w:val="22"/>
              </w:rPr>
              <w:t>Price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447ED" w14:textId="77777777" w:rsidR="000A15BA" w:rsidRPr="00B670E7" w:rsidRDefault="000A15BA" w:rsidP="00FB21B2">
            <w:pPr>
              <w:spacing w:before="60" w:after="60" w:line="360" w:lineRule="auto"/>
              <w:ind w:right="249"/>
              <w:jc w:val="right"/>
              <w:rPr>
                <w:rFonts w:asciiTheme="minorHAnsi" w:eastAsia="Calibri" w:hAnsiTheme="minorHAnsi" w:cstheme="minorHAnsi"/>
                <w:szCs w:val="22"/>
              </w:rPr>
            </w:pPr>
            <w:r w:rsidRPr="00B670E7">
              <w:rPr>
                <w:rFonts w:asciiTheme="minorHAnsi" w:hAnsiTheme="minorHAnsi" w:cstheme="minorHAnsi"/>
                <w:szCs w:val="22"/>
              </w:rPr>
              <w:t>80</w:t>
            </w:r>
          </w:p>
        </w:tc>
      </w:tr>
      <w:tr w:rsidR="000A15BA" w:rsidRPr="00B670E7" w14:paraId="336552B9" w14:textId="77777777" w:rsidTr="00FB21B2">
        <w:trPr>
          <w:trHeight w:val="327"/>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A4770" w14:textId="77777777" w:rsidR="000A15BA" w:rsidRPr="00B670E7" w:rsidRDefault="000A15BA" w:rsidP="00FB21B2">
            <w:pPr>
              <w:spacing w:before="60" w:after="60" w:line="360" w:lineRule="auto"/>
              <w:ind w:left="81" w:right="249"/>
              <w:rPr>
                <w:rFonts w:asciiTheme="minorHAnsi" w:eastAsia="Calibri" w:hAnsiTheme="minorHAnsi" w:cstheme="minorHAnsi"/>
                <w:szCs w:val="22"/>
              </w:rPr>
            </w:pPr>
            <w:r w:rsidRPr="00B670E7">
              <w:rPr>
                <w:rFonts w:asciiTheme="minorHAnsi" w:hAnsiTheme="minorHAnsi" w:cstheme="minorHAnsi"/>
                <w:szCs w:val="22"/>
              </w:rPr>
              <w:t>BBBEE</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C35373" w14:textId="77777777" w:rsidR="000A15BA" w:rsidRPr="00B670E7" w:rsidRDefault="000A15BA" w:rsidP="00FB21B2">
            <w:pPr>
              <w:spacing w:before="60" w:after="60" w:line="360" w:lineRule="auto"/>
              <w:ind w:right="249"/>
              <w:jc w:val="right"/>
              <w:rPr>
                <w:rFonts w:asciiTheme="minorHAnsi" w:eastAsia="Calibri" w:hAnsiTheme="minorHAnsi" w:cstheme="minorHAnsi"/>
                <w:szCs w:val="22"/>
              </w:rPr>
            </w:pPr>
            <w:r w:rsidRPr="00B670E7">
              <w:rPr>
                <w:rFonts w:asciiTheme="minorHAnsi" w:hAnsiTheme="minorHAnsi" w:cstheme="minorHAnsi"/>
                <w:szCs w:val="22"/>
              </w:rPr>
              <w:t>20</w:t>
            </w:r>
          </w:p>
        </w:tc>
      </w:tr>
      <w:tr w:rsidR="000A15BA" w:rsidRPr="00B670E7" w14:paraId="763A1A48" w14:textId="77777777" w:rsidTr="00FB21B2">
        <w:trPr>
          <w:trHeight w:val="60"/>
          <w:jc w:val="center"/>
        </w:trPr>
        <w:tc>
          <w:tcPr>
            <w:tcW w:w="43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34511" w14:textId="77777777" w:rsidR="000A15BA" w:rsidRPr="00B670E7" w:rsidRDefault="000A15BA" w:rsidP="00FB21B2">
            <w:pPr>
              <w:spacing w:before="60" w:after="60" w:line="360" w:lineRule="auto"/>
              <w:ind w:right="249"/>
              <w:rPr>
                <w:rFonts w:asciiTheme="minorHAnsi" w:eastAsia="Calibri" w:hAnsiTheme="minorHAnsi" w:cstheme="minorHAnsi"/>
                <w:b/>
                <w:bCs/>
                <w:szCs w:val="22"/>
              </w:rPr>
            </w:pPr>
            <w:r w:rsidRPr="00B670E7">
              <w:rPr>
                <w:rFonts w:asciiTheme="minorHAnsi" w:hAnsiTheme="minorHAnsi" w:cstheme="minorHAnsi"/>
                <w:b/>
                <w:bCs/>
                <w:szCs w:val="22"/>
              </w:rPr>
              <w:t>Total</w:t>
            </w:r>
          </w:p>
        </w:tc>
        <w:tc>
          <w:tcPr>
            <w:tcW w:w="37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D906A" w14:textId="77777777" w:rsidR="000A15BA" w:rsidRPr="00B670E7" w:rsidRDefault="000A15BA" w:rsidP="00FB21B2">
            <w:pPr>
              <w:spacing w:before="60" w:after="60" w:line="360" w:lineRule="auto"/>
              <w:ind w:right="249"/>
              <w:jc w:val="right"/>
              <w:rPr>
                <w:rFonts w:asciiTheme="minorHAnsi" w:eastAsia="Calibri" w:hAnsiTheme="minorHAnsi" w:cstheme="minorHAnsi"/>
                <w:b/>
                <w:bCs/>
                <w:szCs w:val="22"/>
              </w:rPr>
            </w:pPr>
            <w:r w:rsidRPr="00B670E7">
              <w:rPr>
                <w:rFonts w:asciiTheme="minorHAnsi" w:hAnsiTheme="minorHAnsi" w:cstheme="minorHAnsi"/>
                <w:b/>
                <w:bCs/>
                <w:szCs w:val="22"/>
              </w:rPr>
              <w:t>100 points</w:t>
            </w:r>
          </w:p>
        </w:tc>
      </w:tr>
    </w:tbl>
    <w:p w14:paraId="2E0F2BF3" w14:textId="77777777" w:rsidR="000A15BA" w:rsidRPr="00B670E7" w:rsidRDefault="000A15BA" w:rsidP="000A15BA">
      <w:pPr>
        <w:contextualSpacing/>
        <w:jc w:val="both"/>
        <w:rPr>
          <w:rFonts w:asciiTheme="minorHAnsi" w:hAnsiTheme="minorHAnsi" w:cstheme="minorHAnsi"/>
          <w:szCs w:val="22"/>
        </w:rPr>
      </w:pPr>
    </w:p>
    <w:p w14:paraId="1715E36B" w14:textId="77777777" w:rsidR="000A15BA" w:rsidRPr="00B670E7" w:rsidRDefault="000A15BA" w:rsidP="000A15BA">
      <w:pPr>
        <w:numPr>
          <w:ilvl w:val="0"/>
          <w:numId w:val="9"/>
        </w:numPr>
        <w:jc w:val="both"/>
        <w:rPr>
          <w:rFonts w:asciiTheme="minorHAnsi" w:hAnsiTheme="minorHAnsi" w:cstheme="minorHAnsi"/>
          <w:b/>
          <w:szCs w:val="22"/>
          <w:u w:val="single"/>
        </w:rPr>
      </w:pPr>
      <w:r w:rsidRPr="00B670E7">
        <w:rPr>
          <w:rFonts w:asciiTheme="minorHAnsi" w:hAnsiTheme="minorHAnsi" w:cstheme="minorHAnsi"/>
          <w:b/>
          <w:szCs w:val="22"/>
          <w:u w:val="single"/>
        </w:rPr>
        <w:t>STANDARD CONDITIONS FOR REQUEST FOR QUOTATION</w:t>
      </w:r>
    </w:p>
    <w:p w14:paraId="3DC2470E" w14:textId="77777777" w:rsidR="000A15BA" w:rsidRPr="00B670E7" w:rsidRDefault="000A15BA" w:rsidP="000A15BA">
      <w:pPr>
        <w:ind w:left="360"/>
        <w:jc w:val="both"/>
        <w:rPr>
          <w:rFonts w:asciiTheme="minorHAnsi" w:hAnsiTheme="minorHAnsi" w:cstheme="minorHAnsi"/>
          <w:szCs w:val="22"/>
        </w:rPr>
      </w:pPr>
    </w:p>
    <w:p w14:paraId="612CACFD" w14:textId="77777777" w:rsidR="000A15BA" w:rsidRPr="00B670E7" w:rsidRDefault="000A15BA" w:rsidP="000A15BA">
      <w:pPr>
        <w:autoSpaceDE w:val="0"/>
        <w:autoSpaceDN w:val="0"/>
        <w:adjustRightInd w:val="0"/>
        <w:ind w:firstLine="426"/>
        <w:jc w:val="both"/>
        <w:rPr>
          <w:rFonts w:asciiTheme="minorHAnsi" w:hAnsiTheme="minorHAnsi" w:cstheme="minorHAnsi"/>
          <w:b/>
          <w:bCs/>
          <w:szCs w:val="22"/>
        </w:rPr>
      </w:pPr>
      <w:r w:rsidRPr="00B670E7">
        <w:rPr>
          <w:rFonts w:asciiTheme="minorHAnsi" w:hAnsiTheme="minorHAnsi" w:cstheme="minorHAnsi"/>
          <w:b/>
          <w:bCs/>
          <w:szCs w:val="22"/>
        </w:rPr>
        <w:t>Conditions:</w:t>
      </w:r>
    </w:p>
    <w:p w14:paraId="09F55C00" w14:textId="77777777" w:rsidR="000A15BA" w:rsidRPr="00B670E7" w:rsidRDefault="000A15BA" w:rsidP="000A15BA">
      <w:pPr>
        <w:autoSpaceDE w:val="0"/>
        <w:autoSpaceDN w:val="0"/>
        <w:adjustRightInd w:val="0"/>
        <w:ind w:firstLine="567"/>
        <w:jc w:val="both"/>
        <w:rPr>
          <w:rFonts w:asciiTheme="minorHAnsi" w:hAnsiTheme="minorHAnsi" w:cstheme="minorHAnsi"/>
          <w:b/>
          <w:bCs/>
          <w:szCs w:val="22"/>
        </w:rPr>
      </w:pPr>
    </w:p>
    <w:p w14:paraId="24D729AB" w14:textId="77777777" w:rsidR="000A15BA" w:rsidRPr="00B670E7" w:rsidRDefault="000A15BA" w:rsidP="000A15BA">
      <w:pPr>
        <w:autoSpaceDE w:val="0"/>
        <w:autoSpaceDN w:val="0"/>
        <w:adjustRightInd w:val="0"/>
        <w:ind w:left="851" w:hanging="425"/>
        <w:jc w:val="both"/>
        <w:rPr>
          <w:rFonts w:asciiTheme="minorHAnsi" w:hAnsiTheme="minorHAnsi" w:cstheme="minorHAnsi"/>
          <w:bCs/>
          <w:szCs w:val="22"/>
        </w:rPr>
      </w:pPr>
      <w:r w:rsidRPr="00B670E7">
        <w:rPr>
          <w:rFonts w:asciiTheme="minorHAnsi" w:hAnsiTheme="minorHAnsi" w:cstheme="minorHAnsi"/>
          <w:bCs/>
          <w:szCs w:val="22"/>
        </w:rPr>
        <w:t>4.1</w:t>
      </w:r>
      <w:r w:rsidRPr="00B670E7">
        <w:rPr>
          <w:rFonts w:asciiTheme="minorHAnsi" w:hAnsiTheme="minorHAnsi" w:cstheme="minorHAnsi"/>
          <w:bCs/>
          <w:szCs w:val="22"/>
        </w:rPr>
        <w:tab/>
        <w:t>All prices quoted must be exclusive of Value Added Tax (VAT).</w:t>
      </w:r>
    </w:p>
    <w:p w14:paraId="6D664B67" w14:textId="77777777" w:rsidR="000A15BA" w:rsidRPr="00B670E7" w:rsidRDefault="000A15BA" w:rsidP="000A15BA">
      <w:pPr>
        <w:pStyle w:val="ListParagraph"/>
        <w:numPr>
          <w:ilvl w:val="1"/>
          <w:numId w:val="10"/>
        </w:numPr>
        <w:autoSpaceDE w:val="0"/>
        <w:autoSpaceDN w:val="0"/>
        <w:adjustRightInd w:val="0"/>
        <w:ind w:left="851" w:hanging="425"/>
        <w:jc w:val="both"/>
        <w:rPr>
          <w:rFonts w:asciiTheme="minorHAnsi" w:hAnsiTheme="minorHAnsi" w:cstheme="minorHAnsi"/>
          <w:bCs/>
          <w:sz w:val="22"/>
          <w:szCs w:val="22"/>
        </w:rPr>
      </w:pPr>
      <w:r w:rsidRPr="00B670E7">
        <w:rPr>
          <w:rFonts w:asciiTheme="minorHAnsi" w:hAnsiTheme="minorHAnsi" w:cstheme="minorHAnsi"/>
          <w:bCs/>
          <w:sz w:val="22"/>
          <w:szCs w:val="22"/>
        </w:rPr>
        <w:t>All goods/services purchased will be subject to</w:t>
      </w:r>
      <w:r w:rsidRPr="00B670E7">
        <w:rPr>
          <w:rFonts w:asciiTheme="minorHAnsi" w:hAnsiTheme="minorHAnsi" w:cstheme="minorHAnsi"/>
          <w:bCs/>
          <w:sz w:val="22"/>
          <w:szCs w:val="22"/>
          <w:lang w:val="en-GB"/>
        </w:rPr>
        <w:t xml:space="preserve"> SAA</w:t>
      </w:r>
      <w:r w:rsidRPr="00B670E7">
        <w:rPr>
          <w:rFonts w:asciiTheme="minorHAnsi" w:hAnsiTheme="minorHAnsi" w:cstheme="minorHAnsi"/>
          <w:bCs/>
          <w:sz w:val="22"/>
          <w:szCs w:val="22"/>
        </w:rPr>
        <w:t xml:space="preserve"> Conditions of Contract and Order, available when requested.</w:t>
      </w:r>
    </w:p>
    <w:p w14:paraId="086796CC" w14:textId="77777777" w:rsidR="000A15BA" w:rsidRPr="00B670E7" w:rsidRDefault="000A15BA" w:rsidP="000A15BA">
      <w:pPr>
        <w:pStyle w:val="ListParagraph"/>
        <w:numPr>
          <w:ilvl w:val="1"/>
          <w:numId w:val="10"/>
        </w:numPr>
        <w:autoSpaceDE w:val="0"/>
        <w:autoSpaceDN w:val="0"/>
        <w:adjustRightInd w:val="0"/>
        <w:ind w:left="851" w:hanging="425"/>
        <w:jc w:val="both"/>
        <w:rPr>
          <w:rFonts w:asciiTheme="minorHAnsi" w:hAnsiTheme="minorHAnsi" w:cstheme="minorHAnsi"/>
          <w:bCs/>
          <w:sz w:val="22"/>
          <w:szCs w:val="22"/>
        </w:rPr>
      </w:pPr>
      <w:r w:rsidRPr="00B670E7">
        <w:rPr>
          <w:rFonts w:asciiTheme="minorHAnsi" w:hAnsiTheme="minorHAnsi" w:cstheme="minorHAnsi"/>
          <w:bCs/>
          <w:sz w:val="22"/>
          <w:szCs w:val="22"/>
        </w:rPr>
        <w:t>All prices submitted must be firm. “Firm” prices are deemed to be fixed prices, which are only subject to the following statutory changes, namely VAT.</w:t>
      </w:r>
    </w:p>
    <w:p w14:paraId="0910C4A3" w14:textId="77777777" w:rsidR="000A15BA" w:rsidRPr="00B670E7" w:rsidRDefault="000A15BA" w:rsidP="000A15BA">
      <w:pPr>
        <w:numPr>
          <w:ilvl w:val="1"/>
          <w:numId w:val="10"/>
        </w:numPr>
        <w:autoSpaceDE w:val="0"/>
        <w:autoSpaceDN w:val="0"/>
        <w:adjustRightInd w:val="0"/>
        <w:ind w:left="851" w:hanging="425"/>
        <w:jc w:val="both"/>
        <w:rPr>
          <w:rFonts w:asciiTheme="minorHAnsi" w:hAnsiTheme="minorHAnsi" w:cstheme="minorHAnsi"/>
          <w:bCs/>
          <w:szCs w:val="22"/>
        </w:rPr>
      </w:pPr>
      <w:r w:rsidRPr="00B670E7">
        <w:rPr>
          <w:rFonts w:asciiTheme="minorHAnsi" w:hAnsiTheme="minorHAnsi" w:cstheme="minorHAnsi"/>
          <w:bCs/>
          <w:szCs w:val="22"/>
        </w:rPr>
        <w:t>Note: Although</w:t>
      </w:r>
      <w:r w:rsidRPr="00B670E7">
        <w:rPr>
          <w:rFonts w:asciiTheme="minorHAnsi" w:hAnsiTheme="minorHAnsi" w:cstheme="minorHAnsi"/>
          <w:bCs/>
          <w:szCs w:val="22"/>
          <w:lang w:val="en-GB"/>
        </w:rPr>
        <w:t xml:space="preserve"> SAA</w:t>
      </w:r>
      <w:r w:rsidRPr="00B670E7">
        <w:rPr>
          <w:rFonts w:asciiTheme="minorHAnsi" w:hAnsiTheme="minorHAnsi" w:cstheme="minorHAnsi"/>
          <w:bCs/>
          <w:szCs w:val="22"/>
        </w:rPr>
        <w:t xml:space="preserve"> would prefer to award this contract to one service provider, it remains at our discretion to award the functions of the manufacturing of this product to the company that will provide us with excellent &amp; prompt service.  </w:t>
      </w:r>
      <w:r w:rsidRPr="00B670E7">
        <w:rPr>
          <w:rFonts w:asciiTheme="minorHAnsi" w:hAnsiTheme="minorHAnsi" w:cstheme="minorHAnsi"/>
          <w:bCs/>
          <w:szCs w:val="22"/>
          <w:lang w:val="en-GB"/>
        </w:rPr>
        <w:t>SAA</w:t>
      </w:r>
      <w:r w:rsidRPr="00B670E7">
        <w:rPr>
          <w:rFonts w:asciiTheme="minorHAnsi" w:hAnsiTheme="minorHAnsi" w:cstheme="minorHAnsi"/>
          <w:bCs/>
          <w:szCs w:val="22"/>
        </w:rPr>
        <w:t xml:space="preserve"> is thus not obligated to award this quote to any bidder.  </w:t>
      </w:r>
      <w:r w:rsidRPr="00B670E7">
        <w:rPr>
          <w:rFonts w:asciiTheme="minorHAnsi" w:hAnsiTheme="minorHAnsi" w:cstheme="minorHAnsi"/>
          <w:bCs/>
          <w:szCs w:val="22"/>
          <w:lang w:val="en-GB"/>
        </w:rPr>
        <w:t>SAA</w:t>
      </w:r>
      <w:r w:rsidRPr="00B670E7">
        <w:rPr>
          <w:rFonts w:asciiTheme="minorHAnsi" w:hAnsiTheme="minorHAnsi" w:cstheme="minorHAnsi"/>
          <w:bCs/>
          <w:szCs w:val="22"/>
        </w:rPr>
        <w:t xml:space="preserve"> is entitled to retract this quote at any time as from date of issue, without any refunds whatsoever.  </w:t>
      </w:r>
      <w:r w:rsidRPr="00B670E7">
        <w:rPr>
          <w:rFonts w:asciiTheme="minorHAnsi" w:hAnsiTheme="minorHAnsi" w:cstheme="minorHAnsi"/>
          <w:bCs/>
          <w:szCs w:val="22"/>
          <w:lang w:val="en-GB"/>
        </w:rPr>
        <w:t>SAA</w:t>
      </w:r>
      <w:r w:rsidRPr="00B670E7">
        <w:rPr>
          <w:rFonts w:asciiTheme="minorHAnsi" w:hAnsiTheme="minorHAnsi" w:cstheme="minorHAnsi"/>
          <w:bCs/>
          <w:szCs w:val="22"/>
        </w:rPr>
        <w:t xml:space="preserve"> is not obligated to award this quote to the bidder that quotes the lowest.</w:t>
      </w:r>
    </w:p>
    <w:p w14:paraId="6354615A" w14:textId="77777777" w:rsidR="000A15BA" w:rsidRPr="00B670E7" w:rsidRDefault="000A15BA" w:rsidP="000A15BA">
      <w:pPr>
        <w:numPr>
          <w:ilvl w:val="1"/>
          <w:numId w:val="10"/>
        </w:numPr>
        <w:autoSpaceDE w:val="0"/>
        <w:autoSpaceDN w:val="0"/>
        <w:adjustRightInd w:val="0"/>
        <w:ind w:left="851" w:hanging="425"/>
        <w:jc w:val="both"/>
        <w:rPr>
          <w:rFonts w:asciiTheme="minorHAnsi" w:hAnsiTheme="minorHAnsi" w:cstheme="minorHAnsi"/>
          <w:bCs/>
          <w:szCs w:val="22"/>
        </w:rPr>
      </w:pPr>
      <w:r w:rsidRPr="00B670E7">
        <w:rPr>
          <w:rFonts w:asciiTheme="minorHAnsi" w:hAnsiTheme="minorHAnsi" w:cstheme="minorHAnsi"/>
          <w:bCs/>
          <w:szCs w:val="22"/>
        </w:rPr>
        <w:t>Service, pricing and availability will be taken into consideration.</w:t>
      </w:r>
    </w:p>
    <w:p w14:paraId="3727A61E" w14:textId="77777777" w:rsidR="000A15BA" w:rsidRPr="00B670E7" w:rsidRDefault="000A15BA" w:rsidP="000A15BA">
      <w:pPr>
        <w:numPr>
          <w:ilvl w:val="1"/>
          <w:numId w:val="10"/>
        </w:numPr>
        <w:autoSpaceDE w:val="0"/>
        <w:autoSpaceDN w:val="0"/>
        <w:adjustRightInd w:val="0"/>
        <w:ind w:left="851" w:hanging="425"/>
        <w:jc w:val="both"/>
        <w:rPr>
          <w:rFonts w:asciiTheme="minorHAnsi" w:hAnsiTheme="minorHAnsi" w:cstheme="minorHAnsi"/>
          <w:bCs/>
          <w:szCs w:val="22"/>
        </w:rPr>
      </w:pPr>
      <w:r w:rsidRPr="00B670E7">
        <w:rPr>
          <w:rFonts w:asciiTheme="minorHAnsi" w:hAnsiTheme="minorHAnsi" w:cstheme="minorHAnsi"/>
          <w:bCs/>
          <w:szCs w:val="22"/>
        </w:rPr>
        <w:lastRenderedPageBreak/>
        <w:t xml:space="preserve">Pricing should be given based an individual component that would make up the solution based on technical and functional requirements. </w:t>
      </w:r>
    </w:p>
    <w:p w14:paraId="071CA05F" w14:textId="77777777" w:rsidR="000A15BA" w:rsidRPr="00B670E7" w:rsidRDefault="000A15BA" w:rsidP="000A15BA">
      <w:pPr>
        <w:autoSpaceDE w:val="0"/>
        <w:autoSpaceDN w:val="0"/>
        <w:adjustRightInd w:val="0"/>
        <w:ind w:left="426"/>
        <w:jc w:val="both"/>
        <w:rPr>
          <w:rFonts w:asciiTheme="minorHAnsi" w:hAnsiTheme="minorHAnsi" w:cstheme="minorHAnsi"/>
          <w:bCs/>
          <w:szCs w:val="22"/>
        </w:rPr>
      </w:pPr>
    </w:p>
    <w:p w14:paraId="0D70840F" w14:textId="18DA7674" w:rsidR="000A15BA" w:rsidRPr="00B670E7" w:rsidRDefault="000A15BA" w:rsidP="000014E1">
      <w:pPr>
        <w:autoSpaceDE w:val="0"/>
        <w:autoSpaceDN w:val="0"/>
        <w:adjustRightInd w:val="0"/>
        <w:jc w:val="both"/>
        <w:rPr>
          <w:rFonts w:asciiTheme="minorHAnsi" w:hAnsiTheme="minorHAnsi" w:cstheme="minorHAnsi"/>
          <w:bCs/>
          <w:szCs w:val="22"/>
        </w:rPr>
      </w:pPr>
    </w:p>
    <w:p w14:paraId="3086F7A3" w14:textId="77777777" w:rsidR="000A15BA" w:rsidRPr="00B670E7" w:rsidRDefault="000A15BA" w:rsidP="000A15BA">
      <w:pPr>
        <w:autoSpaceDE w:val="0"/>
        <w:autoSpaceDN w:val="0"/>
        <w:adjustRightInd w:val="0"/>
        <w:spacing w:line="360" w:lineRule="auto"/>
        <w:jc w:val="both"/>
        <w:rPr>
          <w:rFonts w:asciiTheme="minorHAnsi" w:hAnsiTheme="minorHAnsi" w:cstheme="minorHAnsi"/>
          <w:b/>
          <w:bCs/>
          <w:szCs w:val="22"/>
        </w:rPr>
      </w:pPr>
      <w:r w:rsidRPr="00B670E7">
        <w:rPr>
          <w:rFonts w:asciiTheme="minorHAnsi" w:hAnsiTheme="minorHAnsi" w:cstheme="minorHAnsi"/>
          <w:b/>
          <w:bCs/>
          <w:szCs w:val="22"/>
        </w:rPr>
        <w:t>THE FOLLOWING MUST ACCOMPANY YOUR QUOTE</w:t>
      </w:r>
    </w:p>
    <w:p w14:paraId="44D6E6EE" w14:textId="77777777" w:rsidR="000A15BA" w:rsidRPr="00B670E7" w:rsidRDefault="000A15BA" w:rsidP="000A15BA">
      <w:pPr>
        <w:autoSpaceDE w:val="0"/>
        <w:autoSpaceDN w:val="0"/>
        <w:adjustRightInd w:val="0"/>
        <w:spacing w:line="360" w:lineRule="auto"/>
        <w:jc w:val="both"/>
        <w:rPr>
          <w:rFonts w:asciiTheme="minorHAnsi" w:hAnsiTheme="minorHAnsi" w:cstheme="minorHAnsi"/>
          <w:b/>
          <w:color w:val="FF0000"/>
          <w:szCs w:val="22"/>
          <w:u w:val="single"/>
        </w:rPr>
      </w:pPr>
      <w:r w:rsidRPr="00B670E7">
        <w:rPr>
          <w:rFonts w:asciiTheme="minorHAnsi" w:hAnsiTheme="minorHAnsi" w:cstheme="minorHAnsi"/>
          <w:color w:val="FF0000"/>
          <w:szCs w:val="22"/>
        </w:rPr>
        <w:sym w:font="Wingdings 2" w:char="F0A3"/>
      </w:r>
      <w:r w:rsidRPr="00B670E7">
        <w:rPr>
          <w:rFonts w:asciiTheme="minorHAnsi" w:hAnsiTheme="minorHAnsi" w:cstheme="minorHAnsi"/>
          <w:color w:val="FF0000"/>
          <w:szCs w:val="22"/>
        </w:rPr>
        <w:tab/>
      </w:r>
      <w:r w:rsidRPr="00B670E7">
        <w:rPr>
          <w:rFonts w:asciiTheme="minorHAnsi" w:hAnsiTheme="minorHAnsi" w:cstheme="minorHAnsi"/>
          <w:color w:val="FF0000"/>
          <w:szCs w:val="22"/>
          <w:lang w:val="en-GB"/>
        </w:rPr>
        <w:t xml:space="preserve"> SAA Vendor application and supporting documents. Refer to Annexure 1</w:t>
      </w:r>
    </w:p>
    <w:p w14:paraId="03661394" w14:textId="77777777" w:rsidR="000A15BA" w:rsidRPr="00B670E7"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theme="minorHAnsi"/>
          <w:color w:val="FF0000"/>
          <w:szCs w:val="22"/>
          <w:u w:val="single"/>
        </w:rPr>
      </w:pPr>
      <w:r w:rsidRPr="00B670E7">
        <w:rPr>
          <w:rFonts w:asciiTheme="minorHAnsi" w:hAnsiTheme="minorHAnsi" w:cstheme="minorHAnsi"/>
          <w:color w:val="FF0000"/>
          <w:szCs w:val="22"/>
        </w:rPr>
        <w:t>SBD 1 Document. Refer to Annexure 2</w:t>
      </w:r>
    </w:p>
    <w:p w14:paraId="7E09C371" w14:textId="77777777" w:rsidR="000A15BA" w:rsidRPr="00B670E7"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theme="minorHAnsi"/>
          <w:color w:val="FF0000"/>
          <w:szCs w:val="22"/>
          <w:u w:val="single"/>
        </w:rPr>
      </w:pPr>
      <w:r w:rsidRPr="00B670E7">
        <w:rPr>
          <w:rFonts w:asciiTheme="minorHAnsi" w:hAnsiTheme="minorHAnsi" w:cstheme="minorHAnsi"/>
          <w:color w:val="FF0000"/>
          <w:szCs w:val="22"/>
        </w:rPr>
        <w:t>SBD 2 Document. Refer to Annexure 3</w:t>
      </w:r>
    </w:p>
    <w:p w14:paraId="579BCC79" w14:textId="3D42B5F0" w:rsidR="000A15BA" w:rsidRPr="00B670E7" w:rsidRDefault="000A15BA" w:rsidP="000A15BA">
      <w:pPr>
        <w:numPr>
          <w:ilvl w:val="0"/>
          <w:numId w:val="8"/>
        </w:numPr>
        <w:tabs>
          <w:tab w:val="clear" w:pos="930"/>
          <w:tab w:val="num" w:pos="630"/>
        </w:tabs>
        <w:autoSpaceDE w:val="0"/>
        <w:autoSpaceDN w:val="0"/>
        <w:adjustRightInd w:val="0"/>
        <w:spacing w:line="360" w:lineRule="auto"/>
        <w:ind w:hanging="930"/>
        <w:jc w:val="both"/>
        <w:rPr>
          <w:rFonts w:asciiTheme="minorHAnsi" w:hAnsiTheme="minorHAnsi" w:cstheme="minorHAnsi"/>
          <w:color w:val="FF0000"/>
          <w:szCs w:val="22"/>
          <w:u w:val="single"/>
        </w:rPr>
      </w:pPr>
      <w:r w:rsidRPr="00B670E7">
        <w:rPr>
          <w:rFonts w:asciiTheme="minorHAnsi" w:hAnsiTheme="minorHAnsi" w:cstheme="minorHAnsi"/>
          <w:color w:val="FF0000"/>
          <w:szCs w:val="22"/>
        </w:rPr>
        <w:t>Pricing Schedule. Refer to Annexure 5.</w:t>
      </w:r>
    </w:p>
    <w:p w14:paraId="434A897C" w14:textId="1C22C699" w:rsidR="00CA0C5B" w:rsidRPr="00B670E7" w:rsidRDefault="00CA0C5B" w:rsidP="00B670E7">
      <w:pPr>
        <w:autoSpaceDE w:val="0"/>
        <w:autoSpaceDN w:val="0"/>
        <w:adjustRightInd w:val="0"/>
        <w:spacing w:line="360" w:lineRule="auto"/>
        <w:jc w:val="both"/>
        <w:rPr>
          <w:rFonts w:asciiTheme="minorHAnsi" w:hAnsiTheme="minorHAnsi" w:cstheme="minorHAnsi"/>
          <w:color w:val="FF0000"/>
          <w:szCs w:val="22"/>
          <w:u w:val="single"/>
        </w:rPr>
      </w:pPr>
    </w:p>
    <w:p w14:paraId="0F0012B4" w14:textId="77777777" w:rsidR="000A15BA" w:rsidRPr="00B670E7" w:rsidRDefault="000A15BA" w:rsidP="000A15BA">
      <w:pPr>
        <w:autoSpaceDE w:val="0"/>
        <w:autoSpaceDN w:val="0"/>
        <w:adjustRightInd w:val="0"/>
        <w:jc w:val="both"/>
        <w:rPr>
          <w:rFonts w:asciiTheme="minorHAnsi" w:hAnsiTheme="minorHAnsi" w:cstheme="minorHAnsi"/>
          <w:b/>
          <w:bCs/>
          <w:szCs w:val="22"/>
        </w:rPr>
      </w:pPr>
    </w:p>
    <w:p w14:paraId="10DA4794" w14:textId="77777777" w:rsidR="000A15BA" w:rsidRPr="00B670E7" w:rsidRDefault="000A15BA" w:rsidP="000A15BA">
      <w:pPr>
        <w:autoSpaceDE w:val="0"/>
        <w:autoSpaceDN w:val="0"/>
        <w:adjustRightInd w:val="0"/>
        <w:jc w:val="both"/>
        <w:rPr>
          <w:rFonts w:asciiTheme="minorHAnsi" w:hAnsiTheme="minorHAnsi" w:cstheme="minorHAnsi"/>
          <w:b/>
          <w:bCs/>
          <w:szCs w:val="22"/>
        </w:rPr>
      </w:pPr>
      <w:r w:rsidRPr="00B670E7">
        <w:rPr>
          <w:rFonts w:asciiTheme="minorHAnsi" w:hAnsiTheme="minorHAnsi" w:cstheme="minorHAnsi"/>
          <w:b/>
          <w:bCs/>
          <w:szCs w:val="22"/>
        </w:rPr>
        <w:t>IF NOT QUOTING, INDICATE SO AND RETURN EMAIL TO THE RELEVANT PROCUREMENT OFFICIAL</w:t>
      </w:r>
    </w:p>
    <w:p w14:paraId="20F8B77C" w14:textId="77777777" w:rsidR="000A15BA" w:rsidRPr="00B670E7" w:rsidRDefault="000A15BA" w:rsidP="000A15BA">
      <w:pPr>
        <w:autoSpaceDE w:val="0"/>
        <w:autoSpaceDN w:val="0"/>
        <w:adjustRightInd w:val="0"/>
        <w:jc w:val="both"/>
        <w:rPr>
          <w:rFonts w:asciiTheme="minorHAnsi" w:hAnsiTheme="minorHAnsi" w:cstheme="minorHAnsi"/>
          <w:b/>
          <w:bCs/>
          <w:szCs w:val="22"/>
        </w:rPr>
      </w:pPr>
    </w:p>
    <w:p w14:paraId="00A3C4CD" w14:textId="77777777" w:rsidR="000A15BA" w:rsidRPr="00B670E7" w:rsidRDefault="000A15BA" w:rsidP="000A15BA">
      <w:pPr>
        <w:widowControl w:val="0"/>
        <w:autoSpaceDE w:val="0"/>
        <w:autoSpaceDN w:val="0"/>
        <w:adjustRightInd w:val="0"/>
        <w:ind w:left="720" w:hanging="720"/>
        <w:rPr>
          <w:rFonts w:asciiTheme="minorHAnsi" w:hAnsiTheme="minorHAnsi" w:cstheme="minorHAnsi"/>
          <w:snapToGrid w:val="0"/>
          <w:szCs w:val="22"/>
          <w:lang w:val="en-GB"/>
        </w:rPr>
      </w:pPr>
    </w:p>
    <w:p w14:paraId="07C39E38" w14:textId="77777777" w:rsidR="004E0A65" w:rsidRPr="00B670E7" w:rsidRDefault="004E0A65" w:rsidP="000A15BA">
      <w:pPr>
        <w:rPr>
          <w:rFonts w:asciiTheme="minorHAnsi" w:hAnsiTheme="minorHAnsi" w:cstheme="minorHAnsi"/>
          <w:szCs w:val="22"/>
        </w:rPr>
        <w:sectPr w:rsidR="004E0A65" w:rsidRPr="00B670E7" w:rsidSect="003A4680">
          <w:headerReference w:type="default" r:id="rId12"/>
          <w:footerReference w:type="default" r:id="rId13"/>
          <w:pgSz w:w="11907" w:h="16840" w:code="9"/>
          <w:pgMar w:top="1021" w:right="680" w:bottom="1134" w:left="907" w:header="360" w:footer="476" w:gutter="0"/>
          <w:cols w:space="708"/>
          <w:docGrid w:linePitch="360"/>
        </w:sectPr>
      </w:pPr>
    </w:p>
    <w:bookmarkEnd w:id="4"/>
    <w:p w14:paraId="1A532437" w14:textId="77777777" w:rsidR="007A57BF" w:rsidRPr="00B670E7" w:rsidRDefault="007A57BF" w:rsidP="003A4680">
      <w:pPr>
        <w:pStyle w:val="AppendixHeading2"/>
        <w:numPr>
          <w:ilvl w:val="0"/>
          <w:numId w:val="0"/>
        </w:numPr>
        <w:spacing w:before="0" w:line="240" w:lineRule="auto"/>
        <w:jc w:val="both"/>
        <w:rPr>
          <w:rFonts w:asciiTheme="minorHAnsi" w:hAnsiTheme="minorHAnsi" w:cstheme="minorHAnsi"/>
          <w:snapToGrid w:val="0"/>
          <w:sz w:val="22"/>
          <w:szCs w:val="22"/>
          <w:lang w:val="en-GB"/>
        </w:rPr>
      </w:pPr>
    </w:p>
    <w:sectPr w:rsidR="007A57BF" w:rsidRPr="00B670E7" w:rsidSect="009308EF">
      <w:headerReference w:type="even" r:id="rId14"/>
      <w:headerReference w:type="default" r:id="rId15"/>
      <w:headerReference w:type="first" r:id="rId16"/>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D8642" w14:textId="77777777" w:rsidR="00BF47A8" w:rsidRDefault="00BF47A8">
      <w:r>
        <w:separator/>
      </w:r>
    </w:p>
  </w:endnote>
  <w:endnote w:type="continuationSeparator" w:id="0">
    <w:p w14:paraId="3D15C775" w14:textId="77777777" w:rsidR="00BF47A8" w:rsidRDefault="00BF47A8">
      <w:r>
        <w:continuationSeparator/>
      </w:r>
    </w:p>
  </w:endnote>
  <w:endnote w:type="continuationNotice" w:id="1">
    <w:p w14:paraId="786F34C3" w14:textId="77777777" w:rsidR="00BF47A8" w:rsidRDefault="00BF4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10259"/>
      <w:docPartObj>
        <w:docPartGallery w:val="Page Numbers (Bottom of Page)"/>
        <w:docPartUnique/>
      </w:docPartObj>
    </w:sdtPr>
    <w:sdtEndPr/>
    <w:sdtContent>
      <w:sdt>
        <w:sdtPr>
          <w:id w:val="561217799"/>
          <w:docPartObj>
            <w:docPartGallery w:val="Page Numbers (Top of Page)"/>
            <w:docPartUnique/>
          </w:docPartObj>
        </w:sdtPr>
        <w:sdtEndPr/>
        <w:sdtContent>
          <w:p w14:paraId="0C659FB2" w14:textId="70178ABE" w:rsidR="00FB21B2" w:rsidRDefault="00FB21B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4098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0986">
              <w:rPr>
                <w:b/>
                <w:bCs/>
                <w:noProof/>
              </w:rPr>
              <w:t>1</w:t>
            </w:r>
            <w:r>
              <w:rPr>
                <w:b/>
                <w:bCs/>
                <w:sz w:val="24"/>
                <w:szCs w:val="24"/>
              </w:rPr>
              <w:fldChar w:fldCharType="end"/>
            </w:r>
          </w:p>
        </w:sdtContent>
      </w:sdt>
    </w:sdtContent>
  </w:sdt>
  <w:p w14:paraId="31AC2504" w14:textId="77777777" w:rsidR="00FB21B2" w:rsidRDefault="00FB2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076E5" w14:textId="77777777" w:rsidR="00BF47A8" w:rsidRDefault="00BF47A8">
      <w:r>
        <w:separator/>
      </w:r>
    </w:p>
  </w:footnote>
  <w:footnote w:type="continuationSeparator" w:id="0">
    <w:p w14:paraId="43E5F9BE" w14:textId="77777777" w:rsidR="00BF47A8" w:rsidRDefault="00BF47A8">
      <w:r>
        <w:continuationSeparator/>
      </w:r>
    </w:p>
  </w:footnote>
  <w:footnote w:type="continuationNotice" w:id="1">
    <w:p w14:paraId="7D267F68" w14:textId="77777777" w:rsidR="00BF47A8" w:rsidRDefault="00BF47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551" w:type="dxa"/>
      <w:jc w:val="right"/>
      <w:tblLayout w:type="fixed"/>
      <w:tblCellMar>
        <w:left w:w="71" w:type="dxa"/>
        <w:right w:w="71" w:type="dxa"/>
      </w:tblCellMar>
      <w:tblLook w:val="0000" w:firstRow="0" w:lastRow="0" w:firstColumn="0" w:lastColumn="0" w:noHBand="0" w:noVBand="0"/>
    </w:tblPr>
    <w:tblGrid>
      <w:gridCol w:w="2551"/>
    </w:tblGrid>
    <w:tr w:rsidR="00FB21B2" w14:paraId="4590884A" w14:textId="77777777" w:rsidTr="005D5754">
      <w:trPr>
        <w:trHeight w:hRule="exact" w:val="220"/>
        <w:jc w:val="right"/>
      </w:trPr>
      <w:tc>
        <w:tcPr>
          <w:tcW w:w="2551" w:type="dxa"/>
        </w:tcPr>
        <w:p w14:paraId="52489532" w14:textId="77777777" w:rsidR="00FB21B2" w:rsidRDefault="00FB21B2" w:rsidP="001B4CE1">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FB21B2" w14:paraId="4A74AD5B" w14:textId="77777777" w:rsidTr="005D5754">
      <w:trPr>
        <w:trHeight w:hRule="exact" w:val="95"/>
        <w:jc w:val="right"/>
      </w:trPr>
      <w:tc>
        <w:tcPr>
          <w:tcW w:w="2551" w:type="dxa"/>
        </w:tcPr>
        <w:p w14:paraId="54C952A7" w14:textId="77777777" w:rsidR="00FB21B2" w:rsidRDefault="00FB21B2" w:rsidP="001B4CE1">
          <w:pPr>
            <w:pStyle w:val="Header"/>
          </w:pPr>
        </w:p>
      </w:tc>
    </w:tr>
    <w:tr w:rsidR="00FB21B2" w14:paraId="0CC21ECB" w14:textId="77777777" w:rsidTr="005D5754">
      <w:trPr>
        <w:trHeight w:val="270"/>
        <w:jc w:val="right"/>
      </w:trPr>
      <w:tc>
        <w:tcPr>
          <w:tcW w:w="2551" w:type="dxa"/>
        </w:tcPr>
        <w:p w14:paraId="792B49FB" w14:textId="6961E3AE" w:rsidR="00FB21B2" w:rsidRDefault="00FB21B2" w:rsidP="00CA68A4">
          <w:pPr>
            <w:pStyle w:val="Header"/>
            <w:jc w:val="center"/>
          </w:pPr>
          <w:r>
            <w:t xml:space="preserve">          </w:t>
          </w:r>
          <w:r w:rsidRPr="008C61DD">
            <w:rPr>
              <w:lang w:val="en-GB"/>
            </w:rPr>
            <w:t>RFQ</w:t>
          </w:r>
          <w:r>
            <w:rPr>
              <w:lang w:val="en-GB"/>
            </w:rPr>
            <w:t xml:space="preserve"> GSM038/2023</w:t>
          </w:r>
        </w:p>
      </w:tc>
    </w:tr>
  </w:tbl>
  <w:p w14:paraId="0E2407EC" w14:textId="77777777" w:rsidR="00FB21B2" w:rsidRDefault="00FB21B2" w:rsidP="00566364">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A0F69" w14:textId="77777777" w:rsidR="00FB21B2" w:rsidRDefault="00FB2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0" w:type="dxa"/>
      <w:jc w:val="right"/>
      <w:tblLayout w:type="fixed"/>
      <w:tblCellMar>
        <w:left w:w="71" w:type="dxa"/>
        <w:right w:w="71" w:type="dxa"/>
      </w:tblCellMar>
      <w:tblLook w:val="0000" w:firstRow="0" w:lastRow="0" w:firstColumn="0" w:lastColumn="0" w:noHBand="0" w:noVBand="0"/>
    </w:tblPr>
    <w:tblGrid>
      <w:gridCol w:w="4820"/>
    </w:tblGrid>
    <w:tr w:rsidR="00FB21B2" w14:paraId="5BFB75FE" w14:textId="77777777" w:rsidTr="003D5F82">
      <w:trPr>
        <w:trHeight w:hRule="exact" w:val="220"/>
        <w:jc w:val="right"/>
      </w:trPr>
      <w:tc>
        <w:tcPr>
          <w:tcW w:w="4820" w:type="dxa"/>
        </w:tcPr>
        <w:p w14:paraId="6C358350" w14:textId="5BF96BC4" w:rsidR="00FB21B2" w:rsidRDefault="00FB21B2" w:rsidP="00B878FA">
          <w:pPr>
            <w:pStyle w:val="Header"/>
            <w:rPr>
              <w:b/>
            </w:rPr>
          </w:pPr>
          <w:r>
            <w:rPr>
              <w:b/>
            </w:rPr>
            <w:fldChar w:fldCharType="begin"/>
          </w:r>
          <w:r>
            <w:rPr>
              <w:b/>
            </w:rPr>
            <w:instrText xml:space="preserve"> DocProperty KISClient \* charformat </w:instrText>
          </w:r>
          <w:r>
            <w:rPr>
              <w:b/>
            </w:rPr>
            <w:fldChar w:fldCharType="separate"/>
          </w:r>
          <w:r>
            <w:rPr>
              <w:b/>
            </w:rPr>
            <w:t>South African Airways</w:t>
          </w:r>
          <w:r>
            <w:rPr>
              <w:b/>
            </w:rPr>
            <w:fldChar w:fldCharType="end"/>
          </w:r>
        </w:p>
      </w:tc>
    </w:tr>
    <w:tr w:rsidR="00FB21B2" w14:paraId="3671EE4F" w14:textId="77777777" w:rsidTr="00124322">
      <w:trPr>
        <w:trHeight w:val="270"/>
        <w:jc w:val="right"/>
      </w:trPr>
      <w:tc>
        <w:tcPr>
          <w:tcW w:w="4820" w:type="dxa"/>
        </w:tcPr>
        <w:p w14:paraId="58EA7AB2" w14:textId="3EAE7AFC" w:rsidR="00FB21B2" w:rsidRDefault="00FB21B2" w:rsidP="00293D7B">
          <w:pPr>
            <w:pStyle w:val="Header"/>
            <w:tabs>
              <w:tab w:val="left" w:pos="1575"/>
              <w:tab w:val="center" w:pos="2339"/>
            </w:tabs>
          </w:pPr>
          <w:r>
            <w:rPr>
              <w:lang w:val="en-GB"/>
            </w:rPr>
            <w:tab/>
            <w:t xml:space="preserve">                    </w:t>
          </w:r>
          <w:r>
            <w:rPr>
              <w:lang w:val="en-GB"/>
            </w:rPr>
            <w:tab/>
          </w:r>
          <w:r w:rsidRPr="008C61DD">
            <w:rPr>
              <w:lang w:val="en-GB"/>
            </w:rPr>
            <w:t>RFQ GSM</w:t>
          </w:r>
          <w:r>
            <w:rPr>
              <w:lang w:val="en-GB"/>
            </w:rPr>
            <w:t>033</w:t>
          </w:r>
          <w:r>
            <w:t xml:space="preserve">/2023 </w:t>
          </w:r>
        </w:p>
      </w:tc>
    </w:tr>
  </w:tbl>
  <w:p w14:paraId="4BD018E7" w14:textId="578F40FB" w:rsidR="00FB21B2" w:rsidRPr="00566364" w:rsidRDefault="00FB21B2" w:rsidP="007C394E">
    <w:pPr>
      <w:pStyle w:val="Header"/>
      <w:tabs>
        <w:tab w:val="left" w:pos="8415"/>
      </w:tabs>
      <w:jc w:val="both"/>
      <w:rPr>
        <w:i w:val="0"/>
      </w:rPr>
    </w:pPr>
    <w:r>
      <w:rPr>
        <w:i w:val="0"/>
      </w:rP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921" w14:textId="77777777" w:rsidR="00FB21B2" w:rsidRDefault="00FB2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14A48"/>
    <w:multiLevelType w:val="hybridMultilevel"/>
    <w:tmpl w:val="B41E6D50"/>
    <w:lvl w:ilvl="0" w:tplc="BF5E1542">
      <w:numFmt w:val="bullet"/>
      <w:lvlText w:val=""/>
      <w:lvlJc w:val="left"/>
      <w:pPr>
        <w:tabs>
          <w:tab w:val="num" w:pos="930"/>
        </w:tabs>
        <w:ind w:left="930" w:hanging="570"/>
      </w:pPr>
      <w:rPr>
        <w:rFonts w:ascii="Wingdings 2" w:eastAsia="Times New Roman" w:hAnsi="Wingdings 2" w:cs="ArialNarrow"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340DC"/>
    <w:multiLevelType w:val="hybridMultilevel"/>
    <w:tmpl w:val="2D64E5B6"/>
    <w:lvl w:ilvl="0" w:tplc="0C8CA912">
      <w:start w:val="1"/>
      <w:numFmt w:val="bullet"/>
      <w:lvlText w:val=""/>
      <w:lvlJc w:val="left"/>
      <w:pPr>
        <w:ind w:left="720" w:hanging="360"/>
      </w:pPr>
      <w:rPr>
        <w:rFonts w:ascii="Wingdings" w:hAnsi="Wingdings"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DC956A3"/>
    <w:multiLevelType w:val="hybridMultilevel"/>
    <w:tmpl w:val="327AE126"/>
    <w:lvl w:ilvl="0" w:tplc="2CF04432">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B4C4618"/>
    <w:multiLevelType w:val="hybridMultilevel"/>
    <w:tmpl w:val="9760E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3CF4183"/>
    <w:multiLevelType w:val="hybridMultilevel"/>
    <w:tmpl w:val="63344E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9"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1" w15:restartNumberingAfterBreak="0">
    <w:nsid w:val="4EA26BB8"/>
    <w:multiLevelType w:val="hybridMultilevel"/>
    <w:tmpl w:val="6338CB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014483E"/>
    <w:multiLevelType w:val="hybridMultilevel"/>
    <w:tmpl w:val="68C00D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74251ED"/>
    <w:multiLevelType w:val="hybridMultilevel"/>
    <w:tmpl w:val="9F1C61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83119C0"/>
    <w:multiLevelType w:val="hybridMultilevel"/>
    <w:tmpl w:val="B69E62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6A992FE2"/>
    <w:multiLevelType w:val="multilevel"/>
    <w:tmpl w:val="C8E8E60A"/>
    <w:numStyleLink w:val="TTOutlineNumbering"/>
  </w:abstractNum>
  <w:abstractNum w:abstractNumId="17" w15:restartNumberingAfterBreak="0">
    <w:nsid w:val="6AFD35B9"/>
    <w:multiLevelType w:val="multilevel"/>
    <w:tmpl w:val="6D7492F8"/>
    <w:lvl w:ilvl="0">
      <w:start w:val="1"/>
      <w:numFmt w:val="decimal"/>
      <w:lvlText w:val="%1."/>
      <w:lvlJc w:val="left"/>
      <w:pPr>
        <w:ind w:left="360" w:hanging="360"/>
      </w:pPr>
      <w:rPr>
        <w:rFonts w:hint="default"/>
        <w:b/>
        <w:u w:val="none"/>
      </w:rPr>
    </w:lvl>
    <w:lvl w:ilvl="1">
      <w:start w:val="1"/>
      <w:numFmt w:val="decimal"/>
      <w:isLgl/>
      <w:lvlText w:val="%1.%2"/>
      <w:lvlJc w:val="left"/>
      <w:pPr>
        <w:ind w:left="854" w:hanging="57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988" w:hanging="72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482" w:hanging="108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18"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19" w15:restartNumberingAfterBreak="0">
    <w:nsid w:val="73F13A59"/>
    <w:multiLevelType w:val="hybridMultilevel"/>
    <w:tmpl w:val="4DAE7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7821537C"/>
    <w:multiLevelType w:val="multilevel"/>
    <w:tmpl w:val="FE2465EC"/>
    <w:lvl w:ilvl="0">
      <w:start w:val="1"/>
      <w:numFmt w:val="decimal"/>
      <w:lvlText w:val="%1."/>
      <w:lvlJc w:val="left"/>
      <w:pPr>
        <w:ind w:left="780" w:hanging="780"/>
      </w:pPr>
      <w:rPr>
        <w:rFonts w:hint="default"/>
      </w:rPr>
    </w:lvl>
    <w:lvl w:ilvl="1">
      <w:start w:val="1"/>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num>
  <w:num w:numId="2">
    <w:abstractNumId w:val="9"/>
  </w:num>
  <w:num w:numId="3">
    <w:abstractNumId w:val="1"/>
  </w:num>
  <w:num w:numId="4">
    <w:abstractNumId w:val="0"/>
  </w:num>
  <w:num w:numId="5">
    <w:abstractNumId w:val="2"/>
  </w:num>
  <w:num w:numId="6">
    <w:abstractNumId w:val="20"/>
  </w:num>
  <w:num w:numId="7">
    <w:abstractNumId w:val="15"/>
  </w:num>
  <w:num w:numId="8">
    <w:abstractNumId w:val="3"/>
  </w:num>
  <w:num w:numId="9">
    <w:abstractNumId w:val="17"/>
  </w:num>
  <w:num w:numId="10">
    <w:abstractNumId w:val="10"/>
  </w:num>
  <w:num w:numId="11">
    <w:abstractNumId w:val="4"/>
  </w:num>
  <w:num w:numId="12">
    <w:abstractNumId w:val="8"/>
  </w:num>
  <w:num w:numId="13">
    <w:abstractNumId w:val="16"/>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4">
    <w:abstractNumId w:val="13"/>
  </w:num>
  <w:num w:numId="15">
    <w:abstractNumId w:val="21"/>
  </w:num>
  <w:num w:numId="16">
    <w:abstractNumId w:val="7"/>
  </w:num>
  <w:num w:numId="17">
    <w:abstractNumId w:val="12"/>
  </w:num>
  <w:num w:numId="18">
    <w:abstractNumId w:val="11"/>
  </w:num>
  <w:num w:numId="19">
    <w:abstractNumId w:val="5"/>
  </w:num>
  <w:num w:numId="20">
    <w:abstractNumId w:val="6"/>
  </w:num>
  <w:num w:numId="21">
    <w:abstractNumId w:val="19"/>
  </w:num>
  <w:num w:numId="2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14E1"/>
    <w:rsid w:val="000020A3"/>
    <w:rsid w:val="00003767"/>
    <w:rsid w:val="00003ED6"/>
    <w:rsid w:val="00004AFA"/>
    <w:rsid w:val="00004D18"/>
    <w:rsid w:val="00011DAB"/>
    <w:rsid w:val="00011DFD"/>
    <w:rsid w:val="00015105"/>
    <w:rsid w:val="00015162"/>
    <w:rsid w:val="00015A3D"/>
    <w:rsid w:val="00016FAA"/>
    <w:rsid w:val="00017896"/>
    <w:rsid w:val="000215A7"/>
    <w:rsid w:val="0002263F"/>
    <w:rsid w:val="00022A87"/>
    <w:rsid w:val="000310A9"/>
    <w:rsid w:val="0003135D"/>
    <w:rsid w:val="000336C0"/>
    <w:rsid w:val="00034F37"/>
    <w:rsid w:val="000352B9"/>
    <w:rsid w:val="00040652"/>
    <w:rsid w:val="000406CF"/>
    <w:rsid w:val="00041997"/>
    <w:rsid w:val="0004278D"/>
    <w:rsid w:val="00043037"/>
    <w:rsid w:val="000441BA"/>
    <w:rsid w:val="00044BC3"/>
    <w:rsid w:val="00044DAE"/>
    <w:rsid w:val="00046F20"/>
    <w:rsid w:val="00050644"/>
    <w:rsid w:val="00051D5B"/>
    <w:rsid w:val="00054B36"/>
    <w:rsid w:val="00054DA1"/>
    <w:rsid w:val="00054F91"/>
    <w:rsid w:val="00060831"/>
    <w:rsid w:val="00060C0D"/>
    <w:rsid w:val="000626DB"/>
    <w:rsid w:val="00064F8D"/>
    <w:rsid w:val="0006604B"/>
    <w:rsid w:val="000672A0"/>
    <w:rsid w:val="00071D26"/>
    <w:rsid w:val="00072F53"/>
    <w:rsid w:val="0007503D"/>
    <w:rsid w:val="0008192F"/>
    <w:rsid w:val="00083680"/>
    <w:rsid w:val="00084212"/>
    <w:rsid w:val="0008421D"/>
    <w:rsid w:val="0008665B"/>
    <w:rsid w:val="00086B8F"/>
    <w:rsid w:val="00091E79"/>
    <w:rsid w:val="0009459B"/>
    <w:rsid w:val="0009535C"/>
    <w:rsid w:val="00095FE3"/>
    <w:rsid w:val="000A15BA"/>
    <w:rsid w:val="000A3C27"/>
    <w:rsid w:val="000A4489"/>
    <w:rsid w:val="000A4901"/>
    <w:rsid w:val="000A5AC3"/>
    <w:rsid w:val="000A5B24"/>
    <w:rsid w:val="000A60B9"/>
    <w:rsid w:val="000B06CB"/>
    <w:rsid w:val="000B0D2E"/>
    <w:rsid w:val="000B17EE"/>
    <w:rsid w:val="000B3FA2"/>
    <w:rsid w:val="000B4D4E"/>
    <w:rsid w:val="000C1192"/>
    <w:rsid w:val="000C3F0F"/>
    <w:rsid w:val="000C79EC"/>
    <w:rsid w:val="000C7EC8"/>
    <w:rsid w:val="000D06DA"/>
    <w:rsid w:val="000D0F2F"/>
    <w:rsid w:val="000D231E"/>
    <w:rsid w:val="000D2BE6"/>
    <w:rsid w:val="000D4CFF"/>
    <w:rsid w:val="000D59F0"/>
    <w:rsid w:val="000D6D4D"/>
    <w:rsid w:val="000D77C0"/>
    <w:rsid w:val="000D77E0"/>
    <w:rsid w:val="000E176A"/>
    <w:rsid w:val="000E61BA"/>
    <w:rsid w:val="000F0261"/>
    <w:rsid w:val="000F0A9D"/>
    <w:rsid w:val="000F29BC"/>
    <w:rsid w:val="000F2F51"/>
    <w:rsid w:val="000F3BC4"/>
    <w:rsid w:val="000F6189"/>
    <w:rsid w:val="000F72D5"/>
    <w:rsid w:val="001002A9"/>
    <w:rsid w:val="00107202"/>
    <w:rsid w:val="00107613"/>
    <w:rsid w:val="001131B5"/>
    <w:rsid w:val="00113BB1"/>
    <w:rsid w:val="00114E4F"/>
    <w:rsid w:val="00115554"/>
    <w:rsid w:val="00115E0B"/>
    <w:rsid w:val="00123613"/>
    <w:rsid w:val="00124322"/>
    <w:rsid w:val="0012691D"/>
    <w:rsid w:val="00126A00"/>
    <w:rsid w:val="00127DA2"/>
    <w:rsid w:val="00131F4E"/>
    <w:rsid w:val="001336B2"/>
    <w:rsid w:val="00135620"/>
    <w:rsid w:val="0013595C"/>
    <w:rsid w:val="001376F4"/>
    <w:rsid w:val="00144395"/>
    <w:rsid w:val="00152120"/>
    <w:rsid w:val="001575CF"/>
    <w:rsid w:val="00157E8E"/>
    <w:rsid w:val="00162BC6"/>
    <w:rsid w:val="001654D2"/>
    <w:rsid w:val="00170E58"/>
    <w:rsid w:val="0017589B"/>
    <w:rsid w:val="0018189B"/>
    <w:rsid w:val="001819B0"/>
    <w:rsid w:val="00181C66"/>
    <w:rsid w:val="001833E0"/>
    <w:rsid w:val="001933CC"/>
    <w:rsid w:val="00195CF6"/>
    <w:rsid w:val="0019681C"/>
    <w:rsid w:val="001A0752"/>
    <w:rsid w:val="001A2121"/>
    <w:rsid w:val="001A26D3"/>
    <w:rsid w:val="001A56BB"/>
    <w:rsid w:val="001A7124"/>
    <w:rsid w:val="001B137E"/>
    <w:rsid w:val="001B1606"/>
    <w:rsid w:val="001B1D53"/>
    <w:rsid w:val="001B481C"/>
    <w:rsid w:val="001B4CE1"/>
    <w:rsid w:val="001B4E8A"/>
    <w:rsid w:val="001B60FC"/>
    <w:rsid w:val="001B639C"/>
    <w:rsid w:val="001C687C"/>
    <w:rsid w:val="001C7A92"/>
    <w:rsid w:val="001D0C5E"/>
    <w:rsid w:val="001D1750"/>
    <w:rsid w:val="001D213E"/>
    <w:rsid w:val="001D4161"/>
    <w:rsid w:val="001D7B4A"/>
    <w:rsid w:val="001E048D"/>
    <w:rsid w:val="001E0B1B"/>
    <w:rsid w:val="001E0EC7"/>
    <w:rsid w:val="001E2718"/>
    <w:rsid w:val="001E4D6B"/>
    <w:rsid w:val="001E6873"/>
    <w:rsid w:val="001F05C3"/>
    <w:rsid w:val="001F1C70"/>
    <w:rsid w:val="001F21A0"/>
    <w:rsid w:val="001F22FD"/>
    <w:rsid w:val="001F2AFA"/>
    <w:rsid w:val="001F4068"/>
    <w:rsid w:val="001F6C14"/>
    <w:rsid w:val="00205AB1"/>
    <w:rsid w:val="00207BBA"/>
    <w:rsid w:val="002111F9"/>
    <w:rsid w:val="00212795"/>
    <w:rsid w:val="0022034B"/>
    <w:rsid w:val="00221D9D"/>
    <w:rsid w:val="00222BC2"/>
    <w:rsid w:val="0022498A"/>
    <w:rsid w:val="00224BA8"/>
    <w:rsid w:val="0022553B"/>
    <w:rsid w:val="00226412"/>
    <w:rsid w:val="00226951"/>
    <w:rsid w:val="00226DB3"/>
    <w:rsid w:val="00232B21"/>
    <w:rsid w:val="00233127"/>
    <w:rsid w:val="00235086"/>
    <w:rsid w:val="002356F9"/>
    <w:rsid w:val="002369C4"/>
    <w:rsid w:val="00237725"/>
    <w:rsid w:val="0024019A"/>
    <w:rsid w:val="002417C9"/>
    <w:rsid w:val="0024329B"/>
    <w:rsid w:val="0024360E"/>
    <w:rsid w:val="00243CFE"/>
    <w:rsid w:val="00244690"/>
    <w:rsid w:val="00246600"/>
    <w:rsid w:val="002506B5"/>
    <w:rsid w:val="00250BB0"/>
    <w:rsid w:val="00251316"/>
    <w:rsid w:val="00252731"/>
    <w:rsid w:val="00252C8B"/>
    <w:rsid w:val="00253578"/>
    <w:rsid w:val="002541F3"/>
    <w:rsid w:val="00255AA1"/>
    <w:rsid w:val="00255ABC"/>
    <w:rsid w:val="00255CE1"/>
    <w:rsid w:val="00256341"/>
    <w:rsid w:val="002565BF"/>
    <w:rsid w:val="00257F2E"/>
    <w:rsid w:val="00260258"/>
    <w:rsid w:val="00264C2B"/>
    <w:rsid w:val="00264DDC"/>
    <w:rsid w:val="00273984"/>
    <w:rsid w:val="00273DA8"/>
    <w:rsid w:val="00276343"/>
    <w:rsid w:val="0028022A"/>
    <w:rsid w:val="00280D5F"/>
    <w:rsid w:val="00280F62"/>
    <w:rsid w:val="002851EE"/>
    <w:rsid w:val="002861C5"/>
    <w:rsid w:val="00290B21"/>
    <w:rsid w:val="00291F9C"/>
    <w:rsid w:val="00292CFE"/>
    <w:rsid w:val="00293D7B"/>
    <w:rsid w:val="00293E6F"/>
    <w:rsid w:val="00295F78"/>
    <w:rsid w:val="00297351"/>
    <w:rsid w:val="002A1AF8"/>
    <w:rsid w:val="002A20D8"/>
    <w:rsid w:val="002A3227"/>
    <w:rsid w:val="002A32DF"/>
    <w:rsid w:val="002A3B47"/>
    <w:rsid w:val="002A503B"/>
    <w:rsid w:val="002A5A96"/>
    <w:rsid w:val="002A77FA"/>
    <w:rsid w:val="002B056D"/>
    <w:rsid w:val="002B0D78"/>
    <w:rsid w:val="002B6060"/>
    <w:rsid w:val="002B6528"/>
    <w:rsid w:val="002B6678"/>
    <w:rsid w:val="002D08D3"/>
    <w:rsid w:val="002D4655"/>
    <w:rsid w:val="002D6C0B"/>
    <w:rsid w:val="002E3B34"/>
    <w:rsid w:val="002E4A18"/>
    <w:rsid w:val="002F0EE5"/>
    <w:rsid w:val="002F4646"/>
    <w:rsid w:val="002F6BA2"/>
    <w:rsid w:val="002F7B0D"/>
    <w:rsid w:val="00301FFC"/>
    <w:rsid w:val="003039D4"/>
    <w:rsid w:val="00306680"/>
    <w:rsid w:val="003078E8"/>
    <w:rsid w:val="00312A71"/>
    <w:rsid w:val="0031339B"/>
    <w:rsid w:val="00315637"/>
    <w:rsid w:val="00316339"/>
    <w:rsid w:val="00320172"/>
    <w:rsid w:val="00320557"/>
    <w:rsid w:val="00322E3B"/>
    <w:rsid w:val="00322FE0"/>
    <w:rsid w:val="003252DA"/>
    <w:rsid w:val="00326F4A"/>
    <w:rsid w:val="003271A5"/>
    <w:rsid w:val="003276F9"/>
    <w:rsid w:val="0033013F"/>
    <w:rsid w:val="00330AC2"/>
    <w:rsid w:val="00332544"/>
    <w:rsid w:val="00332A2B"/>
    <w:rsid w:val="00333A81"/>
    <w:rsid w:val="003340FD"/>
    <w:rsid w:val="00335962"/>
    <w:rsid w:val="00336209"/>
    <w:rsid w:val="00342938"/>
    <w:rsid w:val="00343A0D"/>
    <w:rsid w:val="003454B4"/>
    <w:rsid w:val="003457CF"/>
    <w:rsid w:val="00346CEB"/>
    <w:rsid w:val="0035183C"/>
    <w:rsid w:val="0035253E"/>
    <w:rsid w:val="00353E49"/>
    <w:rsid w:val="00354481"/>
    <w:rsid w:val="00355145"/>
    <w:rsid w:val="003558E2"/>
    <w:rsid w:val="00357F6F"/>
    <w:rsid w:val="00361C6E"/>
    <w:rsid w:val="00363A90"/>
    <w:rsid w:val="00365A9D"/>
    <w:rsid w:val="00365F3C"/>
    <w:rsid w:val="003660C3"/>
    <w:rsid w:val="00366431"/>
    <w:rsid w:val="00366434"/>
    <w:rsid w:val="00373DB4"/>
    <w:rsid w:val="003743C5"/>
    <w:rsid w:val="003808F7"/>
    <w:rsid w:val="00380ACA"/>
    <w:rsid w:val="00380BB9"/>
    <w:rsid w:val="00382E7B"/>
    <w:rsid w:val="00383787"/>
    <w:rsid w:val="00386D9D"/>
    <w:rsid w:val="00387AA7"/>
    <w:rsid w:val="00391DB0"/>
    <w:rsid w:val="00391E07"/>
    <w:rsid w:val="003922E8"/>
    <w:rsid w:val="003937D1"/>
    <w:rsid w:val="00395E29"/>
    <w:rsid w:val="00395E32"/>
    <w:rsid w:val="00397882"/>
    <w:rsid w:val="003A03FC"/>
    <w:rsid w:val="003A0B2A"/>
    <w:rsid w:val="003A1086"/>
    <w:rsid w:val="003A2002"/>
    <w:rsid w:val="003A4680"/>
    <w:rsid w:val="003A770D"/>
    <w:rsid w:val="003B0424"/>
    <w:rsid w:val="003B1F1E"/>
    <w:rsid w:val="003B4E88"/>
    <w:rsid w:val="003B534D"/>
    <w:rsid w:val="003B5A2B"/>
    <w:rsid w:val="003B5A60"/>
    <w:rsid w:val="003C18DE"/>
    <w:rsid w:val="003C302B"/>
    <w:rsid w:val="003C3C9B"/>
    <w:rsid w:val="003C4E91"/>
    <w:rsid w:val="003C5CEC"/>
    <w:rsid w:val="003C75DB"/>
    <w:rsid w:val="003D06D2"/>
    <w:rsid w:val="003D197E"/>
    <w:rsid w:val="003D5F82"/>
    <w:rsid w:val="003D6566"/>
    <w:rsid w:val="003E138A"/>
    <w:rsid w:val="003E3113"/>
    <w:rsid w:val="003E6EB5"/>
    <w:rsid w:val="003E7A88"/>
    <w:rsid w:val="003E7BD4"/>
    <w:rsid w:val="003F0B8B"/>
    <w:rsid w:val="003F266A"/>
    <w:rsid w:val="003F37EF"/>
    <w:rsid w:val="00400EE8"/>
    <w:rsid w:val="0040332A"/>
    <w:rsid w:val="00403DE0"/>
    <w:rsid w:val="00404988"/>
    <w:rsid w:val="00405D5B"/>
    <w:rsid w:val="004062C5"/>
    <w:rsid w:val="00407F8E"/>
    <w:rsid w:val="0041042A"/>
    <w:rsid w:val="0041272B"/>
    <w:rsid w:val="00413429"/>
    <w:rsid w:val="00416E7B"/>
    <w:rsid w:val="0042039C"/>
    <w:rsid w:val="00420BDD"/>
    <w:rsid w:val="0042597E"/>
    <w:rsid w:val="00425EEB"/>
    <w:rsid w:val="00426AC9"/>
    <w:rsid w:val="00427E44"/>
    <w:rsid w:val="0043068A"/>
    <w:rsid w:val="0043662F"/>
    <w:rsid w:val="00437E70"/>
    <w:rsid w:val="00442C3E"/>
    <w:rsid w:val="004439EE"/>
    <w:rsid w:val="0044484F"/>
    <w:rsid w:val="00445AFD"/>
    <w:rsid w:val="00447A62"/>
    <w:rsid w:val="00447CFE"/>
    <w:rsid w:val="00450B1D"/>
    <w:rsid w:val="0045234C"/>
    <w:rsid w:val="00452D83"/>
    <w:rsid w:val="004535A0"/>
    <w:rsid w:val="004541D6"/>
    <w:rsid w:val="0045516D"/>
    <w:rsid w:val="004559B3"/>
    <w:rsid w:val="00456A00"/>
    <w:rsid w:val="00456DB9"/>
    <w:rsid w:val="004571EC"/>
    <w:rsid w:val="00457EBC"/>
    <w:rsid w:val="004628E7"/>
    <w:rsid w:val="00462ED3"/>
    <w:rsid w:val="00464E8A"/>
    <w:rsid w:val="00471D54"/>
    <w:rsid w:val="00471FC3"/>
    <w:rsid w:val="00472258"/>
    <w:rsid w:val="00474CFE"/>
    <w:rsid w:val="0047601E"/>
    <w:rsid w:val="00481A68"/>
    <w:rsid w:val="00483A80"/>
    <w:rsid w:val="00483C6D"/>
    <w:rsid w:val="004857D3"/>
    <w:rsid w:val="00485E52"/>
    <w:rsid w:val="0049032A"/>
    <w:rsid w:val="00491160"/>
    <w:rsid w:val="00493C74"/>
    <w:rsid w:val="004955F1"/>
    <w:rsid w:val="0049623F"/>
    <w:rsid w:val="004966D9"/>
    <w:rsid w:val="00496EEF"/>
    <w:rsid w:val="00497663"/>
    <w:rsid w:val="004A184B"/>
    <w:rsid w:val="004A2730"/>
    <w:rsid w:val="004A2845"/>
    <w:rsid w:val="004A463F"/>
    <w:rsid w:val="004A4E8E"/>
    <w:rsid w:val="004B2240"/>
    <w:rsid w:val="004B3434"/>
    <w:rsid w:val="004B5017"/>
    <w:rsid w:val="004B5287"/>
    <w:rsid w:val="004B617A"/>
    <w:rsid w:val="004B64F6"/>
    <w:rsid w:val="004B677B"/>
    <w:rsid w:val="004B77A5"/>
    <w:rsid w:val="004C17F1"/>
    <w:rsid w:val="004C2C2F"/>
    <w:rsid w:val="004C4080"/>
    <w:rsid w:val="004C4138"/>
    <w:rsid w:val="004C57CB"/>
    <w:rsid w:val="004C5AD6"/>
    <w:rsid w:val="004D2ECC"/>
    <w:rsid w:val="004D7C79"/>
    <w:rsid w:val="004E086A"/>
    <w:rsid w:val="004E0A65"/>
    <w:rsid w:val="004E1C5E"/>
    <w:rsid w:val="004F0DA9"/>
    <w:rsid w:val="004F1464"/>
    <w:rsid w:val="004F17F7"/>
    <w:rsid w:val="004F28AF"/>
    <w:rsid w:val="004F3B9E"/>
    <w:rsid w:val="004F6610"/>
    <w:rsid w:val="004F7244"/>
    <w:rsid w:val="004F7E44"/>
    <w:rsid w:val="0050048B"/>
    <w:rsid w:val="00501742"/>
    <w:rsid w:val="00502460"/>
    <w:rsid w:val="0050258F"/>
    <w:rsid w:val="00504438"/>
    <w:rsid w:val="00504BF9"/>
    <w:rsid w:val="00510E7C"/>
    <w:rsid w:val="00511C9F"/>
    <w:rsid w:val="00511E4B"/>
    <w:rsid w:val="00512384"/>
    <w:rsid w:val="0051276F"/>
    <w:rsid w:val="005128DD"/>
    <w:rsid w:val="00512C73"/>
    <w:rsid w:val="0051359E"/>
    <w:rsid w:val="005164DF"/>
    <w:rsid w:val="00516B43"/>
    <w:rsid w:val="00517931"/>
    <w:rsid w:val="0052220F"/>
    <w:rsid w:val="00522223"/>
    <w:rsid w:val="005239AC"/>
    <w:rsid w:val="0052586E"/>
    <w:rsid w:val="0052659D"/>
    <w:rsid w:val="005327F8"/>
    <w:rsid w:val="005328AD"/>
    <w:rsid w:val="00532AF7"/>
    <w:rsid w:val="00533659"/>
    <w:rsid w:val="00534F6F"/>
    <w:rsid w:val="005359F5"/>
    <w:rsid w:val="00535D9B"/>
    <w:rsid w:val="00535FAA"/>
    <w:rsid w:val="00536A3E"/>
    <w:rsid w:val="00537E59"/>
    <w:rsid w:val="00540986"/>
    <w:rsid w:val="00542A3F"/>
    <w:rsid w:val="00543638"/>
    <w:rsid w:val="00544B24"/>
    <w:rsid w:val="005457CA"/>
    <w:rsid w:val="00546AF9"/>
    <w:rsid w:val="00546CED"/>
    <w:rsid w:val="005474F6"/>
    <w:rsid w:val="00550557"/>
    <w:rsid w:val="00550A37"/>
    <w:rsid w:val="005529E6"/>
    <w:rsid w:val="00552AAE"/>
    <w:rsid w:val="00552D7B"/>
    <w:rsid w:val="00552EF3"/>
    <w:rsid w:val="00555D06"/>
    <w:rsid w:val="00557706"/>
    <w:rsid w:val="0056031E"/>
    <w:rsid w:val="005610EE"/>
    <w:rsid w:val="0056148A"/>
    <w:rsid w:val="00563F10"/>
    <w:rsid w:val="005640A4"/>
    <w:rsid w:val="00564ED3"/>
    <w:rsid w:val="00565335"/>
    <w:rsid w:val="00566364"/>
    <w:rsid w:val="00566D04"/>
    <w:rsid w:val="00575E56"/>
    <w:rsid w:val="0057610E"/>
    <w:rsid w:val="0057618A"/>
    <w:rsid w:val="00577D75"/>
    <w:rsid w:val="00580788"/>
    <w:rsid w:val="00580F3B"/>
    <w:rsid w:val="00582D08"/>
    <w:rsid w:val="0058314F"/>
    <w:rsid w:val="00583D5D"/>
    <w:rsid w:val="0058553D"/>
    <w:rsid w:val="005865A8"/>
    <w:rsid w:val="005924E4"/>
    <w:rsid w:val="00592836"/>
    <w:rsid w:val="0059353E"/>
    <w:rsid w:val="00594B45"/>
    <w:rsid w:val="005954C5"/>
    <w:rsid w:val="005A103A"/>
    <w:rsid w:val="005A37A7"/>
    <w:rsid w:val="005A3B3B"/>
    <w:rsid w:val="005A574F"/>
    <w:rsid w:val="005A6AB3"/>
    <w:rsid w:val="005B06E2"/>
    <w:rsid w:val="005B08FB"/>
    <w:rsid w:val="005B2834"/>
    <w:rsid w:val="005B2BFB"/>
    <w:rsid w:val="005B4924"/>
    <w:rsid w:val="005B6508"/>
    <w:rsid w:val="005B7523"/>
    <w:rsid w:val="005B79E3"/>
    <w:rsid w:val="005C06E3"/>
    <w:rsid w:val="005C2839"/>
    <w:rsid w:val="005C6389"/>
    <w:rsid w:val="005C6856"/>
    <w:rsid w:val="005C791E"/>
    <w:rsid w:val="005C798C"/>
    <w:rsid w:val="005C7E9E"/>
    <w:rsid w:val="005D072B"/>
    <w:rsid w:val="005D0966"/>
    <w:rsid w:val="005D1D3E"/>
    <w:rsid w:val="005D1D65"/>
    <w:rsid w:val="005D3C27"/>
    <w:rsid w:val="005D5541"/>
    <w:rsid w:val="005D5754"/>
    <w:rsid w:val="005D6A45"/>
    <w:rsid w:val="005D6CDA"/>
    <w:rsid w:val="005D7317"/>
    <w:rsid w:val="005E2852"/>
    <w:rsid w:val="005E2A62"/>
    <w:rsid w:val="005E6918"/>
    <w:rsid w:val="005F1155"/>
    <w:rsid w:val="005F29C6"/>
    <w:rsid w:val="005F2E03"/>
    <w:rsid w:val="005F3184"/>
    <w:rsid w:val="005F4205"/>
    <w:rsid w:val="006024FA"/>
    <w:rsid w:val="00603B00"/>
    <w:rsid w:val="00603CD2"/>
    <w:rsid w:val="0060442F"/>
    <w:rsid w:val="00605750"/>
    <w:rsid w:val="0060713C"/>
    <w:rsid w:val="00613004"/>
    <w:rsid w:val="006149F6"/>
    <w:rsid w:val="00614E2F"/>
    <w:rsid w:val="00616654"/>
    <w:rsid w:val="0061698D"/>
    <w:rsid w:val="00617387"/>
    <w:rsid w:val="00624924"/>
    <w:rsid w:val="00624A78"/>
    <w:rsid w:val="00626C4D"/>
    <w:rsid w:val="00627764"/>
    <w:rsid w:val="00627817"/>
    <w:rsid w:val="00627FA7"/>
    <w:rsid w:val="006312B6"/>
    <w:rsid w:val="00631B27"/>
    <w:rsid w:val="00632F1B"/>
    <w:rsid w:val="00641975"/>
    <w:rsid w:val="00641D14"/>
    <w:rsid w:val="0064271F"/>
    <w:rsid w:val="006436BF"/>
    <w:rsid w:val="006439B4"/>
    <w:rsid w:val="00651C3A"/>
    <w:rsid w:val="00652837"/>
    <w:rsid w:val="00653AF8"/>
    <w:rsid w:val="00654A40"/>
    <w:rsid w:val="00656C01"/>
    <w:rsid w:val="0066349E"/>
    <w:rsid w:val="00664CEF"/>
    <w:rsid w:val="0066790B"/>
    <w:rsid w:val="00673B07"/>
    <w:rsid w:val="00674755"/>
    <w:rsid w:val="00674781"/>
    <w:rsid w:val="00674D01"/>
    <w:rsid w:val="00680033"/>
    <w:rsid w:val="00683F42"/>
    <w:rsid w:val="006846D9"/>
    <w:rsid w:val="00684736"/>
    <w:rsid w:val="00686A17"/>
    <w:rsid w:val="006906CA"/>
    <w:rsid w:val="00690F5A"/>
    <w:rsid w:val="00692C58"/>
    <w:rsid w:val="006946B3"/>
    <w:rsid w:val="00694DD0"/>
    <w:rsid w:val="00695782"/>
    <w:rsid w:val="006A11D6"/>
    <w:rsid w:val="006A19FD"/>
    <w:rsid w:val="006A2BD9"/>
    <w:rsid w:val="006A3CD9"/>
    <w:rsid w:val="006A481D"/>
    <w:rsid w:val="006A6FA8"/>
    <w:rsid w:val="006B1067"/>
    <w:rsid w:val="006B1DCA"/>
    <w:rsid w:val="006B1F67"/>
    <w:rsid w:val="006B7D0C"/>
    <w:rsid w:val="006C0D34"/>
    <w:rsid w:val="006C154C"/>
    <w:rsid w:val="006C2EF2"/>
    <w:rsid w:val="006C2FA0"/>
    <w:rsid w:val="006C3FC2"/>
    <w:rsid w:val="006C58FC"/>
    <w:rsid w:val="006C684B"/>
    <w:rsid w:val="006C7197"/>
    <w:rsid w:val="006D328E"/>
    <w:rsid w:val="006D38CC"/>
    <w:rsid w:val="006D3938"/>
    <w:rsid w:val="006D4C42"/>
    <w:rsid w:val="006D536D"/>
    <w:rsid w:val="006D5BB6"/>
    <w:rsid w:val="006D61F1"/>
    <w:rsid w:val="006D7279"/>
    <w:rsid w:val="006E0683"/>
    <w:rsid w:val="006E0B33"/>
    <w:rsid w:val="006E22BF"/>
    <w:rsid w:val="006E37F2"/>
    <w:rsid w:val="006E46BE"/>
    <w:rsid w:val="006E642C"/>
    <w:rsid w:val="006F0375"/>
    <w:rsid w:val="006F1164"/>
    <w:rsid w:val="006F23FF"/>
    <w:rsid w:val="006F4364"/>
    <w:rsid w:val="006F4707"/>
    <w:rsid w:val="006F7879"/>
    <w:rsid w:val="00701740"/>
    <w:rsid w:val="00703863"/>
    <w:rsid w:val="00703A92"/>
    <w:rsid w:val="00704611"/>
    <w:rsid w:val="00704AA3"/>
    <w:rsid w:val="0070504D"/>
    <w:rsid w:val="0070559E"/>
    <w:rsid w:val="00706CF3"/>
    <w:rsid w:val="00706FB0"/>
    <w:rsid w:val="00712FAB"/>
    <w:rsid w:val="007153EC"/>
    <w:rsid w:val="00715844"/>
    <w:rsid w:val="00716641"/>
    <w:rsid w:val="007166D1"/>
    <w:rsid w:val="007238E6"/>
    <w:rsid w:val="007245F6"/>
    <w:rsid w:val="007252D5"/>
    <w:rsid w:val="007260D0"/>
    <w:rsid w:val="00726EFA"/>
    <w:rsid w:val="00727585"/>
    <w:rsid w:val="00727AEB"/>
    <w:rsid w:val="00727E7C"/>
    <w:rsid w:val="0073018E"/>
    <w:rsid w:val="00730373"/>
    <w:rsid w:val="0073105B"/>
    <w:rsid w:val="007312F8"/>
    <w:rsid w:val="007323B5"/>
    <w:rsid w:val="007344AB"/>
    <w:rsid w:val="0073604B"/>
    <w:rsid w:val="00736910"/>
    <w:rsid w:val="0073696B"/>
    <w:rsid w:val="00736C67"/>
    <w:rsid w:val="0073712D"/>
    <w:rsid w:val="0073761A"/>
    <w:rsid w:val="00737633"/>
    <w:rsid w:val="00740343"/>
    <w:rsid w:val="0074108A"/>
    <w:rsid w:val="00742523"/>
    <w:rsid w:val="00742A40"/>
    <w:rsid w:val="007436C2"/>
    <w:rsid w:val="00743758"/>
    <w:rsid w:val="00743B26"/>
    <w:rsid w:val="00744ABA"/>
    <w:rsid w:val="00744E89"/>
    <w:rsid w:val="00745189"/>
    <w:rsid w:val="00745A06"/>
    <w:rsid w:val="00745F8E"/>
    <w:rsid w:val="00750ED6"/>
    <w:rsid w:val="007522C2"/>
    <w:rsid w:val="0075360B"/>
    <w:rsid w:val="00756205"/>
    <w:rsid w:val="007606A9"/>
    <w:rsid w:val="00761678"/>
    <w:rsid w:val="007630EB"/>
    <w:rsid w:val="0076421A"/>
    <w:rsid w:val="007644EC"/>
    <w:rsid w:val="007658E6"/>
    <w:rsid w:val="00766AE7"/>
    <w:rsid w:val="0077012C"/>
    <w:rsid w:val="007705C0"/>
    <w:rsid w:val="00772312"/>
    <w:rsid w:val="0078076F"/>
    <w:rsid w:val="0078100F"/>
    <w:rsid w:val="00782229"/>
    <w:rsid w:val="007827A9"/>
    <w:rsid w:val="00784AE7"/>
    <w:rsid w:val="007865A8"/>
    <w:rsid w:val="007907FC"/>
    <w:rsid w:val="0079668F"/>
    <w:rsid w:val="00797328"/>
    <w:rsid w:val="007A2296"/>
    <w:rsid w:val="007A3E0B"/>
    <w:rsid w:val="007A4A85"/>
    <w:rsid w:val="007A57BF"/>
    <w:rsid w:val="007A5F19"/>
    <w:rsid w:val="007B4850"/>
    <w:rsid w:val="007C33D8"/>
    <w:rsid w:val="007C394E"/>
    <w:rsid w:val="007C3A2D"/>
    <w:rsid w:val="007C3D34"/>
    <w:rsid w:val="007C54B1"/>
    <w:rsid w:val="007C5ADB"/>
    <w:rsid w:val="007C62F3"/>
    <w:rsid w:val="007C75BC"/>
    <w:rsid w:val="007C7A5D"/>
    <w:rsid w:val="007D0792"/>
    <w:rsid w:val="007D397E"/>
    <w:rsid w:val="007D3FE1"/>
    <w:rsid w:val="007D679E"/>
    <w:rsid w:val="007E038A"/>
    <w:rsid w:val="007E3BBA"/>
    <w:rsid w:val="007E48E7"/>
    <w:rsid w:val="007E49B9"/>
    <w:rsid w:val="007E546A"/>
    <w:rsid w:val="007E54F4"/>
    <w:rsid w:val="007E63AB"/>
    <w:rsid w:val="007E677B"/>
    <w:rsid w:val="007F2BBE"/>
    <w:rsid w:val="007F3503"/>
    <w:rsid w:val="007F45CA"/>
    <w:rsid w:val="007F68F9"/>
    <w:rsid w:val="007F731F"/>
    <w:rsid w:val="00800CC9"/>
    <w:rsid w:val="00801061"/>
    <w:rsid w:val="0080243D"/>
    <w:rsid w:val="00805DE3"/>
    <w:rsid w:val="008111A0"/>
    <w:rsid w:val="00812AC9"/>
    <w:rsid w:val="00813465"/>
    <w:rsid w:val="008141DA"/>
    <w:rsid w:val="008175E6"/>
    <w:rsid w:val="00824817"/>
    <w:rsid w:val="00825106"/>
    <w:rsid w:val="0082519F"/>
    <w:rsid w:val="00825831"/>
    <w:rsid w:val="00825A9D"/>
    <w:rsid w:val="00826F10"/>
    <w:rsid w:val="00827542"/>
    <w:rsid w:val="00827740"/>
    <w:rsid w:val="00827853"/>
    <w:rsid w:val="00833B96"/>
    <w:rsid w:val="00833EBF"/>
    <w:rsid w:val="00835091"/>
    <w:rsid w:val="00835E1C"/>
    <w:rsid w:val="00835F34"/>
    <w:rsid w:val="00841EB0"/>
    <w:rsid w:val="00842312"/>
    <w:rsid w:val="0084449B"/>
    <w:rsid w:val="0084545D"/>
    <w:rsid w:val="008502A3"/>
    <w:rsid w:val="0085033E"/>
    <w:rsid w:val="00850F75"/>
    <w:rsid w:val="00855703"/>
    <w:rsid w:val="00855D7E"/>
    <w:rsid w:val="008560BD"/>
    <w:rsid w:val="00864F5B"/>
    <w:rsid w:val="008673B9"/>
    <w:rsid w:val="0087015B"/>
    <w:rsid w:val="008705E6"/>
    <w:rsid w:val="00871386"/>
    <w:rsid w:val="0087433B"/>
    <w:rsid w:val="0087598E"/>
    <w:rsid w:val="0087616B"/>
    <w:rsid w:val="00880762"/>
    <w:rsid w:val="00881AA1"/>
    <w:rsid w:val="008856CA"/>
    <w:rsid w:val="00886CFC"/>
    <w:rsid w:val="008906A3"/>
    <w:rsid w:val="00892441"/>
    <w:rsid w:val="00896D81"/>
    <w:rsid w:val="00896F0F"/>
    <w:rsid w:val="008A0924"/>
    <w:rsid w:val="008A52A0"/>
    <w:rsid w:val="008A7B83"/>
    <w:rsid w:val="008A7E0B"/>
    <w:rsid w:val="008B051E"/>
    <w:rsid w:val="008B251E"/>
    <w:rsid w:val="008B4A81"/>
    <w:rsid w:val="008B6ACB"/>
    <w:rsid w:val="008B7712"/>
    <w:rsid w:val="008C0935"/>
    <w:rsid w:val="008C181C"/>
    <w:rsid w:val="008C2159"/>
    <w:rsid w:val="008C29A6"/>
    <w:rsid w:val="008C4107"/>
    <w:rsid w:val="008C61DD"/>
    <w:rsid w:val="008C69A6"/>
    <w:rsid w:val="008C7F85"/>
    <w:rsid w:val="008D1928"/>
    <w:rsid w:val="008D354E"/>
    <w:rsid w:val="008D42BB"/>
    <w:rsid w:val="008D5A5C"/>
    <w:rsid w:val="008D6632"/>
    <w:rsid w:val="008E0415"/>
    <w:rsid w:val="008E22D8"/>
    <w:rsid w:val="008E2974"/>
    <w:rsid w:val="008E3A2B"/>
    <w:rsid w:val="008E498B"/>
    <w:rsid w:val="008E55B2"/>
    <w:rsid w:val="008E6890"/>
    <w:rsid w:val="008F115C"/>
    <w:rsid w:val="008F2458"/>
    <w:rsid w:val="008F3B05"/>
    <w:rsid w:val="008F3C0A"/>
    <w:rsid w:val="008F599F"/>
    <w:rsid w:val="008F66D0"/>
    <w:rsid w:val="0090041B"/>
    <w:rsid w:val="00902967"/>
    <w:rsid w:val="0090328A"/>
    <w:rsid w:val="00906983"/>
    <w:rsid w:val="00906DE0"/>
    <w:rsid w:val="00907C6F"/>
    <w:rsid w:val="009128CA"/>
    <w:rsid w:val="0091388B"/>
    <w:rsid w:val="00914BF9"/>
    <w:rsid w:val="009151DF"/>
    <w:rsid w:val="00915E0D"/>
    <w:rsid w:val="009160B1"/>
    <w:rsid w:val="00916679"/>
    <w:rsid w:val="009177FE"/>
    <w:rsid w:val="00917810"/>
    <w:rsid w:val="009214F0"/>
    <w:rsid w:val="009215B8"/>
    <w:rsid w:val="00921BD0"/>
    <w:rsid w:val="009242CB"/>
    <w:rsid w:val="009301F5"/>
    <w:rsid w:val="009308EF"/>
    <w:rsid w:val="009330C9"/>
    <w:rsid w:val="00933B6D"/>
    <w:rsid w:val="0093502B"/>
    <w:rsid w:val="009352C5"/>
    <w:rsid w:val="00936126"/>
    <w:rsid w:val="009368D3"/>
    <w:rsid w:val="00937AE3"/>
    <w:rsid w:val="00940DB9"/>
    <w:rsid w:val="00941F01"/>
    <w:rsid w:val="009425F4"/>
    <w:rsid w:val="00943990"/>
    <w:rsid w:val="00944D6C"/>
    <w:rsid w:val="0094768B"/>
    <w:rsid w:val="00947AE8"/>
    <w:rsid w:val="00947EBB"/>
    <w:rsid w:val="0095332A"/>
    <w:rsid w:val="00956971"/>
    <w:rsid w:val="00956F6F"/>
    <w:rsid w:val="009614F5"/>
    <w:rsid w:val="00961970"/>
    <w:rsid w:val="0096658E"/>
    <w:rsid w:val="00973017"/>
    <w:rsid w:val="00973E0F"/>
    <w:rsid w:val="0097464A"/>
    <w:rsid w:val="00976D2C"/>
    <w:rsid w:val="00981E49"/>
    <w:rsid w:val="00982412"/>
    <w:rsid w:val="00982673"/>
    <w:rsid w:val="009848DF"/>
    <w:rsid w:val="00984C92"/>
    <w:rsid w:val="00984EBB"/>
    <w:rsid w:val="009869F0"/>
    <w:rsid w:val="009873A8"/>
    <w:rsid w:val="00991911"/>
    <w:rsid w:val="00991A36"/>
    <w:rsid w:val="00992990"/>
    <w:rsid w:val="00992E34"/>
    <w:rsid w:val="00996065"/>
    <w:rsid w:val="00996F1E"/>
    <w:rsid w:val="0099799B"/>
    <w:rsid w:val="009A01A6"/>
    <w:rsid w:val="009A076A"/>
    <w:rsid w:val="009A6ACF"/>
    <w:rsid w:val="009A7705"/>
    <w:rsid w:val="009A7A54"/>
    <w:rsid w:val="009B445E"/>
    <w:rsid w:val="009B460A"/>
    <w:rsid w:val="009B4CEB"/>
    <w:rsid w:val="009B4D49"/>
    <w:rsid w:val="009B5659"/>
    <w:rsid w:val="009B5C43"/>
    <w:rsid w:val="009B6C58"/>
    <w:rsid w:val="009B73E4"/>
    <w:rsid w:val="009B753A"/>
    <w:rsid w:val="009B7D00"/>
    <w:rsid w:val="009C10A4"/>
    <w:rsid w:val="009C10F2"/>
    <w:rsid w:val="009C2214"/>
    <w:rsid w:val="009C36A3"/>
    <w:rsid w:val="009C3A38"/>
    <w:rsid w:val="009C3E12"/>
    <w:rsid w:val="009C3EAE"/>
    <w:rsid w:val="009C44E8"/>
    <w:rsid w:val="009D237D"/>
    <w:rsid w:val="009D3C41"/>
    <w:rsid w:val="009D4A93"/>
    <w:rsid w:val="009D596F"/>
    <w:rsid w:val="009E1E15"/>
    <w:rsid w:val="009E5836"/>
    <w:rsid w:val="009E61DC"/>
    <w:rsid w:val="009E6E06"/>
    <w:rsid w:val="009E711E"/>
    <w:rsid w:val="009F1692"/>
    <w:rsid w:val="009F22CA"/>
    <w:rsid w:val="009F3F7F"/>
    <w:rsid w:val="009F577F"/>
    <w:rsid w:val="009F6FBA"/>
    <w:rsid w:val="00A0206B"/>
    <w:rsid w:val="00A035C8"/>
    <w:rsid w:val="00A12580"/>
    <w:rsid w:val="00A1321B"/>
    <w:rsid w:val="00A139EA"/>
    <w:rsid w:val="00A14986"/>
    <w:rsid w:val="00A150A7"/>
    <w:rsid w:val="00A165B4"/>
    <w:rsid w:val="00A166DF"/>
    <w:rsid w:val="00A17BC6"/>
    <w:rsid w:val="00A17D31"/>
    <w:rsid w:val="00A21078"/>
    <w:rsid w:val="00A21D83"/>
    <w:rsid w:val="00A222EC"/>
    <w:rsid w:val="00A23E77"/>
    <w:rsid w:val="00A23F19"/>
    <w:rsid w:val="00A2593A"/>
    <w:rsid w:val="00A2665F"/>
    <w:rsid w:val="00A30DD3"/>
    <w:rsid w:val="00A35524"/>
    <w:rsid w:val="00A366F6"/>
    <w:rsid w:val="00A368C0"/>
    <w:rsid w:val="00A37994"/>
    <w:rsid w:val="00A41010"/>
    <w:rsid w:val="00A42642"/>
    <w:rsid w:val="00A436EE"/>
    <w:rsid w:val="00A50013"/>
    <w:rsid w:val="00A50C00"/>
    <w:rsid w:val="00A52242"/>
    <w:rsid w:val="00A52D84"/>
    <w:rsid w:val="00A547B2"/>
    <w:rsid w:val="00A552C7"/>
    <w:rsid w:val="00A55376"/>
    <w:rsid w:val="00A56672"/>
    <w:rsid w:val="00A5733B"/>
    <w:rsid w:val="00A60BAB"/>
    <w:rsid w:val="00A61B2A"/>
    <w:rsid w:val="00A67AF3"/>
    <w:rsid w:val="00A7063A"/>
    <w:rsid w:val="00A709AD"/>
    <w:rsid w:val="00A7126D"/>
    <w:rsid w:val="00A72384"/>
    <w:rsid w:val="00A74D0E"/>
    <w:rsid w:val="00A75B3E"/>
    <w:rsid w:val="00A80322"/>
    <w:rsid w:val="00A8134B"/>
    <w:rsid w:val="00A8182D"/>
    <w:rsid w:val="00A83E67"/>
    <w:rsid w:val="00A8702C"/>
    <w:rsid w:val="00A91450"/>
    <w:rsid w:val="00A94E99"/>
    <w:rsid w:val="00AA1B27"/>
    <w:rsid w:val="00AA4E61"/>
    <w:rsid w:val="00AA5298"/>
    <w:rsid w:val="00AB0475"/>
    <w:rsid w:val="00AB0498"/>
    <w:rsid w:val="00AB1140"/>
    <w:rsid w:val="00AB2652"/>
    <w:rsid w:val="00AB59B1"/>
    <w:rsid w:val="00AC15B3"/>
    <w:rsid w:val="00AC211D"/>
    <w:rsid w:val="00AC2595"/>
    <w:rsid w:val="00AC2E49"/>
    <w:rsid w:val="00AC6CDF"/>
    <w:rsid w:val="00AD5B1D"/>
    <w:rsid w:val="00AD6C89"/>
    <w:rsid w:val="00AE11A5"/>
    <w:rsid w:val="00AE1BDB"/>
    <w:rsid w:val="00AE46F5"/>
    <w:rsid w:val="00AE5A2D"/>
    <w:rsid w:val="00AE65ED"/>
    <w:rsid w:val="00AF3FCC"/>
    <w:rsid w:val="00AF45A7"/>
    <w:rsid w:val="00AF5690"/>
    <w:rsid w:val="00AF6492"/>
    <w:rsid w:val="00B0095C"/>
    <w:rsid w:val="00B02027"/>
    <w:rsid w:val="00B023EB"/>
    <w:rsid w:val="00B0359A"/>
    <w:rsid w:val="00B03D2A"/>
    <w:rsid w:val="00B06461"/>
    <w:rsid w:val="00B06F0C"/>
    <w:rsid w:val="00B0721F"/>
    <w:rsid w:val="00B10AA9"/>
    <w:rsid w:val="00B12787"/>
    <w:rsid w:val="00B12A3E"/>
    <w:rsid w:val="00B1422B"/>
    <w:rsid w:val="00B17B6A"/>
    <w:rsid w:val="00B218E5"/>
    <w:rsid w:val="00B231D4"/>
    <w:rsid w:val="00B237DA"/>
    <w:rsid w:val="00B25282"/>
    <w:rsid w:val="00B252BB"/>
    <w:rsid w:val="00B278F8"/>
    <w:rsid w:val="00B30F2E"/>
    <w:rsid w:val="00B33F70"/>
    <w:rsid w:val="00B3550D"/>
    <w:rsid w:val="00B36257"/>
    <w:rsid w:val="00B379F6"/>
    <w:rsid w:val="00B37A85"/>
    <w:rsid w:val="00B37C43"/>
    <w:rsid w:val="00B40568"/>
    <w:rsid w:val="00B41172"/>
    <w:rsid w:val="00B430EF"/>
    <w:rsid w:val="00B44793"/>
    <w:rsid w:val="00B46183"/>
    <w:rsid w:val="00B4644F"/>
    <w:rsid w:val="00B46665"/>
    <w:rsid w:val="00B506E7"/>
    <w:rsid w:val="00B509BD"/>
    <w:rsid w:val="00B5216F"/>
    <w:rsid w:val="00B53261"/>
    <w:rsid w:val="00B53512"/>
    <w:rsid w:val="00B54B8B"/>
    <w:rsid w:val="00B55028"/>
    <w:rsid w:val="00B55385"/>
    <w:rsid w:val="00B554AC"/>
    <w:rsid w:val="00B62688"/>
    <w:rsid w:val="00B6301A"/>
    <w:rsid w:val="00B670E7"/>
    <w:rsid w:val="00B67E69"/>
    <w:rsid w:val="00B71710"/>
    <w:rsid w:val="00B71C6C"/>
    <w:rsid w:val="00B72F0C"/>
    <w:rsid w:val="00B75078"/>
    <w:rsid w:val="00B75416"/>
    <w:rsid w:val="00B801C1"/>
    <w:rsid w:val="00B8178C"/>
    <w:rsid w:val="00B83E54"/>
    <w:rsid w:val="00B878FA"/>
    <w:rsid w:val="00B87CFA"/>
    <w:rsid w:val="00B9048F"/>
    <w:rsid w:val="00B90837"/>
    <w:rsid w:val="00B91910"/>
    <w:rsid w:val="00B92808"/>
    <w:rsid w:val="00B93A03"/>
    <w:rsid w:val="00B94B30"/>
    <w:rsid w:val="00B94B88"/>
    <w:rsid w:val="00B94BCE"/>
    <w:rsid w:val="00B96B35"/>
    <w:rsid w:val="00B96C28"/>
    <w:rsid w:val="00BA0A1E"/>
    <w:rsid w:val="00BA163B"/>
    <w:rsid w:val="00BA19FF"/>
    <w:rsid w:val="00BA48C7"/>
    <w:rsid w:val="00BA4A0A"/>
    <w:rsid w:val="00BA6B50"/>
    <w:rsid w:val="00BA7959"/>
    <w:rsid w:val="00BB1ABD"/>
    <w:rsid w:val="00BB4112"/>
    <w:rsid w:val="00BB44BE"/>
    <w:rsid w:val="00BB7F5F"/>
    <w:rsid w:val="00BC247F"/>
    <w:rsid w:val="00BC2B3F"/>
    <w:rsid w:val="00BC332D"/>
    <w:rsid w:val="00BC33B8"/>
    <w:rsid w:val="00BC694E"/>
    <w:rsid w:val="00BC709A"/>
    <w:rsid w:val="00BD0C21"/>
    <w:rsid w:val="00BD0E64"/>
    <w:rsid w:val="00BD40A7"/>
    <w:rsid w:val="00BD6219"/>
    <w:rsid w:val="00BE00A4"/>
    <w:rsid w:val="00BE02EA"/>
    <w:rsid w:val="00BE05FF"/>
    <w:rsid w:val="00BE0786"/>
    <w:rsid w:val="00BE0937"/>
    <w:rsid w:val="00BE277A"/>
    <w:rsid w:val="00BE33C4"/>
    <w:rsid w:val="00BE53CA"/>
    <w:rsid w:val="00BE5F35"/>
    <w:rsid w:val="00BE5FF9"/>
    <w:rsid w:val="00BE7A80"/>
    <w:rsid w:val="00BE7B67"/>
    <w:rsid w:val="00BF0EC4"/>
    <w:rsid w:val="00BF306B"/>
    <w:rsid w:val="00BF38FB"/>
    <w:rsid w:val="00BF47A8"/>
    <w:rsid w:val="00BF704C"/>
    <w:rsid w:val="00BF795D"/>
    <w:rsid w:val="00C020F3"/>
    <w:rsid w:val="00C04FD6"/>
    <w:rsid w:val="00C06493"/>
    <w:rsid w:val="00C07356"/>
    <w:rsid w:val="00C07CED"/>
    <w:rsid w:val="00C11390"/>
    <w:rsid w:val="00C15009"/>
    <w:rsid w:val="00C163DF"/>
    <w:rsid w:val="00C20EBE"/>
    <w:rsid w:val="00C21881"/>
    <w:rsid w:val="00C2229E"/>
    <w:rsid w:val="00C22988"/>
    <w:rsid w:val="00C23A50"/>
    <w:rsid w:val="00C25B6F"/>
    <w:rsid w:val="00C261D9"/>
    <w:rsid w:val="00C26A44"/>
    <w:rsid w:val="00C27588"/>
    <w:rsid w:val="00C30F8D"/>
    <w:rsid w:val="00C31C5D"/>
    <w:rsid w:val="00C33694"/>
    <w:rsid w:val="00C352A2"/>
    <w:rsid w:val="00C35B8D"/>
    <w:rsid w:val="00C35CEF"/>
    <w:rsid w:val="00C36690"/>
    <w:rsid w:val="00C367BE"/>
    <w:rsid w:val="00C37234"/>
    <w:rsid w:val="00C37C98"/>
    <w:rsid w:val="00C41623"/>
    <w:rsid w:val="00C41DB9"/>
    <w:rsid w:val="00C41F3E"/>
    <w:rsid w:val="00C4258D"/>
    <w:rsid w:val="00C42686"/>
    <w:rsid w:val="00C42893"/>
    <w:rsid w:val="00C4374F"/>
    <w:rsid w:val="00C4452F"/>
    <w:rsid w:val="00C4572F"/>
    <w:rsid w:val="00C468E6"/>
    <w:rsid w:val="00C51AB7"/>
    <w:rsid w:val="00C51BA9"/>
    <w:rsid w:val="00C52939"/>
    <w:rsid w:val="00C566B0"/>
    <w:rsid w:val="00C60641"/>
    <w:rsid w:val="00C60F2A"/>
    <w:rsid w:val="00C65D96"/>
    <w:rsid w:val="00C67520"/>
    <w:rsid w:val="00C74FA9"/>
    <w:rsid w:val="00C75372"/>
    <w:rsid w:val="00C75E9B"/>
    <w:rsid w:val="00C77DE7"/>
    <w:rsid w:val="00C802CB"/>
    <w:rsid w:val="00C806BC"/>
    <w:rsid w:val="00C80E6E"/>
    <w:rsid w:val="00C8158B"/>
    <w:rsid w:val="00C8359D"/>
    <w:rsid w:val="00C853B1"/>
    <w:rsid w:val="00C85E5B"/>
    <w:rsid w:val="00C8777A"/>
    <w:rsid w:val="00C9045A"/>
    <w:rsid w:val="00C9285D"/>
    <w:rsid w:val="00C96C58"/>
    <w:rsid w:val="00CA0054"/>
    <w:rsid w:val="00CA0A04"/>
    <w:rsid w:val="00CA0C5B"/>
    <w:rsid w:val="00CA23AF"/>
    <w:rsid w:val="00CA2C5F"/>
    <w:rsid w:val="00CA3FC2"/>
    <w:rsid w:val="00CA4681"/>
    <w:rsid w:val="00CA6339"/>
    <w:rsid w:val="00CA68A4"/>
    <w:rsid w:val="00CB02A3"/>
    <w:rsid w:val="00CB0574"/>
    <w:rsid w:val="00CB08A0"/>
    <w:rsid w:val="00CB0FD4"/>
    <w:rsid w:val="00CB29A7"/>
    <w:rsid w:val="00CB39A9"/>
    <w:rsid w:val="00CB3BA1"/>
    <w:rsid w:val="00CB5677"/>
    <w:rsid w:val="00CC0AA8"/>
    <w:rsid w:val="00CC1426"/>
    <w:rsid w:val="00CC2ACE"/>
    <w:rsid w:val="00CC4BCB"/>
    <w:rsid w:val="00CC4FB3"/>
    <w:rsid w:val="00CD16BA"/>
    <w:rsid w:val="00CD1DC3"/>
    <w:rsid w:val="00CD1DCB"/>
    <w:rsid w:val="00CD3DD7"/>
    <w:rsid w:val="00CD5C7E"/>
    <w:rsid w:val="00CD654B"/>
    <w:rsid w:val="00CD6572"/>
    <w:rsid w:val="00CE01AD"/>
    <w:rsid w:val="00CE0D00"/>
    <w:rsid w:val="00CE2E06"/>
    <w:rsid w:val="00CE348D"/>
    <w:rsid w:val="00CE6C2E"/>
    <w:rsid w:val="00CF215B"/>
    <w:rsid w:val="00CF4BEB"/>
    <w:rsid w:val="00CF4D51"/>
    <w:rsid w:val="00D0267B"/>
    <w:rsid w:val="00D03B9C"/>
    <w:rsid w:val="00D06AF0"/>
    <w:rsid w:val="00D06BA0"/>
    <w:rsid w:val="00D07AAA"/>
    <w:rsid w:val="00D13767"/>
    <w:rsid w:val="00D2020C"/>
    <w:rsid w:val="00D2212F"/>
    <w:rsid w:val="00D2221A"/>
    <w:rsid w:val="00D23D78"/>
    <w:rsid w:val="00D2442A"/>
    <w:rsid w:val="00D25BFA"/>
    <w:rsid w:val="00D25E8E"/>
    <w:rsid w:val="00D271AC"/>
    <w:rsid w:val="00D334AB"/>
    <w:rsid w:val="00D359E4"/>
    <w:rsid w:val="00D468B8"/>
    <w:rsid w:val="00D521DA"/>
    <w:rsid w:val="00D5416D"/>
    <w:rsid w:val="00D54B30"/>
    <w:rsid w:val="00D604B1"/>
    <w:rsid w:val="00D653C3"/>
    <w:rsid w:val="00D66C6F"/>
    <w:rsid w:val="00D705AD"/>
    <w:rsid w:val="00D71CD2"/>
    <w:rsid w:val="00D7277C"/>
    <w:rsid w:val="00D747B2"/>
    <w:rsid w:val="00D753B8"/>
    <w:rsid w:val="00D759AA"/>
    <w:rsid w:val="00D7716D"/>
    <w:rsid w:val="00D77D41"/>
    <w:rsid w:val="00D829F3"/>
    <w:rsid w:val="00D83D88"/>
    <w:rsid w:val="00D83FC5"/>
    <w:rsid w:val="00D8538F"/>
    <w:rsid w:val="00D9039B"/>
    <w:rsid w:val="00D912AE"/>
    <w:rsid w:val="00D91AB4"/>
    <w:rsid w:val="00D92B27"/>
    <w:rsid w:val="00D94622"/>
    <w:rsid w:val="00D949DC"/>
    <w:rsid w:val="00D9668D"/>
    <w:rsid w:val="00D975F4"/>
    <w:rsid w:val="00D97E6B"/>
    <w:rsid w:val="00DA10E5"/>
    <w:rsid w:val="00DA2545"/>
    <w:rsid w:val="00DA2630"/>
    <w:rsid w:val="00DA2E87"/>
    <w:rsid w:val="00DA3F63"/>
    <w:rsid w:val="00DA503C"/>
    <w:rsid w:val="00DB0414"/>
    <w:rsid w:val="00DB1BDE"/>
    <w:rsid w:val="00DB1FF5"/>
    <w:rsid w:val="00DB30AA"/>
    <w:rsid w:val="00DB5F14"/>
    <w:rsid w:val="00DC02EF"/>
    <w:rsid w:val="00DC06F9"/>
    <w:rsid w:val="00DC15AB"/>
    <w:rsid w:val="00DC1E3E"/>
    <w:rsid w:val="00DC2125"/>
    <w:rsid w:val="00DC308F"/>
    <w:rsid w:val="00DC3874"/>
    <w:rsid w:val="00DC5860"/>
    <w:rsid w:val="00DC624D"/>
    <w:rsid w:val="00DD0B87"/>
    <w:rsid w:val="00DD222D"/>
    <w:rsid w:val="00DD2886"/>
    <w:rsid w:val="00DD3B57"/>
    <w:rsid w:val="00DD4140"/>
    <w:rsid w:val="00DE0B02"/>
    <w:rsid w:val="00DE0EDB"/>
    <w:rsid w:val="00DE1213"/>
    <w:rsid w:val="00DE2003"/>
    <w:rsid w:val="00DE2DE8"/>
    <w:rsid w:val="00DE3066"/>
    <w:rsid w:val="00DE3A0B"/>
    <w:rsid w:val="00DE3F20"/>
    <w:rsid w:val="00DE50C0"/>
    <w:rsid w:val="00DE61FA"/>
    <w:rsid w:val="00DE7692"/>
    <w:rsid w:val="00DF01F4"/>
    <w:rsid w:val="00DF1E22"/>
    <w:rsid w:val="00DF2EBD"/>
    <w:rsid w:val="00DF3B68"/>
    <w:rsid w:val="00DF5887"/>
    <w:rsid w:val="00DF5E99"/>
    <w:rsid w:val="00E0271F"/>
    <w:rsid w:val="00E02F5E"/>
    <w:rsid w:val="00E03D22"/>
    <w:rsid w:val="00E078C5"/>
    <w:rsid w:val="00E14A24"/>
    <w:rsid w:val="00E175E1"/>
    <w:rsid w:val="00E2251E"/>
    <w:rsid w:val="00E22612"/>
    <w:rsid w:val="00E22B1F"/>
    <w:rsid w:val="00E23B0E"/>
    <w:rsid w:val="00E250F5"/>
    <w:rsid w:val="00E27527"/>
    <w:rsid w:val="00E3102F"/>
    <w:rsid w:val="00E32BBA"/>
    <w:rsid w:val="00E33623"/>
    <w:rsid w:val="00E3469D"/>
    <w:rsid w:val="00E34FFF"/>
    <w:rsid w:val="00E37A1C"/>
    <w:rsid w:val="00E418BF"/>
    <w:rsid w:val="00E4240A"/>
    <w:rsid w:val="00E468C9"/>
    <w:rsid w:val="00E50366"/>
    <w:rsid w:val="00E51495"/>
    <w:rsid w:val="00E64D7D"/>
    <w:rsid w:val="00E64FDD"/>
    <w:rsid w:val="00E6538E"/>
    <w:rsid w:val="00E65DE5"/>
    <w:rsid w:val="00E664B2"/>
    <w:rsid w:val="00E677EE"/>
    <w:rsid w:val="00E7105F"/>
    <w:rsid w:val="00E73FB0"/>
    <w:rsid w:val="00E75D27"/>
    <w:rsid w:val="00E762C2"/>
    <w:rsid w:val="00E76B59"/>
    <w:rsid w:val="00E81BDA"/>
    <w:rsid w:val="00E81BDD"/>
    <w:rsid w:val="00E85B7F"/>
    <w:rsid w:val="00E86ECF"/>
    <w:rsid w:val="00E90E6C"/>
    <w:rsid w:val="00E9383F"/>
    <w:rsid w:val="00E94C4B"/>
    <w:rsid w:val="00E95C9E"/>
    <w:rsid w:val="00E96E7E"/>
    <w:rsid w:val="00EA31A6"/>
    <w:rsid w:val="00EA52CF"/>
    <w:rsid w:val="00EA6ACE"/>
    <w:rsid w:val="00EA7E37"/>
    <w:rsid w:val="00EB111F"/>
    <w:rsid w:val="00EB23AB"/>
    <w:rsid w:val="00EB517D"/>
    <w:rsid w:val="00EC146B"/>
    <w:rsid w:val="00EC2D4B"/>
    <w:rsid w:val="00EC4128"/>
    <w:rsid w:val="00EC71E0"/>
    <w:rsid w:val="00EC7246"/>
    <w:rsid w:val="00ED2096"/>
    <w:rsid w:val="00ED63BF"/>
    <w:rsid w:val="00ED77E4"/>
    <w:rsid w:val="00EE01F5"/>
    <w:rsid w:val="00EE05CB"/>
    <w:rsid w:val="00EE39AA"/>
    <w:rsid w:val="00EE3F2E"/>
    <w:rsid w:val="00EE4097"/>
    <w:rsid w:val="00EE4283"/>
    <w:rsid w:val="00EE4E14"/>
    <w:rsid w:val="00EE7B1D"/>
    <w:rsid w:val="00EF050C"/>
    <w:rsid w:val="00EF2EC1"/>
    <w:rsid w:val="00EF37B9"/>
    <w:rsid w:val="00EF6512"/>
    <w:rsid w:val="00EF7FC0"/>
    <w:rsid w:val="00F022FB"/>
    <w:rsid w:val="00F04487"/>
    <w:rsid w:val="00F049EF"/>
    <w:rsid w:val="00F12AEC"/>
    <w:rsid w:val="00F135CE"/>
    <w:rsid w:val="00F15DC8"/>
    <w:rsid w:val="00F15E90"/>
    <w:rsid w:val="00F1722A"/>
    <w:rsid w:val="00F173E6"/>
    <w:rsid w:val="00F20573"/>
    <w:rsid w:val="00F209B6"/>
    <w:rsid w:val="00F20A47"/>
    <w:rsid w:val="00F21C6B"/>
    <w:rsid w:val="00F2241C"/>
    <w:rsid w:val="00F23DE6"/>
    <w:rsid w:val="00F25173"/>
    <w:rsid w:val="00F278F5"/>
    <w:rsid w:val="00F3034C"/>
    <w:rsid w:val="00F336F5"/>
    <w:rsid w:val="00F3376D"/>
    <w:rsid w:val="00F33F3A"/>
    <w:rsid w:val="00F3609E"/>
    <w:rsid w:val="00F36353"/>
    <w:rsid w:val="00F367E3"/>
    <w:rsid w:val="00F4442A"/>
    <w:rsid w:val="00F447B6"/>
    <w:rsid w:val="00F44AF2"/>
    <w:rsid w:val="00F46B10"/>
    <w:rsid w:val="00F50333"/>
    <w:rsid w:val="00F50415"/>
    <w:rsid w:val="00F51C27"/>
    <w:rsid w:val="00F541CB"/>
    <w:rsid w:val="00F56334"/>
    <w:rsid w:val="00F5737E"/>
    <w:rsid w:val="00F60450"/>
    <w:rsid w:val="00F60BFF"/>
    <w:rsid w:val="00F63517"/>
    <w:rsid w:val="00F64502"/>
    <w:rsid w:val="00F672CB"/>
    <w:rsid w:val="00F70160"/>
    <w:rsid w:val="00F72BF8"/>
    <w:rsid w:val="00F72F8B"/>
    <w:rsid w:val="00F748BC"/>
    <w:rsid w:val="00F74EB6"/>
    <w:rsid w:val="00F75D2B"/>
    <w:rsid w:val="00F8138E"/>
    <w:rsid w:val="00F81A48"/>
    <w:rsid w:val="00F82457"/>
    <w:rsid w:val="00F83B7B"/>
    <w:rsid w:val="00F87F06"/>
    <w:rsid w:val="00F90394"/>
    <w:rsid w:val="00F909A2"/>
    <w:rsid w:val="00F91571"/>
    <w:rsid w:val="00F92459"/>
    <w:rsid w:val="00F94D8F"/>
    <w:rsid w:val="00F95989"/>
    <w:rsid w:val="00F97484"/>
    <w:rsid w:val="00F97F20"/>
    <w:rsid w:val="00FA1755"/>
    <w:rsid w:val="00FA33CE"/>
    <w:rsid w:val="00FA401F"/>
    <w:rsid w:val="00FA4DBC"/>
    <w:rsid w:val="00FA727A"/>
    <w:rsid w:val="00FB0AC4"/>
    <w:rsid w:val="00FB1FBE"/>
    <w:rsid w:val="00FB21B2"/>
    <w:rsid w:val="00FB51FA"/>
    <w:rsid w:val="00FB70B4"/>
    <w:rsid w:val="00FC1492"/>
    <w:rsid w:val="00FC1C47"/>
    <w:rsid w:val="00FC2AFA"/>
    <w:rsid w:val="00FC401A"/>
    <w:rsid w:val="00FC5A35"/>
    <w:rsid w:val="00FC6A1C"/>
    <w:rsid w:val="00FC6F30"/>
    <w:rsid w:val="00FD0221"/>
    <w:rsid w:val="00FD0DE3"/>
    <w:rsid w:val="00FD1B19"/>
    <w:rsid w:val="00FD239D"/>
    <w:rsid w:val="00FD359E"/>
    <w:rsid w:val="00FD36AE"/>
    <w:rsid w:val="00FD6063"/>
    <w:rsid w:val="00FD7B68"/>
    <w:rsid w:val="00FE2745"/>
    <w:rsid w:val="00FE3C76"/>
    <w:rsid w:val="00FE5094"/>
    <w:rsid w:val="00FE57B0"/>
    <w:rsid w:val="00FE5B0A"/>
    <w:rsid w:val="00FF36E7"/>
    <w:rsid w:val="00FF4526"/>
    <w:rsid w:val="00FF65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7EBB1"/>
  <w15:docId w15:val="{79F872E1-37D7-4C4D-AD11-738798FD6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lp1,TOC style"/>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semiHidden/>
    <w:unhideWhenUsed/>
    <w:rsid w:val="009C3A38"/>
    <w:rPr>
      <w:sz w:val="20"/>
    </w:rPr>
  </w:style>
  <w:style w:type="character" w:customStyle="1" w:styleId="CommentTextChar">
    <w:name w:val="Comment Text Char"/>
    <w:basedOn w:val="DefaultParagraphFont"/>
    <w:link w:val="CommentText"/>
    <w:uiPriority w:val="99"/>
    <w:semiHidden/>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3"/>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3"/>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3"/>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12"/>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table" w:customStyle="1" w:styleId="TableGrid1">
    <w:name w:val="Table Grid1"/>
    <w:basedOn w:val="TableNormal"/>
    <w:next w:val="TableGrid"/>
    <w:uiPriority w:val="59"/>
    <w:rsid w:val="00C6752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5CE1"/>
    <w:rPr>
      <w:rFonts w:ascii="Times New Roman" w:hAnsi="Times New Roman"/>
      <w:sz w:val="22"/>
    </w:rPr>
  </w:style>
  <w:style w:type="table" w:customStyle="1" w:styleId="TableGrid4">
    <w:name w:val="Table Grid4"/>
    <w:basedOn w:val="TableNormal"/>
    <w:next w:val="TableGrid"/>
    <w:rsid w:val="00BD0C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52242"/>
    <w:pPr>
      <w:keepLines/>
      <w:pageBreakBefore w:val="0"/>
      <w:numPr>
        <w:numId w:val="0"/>
      </w:numPr>
      <w:spacing w:before="240" w:line="240" w:lineRule="auto"/>
      <w:outlineLvl w:val="9"/>
    </w:pPr>
    <w:rPr>
      <w:rFonts w:asciiTheme="majorHAnsi" w:eastAsiaTheme="majorEastAsia" w:hAnsiTheme="majorHAnsi" w:cstheme="majorBidi"/>
      <w:b w:val="0"/>
      <w:color w:val="365F91" w:themeColor="accent1" w:themeShade="BF"/>
      <w:szCs w:val="32"/>
    </w:rPr>
  </w:style>
  <w:style w:type="table" w:customStyle="1" w:styleId="TableGrid5">
    <w:name w:val="Table Grid5"/>
    <w:basedOn w:val="TableNormal"/>
    <w:next w:val="TableGrid"/>
    <w:uiPriority w:val="39"/>
    <w:rsid w:val="002541F3"/>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93012913">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697974578">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200514324">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43599533">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59143256">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FB292D1CE4A4F9C233D0F92E50C7A" ma:contentTypeVersion="14" ma:contentTypeDescription="Create a new document." ma:contentTypeScope="" ma:versionID="f618c25c91e2399ce15435ecc28bfdcb">
  <xsd:schema xmlns:xsd="http://www.w3.org/2001/XMLSchema" xmlns:xs="http://www.w3.org/2001/XMLSchema" xmlns:p="http://schemas.microsoft.com/office/2006/metadata/properties" xmlns:ns3="57efe9c3-e400-4893-8457-85b33861a561" xmlns:ns4="b4d0b481-7c66-4007-b8a8-ccff9b8c2912" targetNamespace="http://schemas.microsoft.com/office/2006/metadata/properties" ma:root="true" ma:fieldsID="d7a880d21f88558c47326778282a0a63" ns3:_="" ns4:_="">
    <xsd:import namespace="57efe9c3-e400-4893-8457-85b33861a561"/>
    <xsd:import namespace="b4d0b481-7c66-4007-b8a8-ccff9b8c29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SearchProperties" minOccurs="0"/>
                <xsd:element ref="ns4:MediaServiceObjectDetectorVersion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fe9c3-e400-4893-8457-85b33861a5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d0b481-7c66-4007-b8a8-ccff9b8c29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activity xmlns="b4d0b481-7c66-4007-b8a8-ccff9b8c29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0F4DA-B176-4E1D-8401-6939A0AAE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fe9c3-e400-4893-8457-85b33861a561"/>
    <ds:schemaRef ds:uri="b4d0b481-7c66-4007-b8a8-ccff9b8c2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54F23-7F02-4764-B79E-D7A218F79F9D}">
  <ds:schemaRefs>
    <ds:schemaRef ds:uri="http://schemas.microsoft.com/office/2006/metadata/properties"/>
    <ds:schemaRef ds:uri="b4d0b481-7c66-4007-b8a8-ccff9b8c2912"/>
  </ds:schemaRefs>
</ds:datastoreItem>
</file>

<file path=customXml/itemProps3.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4.xml><?xml version="1.0" encoding="utf-8"?>
<ds:datastoreItem xmlns:ds="http://schemas.openxmlformats.org/officeDocument/2006/customXml" ds:itemID="{9D18757C-9B08-49B5-AA83-73B2F7C4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15</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9806</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lastModifiedBy>Happy Zwane</cp:lastModifiedBy>
  <cp:revision>2</cp:revision>
  <cp:lastPrinted>2016-03-10T10:38:00Z</cp:lastPrinted>
  <dcterms:created xsi:type="dcterms:W3CDTF">2023-06-23T11:21:00Z</dcterms:created>
  <dcterms:modified xsi:type="dcterms:W3CDTF">2023-06-23T11:21:00Z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0x010100777FB292D1CE4A4F9C233D0F92E50C7A</vt:lpwstr>
  </property>
</Properties>
</file>