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D401" w14:textId="77777777" w:rsidR="002C17E5" w:rsidRPr="009D0388" w:rsidRDefault="002C17E5" w:rsidP="002C17E5">
      <w:pPr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SOUTH AFRICAN NATIONAL ROADS AGENCY SOC LIMITED</w:t>
      </w:r>
    </w:p>
    <w:p w14:paraId="54B734AE" w14:textId="77777777" w:rsidR="002C17E5" w:rsidRPr="009D0388" w:rsidRDefault="002C17E5" w:rsidP="002C17E5">
      <w:pPr>
        <w:rPr>
          <w:rFonts w:cs="Arial"/>
          <w:sz w:val="20"/>
          <w:szCs w:val="20"/>
        </w:rPr>
      </w:pPr>
    </w:p>
    <w:p w14:paraId="136CDD0B" w14:textId="77777777" w:rsidR="002C17E5" w:rsidRPr="00F64541" w:rsidRDefault="002C17E5" w:rsidP="002C17E5">
      <w:pPr>
        <w:rPr>
          <w:rFonts w:cs="Arial"/>
          <w:b/>
          <w:bCs/>
          <w:i/>
          <w:sz w:val="20"/>
          <w:szCs w:val="20"/>
        </w:rPr>
      </w:pPr>
      <w:r w:rsidRPr="009D0388">
        <w:rPr>
          <w:rFonts w:cs="Arial"/>
          <w:b/>
          <w:bCs/>
          <w:sz w:val="20"/>
          <w:szCs w:val="20"/>
        </w:rPr>
        <w:t>CONTRACT SANRAL</w:t>
      </w:r>
      <w:r w:rsidRPr="00F6454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-</w:t>
      </w:r>
      <w:r w:rsidRPr="00F64541">
        <w:rPr>
          <w:rFonts w:cs="Arial"/>
          <w:b/>
          <w:bCs/>
          <w:sz w:val="20"/>
          <w:szCs w:val="20"/>
        </w:rPr>
        <w:t>SANRAL HO 1027/65210/2023/0</w:t>
      </w:r>
      <w:r>
        <w:rPr>
          <w:rFonts w:cs="Arial"/>
          <w:b/>
          <w:bCs/>
          <w:sz w:val="20"/>
          <w:szCs w:val="20"/>
        </w:rPr>
        <w:t>7</w:t>
      </w:r>
      <w:r w:rsidRPr="00F64541">
        <w:rPr>
          <w:rFonts w:cs="Arial"/>
          <w:b/>
          <w:bCs/>
          <w:sz w:val="20"/>
          <w:szCs w:val="20"/>
        </w:rPr>
        <w:t>R</w:t>
      </w:r>
      <w:r>
        <w:rPr>
          <w:rFonts w:cs="Arial"/>
          <w:b/>
          <w:bCs/>
          <w:sz w:val="20"/>
          <w:szCs w:val="20"/>
        </w:rPr>
        <w:t>R</w:t>
      </w:r>
      <w:r w:rsidRPr="00F64541">
        <w:rPr>
          <w:rFonts w:cs="Arial"/>
          <w:b/>
          <w:bCs/>
          <w:i/>
          <w:sz w:val="20"/>
          <w:szCs w:val="20"/>
        </w:rPr>
        <w:t xml:space="preserve"> </w:t>
      </w:r>
    </w:p>
    <w:p w14:paraId="52689CB4" w14:textId="77777777" w:rsidR="002C17E5" w:rsidRPr="001120D8" w:rsidRDefault="002C17E5" w:rsidP="002C17E5">
      <w:pPr>
        <w:rPr>
          <w:b/>
          <w:bCs/>
          <w:i/>
          <w:sz w:val="36"/>
          <w:szCs w:val="36"/>
        </w:rPr>
      </w:pPr>
      <w:r w:rsidRPr="009D0388">
        <w:rPr>
          <w:rFonts w:cs="Arial"/>
          <w:b/>
          <w:bCs/>
          <w:sz w:val="20"/>
          <w:szCs w:val="20"/>
        </w:rPr>
        <w:t xml:space="preserve"> </w:t>
      </w:r>
    </w:p>
    <w:p w14:paraId="12507797" w14:textId="77777777" w:rsidR="002C17E5" w:rsidRPr="000F5255" w:rsidRDefault="002C17E5" w:rsidP="002C17E5">
      <w:pPr>
        <w:rPr>
          <w:b/>
          <w:bCs/>
          <w:color w:val="000000"/>
          <w:sz w:val="20"/>
          <w:szCs w:val="20"/>
        </w:rPr>
      </w:pPr>
      <w:r w:rsidRPr="000F5255">
        <w:rPr>
          <w:rFonts w:cs="Arial"/>
          <w:b/>
          <w:bCs/>
          <w:sz w:val="20"/>
          <w:szCs w:val="20"/>
        </w:rPr>
        <w:t>REQUEST FOR TENDER:</w:t>
      </w:r>
      <w:r w:rsidRPr="000F5255">
        <w:rPr>
          <w:b/>
          <w:bCs/>
          <w:color w:val="000000"/>
          <w:sz w:val="16"/>
          <w:szCs w:val="16"/>
        </w:rPr>
        <w:t>)</w:t>
      </w:r>
      <w:r w:rsidRPr="000F5255">
        <w:rPr>
          <w:b/>
          <w:bCs/>
          <w:sz w:val="36"/>
          <w:szCs w:val="36"/>
        </w:rPr>
        <w:t xml:space="preserve"> </w:t>
      </w:r>
      <w:r w:rsidRPr="000F5255">
        <w:rPr>
          <w:b/>
          <w:bCs/>
          <w:color w:val="000000"/>
          <w:sz w:val="20"/>
          <w:szCs w:val="20"/>
        </w:rPr>
        <w:t xml:space="preserve">APPOINTMENT OF A SERVICE PROVIDER FOR DEVELOPING AND IMPLEMENTING SKILLS AUDIT FRAMEWORK FOR SANRAL </w:t>
      </w:r>
      <w:r>
        <w:rPr>
          <w:b/>
          <w:bCs/>
          <w:color w:val="000000"/>
          <w:sz w:val="20"/>
          <w:szCs w:val="20"/>
        </w:rPr>
        <w:t>(RE-TENDER)</w:t>
      </w:r>
    </w:p>
    <w:p w14:paraId="3408994C" w14:textId="77777777" w:rsidR="002C17E5" w:rsidRPr="009D0388" w:rsidRDefault="002C17E5" w:rsidP="002C17E5">
      <w:pPr>
        <w:rPr>
          <w:rFonts w:cs="Arial"/>
          <w:sz w:val="20"/>
          <w:szCs w:val="20"/>
        </w:rPr>
      </w:pPr>
    </w:p>
    <w:p w14:paraId="48EDD05A" w14:textId="77777777" w:rsidR="002C17E5" w:rsidRPr="009D0388" w:rsidRDefault="002C17E5" w:rsidP="002C17E5">
      <w:pPr>
        <w:pStyle w:val="Heading21"/>
        <w:rPr>
          <w:rFonts w:cs="Arial"/>
        </w:rPr>
      </w:pPr>
      <w:bookmarkStart w:id="0" w:name="_Toc419970010"/>
      <w:bookmarkStart w:id="1" w:name="_Toc43301499"/>
      <w:r w:rsidRPr="009D0388">
        <w:rPr>
          <w:rFonts w:cs="Arial"/>
        </w:rPr>
        <w:t>T1.1</w:t>
      </w:r>
      <w:r w:rsidRPr="009D0388">
        <w:rPr>
          <w:rFonts w:cs="Arial"/>
        </w:rPr>
        <w:tab/>
        <w:t xml:space="preserve">TENDER NOTICE AND INVITATION TO TENDER </w:t>
      </w:r>
      <w:bookmarkEnd w:id="0"/>
      <w:bookmarkEnd w:id="1"/>
    </w:p>
    <w:p w14:paraId="665EDB11" w14:textId="77777777" w:rsidR="002C17E5" w:rsidRPr="001120D8" w:rsidRDefault="002C17E5" w:rsidP="002C17E5">
      <w:pPr>
        <w:jc w:val="both"/>
        <w:rPr>
          <w:rFonts w:cs="Arial"/>
          <w:sz w:val="20"/>
          <w:szCs w:val="20"/>
        </w:rPr>
      </w:pPr>
    </w:p>
    <w:p w14:paraId="60071B3A" w14:textId="77777777" w:rsidR="002C17E5" w:rsidRPr="009D0388" w:rsidRDefault="002C17E5" w:rsidP="002C17E5">
      <w:pPr>
        <w:jc w:val="both"/>
        <w:rPr>
          <w:rFonts w:cs="Arial"/>
          <w:color w:val="000000"/>
          <w:sz w:val="20"/>
          <w:szCs w:val="20"/>
        </w:rPr>
      </w:pPr>
      <w:bookmarkStart w:id="2" w:name="_Hlk129267761"/>
      <w:r w:rsidRPr="000F5255">
        <w:rPr>
          <w:rFonts w:cs="Arial"/>
          <w:color w:val="000000"/>
          <w:sz w:val="20"/>
          <w:szCs w:val="20"/>
        </w:rPr>
        <w:t>Only tenderers registered on the CSD at the tender closing date, as stated in clause 4.1.1 of the Tender Data are eligible to tender.</w:t>
      </w:r>
      <w:r w:rsidRPr="009D0388">
        <w:rPr>
          <w:rFonts w:cs="Arial"/>
          <w:color w:val="000000"/>
          <w:sz w:val="20"/>
          <w:szCs w:val="20"/>
        </w:rPr>
        <w:t xml:space="preserve">  </w:t>
      </w:r>
    </w:p>
    <w:p w14:paraId="0BAC6A2C" w14:textId="77777777" w:rsidR="002C17E5" w:rsidRPr="009D0388" w:rsidRDefault="002C17E5" w:rsidP="002C17E5">
      <w:pPr>
        <w:jc w:val="both"/>
        <w:rPr>
          <w:rFonts w:cs="Arial"/>
          <w:color w:val="000000"/>
          <w:sz w:val="20"/>
          <w:szCs w:val="20"/>
        </w:rPr>
      </w:pPr>
    </w:p>
    <w:p w14:paraId="7071D540" w14:textId="77777777" w:rsidR="002C17E5" w:rsidRPr="009D0388" w:rsidRDefault="002C17E5" w:rsidP="002C17E5">
      <w:pPr>
        <w:tabs>
          <w:tab w:val="left" w:leader="dot" w:pos="8280"/>
        </w:tabs>
        <w:jc w:val="both"/>
        <w:rPr>
          <w:rFonts w:cs="Arial"/>
          <w:bCs/>
          <w:color w:val="000000"/>
          <w:sz w:val="20"/>
          <w:szCs w:val="20"/>
          <w:highlight w:val="yellow"/>
        </w:rPr>
      </w:pPr>
    </w:p>
    <w:p w14:paraId="5A0EEC16" w14:textId="77777777" w:rsidR="002C17E5" w:rsidRPr="009D0388" w:rsidRDefault="002C17E5" w:rsidP="002C17E5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9D0388">
        <w:rPr>
          <w:rFonts w:cs="Arial"/>
          <w:color w:val="000000"/>
          <w:sz w:val="20"/>
          <w:szCs w:val="20"/>
        </w:rPr>
        <w:t>There is no sub-contracting to Designated groups requirements for this project.</w:t>
      </w:r>
    </w:p>
    <w:p w14:paraId="0984014E" w14:textId="77777777" w:rsidR="002C17E5" w:rsidRPr="009D0388" w:rsidRDefault="002C17E5" w:rsidP="002C17E5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</w:p>
    <w:bookmarkEnd w:id="2"/>
    <w:p w14:paraId="2832C3BC" w14:textId="77777777" w:rsidR="002C17E5" w:rsidRPr="009D0388" w:rsidRDefault="002C17E5" w:rsidP="002C17E5">
      <w:pPr>
        <w:jc w:val="both"/>
        <w:rPr>
          <w:rFonts w:cs="Arial"/>
          <w:i/>
          <w:color w:val="000000"/>
          <w:sz w:val="20"/>
          <w:szCs w:val="20"/>
        </w:rPr>
      </w:pPr>
    </w:p>
    <w:p w14:paraId="3E8BD831" w14:textId="77777777" w:rsidR="002C17E5" w:rsidRPr="009D0388" w:rsidRDefault="002C17E5" w:rsidP="002C17E5">
      <w:pPr>
        <w:jc w:val="both"/>
        <w:rPr>
          <w:rFonts w:cs="Arial"/>
          <w:b/>
          <w:sz w:val="20"/>
          <w:szCs w:val="20"/>
        </w:rPr>
      </w:pPr>
      <w:r w:rsidRPr="009D0388">
        <w:rPr>
          <w:rFonts w:cs="Arial"/>
          <w:b/>
          <w:sz w:val="20"/>
          <w:szCs w:val="20"/>
        </w:rPr>
        <w:t>TENDER DOCUMENTS</w:t>
      </w:r>
    </w:p>
    <w:p w14:paraId="15F1A1ED" w14:textId="77777777" w:rsidR="002C17E5" w:rsidRPr="009D0388" w:rsidRDefault="002C17E5" w:rsidP="002C17E5">
      <w:pPr>
        <w:jc w:val="both"/>
        <w:rPr>
          <w:rFonts w:cs="Arial"/>
          <w:sz w:val="20"/>
          <w:szCs w:val="20"/>
        </w:rPr>
      </w:pPr>
    </w:p>
    <w:p w14:paraId="71DDB791" w14:textId="77777777" w:rsidR="002C17E5" w:rsidRPr="009D0388" w:rsidRDefault="002C17E5" w:rsidP="002C17E5">
      <w:pPr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Tender documents are available at no cost in electronic format downloadable from the SANRAL’s website by following the link </w:t>
      </w:r>
      <w:hyperlink r:id="rId4" w:history="1">
        <w:r w:rsidRPr="005555FD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>
        <w:rPr>
          <w:rFonts w:cs="Arial"/>
          <w:sz w:val="20"/>
          <w:szCs w:val="20"/>
        </w:rPr>
        <w:t>.</w:t>
      </w:r>
      <w:r w:rsidRPr="009D0388">
        <w:rPr>
          <w:rFonts w:cs="Arial"/>
          <w:sz w:val="20"/>
          <w:szCs w:val="20"/>
        </w:rPr>
        <w:t>Tenderers must have access to Microsoft © Office 2013 and Acrobat Adobe © 9.0 or similar compatible software.</w:t>
      </w:r>
    </w:p>
    <w:p w14:paraId="61D837E6" w14:textId="77777777" w:rsidR="002C17E5" w:rsidRDefault="002C17E5" w:rsidP="002C17E5">
      <w:pPr>
        <w:jc w:val="both"/>
        <w:rPr>
          <w:rFonts w:cs="Arial"/>
          <w:sz w:val="20"/>
          <w:szCs w:val="20"/>
        </w:rPr>
      </w:pPr>
    </w:p>
    <w:p w14:paraId="3EE56712" w14:textId="77777777" w:rsidR="002C17E5" w:rsidRPr="003A4821" w:rsidRDefault="002C17E5" w:rsidP="002C17E5">
      <w:pPr>
        <w:jc w:val="both"/>
        <w:rPr>
          <w:rFonts w:cs="Arial"/>
          <w:sz w:val="20"/>
          <w:szCs w:val="20"/>
        </w:rPr>
      </w:pPr>
      <w:r w:rsidRPr="003A4821">
        <w:rPr>
          <w:rFonts w:cs="Arial"/>
          <w:sz w:val="20"/>
          <w:szCs w:val="20"/>
          <w:lang w:val="en-GB"/>
        </w:rPr>
        <w:t>Tenderers must submit, via email, the duly completed Form A</w:t>
      </w:r>
      <w:r>
        <w:rPr>
          <w:rFonts w:cs="Arial"/>
          <w:sz w:val="20"/>
          <w:szCs w:val="20"/>
          <w:lang w:val="en-GB"/>
        </w:rPr>
        <w:t>2</w:t>
      </w:r>
      <w:r w:rsidRPr="003A4821">
        <w:rPr>
          <w:rFonts w:cs="Arial"/>
          <w:sz w:val="20"/>
          <w:szCs w:val="20"/>
          <w:lang w:val="en-GB"/>
        </w:rPr>
        <w:t xml:space="preserve"> Certificate of Intention to Submit a Tender prior to</w:t>
      </w:r>
      <w:r>
        <w:rPr>
          <w:rFonts w:cs="Arial"/>
          <w:sz w:val="20"/>
          <w:szCs w:val="20"/>
          <w:lang w:val="en-GB"/>
        </w:rPr>
        <w:t xml:space="preserve"> the 04 </w:t>
      </w:r>
      <w:r w:rsidRPr="000767EF">
        <w:rPr>
          <w:rFonts w:cs="Arial"/>
          <w:sz w:val="20"/>
          <w:szCs w:val="20"/>
          <w:lang w:val="en-GB"/>
        </w:rPr>
        <w:t>December</w:t>
      </w:r>
      <w:r>
        <w:rPr>
          <w:rFonts w:cs="Arial"/>
          <w:sz w:val="20"/>
          <w:szCs w:val="20"/>
          <w:lang w:val="en-GB"/>
        </w:rPr>
        <w:t xml:space="preserve"> 2023 </w:t>
      </w:r>
      <w:r w:rsidRPr="003A4821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non-responsive,</w:t>
      </w:r>
      <w:r w:rsidRPr="003A4821">
        <w:rPr>
          <w:rFonts w:cs="Arial"/>
          <w:sz w:val="20"/>
          <w:szCs w:val="20"/>
        </w:rPr>
        <w:t xml:space="preserve"> </w:t>
      </w:r>
      <w:r w:rsidRPr="003A4821">
        <w:rPr>
          <w:rFonts w:cs="Arial"/>
          <w:sz w:val="20"/>
          <w:szCs w:val="20"/>
          <w:lang w:val="en-GB"/>
        </w:rPr>
        <w:t>if “any material amendment/s” contained in the addenda or additional information is not included in the tender offer/submission.</w:t>
      </w:r>
    </w:p>
    <w:p w14:paraId="01AFE254" w14:textId="77777777" w:rsidR="002C17E5" w:rsidRPr="009D0388" w:rsidRDefault="002C17E5" w:rsidP="002C17E5">
      <w:pPr>
        <w:jc w:val="both"/>
        <w:rPr>
          <w:rFonts w:cs="Arial"/>
          <w:sz w:val="20"/>
          <w:szCs w:val="20"/>
        </w:rPr>
      </w:pPr>
    </w:p>
    <w:p w14:paraId="538A5A40" w14:textId="77777777" w:rsidR="002C17E5" w:rsidRPr="009D0388" w:rsidRDefault="002C17E5" w:rsidP="002C17E5">
      <w:pPr>
        <w:jc w:val="both"/>
        <w:rPr>
          <w:rFonts w:cs="Arial"/>
          <w:sz w:val="20"/>
          <w:szCs w:val="20"/>
        </w:rPr>
      </w:pPr>
    </w:p>
    <w:p w14:paraId="7DB529C2" w14:textId="77777777" w:rsidR="002C17E5" w:rsidRPr="009D0388" w:rsidRDefault="002C17E5" w:rsidP="002C17E5">
      <w:pPr>
        <w:jc w:val="both"/>
        <w:rPr>
          <w:rFonts w:cs="Arial"/>
          <w:b/>
          <w:sz w:val="20"/>
          <w:szCs w:val="20"/>
        </w:rPr>
      </w:pPr>
      <w:bookmarkStart w:id="3" w:name="_Hlk80709503"/>
      <w:bookmarkStart w:id="4" w:name="_Hlk39158789"/>
      <w:r w:rsidRPr="009D0388">
        <w:rPr>
          <w:rFonts w:cs="Arial"/>
          <w:b/>
          <w:color w:val="000000"/>
          <w:sz w:val="20"/>
          <w:szCs w:val="20"/>
        </w:rPr>
        <w:t xml:space="preserve">TENDERER’S MEETING </w:t>
      </w:r>
    </w:p>
    <w:p w14:paraId="2A0FE686" w14:textId="77777777" w:rsidR="002C17E5" w:rsidRPr="009D0388" w:rsidRDefault="002C17E5" w:rsidP="002C17E5">
      <w:pPr>
        <w:jc w:val="both"/>
        <w:rPr>
          <w:rFonts w:cs="Arial"/>
          <w:b/>
          <w:sz w:val="20"/>
          <w:szCs w:val="20"/>
        </w:rPr>
      </w:pPr>
    </w:p>
    <w:p w14:paraId="3F0B5DA6" w14:textId="77777777" w:rsidR="002C17E5" w:rsidRPr="009D0388" w:rsidRDefault="002C17E5" w:rsidP="002C17E5">
      <w:pPr>
        <w:jc w:val="both"/>
        <w:rPr>
          <w:rFonts w:cs="Arial"/>
          <w:b/>
          <w:sz w:val="20"/>
          <w:szCs w:val="20"/>
        </w:rPr>
      </w:pPr>
      <w:r w:rsidRPr="009D0388">
        <w:rPr>
          <w:rFonts w:cs="Arial"/>
          <w:b/>
          <w:sz w:val="20"/>
          <w:szCs w:val="20"/>
        </w:rPr>
        <w:t>No clarification meeting.</w:t>
      </w:r>
    </w:p>
    <w:bookmarkEnd w:id="3"/>
    <w:p w14:paraId="32148146" w14:textId="77777777" w:rsidR="002C17E5" w:rsidRPr="009D0388" w:rsidRDefault="002C17E5" w:rsidP="002C17E5">
      <w:pPr>
        <w:jc w:val="both"/>
        <w:rPr>
          <w:rFonts w:cs="Arial"/>
          <w:color w:val="000000"/>
          <w:sz w:val="20"/>
          <w:szCs w:val="20"/>
        </w:rPr>
      </w:pPr>
    </w:p>
    <w:p w14:paraId="57B01758" w14:textId="77777777" w:rsidR="002C17E5" w:rsidRPr="009D0388" w:rsidRDefault="002C17E5" w:rsidP="002C17E5">
      <w:pPr>
        <w:jc w:val="both"/>
        <w:rPr>
          <w:rFonts w:cs="Arial"/>
          <w:color w:val="000000"/>
          <w:sz w:val="20"/>
          <w:szCs w:val="20"/>
        </w:rPr>
      </w:pPr>
      <w:r w:rsidRPr="009D0388">
        <w:rPr>
          <w:rFonts w:cs="Arial"/>
          <w:color w:val="000000"/>
          <w:sz w:val="20"/>
          <w:szCs w:val="20"/>
        </w:rPr>
        <w:t xml:space="preserve">A tenderer’s clarification briefing presentation is available to download from the SANRAL website by the following link </w:t>
      </w:r>
      <w:bookmarkStart w:id="5" w:name="_Hlk135823208"/>
      <w:r>
        <w:fldChar w:fldCharType="begin"/>
      </w:r>
      <w:r>
        <w:instrText>HYPERLINK "https://www.nra.co.za/sanral-tenders/status?region_id=national"</w:instrText>
      </w:r>
      <w:r>
        <w:fldChar w:fldCharType="separate"/>
      </w:r>
      <w:r w:rsidRPr="009D0388">
        <w:rPr>
          <w:rStyle w:val="Hyperlink"/>
          <w:rFonts w:cs="Arial"/>
          <w:sz w:val="20"/>
          <w:szCs w:val="20"/>
        </w:rPr>
        <w:t>https://www.nra.co.za/sanral-tenders/status?region_id=national</w:t>
      </w:r>
      <w:r>
        <w:rPr>
          <w:rStyle w:val="Hyperlink"/>
          <w:rFonts w:cs="Arial"/>
          <w:sz w:val="20"/>
          <w:szCs w:val="20"/>
        </w:rPr>
        <w:fldChar w:fldCharType="end"/>
      </w:r>
      <w:bookmarkEnd w:id="5"/>
    </w:p>
    <w:p w14:paraId="197C7EA9" w14:textId="77777777" w:rsidR="002C17E5" w:rsidRPr="009D0388" w:rsidRDefault="002C17E5" w:rsidP="002C17E5">
      <w:pPr>
        <w:jc w:val="both"/>
        <w:rPr>
          <w:rFonts w:cs="Arial"/>
          <w:color w:val="000000"/>
          <w:sz w:val="20"/>
          <w:szCs w:val="20"/>
        </w:rPr>
      </w:pPr>
    </w:p>
    <w:p w14:paraId="5813DE41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bookmarkEnd w:id="4"/>
    <w:p w14:paraId="0D423AAF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9D0388">
        <w:rPr>
          <w:rFonts w:cs="Arial"/>
          <w:b/>
          <w:sz w:val="20"/>
          <w:szCs w:val="20"/>
        </w:rPr>
        <w:t>CLOSING TIME AND DATE, COMPLETION AND DELIVERY OF TENDERS</w:t>
      </w:r>
    </w:p>
    <w:p w14:paraId="40D20199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39422FF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The closing time for receipt of tenders is 11:00 on </w:t>
      </w:r>
      <w:r>
        <w:rPr>
          <w:rFonts w:cs="Arial"/>
          <w:sz w:val="20"/>
          <w:szCs w:val="20"/>
        </w:rPr>
        <w:t>Thursday 14 December</w:t>
      </w:r>
      <w:r w:rsidRPr="002B195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2023. </w:t>
      </w:r>
    </w:p>
    <w:p w14:paraId="750F775C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D6305BF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9D0388">
        <w:rPr>
          <w:rFonts w:cs="Arial"/>
          <w:sz w:val="20"/>
          <w:szCs w:val="20"/>
        </w:rPr>
        <w:t>facsimile</w:t>
      </w:r>
      <w:proofErr w:type="gramEnd"/>
      <w:r w:rsidRPr="009D0388">
        <w:rPr>
          <w:rFonts w:cs="Arial"/>
          <w:sz w:val="20"/>
          <w:szCs w:val="20"/>
        </w:rPr>
        <w:t xml:space="preserve"> and late tenders will not be accepted. </w:t>
      </w:r>
    </w:p>
    <w:p w14:paraId="0AE05E03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C8342AC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Tenders may only be submitted in the format as stated in the Tender Data.</w:t>
      </w:r>
    </w:p>
    <w:p w14:paraId="32A1B96B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1531E28" w14:textId="77777777" w:rsidR="002C17E5" w:rsidRPr="009D0388" w:rsidRDefault="002C17E5" w:rsidP="002C17E5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6CB8A7AA" w14:textId="77777777" w:rsidR="002C17E5" w:rsidRPr="009D0388" w:rsidRDefault="002C17E5" w:rsidP="002C17E5">
      <w:pPr>
        <w:jc w:val="both"/>
        <w:rPr>
          <w:rFonts w:cs="Arial"/>
          <w:sz w:val="20"/>
          <w:szCs w:val="20"/>
        </w:rPr>
      </w:pPr>
    </w:p>
    <w:p w14:paraId="03051B60" w14:textId="77777777" w:rsidR="002C17E5" w:rsidRPr="009D0388" w:rsidRDefault="002C17E5" w:rsidP="002C17E5">
      <w:pPr>
        <w:jc w:val="both"/>
        <w:rPr>
          <w:rFonts w:cs="Arial"/>
          <w:i/>
          <w:color w:val="000000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Queries relating to issues arising from these documents may be addressed to the Procurement Office: </w:t>
      </w:r>
    </w:p>
    <w:p w14:paraId="75F7DF34" w14:textId="77777777" w:rsidR="002C17E5" w:rsidRPr="009D0388" w:rsidRDefault="002C17E5" w:rsidP="002C17E5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413AC9F9" w14:textId="77777777" w:rsidR="002C17E5" w:rsidRPr="005F3D45" w:rsidRDefault="002C17E5" w:rsidP="002C17E5">
      <w:pPr>
        <w:jc w:val="both"/>
        <w:rPr>
          <w:rFonts w:cs="Arial"/>
          <w:i/>
          <w:color w:val="000000"/>
          <w:sz w:val="20"/>
          <w:szCs w:val="20"/>
        </w:rPr>
      </w:pPr>
      <w:r w:rsidRPr="009D0388">
        <w:rPr>
          <w:rFonts w:cs="Arial"/>
          <w:sz w:val="20"/>
          <w:szCs w:val="20"/>
        </w:rPr>
        <w:t>e-mail:</w:t>
      </w:r>
      <w:r w:rsidRPr="009D0388">
        <w:rPr>
          <w:rFonts w:cs="Arial"/>
          <w:sz w:val="20"/>
          <w:szCs w:val="20"/>
        </w:rPr>
        <w:tab/>
      </w:r>
      <w:hyperlink r:id="rId5" w:history="1">
        <w:r w:rsidRPr="002828B4">
          <w:rPr>
            <w:rStyle w:val="Hyperlink"/>
            <w:rFonts w:cs="Arial"/>
            <w:i/>
            <w:sz w:val="20"/>
            <w:szCs w:val="20"/>
          </w:rPr>
          <w:t>ProcurementHO7@sanral.co.za</w:t>
        </w:r>
      </w:hyperlink>
    </w:p>
    <w:p w14:paraId="07633E96" w14:textId="77777777" w:rsidR="002C17E5" w:rsidRDefault="002C17E5" w:rsidP="002C17E5">
      <w:pPr>
        <w:jc w:val="both"/>
        <w:rPr>
          <w:rFonts w:cs="Arial"/>
          <w:i/>
          <w:color w:val="000000"/>
          <w:sz w:val="20"/>
          <w:szCs w:val="20"/>
        </w:rPr>
      </w:pPr>
    </w:p>
    <w:p w14:paraId="543ABD01" w14:textId="77777777" w:rsidR="00B725D5" w:rsidRDefault="00B725D5"/>
    <w:sectPr w:rsidR="00B7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E5"/>
    <w:rsid w:val="002C17E5"/>
    <w:rsid w:val="00381DEC"/>
    <w:rsid w:val="0047596F"/>
    <w:rsid w:val="00B725D5"/>
    <w:rsid w:val="00D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128EF"/>
  <w15:chartTrackingRefBased/>
  <w15:docId w15:val="{D7EACEC8-D69F-40C8-B878-6B88F24F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E5"/>
    <w:pPr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2C17E5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2C17E5"/>
    <w:rPr>
      <w:rFonts w:ascii="Arial" w:eastAsia="Times New Roman" w:hAnsi="Arial" w:cs="Times New Roman"/>
      <w:b/>
      <w:snapToGrid w:val="0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2C1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HO7@sanral.co.za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Mantjane (HO)</dc:creator>
  <cp:keywords/>
  <dc:description/>
  <cp:lastModifiedBy>Portia Mantjane (HO)</cp:lastModifiedBy>
  <cp:revision>1</cp:revision>
  <dcterms:created xsi:type="dcterms:W3CDTF">2023-11-29T13:13:00Z</dcterms:created>
  <dcterms:modified xsi:type="dcterms:W3CDTF">2023-11-29T13:13:00Z</dcterms:modified>
</cp:coreProperties>
</file>