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03343263"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421C72">
              <w:rPr>
                <w:rFonts w:ascii="Arial Narrow" w:hAnsi="Arial Narrow"/>
                <w:sz w:val="20"/>
                <w:lang w:val="en-GB"/>
              </w:rPr>
              <w:t>41</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6327D102"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F72DB">
              <w:rPr>
                <w:rFonts w:ascii="Arial Narrow" w:hAnsi="Arial Narrow"/>
                <w:sz w:val="20"/>
                <w:lang w:val="en-GB"/>
              </w:rPr>
              <w:t>1</w:t>
            </w:r>
            <w:r w:rsidR="00421C72">
              <w:rPr>
                <w:rFonts w:ascii="Arial Narrow" w:hAnsi="Arial Narrow"/>
                <w:sz w:val="20"/>
                <w:lang w:val="en-GB"/>
              </w:rPr>
              <w:t>9</w:t>
            </w:r>
            <w:r w:rsidR="006F72DB">
              <w:rPr>
                <w:rFonts w:ascii="Arial Narrow" w:hAnsi="Arial Narrow"/>
                <w:sz w:val="20"/>
                <w:lang w:val="en-GB"/>
              </w:rPr>
              <w:t xml:space="preserve"> August</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651B69DE" w:rsidR="001F0F3A" w:rsidRPr="00AA225E" w:rsidRDefault="00421C72" w:rsidP="001F0F3A">
            <w:pPr>
              <w:spacing w:before="120"/>
              <w:jc w:val="both"/>
            </w:pPr>
            <w:r>
              <w:t xml:space="preserve">Bid to </w:t>
            </w:r>
            <w:bookmarkStart w:id="0" w:name="_Hlk210761817"/>
            <w:r w:rsidRPr="00BE6CC5">
              <w:t>supply, install, commission and validat</w:t>
            </w:r>
            <w:r>
              <w:t>e</w:t>
            </w:r>
            <w:r w:rsidRPr="00BE6CC5">
              <w:t xml:space="preserve"> three (3) off identical fume cupboard</w:t>
            </w:r>
            <w:bookmarkEnd w:id="0"/>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94A1041" w14:textId="4698D522" w:rsidR="001F0F3A" w:rsidRPr="00EB13B1" w:rsidRDefault="00421C72"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Necsa gate 3, Elias Motsoaledi street extension, Madibeng.</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29445172" w:rsidR="001F0F3A" w:rsidRPr="00EB13B1" w:rsidRDefault="001F0F3A" w:rsidP="001F0F3A">
            <w:pPr>
              <w:spacing w:before="40" w:after="40"/>
              <w:rPr>
                <w:rFonts w:ascii="Arial Narrow" w:hAnsi="Arial Narrow"/>
                <w:sz w:val="20"/>
                <w:lang w:val="en-GB"/>
              </w:rPr>
            </w:pPr>
            <w:r>
              <w:rPr>
                <w:rFonts w:ascii="Arial Narrow" w:hAnsi="Arial Narrow"/>
                <w:sz w:val="20"/>
                <w:lang w:val="en-GB"/>
              </w:rPr>
              <w:t xml:space="preserve">Mr </w:t>
            </w:r>
            <w:r w:rsidR="006F72DB" w:rsidRPr="006F72DB">
              <w:rPr>
                <w:rFonts w:ascii="Arial Narrow" w:hAnsi="Arial Narrow"/>
                <w:b/>
                <w:bCs/>
                <w:sz w:val="20"/>
              </w:rPr>
              <w:t>Fhatuwani Mukwevho</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27D06A1A" w:rsidR="001F0F3A" w:rsidRPr="00EB13B1" w:rsidRDefault="006F72DB"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012 305</w:t>
            </w:r>
            <w:r w:rsidR="001F0F3A">
              <w:rPr>
                <w:rFonts w:ascii="Arial Narrow" w:hAnsi="Arial Narrow"/>
                <w:sz w:val="20"/>
                <w:lang w:val="en-GB"/>
              </w:rPr>
              <w:t xml:space="preserve"> </w:t>
            </w:r>
            <w:r>
              <w:rPr>
                <w:rFonts w:ascii="Arial Narrow" w:hAnsi="Arial Narrow"/>
                <w:sz w:val="20"/>
                <w:lang w:val="en-GB"/>
              </w:rPr>
              <w:t>5531</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22B46778" w14:textId="77777777" w:rsidR="006F72DB" w:rsidRDefault="006F72DB" w:rsidP="00FA7F30">
      <w:pPr>
        <w:pStyle w:val="Title"/>
        <w:rPr>
          <w:sz w:val="28"/>
        </w:rPr>
      </w:pPr>
    </w:p>
    <w:p w14:paraId="50D5888D" w14:textId="77777777" w:rsidR="006F72DB" w:rsidRDefault="006F72DB" w:rsidP="00FA7F30">
      <w:pPr>
        <w:pStyle w:val="Title"/>
        <w:rPr>
          <w:sz w:val="28"/>
        </w:rPr>
      </w:pPr>
    </w:p>
    <w:p w14:paraId="161835BB" w14:textId="77777777" w:rsidR="006F72DB" w:rsidRDefault="006F72DB" w:rsidP="00FA7F30">
      <w:pPr>
        <w:pStyle w:val="Title"/>
        <w:rPr>
          <w:sz w:val="28"/>
        </w:rPr>
      </w:pPr>
    </w:p>
    <w:p w14:paraId="3736D1DD" w14:textId="77777777" w:rsidR="002C13B8" w:rsidRDefault="006F784A" w:rsidP="001258A7">
      <w:pPr>
        <w:pStyle w:val="Title"/>
        <w:jc w:val="left"/>
        <w:rPr>
          <w:sz w:val="28"/>
        </w:rPr>
      </w:pPr>
      <w:r>
        <w:rPr>
          <w:sz w:val="28"/>
        </w:rPr>
        <w:t>PART B</w:t>
      </w:r>
    </w:p>
    <w:p w14:paraId="4D1DDFCE" w14:textId="77777777" w:rsidR="00AF337E" w:rsidRPr="00AF337E" w:rsidRDefault="00AF337E" w:rsidP="006F784A">
      <w:pPr>
        <w:pStyle w:val="Title"/>
        <w:rPr>
          <w:bCs/>
          <w:sz w:val="20"/>
        </w:rPr>
      </w:pPr>
      <w:r>
        <w:rPr>
          <w:bCs/>
          <w:sz w:val="28"/>
          <w:szCs w:val="28"/>
        </w:rPr>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lastRenderedPageBreak/>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1DEFCFE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w:t>
      </w:r>
      <w:r w:rsidR="00421C72">
        <w:rPr>
          <w:rFonts w:ascii="Arial" w:hAnsi="Arial"/>
          <w:snapToGrid/>
          <w:sz w:val="20"/>
        </w:rPr>
        <w:t xml:space="preserve"> 90 </w:t>
      </w:r>
      <w:r w:rsidRPr="006F5BAE">
        <w:rPr>
          <w:rFonts w:ascii="Arial" w:hAnsi="Arial"/>
          <w:snapToGrid/>
          <w:sz w:val="20"/>
        </w:rPr>
        <w:t>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720" w:type="dxa"/>
        <w:tblLook w:val="04A0" w:firstRow="1" w:lastRow="0" w:firstColumn="1" w:lastColumn="0" w:noHBand="0" w:noVBand="1"/>
      </w:tblPr>
      <w:tblGrid>
        <w:gridCol w:w="693"/>
        <w:gridCol w:w="3260"/>
        <w:gridCol w:w="1390"/>
        <w:gridCol w:w="1782"/>
        <w:gridCol w:w="1782"/>
      </w:tblGrid>
      <w:tr w:rsidR="00421C72" w14:paraId="78827902" w14:textId="77777777" w:rsidTr="00B37CEA">
        <w:tc>
          <w:tcPr>
            <w:tcW w:w="693" w:type="dxa"/>
          </w:tcPr>
          <w:p w14:paraId="5DE45414" w14:textId="77777777" w:rsidR="00421C72" w:rsidRPr="00ED53F0" w:rsidRDefault="00421C72" w:rsidP="00B37CEA">
            <w:pPr>
              <w:widowControl/>
              <w:spacing w:after="200"/>
              <w:rPr>
                <w:b/>
                <w:bCs/>
              </w:rPr>
            </w:pPr>
            <w:r w:rsidRPr="00ED53F0">
              <w:rPr>
                <w:b/>
                <w:bCs/>
              </w:rPr>
              <w:t>No</w:t>
            </w:r>
          </w:p>
        </w:tc>
        <w:tc>
          <w:tcPr>
            <w:tcW w:w="3260" w:type="dxa"/>
          </w:tcPr>
          <w:p w14:paraId="1B7A72B0" w14:textId="77777777" w:rsidR="00421C72" w:rsidRPr="00ED53F0" w:rsidRDefault="00421C72" w:rsidP="00B37CEA">
            <w:pPr>
              <w:widowControl/>
              <w:spacing w:after="200"/>
              <w:rPr>
                <w:b/>
                <w:bCs/>
              </w:rPr>
            </w:pPr>
            <w:r w:rsidRPr="00ED53F0">
              <w:rPr>
                <w:b/>
                <w:bCs/>
              </w:rPr>
              <w:t xml:space="preserve">Description </w:t>
            </w:r>
          </w:p>
        </w:tc>
        <w:tc>
          <w:tcPr>
            <w:tcW w:w="1390" w:type="dxa"/>
          </w:tcPr>
          <w:p w14:paraId="438E813C" w14:textId="77777777" w:rsidR="00421C72" w:rsidRPr="00ED53F0" w:rsidRDefault="00421C72" w:rsidP="00B37CEA">
            <w:pPr>
              <w:widowControl/>
              <w:spacing w:after="200"/>
              <w:rPr>
                <w:b/>
                <w:bCs/>
              </w:rPr>
            </w:pPr>
            <w:r w:rsidRPr="00ED53F0">
              <w:rPr>
                <w:b/>
                <w:bCs/>
              </w:rPr>
              <w:t>Quantity</w:t>
            </w:r>
          </w:p>
        </w:tc>
        <w:tc>
          <w:tcPr>
            <w:tcW w:w="1782" w:type="dxa"/>
          </w:tcPr>
          <w:p w14:paraId="4D00B695" w14:textId="77777777" w:rsidR="00421C72" w:rsidRPr="00ED53F0" w:rsidRDefault="00421C72" w:rsidP="00B37CEA">
            <w:pPr>
              <w:widowControl/>
              <w:spacing w:after="200"/>
              <w:rPr>
                <w:b/>
                <w:bCs/>
              </w:rPr>
            </w:pPr>
            <w:r w:rsidRPr="00ED53F0">
              <w:rPr>
                <w:b/>
                <w:bCs/>
              </w:rPr>
              <w:t xml:space="preserve">Price Per unit  </w:t>
            </w:r>
          </w:p>
        </w:tc>
        <w:tc>
          <w:tcPr>
            <w:tcW w:w="1782" w:type="dxa"/>
          </w:tcPr>
          <w:p w14:paraId="2F695F87" w14:textId="77777777" w:rsidR="00421C72" w:rsidRPr="00ED53F0" w:rsidRDefault="00421C72" w:rsidP="00B37CEA">
            <w:pPr>
              <w:widowControl/>
              <w:spacing w:after="200"/>
              <w:rPr>
                <w:b/>
                <w:bCs/>
              </w:rPr>
            </w:pPr>
            <w:r w:rsidRPr="00ED53F0">
              <w:rPr>
                <w:b/>
                <w:bCs/>
              </w:rPr>
              <w:t>Sub Total (</w:t>
            </w:r>
            <w:proofErr w:type="spellStart"/>
            <w:r w:rsidRPr="00ED53F0">
              <w:rPr>
                <w:b/>
                <w:bCs/>
              </w:rPr>
              <w:t>Excl.VAT</w:t>
            </w:r>
            <w:proofErr w:type="spellEnd"/>
            <w:r w:rsidRPr="00ED53F0">
              <w:rPr>
                <w:b/>
                <w:bCs/>
              </w:rPr>
              <w:t xml:space="preserve">) </w:t>
            </w:r>
          </w:p>
        </w:tc>
      </w:tr>
      <w:tr w:rsidR="00421C72" w14:paraId="0441EC6C" w14:textId="77777777" w:rsidTr="00B37CEA">
        <w:tc>
          <w:tcPr>
            <w:tcW w:w="693" w:type="dxa"/>
          </w:tcPr>
          <w:p w14:paraId="4069400E" w14:textId="77777777" w:rsidR="00421C72" w:rsidRPr="001B7CB8" w:rsidRDefault="00421C72" w:rsidP="00B37CEA">
            <w:pPr>
              <w:widowControl/>
              <w:spacing w:after="200"/>
              <w:jc w:val="center"/>
              <w:rPr>
                <w:b/>
                <w:sz w:val="20"/>
              </w:rPr>
            </w:pPr>
            <w:r w:rsidRPr="001B7CB8">
              <w:rPr>
                <w:b/>
                <w:sz w:val="20"/>
              </w:rPr>
              <w:t>1</w:t>
            </w:r>
          </w:p>
        </w:tc>
        <w:tc>
          <w:tcPr>
            <w:tcW w:w="3260" w:type="dxa"/>
          </w:tcPr>
          <w:p w14:paraId="20CB3C85" w14:textId="77777777" w:rsidR="00421C72" w:rsidRPr="00E44722" w:rsidRDefault="00421C72" w:rsidP="00B37CEA">
            <w:pPr>
              <w:widowControl/>
              <w:spacing w:after="200"/>
              <w:rPr>
                <w:b/>
              </w:rPr>
            </w:pPr>
            <w:r>
              <w:rPr>
                <w:rFonts w:eastAsia="Calibri"/>
                <w:sz w:val="20"/>
              </w:rPr>
              <w:t>Preliminary and General</w:t>
            </w:r>
            <w:r w:rsidRPr="005D1DE4">
              <w:rPr>
                <w:rFonts w:eastAsia="Calibri"/>
                <w:sz w:val="20"/>
              </w:rPr>
              <w:t xml:space="preserve"> </w:t>
            </w:r>
          </w:p>
        </w:tc>
        <w:tc>
          <w:tcPr>
            <w:tcW w:w="1390" w:type="dxa"/>
          </w:tcPr>
          <w:p w14:paraId="2FDD6F38" w14:textId="77777777" w:rsidR="00421C72" w:rsidRPr="009B3B1B" w:rsidRDefault="00421C72" w:rsidP="00B37CEA">
            <w:pPr>
              <w:widowControl/>
              <w:spacing w:after="200"/>
              <w:jc w:val="center"/>
              <w:rPr>
                <w:bCs/>
              </w:rPr>
            </w:pPr>
            <w:r w:rsidRPr="005D1DE4">
              <w:rPr>
                <w:bCs/>
                <w:sz w:val="20"/>
              </w:rPr>
              <w:t>1</w:t>
            </w:r>
          </w:p>
        </w:tc>
        <w:tc>
          <w:tcPr>
            <w:tcW w:w="1782" w:type="dxa"/>
          </w:tcPr>
          <w:p w14:paraId="5D0073F6" w14:textId="77777777" w:rsidR="00421C72" w:rsidRDefault="00421C72" w:rsidP="00B37CEA">
            <w:pPr>
              <w:widowControl/>
              <w:spacing w:after="200"/>
              <w:rPr>
                <w:b/>
              </w:rPr>
            </w:pPr>
          </w:p>
        </w:tc>
        <w:tc>
          <w:tcPr>
            <w:tcW w:w="1782" w:type="dxa"/>
          </w:tcPr>
          <w:p w14:paraId="756D7C2E" w14:textId="77777777" w:rsidR="00421C72" w:rsidRDefault="00421C72" w:rsidP="00B37CEA">
            <w:pPr>
              <w:widowControl/>
              <w:spacing w:after="200"/>
              <w:rPr>
                <w:b/>
              </w:rPr>
            </w:pPr>
          </w:p>
        </w:tc>
      </w:tr>
      <w:tr w:rsidR="00421C72" w14:paraId="41B58924" w14:textId="77777777" w:rsidTr="00B37CEA">
        <w:tc>
          <w:tcPr>
            <w:tcW w:w="693" w:type="dxa"/>
          </w:tcPr>
          <w:p w14:paraId="70179A83" w14:textId="77777777" w:rsidR="00421C72" w:rsidRPr="001B7CB8" w:rsidRDefault="00421C72" w:rsidP="00B37CEA">
            <w:pPr>
              <w:widowControl/>
              <w:spacing w:after="200"/>
              <w:jc w:val="center"/>
              <w:rPr>
                <w:b/>
                <w:sz w:val="20"/>
              </w:rPr>
            </w:pPr>
            <w:r w:rsidRPr="001B7CB8">
              <w:rPr>
                <w:b/>
                <w:sz w:val="20"/>
              </w:rPr>
              <w:t>2</w:t>
            </w:r>
          </w:p>
        </w:tc>
        <w:tc>
          <w:tcPr>
            <w:tcW w:w="3260" w:type="dxa"/>
          </w:tcPr>
          <w:p w14:paraId="548F8508" w14:textId="77777777" w:rsidR="00421C72" w:rsidRPr="009B3B1B" w:rsidRDefault="00421C72" w:rsidP="00B37CEA">
            <w:pPr>
              <w:widowControl/>
              <w:spacing w:after="200"/>
              <w:rPr>
                <w:iCs/>
                <w:color w:val="000000"/>
                <w:lang w:val="en-ZA"/>
              </w:rPr>
            </w:pPr>
            <w:r w:rsidRPr="005D1DE4">
              <w:rPr>
                <w:color w:val="000000"/>
                <w:sz w:val="20"/>
              </w:rPr>
              <w:t>Preparation of the safety file</w:t>
            </w:r>
          </w:p>
        </w:tc>
        <w:tc>
          <w:tcPr>
            <w:tcW w:w="1390" w:type="dxa"/>
          </w:tcPr>
          <w:p w14:paraId="20EF5E0C" w14:textId="77777777" w:rsidR="00421C72" w:rsidRPr="009B3B1B" w:rsidRDefault="00421C72" w:rsidP="00B37CEA">
            <w:pPr>
              <w:widowControl/>
              <w:spacing w:after="200"/>
              <w:jc w:val="center"/>
              <w:rPr>
                <w:bCs/>
              </w:rPr>
            </w:pPr>
            <w:r w:rsidRPr="005D1DE4">
              <w:rPr>
                <w:bCs/>
                <w:sz w:val="20"/>
              </w:rPr>
              <w:t>1</w:t>
            </w:r>
          </w:p>
        </w:tc>
        <w:tc>
          <w:tcPr>
            <w:tcW w:w="1782" w:type="dxa"/>
          </w:tcPr>
          <w:p w14:paraId="19F7B98B" w14:textId="77777777" w:rsidR="00421C72" w:rsidRDefault="00421C72" w:rsidP="00B37CEA">
            <w:pPr>
              <w:widowControl/>
              <w:spacing w:after="200"/>
              <w:rPr>
                <w:b/>
              </w:rPr>
            </w:pPr>
          </w:p>
        </w:tc>
        <w:tc>
          <w:tcPr>
            <w:tcW w:w="1782" w:type="dxa"/>
          </w:tcPr>
          <w:p w14:paraId="4F95D267" w14:textId="77777777" w:rsidR="00421C72" w:rsidRDefault="00421C72" w:rsidP="00B37CEA">
            <w:pPr>
              <w:widowControl/>
              <w:spacing w:after="200"/>
              <w:rPr>
                <w:b/>
              </w:rPr>
            </w:pPr>
          </w:p>
        </w:tc>
      </w:tr>
      <w:tr w:rsidR="00421C72" w14:paraId="446BBF23" w14:textId="77777777" w:rsidTr="00B37CEA">
        <w:tc>
          <w:tcPr>
            <w:tcW w:w="693" w:type="dxa"/>
          </w:tcPr>
          <w:p w14:paraId="6C5B0E1B" w14:textId="77777777" w:rsidR="00421C72" w:rsidRPr="001B7CB8" w:rsidRDefault="00421C72" w:rsidP="00B37CEA">
            <w:pPr>
              <w:widowControl/>
              <w:spacing w:after="200"/>
              <w:jc w:val="center"/>
              <w:rPr>
                <w:b/>
                <w:sz w:val="20"/>
              </w:rPr>
            </w:pPr>
            <w:r w:rsidRPr="001B7CB8">
              <w:rPr>
                <w:b/>
                <w:sz w:val="20"/>
              </w:rPr>
              <w:t>3</w:t>
            </w:r>
          </w:p>
        </w:tc>
        <w:tc>
          <w:tcPr>
            <w:tcW w:w="3260" w:type="dxa"/>
          </w:tcPr>
          <w:p w14:paraId="7C390E74" w14:textId="77777777" w:rsidR="00421C72" w:rsidRPr="00504890" w:rsidRDefault="00421C72" w:rsidP="00B37CEA">
            <w:pPr>
              <w:widowControl/>
              <w:spacing w:after="200"/>
              <w:rPr>
                <w:iCs/>
                <w:color w:val="000000"/>
                <w:lang w:val="en-ZA"/>
              </w:rPr>
            </w:pPr>
            <w:r w:rsidRPr="00504890">
              <w:rPr>
                <w:color w:val="000000"/>
                <w:sz w:val="20"/>
              </w:rPr>
              <w:t xml:space="preserve">Supply, deliver and </w:t>
            </w:r>
            <w:proofErr w:type="gramStart"/>
            <w:r w:rsidRPr="00504890">
              <w:rPr>
                <w:color w:val="000000"/>
                <w:sz w:val="20"/>
              </w:rPr>
              <w:t>install,  three</w:t>
            </w:r>
            <w:proofErr w:type="gramEnd"/>
            <w:r w:rsidRPr="00504890">
              <w:rPr>
                <w:color w:val="000000"/>
                <w:sz w:val="20"/>
              </w:rPr>
              <w:t xml:space="preserve"> (3) off identical fume cupboard as per</w:t>
            </w:r>
            <w:r w:rsidRPr="00504890">
              <w:t xml:space="preserve"> </w:t>
            </w:r>
            <w:r w:rsidRPr="00504890">
              <w:rPr>
                <w:color w:val="000000"/>
                <w:sz w:val="20"/>
              </w:rPr>
              <w:t xml:space="preserve">MES – MEC-PUR - 0008  </w:t>
            </w:r>
          </w:p>
        </w:tc>
        <w:tc>
          <w:tcPr>
            <w:tcW w:w="1390" w:type="dxa"/>
          </w:tcPr>
          <w:p w14:paraId="33EC60AB" w14:textId="77777777" w:rsidR="00421C72" w:rsidRPr="009B3B1B" w:rsidRDefault="00421C72" w:rsidP="00B37CEA">
            <w:pPr>
              <w:widowControl/>
              <w:spacing w:after="200"/>
              <w:jc w:val="center"/>
              <w:rPr>
                <w:bCs/>
              </w:rPr>
            </w:pPr>
            <w:r>
              <w:rPr>
                <w:bCs/>
              </w:rPr>
              <w:t>3</w:t>
            </w:r>
          </w:p>
        </w:tc>
        <w:tc>
          <w:tcPr>
            <w:tcW w:w="1782" w:type="dxa"/>
          </w:tcPr>
          <w:p w14:paraId="0E454296" w14:textId="77777777" w:rsidR="00421C72" w:rsidRDefault="00421C72" w:rsidP="00B37CEA">
            <w:pPr>
              <w:widowControl/>
              <w:spacing w:after="200"/>
              <w:rPr>
                <w:b/>
              </w:rPr>
            </w:pPr>
          </w:p>
        </w:tc>
        <w:tc>
          <w:tcPr>
            <w:tcW w:w="1782" w:type="dxa"/>
          </w:tcPr>
          <w:p w14:paraId="12182C64" w14:textId="77777777" w:rsidR="00421C72" w:rsidRDefault="00421C72" w:rsidP="00B37CEA">
            <w:pPr>
              <w:widowControl/>
              <w:spacing w:after="200"/>
              <w:rPr>
                <w:b/>
              </w:rPr>
            </w:pPr>
          </w:p>
        </w:tc>
      </w:tr>
      <w:tr w:rsidR="00421C72" w14:paraId="4E2A276A" w14:textId="77777777" w:rsidTr="00B37CEA">
        <w:tc>
          <w:tcPr>
            <w:tcW w:w="693" w:type="dxa"/>
          </w:tcPr>
          <w:p w14:paraId="74906E24" w14:textId="77777777" w:rsidR="00421C72" w:rsidRPr="001B7CB8" w:rsidRDefault="00421C72" w:rsidP="00B37CEA">
            <w:pPr>
              <w:widowControl/>
              <w:spacing w:after="200"/>
              <w:jc w:val="center"/>
              <w:rPr>
                <w:b/>
                <w:sz w:val="20"/>
              </w:rPr>
            </w:pPr>
            <w:r>
              <w:rPr>
                <w:b/>
                <w:sz w:val="20"/>
              </w:rPr>
              <w:t>4</w:t>
            </w:r>
          </w:p>
        </w:tc>
        <w:tc>
          <w:tcPr>
            <w:tcW w:w="3260" w:type="dxa"/>
          </w:tcPr>
          <w:p w14:paraId="63DE3F68" w14:textId="77777777" w:rsidR="00421C72" w:rsidRPr="00504890" w:rsidRDefault="00421C72" w:rsidP="00B37CEA">
            <w:pPr>
              <w:widowControl/>
              <w:spacing w:after="200"/>
              <w:rPr>
                <w:color w:val="000000"/>
                <w:sz w:val="20"/>
              </w:rPr>
            </w:pPr>
            <w:r w:rsidRPr="00504890">
              <w:rPr>
                <w:color w:val="000000"/>
                <w:sz w:val="20"/>
              </w:rPr>
              <w:t>Validation of 3 off fume cupboards</w:t>
            </w:r>
          </w:p>
        </w:tc>
        <w:tc>
          <w:tcPr>
            <w:tcW w:w="1390" w:type="dxa"/>
          </w:tcPr>
          <w:p w14:paraId="60335B03" w14:textId="77777777" w:rsidR="00421C72" w:rsidRDefault="00421C72" w:rsidP="00B37CEA">
            <w:pPr>
              <w:widowControl/>
              <w:spacing w:after="200"/>
              <w:jc w:val="center"/>
              <w:rPr>
                <w:bCs/>
              </w:rPr>
            </w:pPr>
            <w:r>
              <w:rPr>
                <w:bCs/>
              </w:rPr>
              <w:t>3</w:t>
            </w:r>
          </w:p>
        </w:tc>
        <w:tc>
          <w:tcPr>
            <w:tcW w:w="1782" w:type="dxa"/>
          </w:tcPr>
          <w:p w14:paraId="2D3760F3" w14:textId="77777777" w:rsidR="00421C72" w:rsidRDefault="00421C72" w:rsidP="00B37CEA">
            <w:pPr>
              <w:widowControl/>
              <w:spacing w:after="200"/>
              <w:rPr>
                <w:b/>
              </w:rPr>
            </w:pPr>
          </w:p>
        </w:tc>
        <w:tc>
          <w:tcPr>
            <w:tcW w:w="1782" w:type="dxa"/>
          </w:tcPr>
          <w:p w14:paraId="408F2278" w14:textId="77777777" w:rsidR="00421C72" w:rsidRDefault="00421C72" w:rsidP="00B37CEA">
            <w:pPr>
              <w:widowControl/>
              <w:spacing w:after="200"/>
              <w:rPr>
                <w:b/>
              </w:rPr>
            </w:pPr>
          </w:p>
        </w:tc>
      </w:tr>
      <w:tr w:rsidR="00421C72" w14:paraId="3B7A898F" w14:textId="77777777" w:rsidTr="00B37CEA">
        <w:tc>
          <w:tcPr>
            <w:tcW w:w="693" w:type="dxa"/>
          </w:tcPr>
          <w:p w14:paraId="4236F4D6" w14:textId="77777777" w:rsidR="00421C72" w:rsidRPr="001B7CB8" w:rsidRDefault="00421C72" w:rsidP="00B37CEA">
            <w:pPr>
              <w:widowControl/>
              <w:spacing w:after="200"/>
              <w:jc w:val="center"/>
              <w:rPr>
                <w:b/>
                <w:sz w:val="20"/>
              </w:rPr>
            </w:pPr>
            <w:r>
              <w:rPr>
                <w:b/>
                <w:sz w:val="20"/>
              </w:rPr>
              <w:t>5</w:t>
            </w:r>
          </w:p>
        </w:tc>
        <w:tc>
          <w:tcPr>
            <w:tcW w:w="3260" w:type="dxa"/>
          </w:tcPr>
          <w:p w14:paraId="515B7BB9" w14:textId="77777777" w:rsidR="00421C72" w:rsidRPr="00BE6CC5" w:rsidRDefault="00421C72" w:rsidP="00B37CEA">
            <w:pPr>
              <w:widowControl/>
              <w:spacing w:after="200"/>
              <w:rPr>
                <w:color w:val="000000"/>
                <w:sz w:val="20"/>
                <w:highlight w:val="yellow"/>
              </w:rPr>
            </w:pPr>
            <w:r w:rsidRPr="00E555BF">
              <w:rPr>
                <w:color w:val="000000"/>
                <w:sz w:val="20"/>
              </w:rPr>
              <w:t>Site acceptance test (SAT) and SAT report</w:t>
            </w:r>
          </w:p>
        </w:tc>
        <w:tc>
          <w:tcPr>
            <w:tcW w:w="1390" w:type="dxa"/>
          </w:tcPr>
          <w:p w14:paraId="3DA65B13" w14:textId="77777777" w:rsidR="00421C72" w:rsidRDefault="00421C72" w:rsidP="00B37CEA">
            <w:pPr>
              <w:widowControl/>
              <w:spacing w:after="200"/>
              <w:jc w:val="center"/>
              <w:rPr>
                <w:bCs/>
              </w:rPr>
            </w:pPr>
            <w:r>
              <w:rPr>
                <w:bCs/>
              </w:rPr>
              <w:t>1</w:t>
            </w:r>
          </w:p>
        </w:tc>
        <w:tc>
          <w:tcPr>
            <w:tcW w:w="1782" w:type="dxa"/>
          </w:tcPr>
          <w:p w14:paraId="3200ACD6" w14:textId="77777777" w:rsidR="00421C72" w:rsidRDefault="00421C72" w:rsidP="00B37CEA">
            <w:pPr>
              <w:widowControl/>
              <w:spacing w:after="200"/>
              <w:rPr>
                <w:b/>
              </w:rPr>
            </w:pPr>
          </w:p>
        </w:tc>
        <w:tc>
          <w:tcPr>
            <w:tcW w:w="1782" w:type="dxa"/>
          </w:tcPr>
          <w:p w14:paraId="5EF36BC7" w14:textId="77777777" w:rsidR="00421C72" w:rsidRDefault="00421C72" w:rsidP="00B37CEA">
            <w:pPr>
              <w:widowControl/>
              <w:spacing w:after="200"/>
              <w:rPr>
                <w:b/>
              </w:rPr>
            </w:pPr>
          </w:p>
        </w:tc>
      </w:tr>
      <w:tr w:rsidR="00421C72" w14:paraId="4212E537" w14:textId="77777777" w:rsidTr="00B37CEA">
        <w:tc>
          <w:tcPr>
            <w:tcW w:w="693" w:type="dxa"/>
          </w:tcPr>
          <w:p w14:paraId="66FC0BBD" w14:textId="77777777" w:rsidR="00421C72" w:rsidRPr="001B7CB8" w:rsidRDefault="00421C72" w:rsidP="00B37CEA">
            <w:pPr>
              <w:widowControl/>
              <w:spacing w:after="200"/>
              <w:jc w:val="center"/>
              <w:rPr>
                <w:b/>
                <w:sz w:val="20"/>
              </w:rPr>
            </w:pPr>
            <w:r>
              <w:rPr>
                <w:b/>
                <w:sz w:val="20"/>
              </w:rPr>
              <w:t>6</w:t>
            </w:r>
          </w:p>
        </w:tc>
        <w:tc>
          <w:tcPr>
            <w:tcW w:w="3260" w:type="dxa"/>
          </w:tcPr>
          <w:p w14:paraId="6E5B34DD" w14:textId="77777777" w:rsidR="00421C72" w:rsidRPr="00E555BF" w:rsidRDefault="00421C72" w:rsidP="00B37CEA">
            <w:pPr>
              <w:widowControl/>
              <w:spacing w:after="200"/>
              <w:rPr>
                <w:color w:val="000000"/>
                <w:sz w:val="20"/>
              </w:rPr>
            </w:pPr>
            <w:r>
              <w:rPr>
                <w:color w:val="000000"/>
                <w:sz w:val="20"/>
              </w:rPr>
              <w:t>S</w:t>
            </w:r>
            <w:r w:rsidRPr="00E555BF">
              <w:rPr>
                <w:color w:val="000000"/>
                <w:sz w:val="20"/>
              </w:rPr>
              <w:t>pare parts and spare parts list</w:t>
            </w:r>
            <w:r>
              <w:rPr>
                <w:color w:val="000000"/>
                <w:sz w:val="20"/>
              </w:rPr>
              <w:t xml:space="preserve"> </w:t>
            </w:r>
            <w:proofErr w:type="spellStart"/>
            <w:r>
              <w:rPr>
                <w:color w:val="000000"/>
                <w:sz w:val="20"/>
              </w:rPr>
              <w:t>emphasising</w:t>
            </w:r>
            <w:proofErr w:type="spellEnd"/>
            <w:r>
              <w:rPr>
                <w:color w:val="000000"/>
                <w:sz w:val="20"/>
              </w:rPr>
              <w:t xml:space="preserve"> critical spares</w:t>
            </w:r>
            <w:r w:rsidRPr="00E555BF">
              <w:rPr>
                <w:color w:val="000000"/>
                <w:sz w:val="20"/>
              </w:rPr>
              <w:t>.</w:t>
            </w:r>
          </w:p>
        </w:tc>
        <w:tc>
          <w:tcPr>
            <w:tcW w:w="1390" w:type="dxa"/>
          </w:tcPr>
          <w:p w14:paraId="3C07EF02" w14:textId="77777777" w:rsidR="00421C72" w:rsidRDefault="00421C72" w:rsidP="00B37CEA">
            <w:pPr>
              <w:widowControl/>
              <w:spacing w:after="200"/>
              <w:jc w:val="center"/>
              <w:rPr>
                <w:bCs/>
              </w:rPr>
            </w:pPr>
            <w:r>
              <w:rPr>
                <w:bCs/>
              </w:rPr>
              <w:t>1</w:t>
            </w:r>
          </w:p>
        </w:tc>
        <w:tc>
          <w:tcPr>
            <w:tcW w:w="1782" w:type="dxa"/>
          </w:tcPr>
          <w:p w14:paraId="1768E8C9" w14:textId="77777777" w:rsidR="00421C72" w:rsidRDefault="00421C72" w:rsidP="00B37CEA">
            <w:pPr>
              <w:widowControl/>
              <w:spacing w:after="200"/>
              <w:rPr>
                <w:b/>
              </w:rPr>
            </w:pPr>
          </w:p>
        </w:tc>
        <w:tc>
          <w:tcPr>
            <w:tcW w:w="1782" w:type="dxa"/>
          </w:tcPr>
          <w:p w14:paraId="2EB71E51" w14:textId="77777777" w:rsidR="00421C72" w:rsidRDefault="00421C72" w:rsidP="00B37CEA">
            <w:pPr>
              <w:widowControl/>
              <w:spacing w:after="200"/>
              <w:rPr>
                <w:b/>
              </w:rPr>
            </w:pPr>
          </w:p>
        </w:tc>
      </w:tr>
      <w:tr w:rsidR="00421C72" w14:paraId="3AC1FDE7" w14:textId="77777777" w:rsidTr="00B37CEA">
        <w:tc>
          <w:tcPr>
            <w:tcW w:w="693" w:type="dxa"/>
          </w:tcPr>
          <w:p w14:paraId="69F03603" w14:textId="77777777" w:rsidR="00421C72" w:rsidRPr="001B7CB8" w:rsidRDefault="00421C72" w:rsidP="00B37CEA">
            <w:pPr>
              <w:widowControl/>
              <w:spacing w:after="200"/>
              <w:jc w:val="center"/>
              <w:rPr>
                <w:b/>
                <w:sz w:val="20"/>
              </w:rPr>
            </w:pPr>
            <w:r>
              <w:rPr>
                <w:b/>
                <w:sz w:val="20"/>
              </w:rPr>
              <w:t>7</w:t>
            </w:r>
          </w:p>
        </w:tc>
        <w:tc>
          <w:tcPr>
            <w:tcW w:w="3260" w:type="dxa"/>
          </w:tcPr>
          <w:p w14:paraId="3F54F26C" w14:textId="77777777" w:rsidR="00421C72" w:rsidRDefault="00421C72" w:rsidP="00B37CEA">
            <w:pPr>
              <w:widowControl/>
              <w:spacing w:after="200"/>
              <w:rPr>
                <w:color w:val="000000"/>
                <w:sz w:val="20"/>
              </w:rPr>
            </w:pPr>
            <w:r>
              <w:rPr>
                <w:color w:val="000000"/>
                <w:sz w:val="20"/>
              </w:rPr>
              <w:t>Operating and maintenance manuals</w:t>
            </w:r>
          </w:p>
        </w:tc>
        <w:tc>
          <w:tcPr>
            <w:tcW w:w="1390" w:type="dxa"/>
          </w:tcPr>
          <w:p w14:paraId="38E4F133" w14:textId="77777777" w:rsidR="00421C72" w:rsidRDefault="00421C72" w:rsidP="00B37CEA">
            <w:pPr>
              <w:widowControl/>
              <w:spacing w:after="200"/>
              <w:jc w:val="center"/>
              <w:rPr>
                <w:bCs/>
              </w:rPr>
            </w:pPr>
            <w:r>
              <w:rPr>
                <w:bCs/>
              </w:rPr>
              <w:t>1</w:t>
            </w:r>
          </w:p>
        </w:tc>
        <w:tc>
          <w:tcPr>
            <w:tcW w:w="1782" w:type="dxa"/>
          </w:tcPr>
          <w:p w14:paraId="420614CF" w14:textId="77777777" w:rsidR="00421C72" w:rsidRDefault="00421C72" w:rsidP="00B37CEA">
            <w:pPr>
              <w:widowControl/>
              <w:spacing w:after="200"/>
              <w:rPr>
                <w:b/>
              </w:rPr>
            </w:pPr>
          </w:p>
        </w:tc>
        <w:tc>
          <w:tcPr>
            <w:tcW w:w="1782" w:type="dxa"/>
          </w:tcPr>
          <w:p w14:paraId="7E591686" w14:textId="77777777" w:rsidR="00421C72" w:rsidRDefault="00421C72" w:rsidP="00B37CEA">
            <w:pPr>
              <w:widowControl/>
              <w:spacing w:after="200"/>
              <w:rPr>
                <w:b/>
              </w:rPr>
            </w:pPr>
          </w:p>
        </w:tc>
      </w:tr>
      <w:tr w:rsidR="00421C72" w14:paraId="293C980D" w14:textId="77777777" w:rsidTr="00B37CEA">
        <w:tc>
          <w:tcPr>
            <w:tcW w:w="693" w:type="dxa"/>
          </w:tcPr>
          <w:p w14:paraId="3F365E0F" w14:textId="77777777" w:rsidR="00421C72" w:rsidRPr="001B7CB8" w:rsidRDefault="00421C72" w:rsidP="00B37CEA">
            <w:pPr>
              <w:widowControl/>
              <w:spacing w:after="200"/>
              <w:jc w:val="center"/>
              <w:rPr>
                <w:b/>
                <w:sz w:val="20"/>
              </w:rPr>
            </w:pPr>
            <w:r>
              <w:rPr>
                <w:b/>
                <w:sz w:val="20"/>
              </w:rPr>
              <w:t>8</w:t>
            </w:r>
          </w:p>
        </w:tc>
        <w:tc>
          <w:tcPr>
            <w:tcW w:w="3260" w:type="dxa"/>
          </w:tcPr>
          <w:p w14:paraId="23C348CE" w14:textId="77777777" w:rsidR="00421C72" w:rsidRDefault="00421C72" w:rsidP="00B37CEA">
            <w:pPr>
              <w:widowControl/>
              <w:spacing w:after="200"/>
              <w:rPr>
                <w:color w:val="000000"/>
                <w:sz w:val="20"/>
              </w:rPr>
            </w:pPr>
            <w:r>
              <w:rPr>
                <w:color w:val="000000"/>
                <w:sz w:val="20"/>
              </w:rPr>
              <w:t>Operator training</w:t>
            </w:r>
          </w:p>
        </w:tc>
        <w:tc>
          <w:tcPr>
            <w:tcW w:w="1390" w:type="dxa"/>
          </w:tcPr>
          <w:p w14:paraId="15CCDB22" w14:textId="77777777" w:rsidR="00421C72" w:rsidRDefault="00421C72" w:rsidP="00B37CEA">
            <w:pPr>
              <w:widowControl/>
              <w:spacing w:after="200"/>
              <w:jc w:val="center"/>
              <w:rPr>
                <w:bCs/>
              </w:rPr>
            </w:pPr>
            <w:r>
              <w:rPr>
                <w:bCs/>
              </w:rPr>
              <w:t>1</w:t>
            </w:r>
          </w:p>
        </w:tc>
        <w:tc>
          <w:tcPr>
            <w:tcW w:w="1782" w:type="dxa"/>
          </w:tcPr>
          <w:p w14:paraId="6EFF6816" w14:textId="77777777" w:rsidR="00421C72" w:rsidRDefault="00421C72" w:rsidP="00B37CEA">
            <w:pPr>
              <w:widowControl/>
              <w:spacing w:after="200"/>
              <w:rPr>
                <w:b/>
              </w:rPr>
            </w:pPr>
          </w:p>
        </w:tc>
        <w:tc>
          <w:tcPr>
            <w:tcW w:w="1782" w:type="dxa"/>
          </w:tcPr>
          <w:p w14:paraId="574911CC" w14:textId="77777777" w:rsidR="00421C72" w:rsidRDefault="00421C72" w:rsidP="00B37CEA">
            <w:pPr>
              <w:widowControl/>
              <w:spacing w:after="200"/>
              <w:rPr>
                <w:b/>
              </w:rPr>
            </w:pPr>
          </w:p>
        </w:tc>
      </w:tr>
      <w:tr w:rsidR="00421C72" w:rsidRPr="009723C8" w14:paraId="4449661F" w14:textId="77777777" w:rsidTr="00B37CEA">
        <w:tc>
          <w:tcPr>
            <w:tcW w:w="693" w:type="dxa"/>
          </w:tcPr>
          <w:p w14:paraId="14A1F581" w14:textId="77777777" w:rsidR="00421C72" w:rsidRPr="009723C8" w:rsidRDefault="00421C72" w:rsidP="00B37CEA">
            <w:pPr>
              <w:widowControl/>
              <w:spacing w:after="200"/>
              <w:jc w:val="center"/>
              <w:rPr>
                <w:b/>
                <w:sz w:val="20"/>
              </w:rPr>
            </w:pPr>
            <w:r w:rsidRPr="009723C8">
              <w:rPr>
                <w:b/>
                <w:sz w:val="20"/>
              </w:rPr>
              <w:t>9</w:t>
            </w:r>
          </w:p>
        </w:tc>
        <w:tc>
          <w:tcPr>
            <w:tcW w:w="3260" w:type="dxa"/>
          </w:tcPr>
          <w:p w14:paraId="245413FB" w14:textId="77777777" w:rsidR="00421C72" w:rsidRPr="009723C8" w:rsidRDefault="00421C72" w:rsidP="00B37CEA">
            <w:pPr>
              <w:widowControl/>
              <w:spacing w:after="200"/>
              <w:rPr>
                <w:color w:val="000000"/>
                <w:sz w:val="20"/>
              </w:rPr>
            </w:pPr>
            <w:r w:rsidRPr="009723C8">
              <w:rPr>
                <w:color w:val="000000"/>
                <w:sz w:val="20"/>
              </w:rPr>
              <w:t>Lifting and Rigging equipment to be left behind in the event of contamination (see below note)</w:t>
            </w:r>
          </w:p>
        </w:tc>
        <w:tc>
          <w:tcPr>
            <w:tcW w:w="1390" w:type="dxa"/>
          </w:tcPr>
          <w:p w14:paraId="488F4DEA" w14:textId="77777777" w:rsidR="00421C72" w:rsidRPr="009723C8" w:rsidRDefault="00421C72" w:rsidP="00B37CEA">
            <w:pPr>
              <w:widowControl/>
              <w:spacing w:after="200"/>
              <w:jc w:val="center"/>
              <w:rPr>
                <w:bCs/>
              </w:rPr>
            </w:pPr>
            <w:r w:rsidRPr="009723C8">
              <w:rPr>
                <w:bCs/>
              </w:rPr>
              <w:t>Item</w:t>
            </w:r>
          </w:p>
        </w:tc>
        <w:tc>
          <w:tcPr>
            <w:tcW w:w="1782" w:type="dxa"/>
          </w:tcPr>
          <w:p w14:paraId="3CACD9A8" w14:textId="77777777" w:rsidR="00421C72" w:rsidRPr="009723C8" w:rsidRDefault="00421C72" w:rsidP="00B37CEA">
            <w:pPr>
              <w:widowControl/>
              <w:spacing w:after="200"/>
              <w:rPr>
                <w:b/>
              </w:rPr>
            </w:pPr>
          </w:p>
        </w:tc>
        <w:tc>
          <w:tcPr>
            <w:tcW w:w="1782" w:type="dxa"/>
          </w:tcPr>
          <w:p w14:paraId="4E26DF17" w14:textId="77777777" w:rsidR="00421C72" w:rsidRPr="009723C8" w:rsidRDefault="00421C72" w:rsidP="00B37CEA">
            <w:pPr>
              <w:widowControl/>
              <w:spacing w:after="200"/>
              <w:rPr>
                <w:b/>
              </w:rPr>
            </w:pPr>
          </w:p>
        </w:tc>
      </w:tr>
      <w:tr w:rsidR="00421C72" w:rsidRPr="009723C8" w14:paraId="5FA8F2B6" w14:textId="77777777" w:rsidTr="00B37CEA">
        <w:tc>
          <w:tcPr>
            <w:tcW w:w="693" w:type="dxa"/>
          </w:tcPr>
          <w:p w14:paraId="4EDF9B43" w14:textId="77777777" w:rsidR="00421C72" w:rsidRPr="009723C8" w:rsidRDefault="00421C72" w:rsidP="00B37CEA">
            <w:pPr>
              <w:widowControl/>
              <w:spacing w:after="200"/>
              <w:jc w:val="center"/>
              <w:rPr>
                <w:b/>
                <w:sz w:val="20"/>
              </w:rPr>
            </w:pPr>
            <w:r w:rsidRPr="009723C8">
              <w:rPr>
                <w:b/>
                <w:sz w:val="20"/>
              </w:rPr>
              <w:t>10</w:t>
            </w:r>
          </w:p>
        </w:tc>
        <w:tc>
          <w:tcPr>
            <w:tcW w:w="3260" w:type="dxa"/>
          </w:tcPr>
          <w:p w14:paraId="735437AC" w14:textId="77777777" w:rsidR="00421C72" w:rsidRPr="009723C8" w:rsidRDefault="00421C72" w:rsidP="00B37CEA">
            <w:pPr>
              <w:widowControl/>
              <w:spacing w:after="200"/>
              <w:rPr>
                <w:color w:val="000000"/>
                <w:sz w:val="20"/>
              </w:rPr>
            </w:pPr>
            <w:r w:rsidRPr="009723C8">
              <w:rPr>
                <w:color w:val="000000"/>
                <w:sz w:val="20"/>
              </w:rPr>
              <w:t>Allowance for Necsa site induction and screening – Allow 2 full days per person who will be involved on the project</w:t>
            </w:r>
          </w:p>
        </w:tc>
        <w:tc>
          <w:tcPr>
            <w:tcW w:w="1390" w:type="dxa"/>
          </w:tcPr>
          <w:p w14:paraId="00E8B5A1" w14:textId="77777777" w:rsidR="00421C72" w:rsidRPr="009723C8" w:rsidRDefault="00421C72" w:rsidP="00B37CEA">
            <w:pPr>
              <w:widowControl/>
              <w:spacing w:after="200"/>
              <w:jc w:val="center"/>
              <w:rPr>
                <w:bCs/>
              </w:rPr>
            </w:pPr>
            <w:r w:rsidRPr="009723C8">
              <w:rPr>
                <w:bCs/>
              </w:rPr>
              <w:t>Item</w:t>
            </w:r>
          </w:p>
        </w:tc>
        <w:tc>
          <w:tcPr>
            <w:tcW w:w="1782" w:type="dxa"/>
          </w:tcPr>
          <w:p w14:paraId="7A8C8394" w14:textId="77777777" w:rsidR="00421C72" w:rsidRPr="009723C8" w:rsidRDefault="00421C72" w:rsidP="00B37CEA">
            <w:pPr>
              <w:widowControl/>
              <w:spacing w:after="200"/>
              <w:rPr>
                <w:b/>
              </w:rPr>
            </w:pPr>
          </w:p>
        </w:tc>
        <w:tc>
          <w:tcPr>
            <w:tcW w:w="1782" w:type="dxa"/>
          </w:tcPr>
          <w:p w14:paraId="7BA0B767" w14:textId="77777777" w:rsidR="00421C72" w:rsidRPr="009723C8" w:rsidRDefault="00421C72" w:rsidP="00B37CEA">
            <w:pPr>
              <w:widowControl/>
              <w:spacing w:after="200"/>
              <w:rPr>
                <w:b/>
              </w:rPr>
            </w:pPr>
          </w:p>
        </w:tc>
      </w:tr>
      <w:tr w:rsidR="00421C72" w:rsidRPr="009723C8" w14:paraId="164E15C5" w14:textId="77777777" w:rsidTr="00B37CEA">
        <w:tc>
          <w:tcPr>
            <w:tcW w:w="693" w:type="dxa"/>
          </w:tcPr>
          <w:p w14:paraId="6F74198A" w14:textId="77777777" w:rsidR="00421C72" w:rsidRPr="009723C8" w:rsidRDefault="00421C72" w:rsidP="00B37CEA">
            <w:pPr>
              <w:widowControl/>
              <w:spacing w:after="200"/>
              <w:jc w:val="center"/>
              <w:rPr>
                <w:b/>
                <w:sz w:val="20"/>
              </w:rPr>
            </w:pPr>
            <w:r w:rsidRPr="009723C8">
              <w:rPr>
                <w:b/>
                <w:sz w:val="20"/>
              </w:rPr>
              <w:t>11</w:t>
            </w:r>
          </w:p>
        </w:tc>
        <w:tc>
          <w:tcPr>
            <w:tcW w:w="3260" w:type="dxa"/>
          </w:tcPr>
          <w:p w14:paraId="5404B2C6" w14:textId="77777777" w:rsidR="00421C72" w:rsidRPr="009723C8" w:rsidRDefault="00421C72" w:rsidP="00B37CEA">
            <w:pPr>
              <w:widowControl/>
              <w:spacing w:after="200"/>
              <w:rPr>
                <w:color w:val="000000"/>
                <w:sz w:val="20"/>
              </w:rPr>
            </w:pPr>
            <w:r w:rsidRPr="009723C8">
              <w:rPr>
                <w:color w:val="000000"/>
                <w:sz w:val="20"/>
              </w:rPr>
              <w:t>Necsa fixed cost for induction and screening</w:t>
            </w:r>
          </w:p>
        </w:tc>
        <w:tc>
          <w:tcPr>
            <w:tcW w:w="1390" w:type="dxa"/>
          </w:tcPr>
          <w:p w14:paraId="534B48A5" w14:textId="77777777" w:rsidR="00421C72" w:rsidRPr="009723C8" w:rsidRDefault="00421C72" w:rsidP="00B37CEA">
            <w:pPr>
              <w:widowControl/>
              <w:spacing w:after="200"/>
              <w:jc w:val="center"/>
              <w:rPr>
                <w:bCs/>
              </w:rPr>
            </w:pPr>
            <w:r w:rsidRPr="009723C8">
              <w:rPr>
                <w:bCs/>
              </w:rPr>
              <w:t>1</w:t>
            </w:r>
          </w:p>
        </w:tc>
        <w:tc>
          <w:tcPr>
            <w:tcW w:w="1782" w:type="dxa"/>
          </w:tcPr>
          <w:p w14:paraId="0A2EBF4E" w14:textId="77777777" w:rsidR="00421C72" w:rsidRPr="009723C8" w:rsidRDefault="00421C72" w:rsidP="00B37CEA">
            <w:pPr>
              <w:widowControl/>
              <w:spacing w:after="200"/>
              <w:rPr>
                <w:b/>
              </w:rPr>
            </w:pPr>
            <w:r w:rsidRPr="009723C8">
              <w:rPr>
                <w:b/>
              </w:rPr>
              <w:t xml:space="preserve">R 15 000.00 </w:t>
            </w:r>
          </w:p>
        </w:tc>
        <w:tc>
          <w:tcPr>
            <w:tcW w:w="1782" w:type="dxa"/>
          </w:tcPr>
          <w:p w14:paraId="3E6DD340" w14:textId="77777777" w:rsidR="00421C72" w:rsidRPr="009723C8" w:rsidRDefault="00421C72" w:rsidP="00B37CEA">
            <w:pPr>
              <w:widowControl/>
              <w:spacing w:after="200"/>
              <w:rPr>
                <w:b/>
              </w:rPr>
            </w:pPr>
            <w:r w:rsidRPr="009723C8">
              <w:rPr>
                <w:b/>
              </w:rPr>
              <w:t>R15 000.00</w:t>
            </w:r>
          </w:p>
        </w:tc>
      </w:tr>
      <w:tr w:rsidR="00421C72" w:rsidRPr="009723C8" w14:paraId="3D75CDB4" w14:textId="77777777" w:rsidTr="00B37CEA">
        <w:tc>
          <w:tcPr>
            <w:tcW w:w="693" w:type="dxa"/>
          </w:tcPr>
          <w:p w14:paraId="4CA5E009" w14:textId="77777777" w:rsidR="00421C72" w:rsidRPr="009723C8" w:rsidRDefault="00421C72" w:rsidP="00B37CEA">
            <w:pPr>
              <w:widowControl/>
              <w:spacing w:after="200"/>
              <w:jc w:val="center"/>
              <w:rPr>
                <w:b/>
                <w:sz w:val="20"/>
              </w:rPr>
            </w:pPr>
            <w:r w:rsidRPr="009723C8">
              <w:rPr>
                <w:b/>
                <w:sz w:val="20"/>
              </w:rPr>
              <w:t>12</w:t>
            </w:r>
          </w:p>
        </w:tc>
        <w:tc>
          <w:tcPr>
            <w:tcW w:w="3260" w:type="dxa"/>
          </w:tcPr>
          <w:p w14:paraId="12909F53" w14:textId="77777777" w:rsidR="00421C72" w:rsidRPr="009723C8" w:rsidRDefault="00421C72" w:rsidP="00B37CEA">
            <w:pPr>
              <w:widowControl/>
              <w:spacing w:after="200"/>
              <w:rPr>
                <w:iCs/>
                <w:color w:val="000000"/>
                <w:sz w:val="20"/>
                <w:lang w:val="en-ZA"/>
              </w:rPr>
            </w:pPr>
            <w:r w:rsidRPr="009723C8">
              <w:rPr>
                <w:color w:val="000000"/>
                <w:sz w:val="20"/>
                <w:lang w:val="en-ZA"/>
              </w:rPr>
              <w:t>Contingency provision, to be expended only with the express consent of Necsa.</w:t>
            </w:r>
          </w:p>
        </w:tc>
        <w:tc>
          <w:tcPr>
            <w:tcW w:w="1390" w:type="dxa"/>
          </w:tcPr>
          <w:p w14:paraId="513CF5C3" w14:textId="77777777" w:rsidR="00421C72" w:rsidRPr="009723C8" w:rsidRDefault="00421C72" w:rsidP="00B37CEA">
            <w:pPr>
              <w:widowControl/>
              <w:spacing w:after="200"/>
              <w:jc w:val="center"/>
              <w:rPr>
                <w:bCs/>
                <w:sz w:val="20"/>
              </w:rPr>
            </w:pPr>
            <w:r w:rsidRPr="009723C8">
              <w:rPr>
                <w:bCs/>
                <w:sz w:val="20"/>
              </w:rPr>
              <w:t>1</w:t>
            </w:r>
          </w:p>
        </w:tc>
        <w:tc>
          <w:tcPr>
            <w:tcW w:w="1782" w:type="dxa"/>
          </w:tcPr>
          <w:p w14:paraId="2AAD260A" w14:textId="77777777" w:rsidR="00421C72" w:rsidRPr="009723C8" w:rsidRDefault="00421C72" w:rsidP="00B37CEA">
            <w:pPr>
              <w:widowControl/>
              <w:spacing w:after="200"/>
              <w:rPr>
                <w:b/>
                <w:sz w:val="20"/>
              </w:rPr>
            </w:pPr>
            <w:r w:rsidRPr="009723C8">
              <w:rPr>
                <w:bCs/>
                <w:sz w:val="20"/>
              </w:rPr>
              <w:t>R 150 000.00</w:t>
            </w:r>
          </w:p>
        </w:tc>
        <w:tc>
          <w:tcPr>
            <w:tcW w:w="1782" w:type="dxa"/>
          </w:tcPr>
          <w:p w14:paraId="4F990C33" w14:textId="77777777" w:rsidR="00421C72" w:rsidRPr="009723C8" w:rsidRDefault="00421C72" w:rsidP="00B37CEA">
            <w:pPr>
              <w:widowControl/>
              <w:spacing w:after="200"/>
              <w:rPr>
                <w:b/>
                <w:sz w:val="20"/>
              </w:rPr>
            </w:pPr>
            <w:r w:rsidRPr="009723C8">
              <w:rPr>
                <w:bCs/>
                <w:sz w:val="20"/>
              </w:rPr>
              <w:t>R150 000.00</w:t>
            </w:r>
          </w:p>
        </w:tc>
      </w:tr>
      <w:tr w:rsidR="00421C72" w:rsidRPr="009723C8" w14:paraId="522CFD2B" w14:textId="77777777" w:rsidTr="00B37CEA">
        <w:tc>
          <w:tcPr>
            <w:tcW w:w="7125" w:type="dxa"/>
            <w:gridSpan w:val="4"/>
          </w:tcPr>
          <w:p w14:paraId="6B614FAD" w14:textId="77777777" w:rsidR="00421C72" w:rsidRPr="009723C8" w:rsidRDefault="00421C72" w:rsidP="00B37CEA">
            <w:pPr>
              <w:widowControl/>
              <w:spacing w:after="200"/>
              <w:jc w:val="center"/>
              <w:rPr>
                <w:b/>
              </w:rPr>
            </w:pPr>
            <w:r w:rsidRPr="009723C8">
              <w:rPr>
                <w:b/>
              </w:rPr>
              <w:t>Total Excluding VAT</w:t>
            </w:r>
          </w:p>
        </w:tc>
        <w:tc>
          <w:tcPr>
            <w:tcW w:w="1782" w:type="dxa"/>
          </w:tcPr>
          <w:p w14:paraId="0F3A7F29" w14:textId="77777777" w:rsidR="00421C72" w:rsidRPr="009723C8" w:rsidRDefault="00421C72" w:rsidP="00B37CEA">
            <w:pPr>
              <w:widowControl/>
              <w:spacing w:after="200"/>
              <w:rPr>
                <w:b/>
              </w:rPr>
            </w:pPr>
          </w:p>
        </w:tc>
      </w:tr>
      <w:tr w:rsidR="00421C72" w:rsidRPr="009723C8" w14:paraId="07E4E153" w14:textId="77777777" w:rsidTr="00B37CEA">
        <w:tc>
          <w:tcPr>
            <w:tcW w:w="7125" w:type="dxa"/>
            <w:gridSpan w:val="4"/>
          </w:tcPr>
          <w:p w14:paraId="22F93A15" w14:textId="77777777" w:rsidR="00421C72" w:rsidRPr="009723C8" w:rsidRDefault="00421C72" w:rsidP="00B37CEA">
            <w:pPr>
              <w:widowControl/>
              <w:spacing w:after="200"/>
              <w:jc w:val="center"/>
              <w:rPr>
                <w:b/>
              </w:rPr>
            </w:pPr>
            <w:r w:rsidRPr="009723C8">
              <w:rPr>
                <w:b/>
              </w:rPr>
              <w:t>Total Including VAT</w:t>
            </w:r>
          </w:p>
        </w:tc>
        <w:tc>
          <w:tcPr>
            <w:tcW w:w="1782" w:type="dxa"/>
          </w:tcPr>
          <w:p w14:paraId="4E35FAD7" w14:textId="77777777" w:rsidR="00421C72" w:rsidRPr="009723C8" w:rsidRDefault="00421C72" w:rsidP="00B37CEA">
            <w:pPr>
              <w:widowControl/>
              <w:spacing w:after="200"/>
              <w:rPr>
                <w:b/>
              </w:rPr>
            </w:pPr>
          </w:p>
        </w:tc>
      </w:tr>
    </w:tbl>
    <w:p w14:paraId="79B44DBC" w14:textId="77777777" w:rsidR="006B693A" w:rsidRDefault="006B693A" w:rsidP="006F5BAE">
      <w:pPr>
        <w:widowControl/>
        <w:tabs>
          <w:tab w:val="left" w:pos="1080"/>
          <w:tab w:val="left" w:pos="2700"/>
        </w:tabs>
        <w:rPr>
          <w:rFonts w:ascii="Arial" w:hAnsi="Arial"/>
          <w:snapToGrid/>
          <w:sz w:val="20"/>
          <w:lang w:val="en-AU"/>
        </w:rPr>
      </w:pPr>
    </w:p>
    <w:p w14:paraId="76C579B2" w14:textId="77777777" w:rsidR="00421C72" w:rsidRDefault="00421C72"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Default="007167B3" w:rsidP="007167B3">
      <w:pPr>
        <w:rPr>
          <w:rFonts w:ascii="Arial" w:hAnsi="Arial"/>
          <w:snapToGrid/>
          <w:sz w:val="20"/>
          <w:lang w:val="en-GB"/>
        </w:rPr>
      </w:pPr>
    </w:p>
    <w:p w14:paraId="58BBC446" w14:textId="77777777" w:rsidR="006F72DB" w:rsidRDefault="006F72DB" w:rsidP="007167B3">
      <w:pPr>
        <w:rPr>
          <w:rFonts w:ascii="Arial" w:hAnsi="Arial"/>
          <w:snapToGrid/>
          <w:sz w:val="20"/>
          <w:lang w:val="en-GB"/>
        </w:rPr>
      </w:pPr>
    </w:p>
    <w:p w14:paraId="70A82738" w14:textId="77777777" w:rsidR="006F72DB" w:rsidRPr="007167B3" w:rsidRDefault="006F72DB"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 xml:space="preserve">I, the undersigned, (name)……………………………………………………………………. in submitting the accompanying </w:t>
      </w:r>
      <w:r w:rsidRPr="007167B3">
        <w:rPr>
          <w:rFonts w:ascii="Arial" w:hAnsi="Arial"/>
          <w:snapToGrid/>
          <w:sz w:val="20"/>
        </w:rPr>
        <w:lastRenderedPageBreak/>
        <w:t>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Default="007167B3" w:rsidP="007167B3">
      <w:pPr>
        <w:rPr>
          <w:rFonts w:ascii="Arial" w:hAnsi="Arial"/>
          <w:snapToGrid/>
          <w:sz w:val="20"/>
          <w:lang w:val="en-GB"/>
        </w:rPr>
      </w:pPr>
    </w:p>
    <w:p w14:paraId="4E071CD5" w14:textId="77777777" w:rsidR="006F72DB" w:rsidRDefault="006F72DB" w:rsidP="007167B3">
      <w:pPr>
        <w:rPr>
          <w:rFonts w:ascii="Arial" w:hAnsi="Arial"/>
          <w:snapToGrid/>
          <w:sz w:val="20"/>
          <w:lang w:val="en-GB"/>
        </w:rPr>
      </w:pPr>
    </w:p>
    <w:p w14:paraId="096CE546" w14:textId="77777777" w:rsidR="006F72DB" w:rsidRDefault="006F72DB" w:rsidP="007167B3">
      <w:pPr>
        <w:rPr>
          <w:rFonts w:ascii="Arial" w:hAnsi="Arial"/>
          <w:snapToGrid/>
          <w:sz w:val="20"/>
          <w:lang w:val="en-GB"/>
        </w:rPr>
      </w:pPr>
    </w:p>
    <w:p w14:paraId="0BEAD754" w14:textId="77777777" w:rsidR="006F72DB" w:rsidRDefault="006F72DB" w:rsidP="007167B3">
      <w:pPr>
        <w:rPr>
          <w:rFonts w:ascii="Arial" w:hAnsi="Arial"/>
          <w:snapToGrid/>
          <w:sz w:val="20"/>
          <w:lang w:val="en-GB"/>
        </w:rPr>
      </w:pPr>
    </w:p>
    <w:p w14:paraId="58AE0D82" w14:textId="77777777" w:rsidR="006F72DB" w:rsidRDefault="006F72DB" w:rsidP="007167B3">
      <w:pPr>
        <w:rPr>
          <w:rFonts w:ascii="Arial" w:hAnsi="Arial"/>
          <w:snapToGrid/>
          <w:sz w:val="20"/>
          <w:lang w:val="en-GB"/>
        </w:rPr>
      </w:pPr>
    </w:p>
    <w:p w14:paraId="1A1CE0C4" w14:textId="77777777" w:rsidR="006F72DB" w:rsidRPr="007167B3" w:rsidRDefault="006F72DB"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2D5A8A07" w:rsidR="007167B3" w:rsidRPr="007167B3" w:rsidRDefault="006F72DB" w:rsidP="007167B3">
            <w:pPr>
              <w:rPr>
                <w:rFonts w:ascii="Arial" w:hAnsi="Arial"/>
                <w:snapToGrid/>
                <w:sz w:val="20"/>
                <w:lang w:val="en-GB"/>
              </w:rPr>
            </w:pPr>
            <w:r>
              <w:rPr>
                <w:rFonts w:ascii="Arial" w:hAnsi="Arial"/>
                <w:snapToGrid/>
                <w:sz w:val="20"/>
                <w:lang w:val="en-GB"/>
              </w:rPr>
              <w:t>80</w:t>
            </w: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65A9B2C9" w:rsidR="007167B3" w:rsidRPr="007167B3" w:rsidRDefault="006F72DB" w:rsidP="007167B3">
            <w:pPr>
              <w:rPr>
                <w:rFonts w:ascii="Arial" w:hAnsi="Arial"/>
                <w:snapToGrid/>
                <w:sz w:val="20"/>
                <w:lang w:val="en-GB"/>
              </w:rPr>
            </w:pPr>
            <w:r>
              <w:rPr>
                <w:rFonts w:ascii="Arial" w:hAnsi="Arial"/>
                <w:snapToGrid/>
                <w:sz w:val="20"/>
                <w:lang w:val="en-GB"/>
              </w:rPr>
              <w:t>20</w:t>
            </w: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w:t>
      </w:r>
      <w:r w:rsidRPr="007167B3">
        <w:rPr>
          <w:rFonts w:ascii="Arial" w:hAnsi="Arial"/>
          <w:snapToGrid/>
          <w:sz w:val="20"/>
        </w:rPr>
        <w:lastRenderedPageBreak/>
        <w:t xml:space="preserve">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1"/>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6F72DB"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2A6883A3" w:rsidR="006F72DB" w:rsidRPr="007167B3" w:rsidRDefault="006F72DB" w:rsidP="006F72DB">
            <w:pPr>
              <w:rPr>
                <w:rFonts w:ascii="Arial" w:hAnsi="Arial"/>
                <w:snapToGrid/>
                <w:sz w:val="20"/>
              </w:rPr>
            </w:pPr>
            <w:r w:rsidRPr="00465885">
              <w:t>100% black ownership</w:t>
            </w:r>
          </w:p>
        </w:tc>
        <w:tc>
          <w:tcPr>
            <w:tcW w:w="1701" w:type="dxa"/>
            <w:tcBorders>
              <w:top w:val="single" w:sz="4" w:space="0" w:color="auto"/>
              <w:left w:val="single" w:sz="4" w:space="0" w:color="auto"/>
              <w:bottom w:val="single" w:sz="4" w:space="0" w:color="auto"/>
              <w:right w:val="single" w:sz="4" w:space="0" w:color="auto"/>
            </w:tcBorders>
          </w:tcPr>
          <w:p w14:paraId="168AE94B" w14:textId="3B223A06" w:rsidR="006F72DB" w:rsidRPr="007167B3" w:rsidRDefault="00012AC4" w:rsidP="006F72DB">
            <w:pPr>
              <w:rPr>
                <w:rFonts w:ascii="Arial" w:hAnsi="Arial"/>
                <w:snapToGrid/>
                <w:sz w:val="20"/>
              </w:rPr>
            </w:pPr>
            <w:r>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A24AAD9" w14:textId="3D276847" w:rsidR="006F72DB" w:rsidRPr="007167B3" w:rsidRDefault="006F72DB" w:rsidP="006F72DB">
            <w:pPr>
              <w:rPr>
                <w:rFonts w:ascii="Arial" w:hAnsi="Arial"/>
                <w:snapToGrid/>
                <w:sz w:val="20"/>
              </w:rPr>
            </w:pPr>
            <w:r w:rsidRPr="00CA5B99">
              <w:t>20</w:t>
            </w: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6F72DB" w:rsidRPr="007167B3" w:rsidRDefault="006F72DB" w:rsidP="006F72DB">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6F72DB" w:rsidRPr="007167B3" w:rsidRDefault="006F72DB" w:rsidP="006F72DB">
            <w:pPr>
              <w:rPr>
                <w:rFonts w:ascii="Arial" w:hAnsi="Arial"/>
                <w:snapToGrid/>
                <w:sz w:val="20"/>
              </w:rPr>
            </w:pPr>
          </w:p>
        </w:tc>
      </w:tr>
      <w:tr w:rsidR="00012AC4"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2DF2DE69" w:rsidR="00012AC4" w:rsidRPr="007167B3" w:rsidRDefault="00012AC4" w:rsidP="00012AC4">
            <w:pPr>
              <w:rPr>
                <w:rFonts w:ascii="Arial" w:hAnsi="Arial"/>
                <w:snapToGrid/>
                <w:sz w:val="20"/>
              </w:rPr>
            </w:pPr>
            <w:r w:rsidRPr="00465885">
              <w:t>At least more than 51% black ownership but less than 100 %</w:t>
            </w:r>
          </w:p>
        </w:tc>
        <w:tc>
          <w:tcPr>
            <w:tcW w:w="1701" w:type="dxa"/>
            <w:tcBorders>
              <w:top w:val="single" w:sz="4" w:space="0" w:color="auto"/>
              <w:left w:val="single" w:sz="4" w:space="0" w:color="auto"/>
              <w:bottom w:val="single" w:sz="4" w:space="0" w:color="auto"/>
              <w:right w:val="single" w:sz="4" w:space="0" w:color="auto"/>
            </w:tcBorders>
          </w:tcPr>
          <w:p w14:paraId="7C97E0A1" w14:textId="66E752BE"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99176A6" w14:textId="2BD84BB4" w:rsidR="00012AC4" w:rsidRPr="007167B3" w:rsidRDefault="00012AC4" w:rsidP="00012AC4">
            <w:pPr>
              <w:rPr>
                <w:rFonts w:ascii="Arial" w:hAnsi="Arial"/>
                <w:snapToGrid/>
                <w:sz w:val="20"/>
              </w:rPr>
            </w:pPr>
            <w:r w:rsidRPr="00CA5B99">
              <w:t>15</w:t>
            </w: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012AC4" w:rsidRPr="007167B3" w:rsidRDefault="00012AC4" w:rsidP="00012AC4">
            <w:pPr>
              <w:rPr>
                <w:rFonts w:ascii="Arial" w:hAnsi="Arial"/>
                <w:snapToGrid/>
                <w:sz w:val="20"/>
              </w:rPr>
            </w:pPr>
          </w:p>
        </w:tc>
      </w:tr>
      <w:tr w:rsidR="00012AC4"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35C1EA4C" w:rsidR="00012AC4" w:rsidRPr="007167B3" w:rsidRDefault="00012AC4" w:rsidP="00012AC4">
            <w:pPr>
              <w:rPr>
                <w:rFonts w:ascii="Arial" w:hAnsi="Arial"/>
                <w:snapToGrid/>
                <w:sz w:val="20"/>
              </w:rPr>
            </w:pPr>
            <w:r w:rsidRPr="00465885">
              <w:t>Less than 51 % black owned but more than 40% black ownership.</w:t>
            </w:r>
          </w:p>
        </w:tc>
        <w:tc>
          <w:tcPr>
            <w:tcW w:w="1701" w:type="dxa"/>
            <w:tcBorders>
              <w:top w:val="single" w:sz="4" w:space="0" w:color="auto"/>
              <w:left w:val="single" w:sz="4" w:space="0" w:color="auto"/>
              <w:bottom w:val="single" w:sz="4" w:space="0" w:color="auto"/>
              <w:right w:val="single" w:sz="4" w:space="0" w:color="auto"/>
            </w:tcBorders>
          </w:tcPr>
          <w:p w14:paraId="7DF9E6C5" w14:textId="535E275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71717D0" w14:textId="23DCFF0D" w:rsidR="00012AC4" w:rsidRPr="007167B3" w:rsidRDefault="00012AC4" w:rsidP="00012AC4">
            <w:pPr>
              <w:rPr>
                <w:rFonts w:ascii="Arial" w:hAnsi="Arial"/>
                <w:snapToGrid/>
                <w:sz w:val="20"/>
              </w:rPr>
            </w:pPr>
            <w:r w:rsidRPr="00CA5B99">
              <w:t>10</w:t>
            </w: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012AC4" w:rsidRPr="007167B3" w:rsidRDefault="00012AC4" w:rsidP="00012AC4">
            <w:pPr>
              <w:rPr>
                <w:rFonts w:ascii="Arial" w:hAnsi="Arial"/>
                <w:snapToGrid/>
                <w:sz w:val="20"/>
              </w:rPr>
            </w:pPr>
          </w:p>
        </w:tc>
      </w:tr>
      <w:tr w:rsidR="00012AC4" w:rsidRPr="007167B3" w14:paraId="0620A844" w14:textId="77777777" w:rsidTr="006F72DB">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01338DFF" w:rsidR="00012AC4" w:rsidRPr="007167B3" w:rsidRDefault="00012AC4" w:rsidP="00012AC4">
            <w:pPr>
              <w:rPr>
                <w:rFonts w:ascii="Arial" w:hAnsi="Arial"/>
                <w:snapToGrid/>
                <w:sz w:val="20"/>
              </w:rPr>
            </w:pPr>
            <w:r w:rsidRPr="00465885">
              <w:t>Less than 40% black ownership and more than 0% black ownership.</w:t>
            </w:r>
          </w:p>
        </w:tc>
        <w:tc>
          <w:tcPr>
            <w:tcW w:w="1701" w:type="dxa"/>
            <w:tcBorders>
              <w:top w:val="single" w:sz="4" w:space="0" w:color="auto"/>
              <w:left w:val="single" w:sz="4" w:space="0" w:color="auto"/>
              <w:bottom w:val="single" w:sz="4" w:space="0" w:color="auto"/>
              <w:right w:val="single" w:sz="4" w:space="0" w:color="auto"/>
            </w:tcBorders>
          </w:tcPr>
          <w:p w14:paraId="54A332E7" w14:textId="5E1889D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13E4A91A" w14:textId="70315436" w:rsidR="00012AC4" w:rsidRPr="007167B3" w:rsidRDefault="00012AC4" w:rsidP="00012AC4">
            <w:pPr>
              <w:rPr>
                <w:rFonts w:ascii="Arial" w:hAnsi="Arial"/>
                <w:snapToGrid/>
                <w:sz w:val="20"/>
              </w:rPr>
            </w:pPr>
            <w:r w:rsidRPr="00CA5B99">
              <w:t>05</w:t>
            </w: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012AC4" w:rsidRPr="007167B3" w:rsidRDefault="00012AC4" w:rsidP="00012AC4">
            <w:pPr>
              <w:rPr>
                <w:rFonts w:ascii="Arial" w:hAnsi="Arial"/>
                <w:snapToGrid/>
                <w:sz w:val="20"/>
              </w:rPr>
            </w:pPr>
          </w:p>
        </w:tc>
      </w:tr>
      <w:tr w:rsidR="00012AC4"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544BD1FD" w:rsidR="00012AC4" w:rsidRPr="007167B3" w:rsidRDefault="00012AC4" w:rsidP="00012AC4">
            <w:pPr>
              <w:rPr>
                <w:rFonts w:ascii="Arial" w:hAnsi="Arial"/>
                <w:snapToGrid/>
                <w:sz w:val="20"/>
              </w:rPr>
            </w:pPr>
            <w:r w:rsidRPr="00465885">
              <w:t xml:space="preserve">0% black ownership </w:t>
            </w:r>
          </w:p>
        </w:tc>
        <w:tc>
          <w:tcPr>
            <w:tcW w:w="1701" w:type="dxa"/>
            <w:tcBorders>
              <w:top w:val="single" w:sz="4" w:space="0" w:color="auto"/>
              <w:left w:val="single" w:sz="4" w:space="0" w:color="auto"/>
              <w:bottom w:val="single" w:sz="4" w:space="0" w:color="auto"/>
              <w:right w:val="single" w:sz="4" w:space="0" w:color="auto"/>
            </w:tcBorders>
          </w:tcPr>
          <w:p w14:paraId="19D78A2E" w14:textId="6E6D4815"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CDCD71B" w14:textId="2F788831" w:rsidR="00012AC4" w:rsidRPr="007167B3" w:rsidRDefault="00012AC4" w:rsidP="00012AC4">
            <w:pPr>
              <w:rPr>
                <w:rFonts w:ascii="Arial" w:hAnsi="Arial"/>
                <w:snapToGrid/>
                <w:sz w:val="20"/>
              </w:rPr>
            </w:pPr>
            <w:r w:rsidRPr="00CA5B99">
              <w:t>0</w:t>
            </w: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012AC4" w:rsidRPr="007167B3" w:rsidRDefault="00012AC4" w:rsidP="00012AC4">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lastRenderedPageBreak/>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C34D" w14:textId="77777777" w:rsidR="00DD250E" w:rsidRDefault="00DD250E">
      <w:r>
        <w:separator/>
      </w:r>
    </w:p>
  </w:endnote>
  <w:endnote w:type="continuationSeparator" w:id="0">
    <w:p w14:paraId="662042F6" w14:textId="77777777" w:rsidR="00DD250E" w:rsidRDefault="00DD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26E2" w14:textId="77777777" w:rsidR="00DD250E" w:rsidRDefault="00DD250E">
      <w:r>
        <w:separator/>
      </w:r>
    </w:p>
  </w:footnote>
  <w:footnote w:type="continuationSeparator" w:id="0">
    <w:p w14:paraId="1AF1D35E" w14:textId="77777777" w:rsidR="00DD250E" w:rsidRDefault="00DD250E">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14D2FF17" w:rsidR="00AE3F1F" w:rsidRPr="00204DFF" w:rsidRDefault="00AE3F1F" w:rsidP="00F41BB8">
    <w:pPr>
      <w:pStyle w:val="Header"/>
      <w:rPr>
        <w:rFonts w:ascii="Arial Narrow" w:hAnsi="Arial Narrow" w:cs="Arial"/>
        <w:sz w:val="28"/>
        <w:szCs w:val="28"/>
      </w:rPr>
    </w:pPr>
    <w:r w:rsidRPr="006F72DB">
      <w:rPr>
        <w:rFonts w:ascii="Arial Narrow" w:hAnsi="Arial Narrow" w:cs="Arial"/>
        <w:sz w:val="22"/>
        <w:szCs w:val="22"/>
      </w:rPr>
      <w:t xml:space="preserve">SBD                                                                                                                       </w:t>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2AC4"/>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4091"/>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A4C3F"/>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21C72"/>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0EFF"/>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2DA1"/>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2DB"/>
    <w:rsid w:val="006F784A"/>
    <w:rsid w:val="007057CA"/>
    <w:rsid w:val="007167B3"/>
    <w:rsid w:val="0073272A"/>
    <w:rsid w:val="007364A6"/>
    <w:rsid w:val="00737BE5"/>
    <w:rsid w:val="00743ED2"/>
    <w:rsid w:val="007612CD"/>
    <w:rsid w:val="00777835"/>
    <w:rsid w:val="007779A2"/>
    <w:rsid w:val="0078564B"/>
    <w:rsid w:val="007B3224"/>
    <w:rsid w:val="007C718B"/>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15A21"/>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33D"/>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1F24"/>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250E"/>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character" w:styleId="UnresolvedMention">
    <w:name w:val="Unresolved Mention"/>
    <w:basedOn w:val="DefaultParagraphFont"/>
    <w:uiPriority w:val="99"/>
    <w:semiHidden/>
    <w:unhideWhenUsed/>
    <w:rsid w:val="005A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3341</Words>
  <Characters>19045</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22342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Joseph Rasakanya</cp:lastModifiedBy>
  <cp:revision>2</cp:revision>
  <cp:lastPrinted>2020-05-06T08:27:00Z</cp:lastPrinted>
  <dcterms:created xsi:type="dcterms:W3CDTF">2026-07-14T04:29:00Z</dcterms:created>
  <dcterms:modified xsi:type="dcterms:W3CDTF">2026-07-14T04:29:00Z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