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CDCD" w14:textId="77777777" w:rsidR="000104F8" w:rsidRPr="000104F8" w:rsidRDefault="000104F8" w:rsidP="000104F8">
      <w:r w:rsidRPr="000104F8">
        <w:rPr>
          <w:rFonts w:cstheme="minorHAnsi"/>
          <w:noProof/>
          <w:lang w:eastAsia="en-ZA"/>
        </w:rPr>
        <w:drawing>
          <wp:anchor distT="0" distB="0" distL="114300" distR="114300" simplePos="0" relativeHeight="251659264" behindDoc="1" locked="0" layoutInCell="1" allowOverlap="1" wp14:anchorId="219FB268" wp14:editId="068BF3C9">
            <wp:simplePos x="0" y="0"/>
            <wp:positionH relativeFrom="column">
              <wp:posOffset>0</wp:posOffset>
            </wp:positionH>
            <wp:positionV relativeFrom="paragraph">
              <wp:posOffset>0</wp:posOffset>
            </wp:positionV>
            <wp:extent cx="1537335" cy="1013460"/>
            <wp:effectExtent l="0" t="0" r="5715" b="0"/>
            <wp:wrapNone/>
            <wp:docPr id="8" name="Picture 8" descr="H:\LOGO\ARC logo lowquality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LOGO\ARC logo lowquality 300 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33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03114" w14:textId="77777777" w:rsidR="000104F8" w:rsidRPr="000104F8" w:rsidRDefault="000104F8" w:rsidP="000104F8"/>
    <w:p w14:paraId="75D78CA0" w14:textId="77777777" w:rsidR="000104F8" w:rsidRPr="000104F8" w:rsidRDefault="000104F8" w:rsidP="000104F8"/>
    <w:p w14:paraId="693AD773" w14:textId="77777777" w:rsidR="000104F8" w:rsidRPr="000104F8" w:rsidRDefault="000104F8" w:rsidP="000104F8"/>
    <w:p w14:paraId="11684467" w14:textId="77777777" w:rsidR="000104F8" w:rsidRPr="000104F8" w:rsidRDefault="000104F8" w:rsidP="000104F8"/>
    <w:p w14:paraId="6814CCED" w14:textId="77777777" w:rsidR="000104F8" w:rsidRPr="000104F8" w:rsidRDefault="000104F8" w:rsidP="000104F8"/>
    <w:p w14:paraId="01069211" w14:textId="77777777" w:rsidR="000104F8" w:rsidRPr="000104F8" w:rsidRDefault="000104F8" w:rsidP="000104F8"/>
    <w:p w14:paraId="741E5437" w14:textId="77777777" w:rsidR="000104F8" w:rsidRPr="000104F8" w:rsidRDefault="000104F8" w:rsidP="000104F8"/>
    <w:p w14:paraId="4A91AB1B" w14:textId="77777777" w:rsidR="000104F8" w:rsidRPr="000104F8" w:rsidRDefault="000104F8" w:rsidP="000104F8"/>
    <w:p w14:paraId="515E0A31" w14:textId="77777777" w:rsidR="000104F8" w:rsidRPr="000104F8" w:rsidRDefault="000104F8" w:rsidP="000104F8">
      <w:pPr>
        <w:jc w:val="center"/>
        <w:rPr>
          <w:b/>
          <w:sz w:val="24"/>
        </w:rPr>
      </w:pPr>
      <w:r w:rsidRPr="000104F8">
        <w:tab/>
      </w:r>
    </w:p>
    <w:p w14:paraId="1FB9DC69" w14:textId="77777777" w:rsidR="000104F8" w:rsidRPr="000104F8" w:rsidRDefault="000104F8" w:rsidP="000104F8">
      <w:pPr>
        <w:spacing w:line="360" w:lineRule="auto"/>
        <w:jc w:val="center"/>
        <w:rPr>
          <w:b/>
        </w:rPr>
      </w:pPr>
      <w:r w:rsidRPr="000104F8">
        <w:rPr>
          <w:b/>
        </w:rPr>
        <w:t>SPECIFICATION</w:t>
      </w:r>
      <w:r w:rsidRPr="000104F8">
        <w:rPr>
          <w:b/>
        </w:rPr>
        <w:br/>
        <w:t>FOR THE</w:t>
      </w:r>
    </w:p>
    <w:p w14:paraId="7A57F10D" w14:textId="77777777" w:rsidR="003C730E" w:rsidRDefault="003C730E" w:rsidP="000104F8">
      <w:pPr>
        <w:spacing w:line="360" w:lineRule="auto"/>
        <w:jc w:val="center"/>
        <w:rPr>
          <w:b/>
          <w:lang w:val="en-US"/>
        </w:rPr>
      </w:pPr>
      <w:r w:rsidRPr="003C730E">
        <w:rPr>
          <w:b/>
          <w:lang w:val="en-US"/>
        </w:rPr>
        <w:t xml:space="preserve">UPGRADE OF GREENHOUSE TUNNELS 2 &amp; 3 </w:t>
      </w:r>
    </w:p>
    <w:p w14:paraId="718631D8" w14:textId="7FE4748B" w:rsidR="000104F8" w:rsidRPr="000104F8" w:rsidRDefault="000104F8" w:rsidP="000104F8">
      <w:pPr>
        <w:spacing w:line="360" w:lineRule="auto"/>
        <w:jc w:val="center"/>
        <w:rPr>
          <w:b/>
        </w:rPr>
      </w:pPr>
      <w:r w:rsidRPr="000104F8">
        <w:rPr>
          <w:b/>
        </w:rPr>
        <w:t>AT</w:t>
      </w:r>
    </w:p>
    <w:p w14:paraId="44332587" w14:textId="77777777" w:rsidR="000104F8" w:rsidRPr="000104F8" w:rsidRDefault="004E6798" w:rsidP="000104F8">
      <w:pPr>
        <w:spacing w:line="360" w:lineRule="auto"/>
        <w:jc w:val="center"/>
        <w:rPr>
          <w:b/>
        </w:rPr>
      </w:pPr>
      <w:r>
        <w:rPr>
          <w:b/>
        </w:rPr>
        <w:t>CEDARA</w:t>
      </w:r>
      <w:r w:rsidR="000104F8" w:rsidRPr="000104F8">
        <w:rPr>
          <w:b/>
        </w:rPr>
        <w:t xml:space="preserve"> CAMPUS </w:t>
      </w:r>
    </w:p>
    <w:p w14:paraId="793381D5" w14:textId="77777777" w:rsidR="000104F8" w:rsidRPr="000104F8" w:rsidRDefault="000104F8" w:rsidP="000104F8">
      <w:pPr>
        <w:spacing w:line="360" w:lineRule="auto"/>
        <w:rPr>
          <w:b/>
        </w:rPr>
      </w:pPr>
    </w:p>
    <w:p w14:paraId="4808C7C2" w14:textId="77777777" w:rsidR="000104F8" w:rsidRPr="000104F8" w:rsidRDefault="000104F8" w:rsidP="000104F8">
      <w:pPr>
        <w:spacing w:line="360" w:lineRule="auto"/>
        <w:jc w:val="center"/>
        <w:rPr>
          <w:b/>
        </w:rPr>
      </w:pPr>
    </w:p>
    <w:p w14:paraId="13E42F3A" w14:textId="77777777" w:rsidR="000104F8" w:rsidRPr="000104F8" w:rsidRDefault="000104F8" w:rsidP="000104F8"/>
    <w:p w14:paraId="33F47E11" w14:textId="77777777" w:rsidR="000104F8" w:rsidRPr="000104F8" w:rsidRDefault="000104F8" w:rsidP="000104F8"/>
    <w:p w14:paraId="57F3A1C6" w14:textId="77777777" w:rsidR="003C730E" w:rsidRPr="00AE3FB7" w:rsidRDefault="000104F8" w:rsidP="003C730E">
      <w:pPr>
        <w:spacing w:after="0" w:line="240" w:lineRule="auto"/>
        <w:jc w:val="center"/>
        <w:rPr>
          <w:b/>
          <w:sz w:val="32"/>
          <w:szCs w:val="32"/>
          <w:lang w:val="en-US"/>
        </w:rPr>
      </w:pPr>
      <w:r w:rsidRPr="000104F8">
        <w:br w:type="page"/>
      </w:r>
      <w:r w:rsidR="003C730E" w:rsidRPr="00AE3FB7">
        <w:rPr>
          <w:b/>
          <w:sz w:val="32"/>
          <w:szCs w:val="32"/>
          <w:lang w:val="en-US"/>
        </w:rPr>
        <w:lastRenderedPageBreak/>
        <w:t xml:space="preserve">RFQ FOR UPGRADE OF GREENHOUSE TUNNELS 2 &amp; 3 </w:t>
      </w:r>
    </w:p>
    <w:p w14:paraId="38921B59" w14:textId="77777777" w:rsidR="003C730E" w:rsidRPr="00AE3FB7" w:rsidRDefault="003C730E" w:rsidP="003C730E">
      <w:pPr>
        <w:spacing w:after="0" w:line="240" w:lineRule="auto"/>
        <w:jc w:val="center"/>
        <w:rPr>
          <w:b/>
          <w:sz w:val="32"/>
          <w:szCs w:val="32"/>
          <w:lang w:val="en-US"/>
        </w:rPr>
      </w:pPr>
      <w:r w:rsidRPr="00AE3FB7">
        <w:rPr>
          <w:b/>
          <w:sz w:val="32"/>
          <w:szCs w:val="32"/>
          <w:lang w:val="en-US"/>
        </w:rPr>
        <w:t xml:space="preserve">at </w:t>
      </w:r>
    </w:p>
    <w:p w14:paraId="582FE6D1" w14:textId="77777777" w:rsidR="003C730E" w:rsidRPr="00AE3FB7" w:rsidRDefault="003C730E" w:rsidP="003C730E">
      <w:pPr>
        <w:spacing w:after="0" w:line="240" w:lineRule="auto"/>
        <w:jc w:val="center"/>
        <w:rPr>
          <w:b/>
          <w:sz w:val="32"/>
          <w:szCs w:val="32"/>
          <w:lang w:val="en-US"/>
        </w:rPr>
      </w:pPr>
      <w:r w:rsidRPr="00AE3FB7">
        <w:rPr>
          <w:b/>
          <w:sz w:val="32"/>
          <w:szCs w:val="32"/>
          <w:lang w:val="en-US"/>
        </w:rPr>
        <w:t>ARC-PHP CEDARA CAMPUS</w:t>
      </w:r>
    </w:p>
    <w:p w14:paraId="40B6D6B0" w14:textId="77777777" w:rsidR="003C730E" w:rsidRPr="00AE3FB7" w:rsidRDefault="003C730E" w:rsidP="003C730E">
      <w:pPr>
        <w:spacing w:after="0" w:line="240" w:lineRule="auto"/>
        <w:jc w:val="center"/>
        <w:rPr>
          <w:b/>
          <w:lang w:val="en-US"/>
        </w:rPr>
      </w:pPr>
    </w:p>
    <w:p w14:paraId="4156F3F5" w14:textId="77777777" w:rsidR="003C730E" w:rsidRPr="00AE3FB7" w:rsidRDefault="003C730E" w:rsidP="003C730E">
      <w:pPr>
        <w:spacing w:after="0" w:line="240" w:lineRule="auto"/>
        <w:rPr>
          <w:lang w:val="en-US"/>
        </w:rPr>
      </w:pPr>
      <w:r w:rsidRPr="00AE3FB7">
        <w:rPr>
          <w:b/>
          <w:bCs/>
          <w:lang w:val="en-US"/>
        </w:rPr>
        <w:t>TUNNEL 2</w:t>
      </w:r>
      <w:r w:rsidRPr="00AE3FB7">
        <w:rPr>
          <w:lang w:val="en-US"/>
        </w:rPr>
        <w:t xml:space="preserve"> MEASURING 30 METRES LONG AND 8 METRES WIDE, </w:t>
      </w:r>
      <w:r w:rsidRPr="00AE3FB7">
        <w:rPr>
          <w:b/>
          <w:bCs/>
          <w:lang w:val="en-US"/>
        </w:rPr>
        <w:t>TUNNEL 3</w:t>
      </w:r>
      <w:r w:rsidRPr="00AE3FB7">
        <w:rPr>
          <w:lang w:val="en-US"/>
        </w:rPr>
        <w:t xml:space="preserve"> MEASURING 21 METRES LONG AND 10 METRES WIDE. BOTH TUNNELS HAVE THE SAME SPECTRUM OF WORK TO BE CARRIED OUT UNLESS OTHERWISE STATED</w:t>
      </w:r>
      <w:r>
        <w:rPr>
          <w:lang w:val="en-US"/>
        </w:rPr>
        <w:t>.</w:t>
      </w:r>
    </w:p>
    <w:p w14:paraId="3FD9C590" w14:textId="77777777" w:rsidR="003C730E" w:rsidRPr="00AE3FB7" w:rsidRDefault="003C730E" w:rsidP="003C730E">
      <w:pPr>
        <w:spacing w:after="0" w:line="240" w:lineRule="auto"/>
        <w:rPr>
          <w:lang w:val="en-US"/>
        </w:rPr>
      </w:pPr>
    </w:p>
    <w:p w14:paraId="207CEAB3" w14:textId="77777777" w:rsidR="003C730E" w:rsidRPr="002D2F6C" w:rsidRDefault="003C730E" w:rsidP="003C730E">
      <w:pPr>
        <w:spacing w:after="0" w:line="240" w:lineRule="auto"/>
        <w:rPr>
          <w:lang w:val="en-US"/>
        </w:rPr>
      </w:pPr>
      <w:r w:rsidRPr="00AE3FB7">
        <w:rPr>
          <w:lang w:val="en-US"/>
        </w:rPr>
        <w:t xml:space="preserve">Please see attached </w:t>
      </w:r>
      <w:r w:rsidRPr="00CB108E">
        <w:rPr>
          <w:b/>
          <w:bCs/>
          <w:lang w:val="en-US"/>
        </w:rPr>
        <w:t>ANNEXURE A</w:t>
      </w:r>
      <w:r w:rsidRPr="00AE3FB7">
        <w:rPr>
          <w:lang w:val="en-US"/>
        </w:rPr>
        <w:t xml:space="preserve"> FOR A DETAILED COSTING METHOD TO BE DISPLAYED. An itemized pricing is to be given on the work to be carried out on Annexure A and if any additional elements are inserted and itemized, pricing is to be given together with the reasoning that such an item is to be added or subtracted from overall pricing.</w:t>
      </w:r>
      <w:r>
        <w:rPr>
          <w:lang w:val="en-US"/>
        </w:rPr>
        <w:t xml:space="preserve"> </w:t>
      </w:r>
      <w:r w:rsidRPr="00CB108E">
        <w:rPr>
          <w:b/>
          <w:bCs/>
          <w:lang w:val="en-US"/>
        </w:rPr>
        <w:t>ANNEXURE B</w:t>
      </w:r>
      <w:r>
        <w:rPr>
          <w:b/>
          <w:bCs/>
          <w:lang w:val="en-US"/>
        </w:rPr>
        <w:t xml:space="preserve"> </w:t>
      </w:r>
      <w:r>
        <w:rPr>
          <w:lang w:val="en-US"/>
        </w:rPr>
        <w:t>lists the SPECIFICATIONS AND PROCEDURES FOR THE CONCRETE WORKS ONLY.</w:t>
      </w:r>
    </w:p>
    <w:p w14:paraId="73449025" w14:textId="77777777" w:rsidR="003C730E" w:rsidRDefault="003C730E" w:rsidP="003C730E">
      <w:pPr>
        <w:spacing w:after="0" w:line="240" w:lineRule="auto"/>
        <w:rPr>
          <w:lang w:val="en-US"/>
        </w:rPr>
      </w:pPr>
    </w:p>
    <w:p w14:paraId="285AC158" w14:textId="77777777" w:rsidR="003C730E" w:rsidRPr="000A6D88" w:rsidRDefault="003C730E" w:rsidP="003C730E">
      <w:pPr>
        <w:spacing w:after="0" w:line="240" w:lineRule="auto"/>
        <w:rPr>
          <w:lang w:val="en-US"/>
        </w:rPr>
      </w:pPr>
      <w:r>
        <w:rPr>
          <w:lang w:val="en-US"/>
        </w:rPr>
        <w:t xml:space="preserve">A SITE MEETING IS REQUIRED TO ENSURE ACCURACY OF WORK TO BE CARRIED OUT. Any subtraction or addition of the above points shall be agreed upon, retyped there and then, and shall be deemed to be the new points of </w:t>
      </w:r>
      <w:proofErr w:type="gramStart"/>
      <w:r>
        <w:rPr>
          <w:lang w:val="en-US"/>
        </w:rPr>
        <w:t>deliverable</w:t>
      </w:r>
      <w:proofErr w:type="gramEnd"/>
      <w:r>
        <w:rPr>
          <w:lang w:val="en-US"/>
        </w:rPr>
        <w:t xml:space="preserve"> items, and a copy of any changes shall be given to each contractor once the attendance register is signed at the end of the site meeting.</w:t>
      </w:r>
    </w:p>
    <w:p w14:paraId="45951C48" w14:textId="3CB82802" w:rsidR="000104F8" w:rsidRDefault="000104F8" w:rsidP="000104F8">
      <w:pPr>
        <w:tabs>
          <w:tab w:val="left" w:pos="2205"/>
        </w:tabs>
      </w:pPr>
    </w:p>
    <w:p w14:paraId="5C31905C" w14:textId="77777777" w:rsidR="003C730E" w:rsidRDefault="003C730E" w:rsidP="003C730E">
      <w:pPr>
        <w:jc w:val="center"/>
        <w:rPr>
          <w:b/>
          <w:bCs/>
          <w:lang w:val="en-US"/>
        </w:rPr>
      </w:pPr>
    </w:p>
    <w:p w14:paraId="7CAB5CBB" w14:textId="2B46F4FE" w:rsidR="003C730E" w:rsidRPr="00B63029" w:rsidRDefault="003C730E" w:rsidP="003C730E">
      <w:pPr>
        <w:jc w:val="center"/>
        <w:rPr>
          <w:b/>
          <w:bCs/>
          <w:lang w:val="en-US"/>
        </w:rPr>
      </w:pPr>
      <w:r w:rsidRPr="00B63029">
        <w:rPr>
          <w:b/>
          <w:bCs/>
          <w:lang w:val="en-US"/>
        </w:rPr>
        <w:t>ANNEXURE B</w:t>
      </w:r>
    </w:p>
    <w:p w14:paraId="551175BB" w14:textId="77777777" w:rsidR="003C730E" w:rsidRPr="00B63029" w:rsidRDefault="003C730E" w:rsidP="003C730E">
      <w:pPr>
        <w:jc w:val="center"/>
        <w:rPr>
          <w:b/>
          <w:bCs/>
          <w:lang w:val="en-US"/>
        </w:rPr>
      </w:pPr>
      <w:r w:rsidRPr="00B63029">
        <w:rPr>
          <w:b/>
          <w:bCs/>
          <w:lang w:val="en-US"/>
        </w:rPr>
        <w:t>CONCRETE WORK</w:t>
      </w:r>
    </w:p>
    <w:p w14:paraId="19DE7442" w14:textId="77777777" w:rsidR="003C730E" w:rsidRDefault="003C730E" w:rsidP="003C730E">
      <w:pPr>
        <w:jc w:val="center"/>
        <w:rPr>
          <w:lang w:val="en-US"/>
        </w:rPr>
      </w:pPr>
    </w:p>
    <w:p w14:paraId="061EBBFB" w14:textId="77777777" w:rsidR="003C730E" w:rsidRPr="006E5B3D" w:rsidRDefault="003C730E" w:rsidP="003C730E">
      <w:r>
        <w:t xml:space="preserve">Work to be carried out pertaining to concrete work for </w:t>
      </w:r>
      <w:r w:rsidRPr="004F3A67">
        <w:t xml:space="preserve">both </w:t>
      </w:r>
      <w:r w:rsidRPr="00E02C8D">
        <w:rPr>
          <w:b/>
          <w:bCs/>
        </w:rPr>
        <w:t>greenhouse tunnels</w:t>
      </w:r>
      <w:r w:rsidRPr="004F3A67">
        <w:t xml:space="preserve"> which</w:t>
      </w:r>
      <w:r>
        <w:t xml:space="preserve"> shall include the following:</w:t>
      </w:r>
    </w:p>
    <w:p w14:paraId="641E41E8" w14:textId="77777777" w:rsidR="003C730E" w:rsidRPr="006E5B3D" w:rsidRDefault="003C730E" w:rsidP="003C730E">
      <w:r w:rsidRPr="006E5B3D">
        <w:t xml:space="preserve">Concrete works for </w:t>
      </w:r>
      <w:r w:rsidRPr="009C39D4">
        <w:rPr>
          <w:b/>
          <w:bCs/>
        </w:rPr>
        <w:t>Tunnel 2</w:t>
      </w:r>
      <w:r>
        <w:t xml:space="preserve"> (</w:t>
      </w:r>
      <w:r w:rsidRPr="006E5B3D">
        <w:t>30</w:t>
      </w:r>
      <w:r>
        <w:t xml:space="preserve"> </w:t>
      </w:r>
      <w:r w:rsidRPr="006E5B3D">
        <w:t>x</w:t>
      </w:r>
      <w:r>
        <w:t xml:space="preserve"> </w:t>
      </w:r>
      <w:r w:rsidRPr="006E5B3D">
        <w:t>8</w:t>
      </w:r>
      <w:r>
        <w:t xml:space="preserve"> metres)</w:t>
      </w:r>
      <w:r w:rsidRPr="006E5B3D">
        <w:t xml:space="preserve"> and </w:t>
      </w:r>
      <w:r w:rsidRPr="009C39D4">
        <w:rPr>
          <w:b/>
          <w:bCs/>
        </w:rPr>
        <w:t>Tunnel 3</w:t>
      </w:r>
      <w:r>
        <w:t xml:space="preserve"> (</w:t>
      </w:r>
      <w:r w:rsidRPr="006E5B3D">
        <w:t>21</w:t>
      </w:r>
      <w:r>
        <w:t xml:space="preserve"> </w:t>
      </w:r>
      <w:r w:rsidRPr="006E5B3D">
        <w:t>x</w:t>
      </w:r>
      <w:r>
        <w:t xml:space="preserve"> </w:t>
      </w:r>
      <w:r w:rsidRPr="006E5B3D">
        <w:t>10</w:t>
      </w:r>
      <w:r>
        <w:t xml:space="preserve"> metres</w:t>
      </w:r>
      <w:r w:rsidRPr="006E5B3D">
        <w:t xml:space="preserve"> plus 10sqm walkway</w:t>
      </w:r>
      <w:r>
        <w:t>).</w:t>
      </w:r>
      <w:r w:rsidRPr="006E5B3D">
        <w:t xml:space="preserve"> </w:t>
      </w:r>
    </w:p>
    <w:p w14:paraId="77D3442F" w14:textId="77777777" w:rsidR="003C730E" w:rsidRDefault="003C730E" w:rsidP="003C730E">
      <w:r w:rsidRPr="006E5B3D">
        <w:t>Area:</w:t>
      </w:r>
      <w:r>
        <w:t xml:space="preserve"> </w:t>
      </w:r>
      <w:r>
        <w:rPr>
          <w:rFonts w:cstheme="minorHAnsi"/>
        </w:rPr>
        <w:t>±</w:t>
      </w:r>
      <w:r>
        <w:t>460</w:t>
      </w:r>
      <w:r w:rsidRPr="006E5B3D">
        <w:t xml:space="preserve">sqm </w:t>
      </w:r>
    </w:p>
    <w:p w14:paraId="7EEBB648" w14:textId="77777777" w:rsidR="003C730E" w:rsidRPr="006E5B3D" w:rsidRDefault="003C730E" w:rsidP="003C730E">
      <w:r>
        <w:t>Procedure and specifications required:</w:t>
      </w:r>
    </w:p>
    <w:p w14:paraId="33BCE80F" w14:textId="77777777" w:rsidR="003C730E" w:rsidRPr="006E5B3D" w:rsidRDefault="003C730E" w:rsidP="003C730E">
      <w:pPr>
        <w:pStyle w:val="ListParagraph"/>
        <w:numPr>
          <w:ilvl w:val="0"/>
          <w:numId w:val="5"/>
        </w:numPr>
        <w:ind w:left="426" w:hanging="426"/>
      </w:pPr>
      <w:r w:rsidRPr="006E5B3D">
        <w:t>Prepare existing floor for new concrete i</w:t>
      </w:r>
      <w:r>
        <w:t>.</w:t>
      </w:r>
      <w:r w:rsidRPr="006E5B3D">
        <w:t>e</w:t>
      </w:r>
      <w:r>
        <w:t>.</w:t>
      </w:r>
      <w:r w:rsidRPr="006E5B3D">
        <w:t xml:space="preserve"> </w:t>
      </w:r>
      <w:r>
        <w:t>r</w:t>
      </w:r>
      <w:r w:rsidRPr="006E5B3D">
        <w:t>emove existing vegetation growth, scarify existing floor to form new bond, wash surface, drill an</w:t>
      </w:r>
      <w:r>
        <w:t>d</w:t>
      </w:r>
      <w:r w:rsidRPr="006E5B3D">
        <w:t xml:space="preserve"> insert level dowels to new 70mm water flow fall over 8</w:t>
      </w:r>
      <w:r>
        <w:t xml:space="preserve"> </w:t>
      </w:r>
      <w:r w:rsidRPr="006E5B3D">
        <w:t>metres</w:t>
      </w:r>
      <w:r>
        <w:t xml:space="preserve"> (tunnel 2) and 10 metres (tunnel 3)</w:t>
      </w:r>
      <w:r w:rsidRPr="006E5B3D">
        <w:t>,</w:t>
      </w:r>
      <w:r>
        <w:t xml:space="preserve"> </w:t>
      </w:r>
      <w:r w:rsidRPr="006E5B3D">
        <w:t xml:space="preserve">shutter concrete </w:t>
      </w:r>
      <w:r>
        <w:t>around tunnels</w:t>
      </w:r>
      <w:r w:rsidRPr="006E5B3D">
        <w:t xml:space="preserve">. </w:t>
      </w:r>
    </w:p>
    <w:p w14:paraId="711F63AF" w14:textId="77777777" w:rsidR="003C730E" w:rsidRPr="006E5B3D" w:rsidRDefault="003C730E" w:rsidP="003C730E">
      <w:pPr>
        <w:pStyle w:val="ListParagraph"/>
        <w:numPr>
          <w:ilvl w:val="0"/>
          <w:numId w:val="5"/>
        </w:numPr>
        <w:ind w:left="426" w:hanging="426"/>
      </w:pPr>
      <w:r w:rsidRPr="006E5B3D">
        <w:t xml:space="preserve">Supply and fit </w:t>
      </w:r>
      <w:r>
        <w:t xml:space="preserve">53 </w:t>
      </w:r>
      <w:r w:rsidRPr="006E5B3D">
        <w:t>metres of plastic drains</w:t>
      </w:r>
      <w:r>
        <w:t>.</w:t>
      </w:r>
    </w:p>
    <w:p w14:paraId="5C40216A" w14:textId="77777777" w:rsidR="003C730E" w:rsidRPr="006E5B3D" w:rsidRDefault="003C730E" w:rsidP="003C730E">
      <w:pPr>
        <w:pStyle w:val="ListParagraph"/>
        <w:numPr>
          <w:ilvl w:val="0"/>
          <w:numId w:val="5"/>
        </w:numPr>
        <w:ind w:left="426" w:hanging="426"/>
      </w:pPr>
      <w:r w:rsidRPr="006E5B3D">
        <w:t>Level, compact and shutter for walkway</w:t>
      </w:r>
      <w:r>
        <w:t>.</w:t>
      </w:r>
    </w:p>
    <w:p w14:paraId="234ECEA1" w14:textId="77777777" w:rsidR="003C730E" w:rsidRPr="006E5B3D" w:rsidRDefault="003C730E" w:rsidP="003C730E">
      <w:pPr>
        <w:pStyle w:val="ListParagraph"/>
        <w:numPr>
          <w:ilvl w:val="0"/>
          <w:numId w:val="5"/>
        </w:numPr>
        <w:ind w:left="426" w:hanging="426"/>
      </w:pPr>
      <w:r w:rsidRPr="006E5B3D">
        <w:t>Supply and apply Bonding agent for new concrete bond</w:t>
      </w:r>
      <w:r>
        <w:t>.</w:t>
      </w:r>
    </w:p>
    <w:p w14:paraId="2159B847" w14:textId="77777777" w:rsidR="003C730E" w:rsidRPr="006E5B3D" w:rsidRDefault="003C730E" w:rsidP="003C730E">
      <w:pPr>
        <w:pStyle w:val="ListParagraph"/>
        <w:numPr>
          <w:ilvl w:val="0"/>
          <w:numId w:val="5"/>
        </w:numPr>
        <w:ind w:left="426" w:hanging="426"/>
      </w:pPr>
      <w:r w:rsidRPr="006E5B3D">
        <w:t xml:space="preserve">Supply and lay </w:t>
      </w:r>
      <w:r>
        <w:t>38</w:t>
      </w:r>
      <w:r w:rsidRPr="006E5B3D">
        <w:t xml:space="preserve"> sheets of reference 100 reinforced mesh</w:t>
      </w:r>
      <w:r>
        <w:t>.</w:t>
      </w:r>
    </w:p>
    <w:p w14:paraId="09FF41B4" w14:textId="77777777" w:rsidR="003C730E" w:rsidRDefault="003C730E" w:rsidP="003C730E">
      <w:pPr>
        <w:pStyle w:val="ListParagraph"/>
        <w:numPr>
          <w:ilvl w:val="0"/>
          <w:numId w:val="5"/>
        </w:numPr>
        <w:ind w:left="426" w:hanging="426"/>
      </w:pPr>
      <w:r w:rsidRPr="006E5B3D">
        <w:t xml:space="preserve">Supply </w:t>
      </w:r>
      <w:r>
        <w:t>30</w:t>
      </w:r>
      <w:r w:rsidRPr="006E5B3D">
        <w:t xml:space="preserve"> </w:t>
      </w:r>
      <w:proofErr w:type="spellStart"/>
      <w:r w:rsidRPr="006E5B3D">
        <w:t>mpa</w:t>
      </w:r>
      <w:proofErr w:type="spellEnd"/>
      <w:r w:rsidRPr="006E5B3D">
        <w:t xml:space="preserve"> </w:t>
      </w:r>
      <w:proofErr w:type="spellStart"/>
      <w:r w:rsidRPr="006E5B3D">
        <w:t>Readymix</w:t>
      </w:r>
      <w:proofErr w:type="spellEnd"/>
      <w:r w:rsidRPr="006E5B3D">
        <w:t xml:space="preserve"> concrete @120mm thick at the highest point falling to 50mm thick at the lowest point for a 70mm fall for water flow. </w:t>
      </w:r>
    </w:p>
    <w:p w14:paraId="20885BED" w14:textId="77777777" w:rsidR="003C730E" w:rsidRDefault="003C730E" w:rsidP="003C730E">
      <w:pPr>
        <w:pStyle w:val="ListParagraph"/>
        <w:numPr>
          <w:ilvl w:val="0"/>
          <w:numId w:val="5"/>
        </w:numPr>
        <w:ind w:left="426" w:hanging="426"/>
      </w:pPr>
      <w:r w:rsidRPr="0001326C">
        <w:t>Aprons 500mm wide @70mm thick 110sqm</w:t>
      </w:r>
      <w:r>
        <w:t>.</w:t>
      </w:r>
    </w:p>
    <w:p w14:paraId="2A3B5C28" w14:textId="77777777" w:rsidR="003C730E" w:rsidRPr="006E5B3D" w:rsidRDefault="003C730E" w:rsidP="003C730E">
      <w:pPr>
        <w:pStyle w:val="ListParagraph"/>
        <w:numPr>
          <w:ilvl w:val="0"/>
          <w:numId w:val="5"/>
        </w:numPr>
        <w:ind w:left="426" w:hanging="426"/>
      </w:pPr>
      <w:r w:rsidRPr="006E5B3D">
        <w:t>Discharge type-barrow concrete into tunnels</w:t>
      </w:r>
      <w:r>
        <w:t>.</w:t>
      </w:r>
    </w:p>
    <w:p w14:paraId="424B21D4" w14:textId="77777777" w:rsidR="003C730E" w:rsidRPr="006E5B3D" w:rsidRDefault="003C730E" w:rsidP="003C730E">
      <w:pPr>
        <w:pStyle w:val="ListParagraph"/>
        <w:numPr>
          <w:ilvl w:val="0"/>
          <w:numId w:val="5"/>
        </w:numPr>
        <w:ind w:left="426" w:hanging="426"/>
      </w:pPr>
      <w:r w:rsidRPr="006E5B3D">
        <w:t>Place concrete</w:t>
      </w:r>
      <w:r>
        <w:t>.</w:t>
      </w:r>
    </w:p>
    <w:p w14:paraId="575D9DCD" w14:textId="77777777" w:rsidR="003C730E" w:rsidRPr="006E5B3D" w:rsidRDefault="003C730E" w:rsidP="003C730E">
      <w:pPr>
        <w:pStyle w:val="ListParagraph"/>
        <w:numPr>
          <w:ilvl w:val="0"/>
          <w:numId w:val="5"/>
        </w:numPr>
        <w:ind w:left="426" w:hanging="426"/>
      </w:pPr>
      <w:r w:rsidRPr="006E5B3D">
        <w:t>Vibrate concrete</w:t>
      </w:r>
      <w:r>
        <w:t>.</w:t>
      </w:r>
      <w:r w:rsidRPr="006E5B3D">
        <w:t xml:space="preserve"> </w:t>
      </w:r>
    </w:p>
    <w:p w14:paraId="3D7BAEDE" w14:textId="77777777" w:rsidR="003C730E" w:rsidRPr="006E5B3D" w:rsidRDefault="003C730E" w:rsidP="003C730E">
      <w:pPr>
        <w:pStyle w:val="ListParagraph"/>
        <w:numPr>
          <w:ilvl w:val="0"/>
          <w:numId w:val="5"/>
        </w:numPr>
        <w:ind w:left="426" w:hanging="426"/>
      </w:pPr>
      <w:r w:rsidRPr="006E5B3D">
        <w:t>Strike-off</w:t>
      </w:r>
      <w:r>
        <w:t>.</w:t>
      </w:r>
    </w:p>
    <w:p w14:paraId="4CF05BFB" w14:textId="77777777" w:rsidR="003C730E" w:rsidRPr="006E5B3D" w:rsidRDefault="003C730E" w:rsidP="003C730E">
      <w:pPr>
        <w:pStyle w:val="ListParagraph"/>
        <w:numPr>
          <w:ilvl w:val="0"/>
          <w:numId w:val="5"/>
        </w:numPr>
        <w:ind w:left="426" w:hanging="426"/>
      </w:pPr>
      <w:proofErr w:type="spellStart"/>
      <w:r w:rsidRPr="006E5B3D">
        <w:lastRenderedPageBreak/>
        <w:t>Powerfloat</w:t>
      </w:r>
      <w:proofErr w:type="spellEnd"/>
      <w:r w:rsidRPr="006E5B3D">
        <w:t xml:space="preserve"> concrete</w:t>
      </w:r>
      <w:r>
        <w:t>.</w:t>
      </w:r>
    </w:p>
    <w:p w14:paraId="3C058426" w14:textId="77777777" w:rsidR="003C730E" w:rsidRPr="006E5B3D" w:rsidRDefault="003C730E" w:rsidP="003C730E">
      <w:pPr>
        <w:pStyle w:val="ListParagraph"/>
        <w:numPr>
          <w:ilvl w:val="0"/>
          <w:numId w:val="5"/>
        </w:numPr>
        <w:ind w:left="426" w:hanging="426"/>
      </w:pPr>
      <w:r w:rsidRPr="006E5B3D">
        <w:t>Saw</w:t>
      </w:r>
      <w:r>
        <w:t>-</w:t>
      </w:r>
      <w:r w:rsidRPr="006E5B3D">
        <w:t>cut expansion joints</w:t>
      </w:r>
      <w:r>
        <w:t>.</w:t>
      </w:r>
    </w:p>
    <w:p w14:paraId="3AAB8916" w14:textId="77777777" w:rsidR="003C730E" w:rsidRPr="006E5B3D" w:rsidRDefault="003C730E" w:rsidP="003C730E">
      <w:pPr>
        <w:pStyle w:val="ListParagraph"/>
        <w:numPr>
          <w:ilvl w:val="0"/>
          <w:numId w:val="5"/>
        </w:numPr>
        <w:ind w:left="426" w:hanging="426"/>
      </w:pPr>
      <w:r w:rsidRPr="006E5B3D">
        <w:t xml:space="preserve">Ream and seal expansion joints </w:t>
      </w:r>
      <w:r>
        <w:t>(</w:t>
      </w:r>
      <w:r w:rsidRPr="006E5B3D">
        <w:t>backing cord and polyurethane sealer</w:t>
      </w:r>
      <w:r>
        <w:t>)</w:t>
      </w:r>
      <w:r w:rsidRPr="006E5B3D">
        <w:t>, to prevent vegetation growth due to water seepage as shown in existing concrete</w:t>
      </w:r>
      <w:r>
        <w:t>.</w:t>
      </w:r>
    </w:p>
    <w:p w14:paraId="61B6DE51" w14:textId="77777777" w:rsidR="003C730E" w:rsidRDefault="003C730E" w:rsidP="003C730E">
      <w:r w:rsidRPr="006E5B3D">
        <w:t>All Plant, Labour and Material</w:t>
      </w:r>
      <w:r>
        <w:t>.</w:t>
      </w:r>
    </w:p>
    <w:p w14:paraId="3F7BB4A6" w14:textId="77777777" w:rsidR="003C730E" w:rsidRPr="006E5B3D" w:rsidRDefault="003C730E" w:rsidP="003C730E">
      <w:pPr>
        <w:rPr>
          <w:lang w:val="en-US"/>
        </w:rPr>
      </w:pPr>
      <w:r>
        <w:t>See Annexure A for guideline pricing.</w:t>
      </w:r>
    </w:p>
    <w:p w14:paraId="1EB0B8B9" w14:textId="77777777" w:rsidR="003C730E" w:rsidRPr="000104F8" w:rsidRDefault="003C730E" w:rsidP="000104F8">
      <w:pPr>
        <w:tabs>
          <w:tab w:val="left" w:pos="2205"/>
        </w:tabs>
      </w:pPr>
    </w:p>
    <w:sectPr w:rsidR="003C730E" w:rsidRPr="000104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80AC" w14:textId="77777777" w:rsidR="008836EF" w:rsidRDefault="008836EF" w:rsidP="000104F8">
      <w:pPr>
        <w:spacing w:after="0" w:line="240" w:lineRule="auto"/>
      </w:pPr>
      <w:r>
        <w:separator/>
      </w:r>
    </w:p>
  </w:endnote>
  <w:endnote w:type="continuationSeparator" w:id="0">
    <w:p w14:paraId="28E8FCC8" w14:textId="77777777" w:rsidR="008836EF" w:rsidRDefault="008836EF" w:rsidP="0001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CD2F" w14:textId="77777777" w:rsidR="008836EF" w:rsidRDefault="008836EF" w:rsidP="000104F8">
      <w:pPr>
        <w:spacing w:after="0" w:line="240" w:lineRule="auto"/>
      </w:pPr>
      <w:r>
        <w:separator/>
      </w:r>
    </w:p>
  </w:footnote>
  <w:footnote w:type="continuationSeparator" w:id="0">
    <w:p w14:paraId="0FF27F06" w14:textId="77777777" w:rsidR="008836EF" w:rsidRDefault="008836EF" w:rsidP="00010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888"/>
    <w:multiLevelType w:val="hybridMultilevel"/>
    <w:tmpl w:val="88BAE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4B606E"/>
    <w:multiLevelType w:val="hybridMultilevel"/>
    <w:tmpl w:val="6876EE64"/>
    <w:lvl w:ilvl="0" w:tplc="FF0AECC4">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33D76B7"/>
    <w:multiLevelType w:val="hybridMultilevel"/>
    <w:tmpl w:val="619AD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31F7766"/>
    <w:multiLevelType w:val="hybridMultilevel"/>
    <w:tmpl w:val="B56C8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D0B7D1C"/>
    <w:multiLevelType w:val="hybridMultilevel"/>
    <w:tmpl w:val="F56CCC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14318547">
    <w:abstractNumId w:val="1"/>
  </w:num>
  <w:num w:numId="2" w16cid:durableId="1950433661">
    <w:abstractNumId w:val="3"/>
  </w:num>
  <w:num w:numId="3" w16cid:durableId="758595761">
    <w:abstractNumId w:val="0"/>
  </w:num>
  <w:num w:numId="4" w16cid:durableId="1533687600">
    <w:abstractNumId w:val="4"/>
  </w:num>
  <w:num w:numId="5" w16cid:durableId="1983846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F8"/>
    <w:rsid w:val="000104F8"/>
    <w:rsid w:val="000F169B"/>
    <w:rsid w:val="000F3CB9"/>
    <w:rsid w:val="001B23B7"/>
    <w:rsid w:val="002A4D20"/>
    <w:rsid w:val="003C730E"/>
    <w:rsid w:val="004A733B"/>
    <w:rsid w:val="004E6798"/>
    <w:rsid w:val="005D2C32"/>
    <w:rsid w:val="00846322"/>
    <w:rsid w:val="008836EF"/>
    <w:rsid w:val="00DA1939"/>
    <w:rsid w:val="00FE02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6113"/>
  <w15:chartTrackingRefBased/>
  <w15:docId w15:val="{8E37A386-C9E7-4AA6-A523-F3DF7811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4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104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F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104F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F8"/>
  </w:style>
  <w:style w:type="paragraph" w:styleId="Footer">
    <w:name w:val="footer"/>
    <w:basedOn w:val="Normal"/>
    <w:link w:val="FooterChar"/>
    <w:uiPriority w:val="99"/>
    <w:unhideWhenUsed/>
    <w:rsid w:val="000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F8"/>
  </w:style>
  <w:style w:type="paragraph" w:styleId="ListParagraph">
    <w:name w:val="List Paragraph"/>
    <w:basedOn w:val="Normal"/>
    <w:uiPriority w:val="34"/>
    <w:qFormat/>
    <w:rsid w:val="00010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Nhlanhla Mashinini</dc:creator>
  <cp:keywords/>
  <dc:description/>
  <cp:lastModifiedBy>Rirhandzu Hlatswayo</cp:lastModifiedBy>
  <cp:revision>2</cp:revision>
  <dcterms:created xsi:type="dcterms:W3CDTF">2025-09-18T10:11:00Z</dcterms:created>
  <dcterms:modified xsi:type="dcterms:W3CDTF">2025-09-18T10:11:00Z</dcterms:modified>
</cp:coreProperties>
</file>