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1782" w14:textId="1A103FA3" w:rsidR="009E78F8" w:rsidRPr="002D3B6A" w:rsidRDefault="002D3B6A">
      <w:pPr>
        <w:rPr>
          <w:b/>
          <w:bCs/>
          <w:u w:val="single"/>
          <w:lang w:val="en-US"/>
        </w:rPr>
      </w:pPr>
      <w:r w:rsidRPr="002D3B6A">
        <w:rPr>
          <w:b/>
          <w:bCs/>
          <w:u w:val="single"/>
          <w:lang w:val="en-US"/>
        </w:rPr>
        <w:t>Roll label printer specifications</w:t>
      </w:r>
    </w:p>
    <w:p w14:paraId="3FF204EF" w14:textId="77777777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Print in black and red* to highlight important information</w:t>
      </w:r>
    </w:p>
    <w:p w14:paraId="42B409D5" w14:textId="25A27E3C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Wide range of connectivity options</w:t>
      </w:r>
    </w:p>
    <w:p w14:paraId="0FEA1563" w14:textId="522F76FE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PC, Mac, iOS and Android compatibility</w:t>
      </w:r>
    </w:p>
    <w:p w14:paraId="224324C0" w14:textId="74CAA1E1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High speed printing of up to 110 labels per minute</w:t>
      </w:r>
    </w:p>
    <w:p w14:paraId="04E58C8E" w14:textId="764935AB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Use continuous rolls and cutter to print labels up to one metre in length</w:t>
      </w:r>
    </w:p>
    <w:p w14:paraId="754DDCE7" w14:textId="26D3E910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 xml:space="preserve">Stand-alone printing function where no PC required </w:t>
      </w:r>
    </w:p>
    <w:p w14:paraId="461D7BE8" w14:textId="5C1894CC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Compact and contemporary styling (small footprint)</w:t>
      </w:r>
    </w:p>
    <w:p w14:paraId="74275EBA" w14:textId="61964EA6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Easy to change label/tape rolls, 12mm to 62mm width</w:t>
      </w:r>
    </w:p>
    <w:p w14:paraId="2569F18B" w14:textId="41EE8D14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Thermal printing with no ink or toner needed</w:t>
      </w:r>
    </w:p>
    <w:p w14:paraId="6C643198" w14:textId="6566D941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Ability to print labels up to 62mm wide at 300dpi</w:t>
      </w:r>
    </w:p>
    <w:p w14:paraId="7C661598" w14:textId="1D132359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Image. logo and barcode printing</w:t>
      </w:r>
    </w:p>
    <w:p w14:paraId="1D4D9BA4" w14:textId="1B025412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Optional li-ion battery for printing away from power sources</w:t>
      </w:r>
    </w:p>
    <w:p w14:paraId="435FF1F5" w14:textId="46131518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Software Development Kits available for Microsoft Windows**, iOS and Android devices to add label printing to your own solutions</w:t>
      </w:r>
    </w:p>
    <w:p w14:paraId="651D114F" w14:textId="53F51BA0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P-touch Editor with Microsoft O</w:t>
      </w:r>
      <w:r w:rsidRPr="002D3B6A">
        <w:rPr>
          <w:rFonts w:ascii="Calibri" w:hAnsi="Calibri" w:cs="Calibri"/>
          <w:lang w:val="en-US"/>
        </w:rPr>
        <w:t></w:t>
      </w:r>
      <w:r w:rsidRPr="002D3B6A">
        <w:rPr>
          <w:lang w:val="en-US"/>
        </w:rPr>
        <w:t>ce add-in</w:t>
      </w:r>
    </w:p>
    <w:p w14:paraId="4EF1CA26" w14:textId="46C4E83C" w:rsidR="002D3B6A" w:rsidRP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Advanced label design software for PC/Mac (P-touch Editor)</w:t>
      </w:r>
    </w:p>
    <w:p w14:paraId="0B0E0F01" w14:textId="2A9A7BD1" w:rsidR="002D3B6A" w:rsidRDefault="002D3B6A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2D3B6A">
        <w:rPr>
          <w:lang w:val="en-US"/>
        </w:rPr>
        <w:t>USB</w:t>
      </w:r>
    </w:p>
    <w:p w14:paraId="038CC93C" w14:textId="7FE5408F" w:rsidR="0095669F" w:rsidRDefault="0095669F" w:rsidP="002D3B6A">
      <w:pPr>
        <w:pStyle w:val="ListParagraph"/>
        <w:numPr>
          <w:ilvl w:val="0"/>
          <w:numId w:val="2"/>
        </w:numPr>
        <w:rPr>
          <w:lang w:val="en-US"/>
        </w:rPr>
      </w:pPr>
      <w:r w:rsidRPr="0095669F">
        <w:rPr>
          <w:lang w:val="en-US"/>
        </w:rPr>
        <w:t>Wide range of labels available in paper and plastic film material, pre-sized labels or continuous rolls</w:t>
      </w:r>
    </w:p>
    <w:p w14:paraId="18EA9893" w14:textId="35A117A0" w:rsidR="00B2010D" w:rsidRPr="002D3B6A" w:rsidRDefault="00B2010D" w:rsidP="002D3B6A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2-year warranty</w:t>
      </w:r>
    </w:p>
    <w:sectPr w:rsidR="00B2010D" w:rsidRPr="002D3B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7F81"/>
    <w:multiLevelType w:val="hybridMultilevel"/>
    <w:tmpl w:val="ADBA37B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2114C"/>
    <w:multiLevelType w:val="hybridMultilevel"/>
    <w:tmpl w:val="6F5227C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4796863">
    <w:abstractNumId w:val="0"/>
  </w:num>
  <w:num w:numId="2" w16cid:durableId="209717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B6A"/>
    <w:rsid w:val="002D3B6A"/>
    <w:rsid w:val="0095669F"/>
    <w:rsid w:val="009E78F8"/>
    <w:rsid w:val="00B2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1FB0B"/>
  <w15:chartTrackingRefBased/>
  <w15:docId w15:val="{BEBB0837-DB7A-4BDA-82EF-D09AD614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Estianne Retief</dc:creator>
  <cp:keywords/>
  <dc:description/>
  <cp:lastModifiedBy>Estianne Retief</cp:lastModifiedBy>
  <cp:revision>2</cp:revision>
  <dcterms:created xsi:type="dcterms:W3CDTF">2023-05-22T09:04:00Z</dcterms:created>
  <dcterms:modified xsi:type="dcterms:W3CDTF">2023-05-22T09:14:00Z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13c430be-0c0e-45d1-bf6f-d17dafba63f3</vt:lpwstr>
  </property>
</Properties>
</file>