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14074E5F"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BE3AFC" w:rsidRPr="00766895">
              <w:rPr>
                <w:rFonts w:ascii="Tahoma" w:hAnsi="Tahoma" w:cs="Tahoma"/>
                <w:b/>
                <w:bCs/>
                <w:sz w:val="18"/>
                <w:szCs w:val="18"/>
              </w:rPr>
              <w:t xml:space="preserve"> </w:t>
            </w:r>
            <w:r w:rsidR="00A61FE4">
              <w:rPr>
                <w:rFonts w:ascii="Tahoma" w:hAnsi="Tahoma" w:cs="Tahoma"/>
                <w:b/>
                <w:bCs/>
                <w:sz w:val="18"/>
                <w:szCs w:val="18"/>
              </w:rPr>
              <w:t>10112407</w:t>
            </w:r>
            <w:r w:rsidR="00B52A16">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2BF2B2DE" w:rsidR="003F59FE" w:rsidRPr="00400F69" w:rsidRDefault="00B05AB3" w:rsidP="00DC3427">
            <w:pPr>
              <w:spacing w:before="60" w:after="60" w:line="360" w:lineRule="auto"/>
              <w:rPr>
                <w:rFonts w:ascii="Tahoma" w:hAnsi="Tahoma" w:cs="Tahoma"/>
                <w:sz w:val="18"/>
                <w:szCs w:val="18"/>
              </w:rPr>
            </w:pPr>
            <w:r w:rsidRPr="00EA3814">
              <w:rPr>
                <w:rFonts w:ascii="Tahoma" w:hAnsi="Tahoma" w:cs="Tahoma"/>
                <w:sz w:val="18"/>
                <w:szCs w:val="18"/>
              </w:rPr>
              <w:t xml:space="preserve">The Road Accident Fund (RAF) </w:t>
            </w:r>
            <w:bookmarkStart w:id="0" w:name="OLE_LINK1"/>
            <w:r w:rsidRPr="00EA3814">
              <w:rPr>
                <w:rFonts w:ascii="Tahoma" w:hAnsi="Tahoma" w:cs="Tahoma"/>
                <w:sz w:val="18"/>
                <w:szCs w:val="18"/>
              </w:rPr>
              <w:t xml:space="preserve">wishes to appoint a suitable service provider to </w:t>
            </w:r>
            <w:r w:rsidR="00B52A16">
              <w:rPr>
                <w:rFonts w:ascii="Tahoma" w:hAnsi="Tahoma" w:cs="Tahoma"/>
                <w:sz w:val="18"/>
                <w:szCs w:val="18"/>
              </w:rPr>
              <w:t>conduct</w:t>
            </w:r>
            <w:r w:rsidRPr="00EA3814">
              <w:rPr>
                <w:rFonts w:ascii="Tahoma" w:hAnsi="Tahoma" w:cs="Tahoma"/>
                <w:sz w:val="18"/>
                <w:szCs w:val="18"/>
              </w:rPr>
              <w:t xml:space="preserve"> </w:t>
            </w:r>
            <w:bookmarkEnd w:id="0"/>
            <w:r>
              <w:rPr>
                <w:rFonts w:ascii="Tahoma" w:hAnsi="Tahoma" w:cs="Tahoma"/>
                <w:sz w:val="18"/>
                <w:szCs w:val="18"/>
              </w:rPr>
              <w:t>Advanced Trial Advocacy Training</w:t>
            </w:r>
            <w:r w:rsidR="005960CD">
              <w:rPr>
                <w:rFonts w:ascii="Tahoma" w:hAnsi="Tahoma" w:cs="Tahoma"/>
                <w:sz w:val="18"/>
                <w:szCs w:val="18"/>
              </w:rPr>
              <w:t xml:space="preserve"> for five (5) days for seven (7) delegates</w:t>
            </w:r>
            <w:r w:rsidR="00B52A16">
              <w:rPr>
                <w:rFonts w:ascii="Tahoma" w:hAnsi="Tahoma" w:cs="Tahoma"/>
                <w:sz w:val="18"/>
                <w:szCs w:val="18"/>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5F6BA9EE" w:rsidR="00606057" w:rsidRPr="00766895" w:rsidRDefault="00A61FE4" w:rsidP="0043222B">
            <w:pPr>
              <w:spacing w:line="360" w:lineRule="auto"/>
              <w:rPr>
                <w:rFonts w:ascii="Tahoma" w:hAnsi="Tahoma" w:cs="Tahoma"/>
                <w:b/>
                <w:bCs/>
                <w:sz w:val="18"/>
                <w:szCs w:val="18"/>
              </w:rPr>
            </w:pPr>
            <w:r>
              <w:rPr>
                <w:rFonts w:ascii="Tahoma" w:hAnsi="Tahoma" w:cs="Tahoma"/>
                <w:b/>
                <w:bCs/>
                <w:sz w:val="18"/>
                <w:szCs w:val="18"/>
              </w:rPr>
              <w:t>2</w:t>
            </w:r>
            <w:r w:rsidR="00B52A16">
              <w:rPr>
                <w:rFonts w:ascii="Tahoma" w:hAnsi="Tahoma" w:cs="Tahoma"/>
                <w:b/>
                <w:bCs/>
                <w:sz w:val="18"/>
                <w:szCs w:val="18"/>
              </w:rPr>
              <w:t>3</w:t>
            </w:r>
            <w:r>
              <w:rPr>
                <w:rFonts w:ascii="Tahoma" w:hAnsi="Tahoma" w:cs="Tahoma"/>
                <w:b/>
                <w:bCs/>
                <w:sz w:val="18"/>
                <w:szCs w:val="18"/>
              </w:rPr>
              <w:t xml:space="preserve"> October 2025</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49D8B15E" w:rsidR="00EB431B" w:rsidRPr="00766895" w:rsidRDefault="00A61FE4" w:rsidP="00D325A0">
            <w:pPr>
              <w:spacing w:line="360" w:lineRule="auto"/>
              <w:rPr>
                <w:rFonts w:ascii="Tahoma" w:hAnsi="Tahoma" w:cs="Tahoma"/>
                <w:b/>
                <w:bCs/>
                <w:sz w:val="18"/>
                <w:szCs w:val="18"/>
              </w:rPr>
            </w:pPr>
            <w:r>
              <w:rPr>
                <w:rFonts w:ascii="Tahoma" w:hAnsi="Tahoma" w:cs="Tahoma"/>
                <w:b/>
                <w:bCs/>
                <w:sz w:val="18"/>
                <w:szCs w:val="18"/>
              </w:rPr>
              <w:t>2</w:t>
            </w:r>
            <w:r w:rsidR="00B52A16">
              <w:rPr>
                <w:rFonts w:ascii="Tahoma" w:hAnsi="Tahoma" w:cs="Tahoma"/>
                <w:b/>
                <w:bCs/>
                <w:sz w:val="18"/>
                <w:szCs w:val="18"/>
              </w:rPr>
              <w:t>9</w:t>
            </w:r>
            <w:r>
              <w:rPr>
                <w:rFonts w:ascii="Tahoma" w:hAnsi="Tahoma" w:cs="Tahoma"/>
                <w:b/>
                <w:bCs/>
                <w:sz w:val="18"/>
                <w:szCs w:val="18"/>
              </w:rPr>
              <w:t xml:space="preserve"> October 2025 @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1A66445C" w:rsidR="00C32157" w:rsidRPr="00A01E17" w:rsidRDefault="00B05AB3" w:rsidP="009C0C70">
            <w:pPr>
              <w:spacing w:line="360" w:lineRule="auto"/>
              <w:jc w:val="left"/>
              <w:rPr>
                <w:rFonts w:ascii="Tahoma" w:hAnsi="Tahoma" w:cs="Tahoma"/>
                <w:b/>
                <w:sz w:val="18"/>
                <w:szCs w:val="18"/>
              </w:rPr>
            </w:pPr>
            <w:r w:rsidRPr="00EA3814">
              <w:rPr>
                <w:rFonts w:ascii="Tahoma" w:hAnsi="Tahoma" w:cs="Tahoma"/>
                <w:bCs/>
                <w:sz w:val="18"/>
                <w:szCs w:val="18"/>
                <w:lang w:val="en-US"/>
              </w:rPr>
              <w:t>Venue to be provided by Service Provider around Pretoria</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11FA6">
                <w:rPr>
                  <w:rStyle w:val="Hyperlink"/>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8EE519B" w14:textId="31AE74A6" w:rsidR="0074155C" w:rsidRPr="0074155C" w:rsidRDefault="00FF52A8" w:rsidP="00956160">
      <w:pPr>
        <w:spacing w:before="60" w:after="60" w:line="360" w:lineRule="auto"/>
        <w:rPr>
          <w:rFonts w:ascii="Tahoma" w:hAnsi="Tahoma" w:cs="Tahoma"/>
          <w:sz w:val="18"/>
          <w:szCs w:val="18"/>
        </w:rPr>
      </w:pPr>
      <w:bookmarkStart w:id="11" w:name="_Toc410741504"/>
      <w:bookmarkStart w:id="12" w:name="_Toc412129726"/>
      <w:bookmarkStart w:id="13" w:name="_Toc396741567"/>
      <w:bookmarkStart w:id="14" w:name="_Toc413846968"/>
      <w:bookmarkStart w:id="15" w:name="_Toc417028669"/>
      <w:bookmarkStart w:id="16" w:name="_Toc423008316"/>
      <w:r>
        <w:rPr>
          <w:rFonts w:ascii="Tahoma" w:hAnsi="Tahoma" w:cs="Tahoma"/>
          <w:sz w:val="18"/>
          <w:szCs w:val="18"/>
        </w:rPr>
        <w:t xml:space="preserve">      </w:t>
      </w:r>
      <w:r w:rsidR="00956160" w:rsidRPr="00EA3814">
        <w:rPr>
          <w:rFonts w:ascii="Tahoma" w:hAnsi="Tahoma" w:cs="Tahoma"/>
          <w:sz w:val="18"/>
          <w:szCs w:val="18"/>
        </w:rPr>
        <w:t xml:space="preserve">The Road Accident Fund (RAF) wishes to appoint a suitable service provider to provide </w:t>
      </w:r>
      <w:r w:rsidR="00956160">
        <w:rPr>
          <w:rFonts w:ascii="Tahoma" w:hAnsi="Tahoma" w:cs="Tahoma"/>
          <w:sz w:val="18"/>
          <w:szCs w:val="18"/>
        </w:rPr>
        <w:t>Advanced Trial Advocacy Training.</w:t>
      </w: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B05AB3"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38F822DD" w14:textId="5412B23E" w:rsidR="00B05AB3" w:rsidRPr="00EA3814" w:rsidRDefault="00FF52A8" w:rsidP="00B05AB3">
      <w:pPr>
        <w:spacing w:line="360" w:lineRule="auto"/>
        <w:rPr>
          <w:rFonts w:ascii="Tahoma" w:hAnsi="Tahoma" w:cs="Tahoma"/>
          <w:sz w:val="18"/>
          <w:szCs w:val="18"/>
        </w:rPr>
      </w:pPr>
      <w:r>
        <w:rPr>
          <w:rFonts w:ascii="Tahoma" w:hAnsi="Tahoma" w:cs="Tahoma"/>
          <w:sz w:val="18"/>
          <w:szCs w:val="18"/>
        </w:rPr>
        <w:t xml:space="preserve">      </w:t>
      </w:r>
      <w:r w:rsidR="00B05AB3" w:rsidRPr="00EA3814">
        <w:rPr>
          <w:rFonts w:ascii="Tahoma" w:hAnsi="Tahoma" w:cs="Tahoma"/>
          <w:sz w:val="18"/>
          <w:szCs w:val="18"/>
        </w:rPr>
        <w:t xml:space="preserve">Number of delegates: </w:t>
      </w:r>
      <w:r w:rsidR="00B05AB3">
        <w:rPr>
          <w:rFonts w:ascii="Tahoma" w:hAnsi="Tahoma" w:cs="Tahoma"/>
          <w:sz w:val="18"/>
          <w:szCs w:val="18"/>
        </w:rPr>
        <w:t>Seven (7)</w:t>
      </w:r>
    </w:p>
    <w:p w14:paraId="225E514D" w14:textId="306ACA94" w:rsidR="00B05AB3" w:rsidRPr="00EA3814" w:rsidRDefault="00FF52A8" w:rsidP="00B05AB3">
      <w:pPr>
        <w:spacing w:line="360" w:lineRule="auto"/>
        <w:rPr>
          <w:rFonts w:ascii="Tahoma" w:hAnsi="Tahoma" w:cs="Tahoma"/>
          <w:sz w:val="18"/>
          <w:szCs w:val="18"/>
        </w:rPr>
      </w:pPr>
      <w:r>
        <w:rPr>
          <w:rFonts w:ascii="Tahoma" w:hAnsi="Tahoma" w:cs="Tahoma"/>
          <w:sz w:val="18"/>
          <w:szCs w:val="18"/>
        </w:rPr>
        <w:t xml:space="preserve">      </w:t>
      </w:r>
      <w:r w:rsidR="00B05AB3" w:rsidRPr="00EA3814">
        <w:rPr>
          <w:rFonts w:ascii="Tahoma" w:hAnsi="Tahoma" w:cs="Tahoma"/>
          <w:sz w:val="18"/>
          <w:szCs w:val="18"/>
        </w:rPr>
        <w:t>Province and the area: Gauteng, Pretoria/ Hatfield area</w:t>
      </w:r>
    </w:p>
    <w:p w14:paraId="1761C8B9" w14:textId="77777777" w:rsidR="00B05AB3" w:rsidRPr="00EA3814" w:rsidRDefault="00B05AB3" w:rsidP="00B05AB3">
      <w:pPr>
        <w:spacing w:line="360" w:lineRule="auto"/>
        <w:rPr>
          <w:rFonts w:ascii="Tahoma" w:hAnsi="Tahoma" w:cs="Tahoma"/>
          <w:sz w:val="18"/>
          <w:szCs w:val="18"/>
        </w:rPr>
      </w:pPr>
    </w:p>
    <w:p w14:paraId="1D5E1B34" w14:textId="632467A7" w:rsidR="00B05AB3" w:rsidRDefault="00B05AB3" w:rsidP="00FF52A8">
      <w:pPr>
        <w:spacing w:line="360" w:lineRule="auto"/>
        <w:ind w:left="284"/>
        <w:rPr>
          <w:rFonts w:ascii="Tahoma" w:hAnsi="Tahoma" w:cs="Tahoma"/>
          <w:b/>
          <w:bCs/>
          <w:sz w:val="18"/>
          <w:szCs w:val="18"/>
        </w:rPr>
      </w:pPr>
      <w:r w:rsidRPr="00EA3814">
        <w:rPr>
          <w:rFonts w:ascii="Tahoma" w:hAnsi="Tahoma" w:cs="Tahoma"/>
          <w:sz w:val="18"/>
          <w:szCs w:val="18"/>
        </w:rPr>
        <w:t xml:space="preserve">  </w:t>
      </w:r>
      <w:r w:rsidRPr="00EA3814">
        <w:rPr>
          <w:rFonts w:ascii="Tahoma" w:hAnsi="Tahoma" w:cs="Tahoma"/>
          <w:b/>
          <w:bCs/>
          <w:sz w:val="18"/>
          <w:szCs w:val="18"/>
          <w:u w:val="single"/>
        </w:rPr>
        <w:t>Venue arrangements and training cost</w:t>
      </w:r>
      <w:r w:rsidRPr="00EA3814">
        <w:rPr>
          <w:rFonts w:ascii="Tahoma" w:hAnsi="Tahoma" w:cs="Tahoma"/>
          <w:b/>
          <w:bCs/>
          <w:sz w:val="18"/>
          <w:szCs w:val="18"/>
        </w:rPr>
        <w:t>:</w:t>
      </w:r>
    </w:p>
    <w:p w14:paraId="29F5F28D" w14:textId="77777777" w:rsidR="00B05AB3" w:rsidRPr="00EA3814" w:rsidRDefault="00B05AB3" w:rsidP="00FF52A8">
      <w:pPr>
        <w:spacing w:line="360" w:lineRule="auto"/>
        <w:ind w:left="426"/>
        <w:rPr>
          <w:rFonts w:ascii="Tahoma" w:hAnsi="Tahoma" w:cs="Tahoma"/>
          <w:b/>
          <w:bCs/>
          <w:sz w:val="18"/>
          <w:szCs w:val="18"/>
        </w:rPr>
      </w:pPr>
    </w:p>
    <w:p w14:paraId="3E4663FF" w14:textId="77777777" w:rsidR="00B05AB3" w:rsidRPr="00FF52A8" w:rsidRDefault="00B05AB3" w:rsidP="00FF52A8">
      <w:pPr>
        <w:pStyle w:val="ListParagraph"/>
        <w:numPr>
          <w:ilvl w:val="0"/>
          <w:numId w:val="48"/>
        </w:numPr>
        <w:spacing w:line="360" w:lineRule="auto"/>
        <w:rPr>
          <w:rFonts w:ascii="Tahoma" w:hAnsi="Tahoma" w:cs="Tahoma"/>
          <w:sz w:val="18"/>
          <w:szCs w:val="18"/>
          <w:lang w:val="en-ZA"/>
        </w:rPr>
      </w:pPr>
      <w:r w:rsidRPr="00FF52A8">
        <w:rPr>
          <w:rFonts w:ascii="Tahoma" w:hAnsi="Tahoma" w:cs="Tahoma"/>
          <w:sz w:val="18"/>
          <w:szCs w:val="18"/>
          <w:lang w:val="en-US"/>
        </w:rPr>
        <w:t>Venue and refreshments to be provided by the service provider</w:t>
      </w:r>
    </w:p>
    <w:p w14:paraId="2D76F9C4" w14:textId="77777777" w:rsidR="00B05AB3" w:rsidRPr="00FF52A8" w:rsidRDefault="00B05AB3" w:rsidP="00FF52A8">
      <w:pPr>
        <w:pStyle w:val="ListParagraph"/>
        <w:numPr>
          <w:ilvl w:val="0"/>
          <w:numId w:val="48"/>
        </w:numPr>
        <w:spacing w:line="360" w:lineRule="auto"/>
        <w:rPr>
          <w:rFonts w:ascii="Tahoma" w:hAnsi="Tahoma" w:cs="Tahoma"/>
          <w:sz w:val="18"/>
          <w:szCs w:val="18"/>
          <w:lang w:val="en-ZA"/>
        </w:rPr>
      </w:pPr>
      <w:r w:rsidRPr="00FF52A8">
        <w:rPr>
          <w:rFonts w:ascii="Tahoma" w:hAnsi="Tahoma" w:cs="Tahoma"/>
          <w:sz w:val="18"/>
          <w:szCs w:val="18"/>
          <w:lang w:val="en-US"/>
        </w:rPr>
        <w:t>Tea and Lunch</w:t>
      </w:r>
    </w:p>
    <w:p w14:paraId="48589CA9" w14:textId="77777777" w:rsidR="00B05AB3" w:rsidRPr="00FF52A8" w:rsidRDefault="00B05AB3" w:rsidP="00FF52A8">
      <w:pPr>
        <w:pStyle w:val="ListParagraph"/>
        <w:numPr>
          <w:ilvl w:val="0"/>
          <w:numId w:val="48"/>
        </w:numPr>
        <w:spacing w:line="360" w:lineRule="auto"/>
        <w:rPr>
          <w:rFonts w:ascii="Tahoma" w:hAnsi="Tahoma" w:cs="Tahoma"/>
          <w:sz w:val="18"/>
          <w:szCs w:val="18"/>
        </w:rPr>
      </w:pPr>
      <w:r w:rsidRPr="00FF52A8">
        <w:rPr>
          <w:rFonts w:ascii="Tahoma" w:hAnsi="Tahoma" w:cs="Tahoma"/>
          <w:sz w:val="18"/>
          <w:szCs w:val="18"/>
        </w:rPr>
        <w:t>Course fees must include all course materials and examinations.</w:t>
      </w:r>
    </w:p>
    <w:p w14:paraId="0A7ECBAD" w14:textId="77777777" w:rsidR="00B05AB3" w:rsidRPr="00FF52A8" w:rsidRDefault="00B05AB3" w:rsidP="00FF52A8">
      <w:pPr>
        <w:pStyle w:val="ListParagraph"/>
        <w:numPr>
          <w:ilvl w:val="0"/>
          <w:numId w:val="48"/>
        </w:numPr>
        <w:spacing w:line="360" w:lineRule="auto"/>
        <w:rPr>
          <w:rFonts w:ascii="Tahoma" w:hAnsi="Tahoma" w:cs="Tahoma"/>
          <w:sz w:val="18"/>
          <w:szCs w:val="18"/>
        </w:rPr>
      </w:pPr>
      <w:r w:rsidRPr="00FF52A8">
        <w:rPr>
          <w:rFonts w:ascii="Tahoma" w:hAnsi="Tahoma" w:cs="Tahoma"/>
          <w:sz w:val="18"/>
          <w:szCs w:val="18"/>
        </w:rPr>
        <w:t>Duration of training: Five (5) days, from 08:00 – 16:00</w:t>
      </w:r>
    </w:p>
    <w:p w14:paraId="544CA3FD" w14:textId="77777777" w:rsidR="00FF52A8" w:rsidRPr="00FF52A8" w:rsidRDefault="00FF52A8" w:rsidP="00FF52A8">
      <w:pPr>
        <w:spacing w:line="360" w:lineRule="auto"/>
        <w:rPr>
          <w:rFonts w:ascii="Tahoma" w:hAnsi="Tahoma" w:cs="Tahoma"/>
          <w:sz w:val="18"/>
          <w:szCs w:val="18"/>
        </w:rPr>
      </w:pPr>
    </w:p>
    <w:p w14:paraId="3D585BE1" w14:textId="04B3A515" w:rsidR="00B05AB3" w:rsidRPr="00FF52A8" w:rsidRDefault="00B05AB3" w:rsidP="00B05AB3">
      <w:pPr>
        <w:spacing w:line="360" w:lineRule="auto"/>
        <w:rPr>
          <w:rFonts w:ascii="Tahoma" w:hAnsi="Tahoma" w:cs="Tahoma"/>
          <w:b/>
          <w:bCs/>
          <w:sz w:val="18"/>
          <w:szCs w:val="18"/>
        </w:rPr>
      </w:pPr>
      <w:r w:rsidRPr="00EA3814">
        <w:rPr>
          <w:rFonts w:ascii="Tahoma" w:hAnsi="Tahoma" w:cs="Tahoma"/>
          <w:b/>
          <w:bCs/>
          <w:sz w:val="18"/>
          <w:szCs w:val="18"/>
        </w:rPr>
        <w:t xml:space="preserve"> </w:t>
      </w:r>
      <w:r w:rsidR="00FF52A8">
        <w:rPr>
          <w:rFonts w:ascii="Tahoma" w:hAnsi="Tahoma" w:cs="Tahoma"/>
          <w:b/>
          <w:bCs/>
          <w:sz w:val="18"/>
          <w:szCs w:val="18"/>
        </w:rPr>
        <w:t xml:space="preserve">      </w:t>
      </w:r>
      <w:r w:rsidRPr="00FF52A8">
        <w:rPr>
          <w:rFonts w:ascii="Tahoma" w:hAnsi="Tahoma" w:cs="Tahoma"/>
          <w:b/>
          <w:bCs/>
          <w:sz w:val="18"/>
          <w:szCs w:val="18"/>
          <w:u w:val="single"/>
        </w:rPr>
        <w:t>Course Specification</w:t>
      </w:r>
      <w:r w:rsidRPr="00FF52A8">
        <w:rPr>
          <w:rFonts w:ascii="Tahoma" w:hAnsi="Tahoma" w:cs="Tahoma"/>
          <w:b/>
          <w:bCs/>
          <w:sz w:val="18"/>
          <w:szCs w:val="18"/>
        </w:rPr>
        <w:t>:</w:t>
      </w:r>
    </w:p>
    <w:p w14:paraId="16922766" w14:textId="77777777" w:rsidR="00B05AB3" w:rsidRDefault="00B05AB3" w:rsidP="00B05AB3">
      <w:pPr>
        <w:spacing w:line="360" w:lineRule="auto"/>
        <w:rPr>
          <w:rFonts w:ascii="Tahoma" w:hAnsi="Tahoma" w:cs="Tahoma"/>
          <w:b/>
          <w:bCs/>
          <w:sz w:val="18"/>
          <w:szCs w:val="18"/>
        </w:rPr>
      </w:pPr>
    </w:p>
    <w:p w14:paraId="0BA44C86" w14:textId="4FCA7811" w:rsidR="00B05AB3" w:rsidRPr="009377FA" w:rsidRDefault="00956160" w:rsidP="00FF52A8">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US"/>
        </w:rPr>
        <w:t>Trial Preparation: Organizing a trial notebook and preparing evidence</w:t>
      </w:r>
    </w:p>
    <w:p w14:paraId="39185EE9" w14:textId="602BDEB4" w:rsidR="00B05AB3" w:rsidRPr="00956160" w:rsidRDefault="00956160" w:rsidP="00FF52A8">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US"/>
        </w:rPr>
        <w:t xml:space="preserve">Jury Selection: Understanding the </w:t>
      </w:r>
      <w:proofErr w:type="spellStart"/>
      <w:r>
        <w:rPr>
          <w:rFonts w:ascii="Tahoma" w:hAnsi="Tahoma" w:cs="Tahoma"/>
          <w:sz w:val="18"/>
          <w:szCs w:val="18"/>
          <w:lang w:val="en-US"/>
        </w:rPr>
        <w:t>voir</w:t>
      </w:r>
      <w:proofErr w:type="spellEnd"/>
      <w:r>
        <w:rPr>
          <w:rFonts w:ascii="Tahoma" w:hAnsi="Tahoma" w:cs="Tahoma"/>
          <w:sz w:val="18"/>
          <w:szCs w:val="18"/>
          <w:lang w:val="en-US"/>
        </w:rPr>
        <w:t xml:space="preserve"> dire process to access potential jurors</w:t>
      </w:r>
    </w:p>
    <w:p w14:paraId="31648EBD" w14:textId="06949D89" w:rsidR="00956160" w:rsidRPr="00956160" w:rsidRDefault="00956160" w:rsidP="00FF52A8">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US"/>
        </w:rPr>
        <w:t>Opening Statements: Crafting a compelling introduction to the case</w:t>
      </w:r>
    </w:p>
    <w:p w14:paraId="1CE08AFE" w14:textId="4C697C12" w:rsidR="00956160" w:rsidRPr="009377FA" w:rsidRDefault="00956160" w:rsidP="00FF52A8">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US"/>
        </w:rPr>
        <w:t>Witness Examination: Learning the art of questioning during direct and cross examination</w:t>
      </w:r>
    </w:p>
    <w:p w14:paraId="13D097F3" w14:textId="24A57F55" w:rsidR="00B05AB3" w:rsidRPr="00956160" w:rsidRDefault="00B05AB3" w:rsidP="00FF52A8">
      <w:pPr>
        <w:pStyle w:val="ListParagraph"/>
        <w:numPr>
          <w:ilvl w:val="0"/>
          <w:numId w:val="42"/>
        </w:numPr>
        <w:spacing w:line="360" w:lineRule="auto"/>
        <w:ind w:left="709"/>
        <w:jc w:val="both"/>
        <w:rPr>
          <w:rFonts w:ascii="Tahoma" w:hAnsi="Tahoma" w:cs="Tahoma"/>
          <w:sz w:val="18"/>
          <w:szCs w:val="18"/>
        </w:rPr>
      </w:pPr>
      <w:r w:rsidRPr="00EA3814">
        <w:rPr>
          <w:rFonts w:ascii="Tahoma" w:hAnsi="Tahoma" w:cs="Tahoma"/>
          <w:sz w:val="18"/>
          <w:szCs w:val="18"/>
          <w:lang w:val="en-ZA"/>
        </w:rPr>
        <w:t>C</w:t>
      </w:r>
      <w:r w:rsidR="00956160">
        <w:rPr>
          <w:rFonts w:ascii="Tahoma" w:hAnsi="Tahoma" w:cs="Tahoma"/>
          <w:sz w:val="18"/>
          <w:szCs w:val="18"/>
          <w:lang w:val="en-ZA"/>
        </w:rPr>
        <w:t>losing Arguments:  Summarizing the case and persuading the jury to reach a favourable verdict</w:t>
      </w:r>
    </w:p>
    <w:p w14:paraId="744F0651" w14:textId="77777777" w:rsidR="00956160" w:rsidRPr="00956160" w:rsidRDefault="00956160" w:rsidP="00956160">
      <w:pPr>
        <w:pStyle w:val="ListParagraph"/>
        <w:spacing w:line="360" w:lineRule="auto"/>
        <w:ind w:left="360"/>
        <w:jc w:val="both"/>
        <w:rPr>
          <w:rFonts w:ascii="Tahoma" w:hAnsi="Tahoma" w:cs="Tahoma"/>
          <w:sz w:val="18"/>
          <w:szCs w:val="18"/>
        </w:rPr>
      </w:pPr>
    </w:p>
    <w:p w14:paraId="446204F7" w14:textId="77777777" w:rsidR="00B05AB3" w:rsidRPr="00EA3814" w:rsidRDefault="00B05AB3" w:rsidP="00CF5F54">
      <w:pPr>
        <w:spacing w:line="360" w:lineRule="auto"/>
        <w:ind w:left="426"/>
        <w:rPr>
          <w:rFonts w:ascii="Tahoma" w:hAnsi="Tahoma" w:cs="Tahoma"/>
          <w:b/>
          <w:bCs/>
          <w:sz w:val="18"/>
          <w:szCs w:val="18"/>
          <w:u w:val="single"/>
        </w:rPr>
      </w:pPr>
      <w:r w:rsidRPr="00EA3814">
        <w:rPr>
          <w:rFonts w:ascii="Tahoma" w:hAnsi="Tahoma" w:cs="Tahoma"/>
          <w:b/>
          <w:bCs/>
          <w:sz w:val="18"/>
          <w:szCs w:val="18"/>
          <w:u w:val="single"/>
        </w:rPr>
        <w:t>Important Notes:</w:t>
      </w:r>
    </w:p>
    <w:p w14:paraId="7F6560B4" w14:textId="77777777" w:rsidR="00B05AB3" w:rsidRPr="00EA3814" w:rsidRDefault="00B05AB3" w:rsidP="00B05AB3">
      <w:pPr>
        <w:spacing w:line="360" w:lineRule="auto"/>
        <w:ind w:firstLine="360"/>
        <w:rPr>
          <w:rFonts w:ascii="Tahoma" w:hAnsi="Tahoma" w:cs="Tahoma"/>
          <w:color w:val="000000"/>
          <w:sz w:val="18"/>
          <w:szCs w:val="18"/>
          <w:lang w:eastAsia="en-GB"/>
        </w:rPr>
      </w:pPr>
    </w:p>
    <w:p w14:paraId="6F3BC596" w14:textId="77777777" w:rsidR="00B05AB3" w:rsidRPr="00EA3814" w:rsidRDefault="00B05AB3" w:rsidP="00CF5F54">
      <w:pPr>
        <w:pStyle w:val="ListParagraph"/>
        <w:numPr>
          <w:ilvl w:val="0"/>
          <w:numId w:val="41"/>
        </w:numPr>
        <w:spacing w:after="0" w:line="360" w:lineRule="auto"/>
        <w:ind w:left="709"/>
        <w:jc w:val="both"/>
        <w:rPr>
          <w:rFonts w:ascii="Tahoma" w:hAnsi="Tahoma" w:cs="Tahoma"/>
          <w:b/>
          <w:bCs/>
          <w:sz w:val="18"/>
          <w:szCs w:val="18"/>
          <w:u w:val="single"/>
        </w:rPr>
      </w:pPr>
      <w:r w:rsidRPr="00EA3814">
        <w:rPr>
          <w:rFonts w:ascii="Tahoma" w:hAnsi="Tahoma" w:cs="Tahoma"/>
          <w:sz w:val="18"/>
          <w:szCs w:val="18"/>
          <w:lang w:val="en-US"/>
        </w:rPr>
        <w:t xml:space="preserve">The service provider must have accreditation with SETA </w:t>
      </w:r>
      <w:r>
        <w:rPr>
          <w:rFonts w:ascii="Tahoma" w:hAnsi="Tahoma" w:cs="Tahoma"/>
          <w:sz w:val="18"/>
          <w:szCs w:val="18"/>
          <w:lang w:val="en-US"/>
        </w:rPr>
        <w:t>or QCTO or Higher Education and Training Authority</w:t>
      </w:r>
      <w:r w:rsidRPr="00EA3814">
        <w:rPr>
          <w:rFonts w:ascii="Tahoma" w:hAnsi="Tahoma" w:cs="Tahoma"/>
          <w:sz w:val="18"/>
          <w:szCs w:val="18"/>
          <w:lang w:val="en-GB"/>
        </w:rPr>
        <w:t xml:space="preserve"> </w:t>
      </w:r>
      <w:r w:rsidRPr="00EA3814">
        <w:rPr>
          <w:rFonts w:ascii="Tahoma" w:hAnsi="Tahoma" w:cs="Tahoma"/>
          <w:b/>
          <w:bCs/>
          <w:sz w:val="18"/>
          <w:szCs w:val="18"/>
          <w:lang w:val="en-US"/>
        </w:rPr>
        <w:t>(See Annexure D for Evaluation Criteria)</w:t>
      </w:r>
    </w:p>
    <w:p w14:paraId="6317F06B" w14:textId="77777777" w:rsidR="00B05AB3" w:rsidRPr="00EA3814" w:rsidRDefault="00B05AB3" w:rsidP="00CF5F54">
      <w:pPr>
        <w:pStyle w:val="ListParagraph"/>
        <w:numPr>
          <w:ilvl w:val="0"/>
          <w:numId w:val="41"/>
        </w:numPr>
        <w:autoSpaceDE w:val="0"/>
        <w:autoSpaceDN w:val="0"/>
        <w:adjustRightInd w:val="0"/>
        <w:spacing w:line="360" w:lineRule="auto"/>
        <w:ind w:left="709"/>
        <w:jc w:val="both"/>
        <w:rPr>
          <w:rFonts w:ascii="Tahoma" w:hAnsi="Tahoma" w:cs="Tahoma"/>
          <w:color w:val="000000"/>
          <w:sz w:val="18"/>
          <w:szCs w:val="18"/>
          <w:lang w:eastAsia="en-GB"/>
        </w:rPr>
      </w:pPr>
      <w:r w:rsidRPr="00EA3814">
        <w:rPr>
          <w:rFonts w:ascii="Tahoma" w:hAnsi="Tahoma" w:cs="Tahoma"/>
          <w:color w:val="000000"/>
          <w:sz w:val="18"/>
          <w:szCs w:val="18"/>
          <w:lang w:eastAsia="en-GB"/>
        </w:rPr>
        <w:t xml:space="preserve">The training must be on </w:t>
      </w:r>
      <w:r>
        <w:rPr>
          <w:rFonts w:ascii="Tahoma" w:hAnsi="Tahoma" w:cs="Tahoma"/>
          <w:color w:val="000000"/>
          <w:sz w:val="18"/>
          <w:szCs w:val="18"/>
          <w:lang w:eastAsia="en-GB"/>
        </w:rPr>
        <w:t>Advanced Trial Advocacy</w:t>
      </w:r>
    </w:p>
    <w:p w14:paraId="286F2C7D" w14:textId="77777777" w:rsidR="00B05AB3" w:rsidRPr="00EA3814" w:rsidRDefault="00B05AB3" w:rsidP="00CF5F54">
      <w:pPr>
        <w:pStyle w:val="ListParagraph"/>
        <w:numPr>
          <w:ilvl w:val="0"/>
          <w:numId w:val="41"/>
        </w:numPr>
        <w:spacing w:line="360" w:lineRule="auto"/>
        <w:ind w:left="709"/>
        <w:jc w:val="both"/>
        <w:rPr>
          <w:rFonts w:ascii="Tahoma" w:hAnsi="Tahoma" w:cs="Tahoma"/>
          <w:sz w:val="18"/>
          <w:szCs w:val="18"/>
          <w:u w:val="single"/>
        </w:rPr>
      </w:pPr>
      <w:r w:rsidRPr="00EA3814">
        <w:rPr>
          <w:rFonts w:ascii="Tahoma" w:hAnsi="Tahoma" w:cs="Tahoma"/>
          <w:color w:val="000000"/>
          <w:sz w:val="18"/>
          <w:szCs w:val="18"/>
          <w:lang w:eastAsia="en-GB"/>
        </w:rPr>
        <w:t>The training provider to provide Certificate of attendance for each successful candidate upon course completion.</w:t>
      </w:r>
    </w:p>
    <w:p w14:paraId="676DD108" w14:textId="77777777" w:rsidR="00B05AB3" w:rsidRPr="00B05AB3" w:rsidRDefault="00B05AB3" w:rsidP="00B05AB3">
      <w:pPr>
        <w:spacing w:line="360" w:lineRule="auto"/>
        <w:rPr>
          <w:rFonts w:ascii="Tahoma" w:hAnsi="Tahoma" w:cs="Tahoma"/>
          <w:b/>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7"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17"/>
    </w:p>
    <w:p w14:paraId="11F53CBF" w14:textId="77777777" w:rsidR="00CE73DD" w:rsidRDefault="00CE73DD" w:rsidP="00CE73DD">
      <w:pPr>
        <w:numPr>
          <w:ilvl w:val="0"/>
          <w:numId w:val="30"/>
        </w:numPr>
        <w:spacing w:line="360" w:lineRule="auto"/>
        <w:rPr>
          <w:rFonts w:ascii="Tahoma" w:hAnsi="Tahoma" w:cs="Tahoma"/>
          <w:sz w:val="18"/>
          <w:szCs w:val="18"/>
        </w:rPr>
      </w:pPr>
      <w:bookmarkStart w:id="18" w:name="_Toc2171290"/>
      <w:bookmarkStart w:id="19" w:name="_Toc391995496"/>
      <w:bookmarkStart w:id="20"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085C52BC" w14:textId="77777777" w:rsidR="00956160" w:rsidRPr="00EA3814" w:rsidRDefault="00956160" w:rsidP="00956160">
            <w:pPr>
              <w:spacing w:line="360" w:lineRule="auto"/>
              <w:rPr>
                <w:rFonts w:ascii="Tahoma" w:hAnsi="Tahoma" w:cs="Tahoma"/>
                <w:b/>
                <w:bCs/>
                <w:sz w:val="18"/>
                <w:szCs w:val="18"/>
              </w:rPr>
            </w:pPr>
            <w:r w:rsidRPr="00EA3814">
              <w:rPr>
                <w:rFonts w:ascii="Tahoma" w:hAnsi="Tahoma" w:cs="Tahoma"/>
                <w:b/>
                <w:bCs/>
                <w:sz w:val="18"/>
                <w:szCs w:val="18"/>
              </w:rPr>
              <w:t>Accreditation</w:t>
            </w:r>
          </w:p>
          <w:p w14:paraId="58DEAC9E" w14:textId="77777777" w:rsidR="00956160" w:rsidRPr="00EA3814" w:rsidRDefault="00956160" w:rsidP="00956160">
            <w:pPr>
              <w:spacing w:line="360" w:lineRule="auto"/>
              <w:rPr>
                <w:rFonts w:ascii="Tahoma" w:hAnsi="Tahoma" w:cs="Tahoma"/>
                <w:sz w:val="18"/>
                <w:szCs w:val="18"/>
              </w:rPr>
            </w:pPr>
          </w:p>
          <w:p w14:paraId="71911DAF" w14:textId="77777777" w:rsidR="00956160" w:rsidRPr="00EA3814" w:rsidRDefault="00956160" w:rsidP="00956160">
            <w:pPr>
              <w:spacing w:line="360" w:lineRule="auto"/>
              <w:rPr>
                <w:rFonts w:ascii="Tahoma" w:hAnsi="Tahoma" w:cs="Tahoma"/>
                <w:sz w:val="18"/>
                <w:szCs w:val="18"/>
              </w:rPr>
            </w:pPr>
            <w:r w:rsidRPr="00EA3814">
              <w:rPr>
                <w:rFonts w:ascii="Tahoma" w:hAnsi="Tahoma" w:cs="Tahoma"/>
                <w:sz w:val="18"/>
                <w:szCs w:val="18"/>
              </w:rPr>
              <w:t xml:space="preserve">The service provider must be accredited with </w:t>
            </w:r>
            <w:r w:rsidRPr="00EA3814">
              <w:rPr>
                <w:rFonts w:ascii="Tahoma" w:hAnsi="Tahoma" w:cs="Tahoma"/>
                <w:b/>
                <w:bCs/>
                <w:sz w:val="18"/>
                <w:szCs w:val="18"/>
              </w:rPr>
              <w:t xml:space="preserve">SETA </w:t>
            </w:r>
            <w:r>
              <w:rPr>
                <w:rFonts w:ascii="Tahoma" w:hAnsi="Tahoma" w:cs="Tahoma"/>
                <w:b/>
                <w:bCs/>
                <w:sz w:val="18"/>
                <w:szCs w:val="18"/>
              </w:rPr>
              <w:t>(Sector Education Training Authority) or QCTO (Quality Council for Trades and Occupations) or Higher Education and Training Authority.</w:t>
            </w:r>
          </w:p>
          <w:p w14:paraId="672CBF2E" w14:textId="77777777" w:rsidR="00956160" w:rsidRPr="00EA3814" w:rsidRDefault="00956160" w:rsidP="00956160">
            <w:pPr>
              <w:spacing w:line="360" w:lineRule="auto"/>
              <w:rPr>
                <w:rFonts w:ascii="Tahoma" w:hAnsi="Tahoma" w:cs="Tahoma"/>
                <w:sz w:val="18"/>
                <w:szCs w:val="18"/>
              </w:rPr>
            </w:pPr>
          </w:p>
          <w:p w14:paraId="3AAF243F" w14:textId="77777777" w:rsidR="00956160" w:rsidRPr="00EA3814" w:rsidRDefault="00956160" w:rsidP="00956160">
            <w:pPr>
              <w:spacing w:line="360" w:lineRule="auto"/>
              <w:rPr>
                <w:rFonts w:ascii="Tahoma" w:hAnsi="Tahoma" w:cs="Tahoma"/>
                <w:sz w:val="18"/>
                <w:szCs w:val="18"/>
              </w:rPr>
            </w:pPr>
            <w:r w:rsidRPr="00EA3814">
              <w:rPr>
                <w:rFonts w:ascii="Tahoma" w:hAnsi="Tahoma" w:cs="Tahoma"/>
                <w:sz w:val="18"/>
                <w:szCs w:val="18"/>
              </w:rPr>
              <w:t xml:space="preserve">The service provider must submit </w:t>
            </w:r>
            <w:r w:rsidRPr="00CF5F54">
              <w:rPr>
                <w:rFonts w:ascii="Tahoma" w:hAnsi="Tahoma" w:cs="Tahoma"/>
                <w:b/>
                <w:bCs/>
                <w:sz w:val="18"/>
                <w:szCs w:val="18"/>
              </w:rPr>
              <w:t xml:space="preserve">valid </w:t>
            </w:r>
            <w:r w:rsidRPr="00EA3814">
              <w:rPr>
                <w:rFonts w:ascii="Tahoma" w:hAnsi="Tahoma" w:cs="Tahoma"/>
                <w:sz w:val="18"/>
                <w:szCs w:val="18"/>
              </w:rPr>
              <w:t>proof of the letter of accreditation or accreditation certificate by the closing date and time of the RFQ.</w:t>
            </w:r>
          </w:p>
          <w:p w14:paraId="6C0E6B3D" w14:textId="77777777" w:rsidR="00956160" w:rsidRPr="00EA3814" w:rsidRDefault="00956160" w:rsidP="00956160">
            <w:pPr>
              <w:spacing w:line="360" w:lineRule="auto"/>
              <w:rPr>
                <w:rFonts w:ascii="Tahoma" w:hAnsi="Tahoma" w:cs="Tahoma"/>
                <w:sz w:val="18"/>
                <w:szCs w:val="18"/>
              </w:rPr>
            </w:pPr>
          </w:p>
          <w:p w14:paraId="7252462F" w14:textId="0034E1A6" w:rsidR="00CE73DD" w:rsidRDefault="00956160" w:rsidP="00956160">
            <w:pPr>
              <w:spacing w:line="360" w:lineRule="auto"/>
              <w:rPr>
                <w:rFonts w:ascii="Tahoma" w:hAnsi="Tahoma" w:cs="Tahoma"/>
                <w:color w:val="000000"/>
                <w:sz w:val="18"/>
                <w:szCs w:val="18"/>
                <w:lang w:eastAsia="en-GB"/>
              </w:rPr>
            </w:pPr>
            <w:r w:rsidRPr="00EA3814">
              <w:rPr>
                <w:rFonts w:ascii="Tahoma" w:hAnsi="Tahoma" w:cs="Tahoma"/>
                <w:sz w:val="18"/>
                <w:szCs w:val="18"/>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1E8F96F8" w14:textId="77777777" w:rsidR="00956160" w:rsidRDefault="00956160" w:rsidP="00CE73DD">
      <w:pPr>
        <w:spacing w:line="360" w:lineRule="auto"/>
        <w:rPr>
          <w:rFonts w:ascii="Tahoma" w:hAnsi="Tahoma" w:cs="Tahoma"/>
          <w:sz w:val="18"/>
          <w:szCs w:val="18"/>
        </w:rPr>
      </w:pPr>
    </w:p>
    <w:p w14:paraId="50CFBFF9" w14:textId="77777777" w:rsidR="00956160" w:rsidRDefault="00956160" w:rsidP="00CE73DD">
      <w:pPr>
        <w:spacing w:line="360" w:lineRule="auto"/>
        <w:rPr>
          <w:rFonts w:ascii="Tahoma" w:hAnsi="Tahoma" w:cs="Tahoma"/>
          <w:sz w:val="18"/>
          <w:szCs w:val="18"/>
        </w:rPr>
      </w:pPr>
    </w:p>
    <w:p w14:paraId="4394D3D5" w14:textId="77777777" w:rsidR="00956160" w:rsidRDefault="00956160" w:rsidP="00CE73DD">
      <w:pPr>
        <w:spacing w:line="360" w:lineRule="auto"/>
        <w:rPr>
          <w:rFonts w:ascii="Tahoma" w:hAnsi="Tahoma" w:cs="Tahoma"/>
          <w:sz w:val="18"/>
          <w:szCs w:val="18"/>
        </w:rPr>
      </w:pPr>
    </w:p>
    <w:p w14:paraId="7DA76175" w14:textId="77777777" w:rsidR="00956160" w:rsidRDefault="00956160" w:rsidP="00CE73DD">
      <w:pPr>
        <w:spacing w:line="360" w:lineRule="auto"/>
        <w:rPr>
          <w:rFonts w:ascii="Tahoma" w:hAnsi="Tahoma" w:cs="Tahoma"/>
          <w:sz w:val="18"/>
          <w:szCs w:val="18"/>
        </w:rPr>
      </w:pPr>
    </w:p>
    <w:p w14:paraId="18D632BA" w14:textId="77777777" w:rsidR="00956160" w:rsidRDefault="00956160" w:rsidP="00CE73DD">
      <w:pPr>
        <w:spacing w:line="360" w:lineRule="auto"/>
        <w:rPr>
          <w:rFonts w:ascii="Tahoma" w:hAnsi="Tahoma" w:cs="Tahoma"/>
          <w:sz w:val="18"/>
          <w:szCs w:val="18"/>
        </w:rPr>
      </w:pPr>
    </w:p>
    <w:p w14:paraId="701422C3" w14:textId="77777777" w:rsidR="00956160" w:rsidRDefault="00956160" w:rsidP="00CE73DD">
      <w:pPr>
        <w:spacing w:line="360" w:lineRule="auto"/>
        <w:rPr>
          <w:rFonts w:ascii="Tahoma" w:hAnsi="Tahoma" w:cs="Tahoma"/>
          <w:sz w:val="18"/>
          <w:szCs w:val="18"/>
        </w:rPr>
      </w:pPr>
    </w:p>
    <w:p w14:paraId="75938378" w14:textId="77777777" w:rsidR="00956160" w:rsidRDefault="00956160" w:rsidP="00CE73DD">
      <w:pPr>
        <w:spacing w:line="360" w:lineRule="auto"/>
        <w:rPr>
          <w:rFonts w:ascii="Tahoma" w:hAnsi="Tahoma" w:cs="Tahoma"/>
          <w:sz w:val="18"/>
          <w:szCs w:val="18"/>
        </w:rPr>
      </w:pPr>
    </w:p>
    <w:p w14:paraId="025D2346" w14:textId="77777777" w:rsidR="00956160" w:rsidRDefault="00956160" w:rsidP="00CE73DD">
      <w:pPr>
        <w:spacing w:line="360" w:lineRule="auto"/>
        <w:rPr>
          <w:rFonts w:ascii="Tahoma" w:hAnsi="Tahoma" w:cs="Tahoma"/>
          <w:sz w:val="18"/>
          <w:szCs w:val="18"/>
        </w:rPr>
      </w:pPr>
    </w:p>
    <w:p w14:paraId="1F239BEA" w14:textId="77777777" w:rsidR="00956160" w:rsidRDefault="00956160" w:rsidP="00CE73DD">
      <w:pPr>
        <w:spacing w:line="360" w:lineRule="auto"/>
        <w:rPr>
          <w:rFonts w:ascii="Tahoma" w:hAnsi="Tahoma" w:cs="Tahoma"/>
          <w:sz w:val="18"/>
          <w:szCs w:val="18"/>
        </w:rPr>
      </w:pPr>
    </w:p>
    <w:p w14:paraId="763FB355" w14:textId="77777777" w:rsidR="00956160" w:rsidRDefault="00956160"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CF5F54">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25F51FB" w:rsidR="002E183A" w:rsidRDefault="002E183A" w:rsidP="00CF5F54">
            <w:pPr>
              <w:spacing w:after="200" w:line="360" w:lineRule="auto"/>
              <w:rPr>
                <w:rFonts w:ascii="Tahoma" w:hAnsi="Tahoma" w:cs="Tahoma"/>
                <w:b/>
                <w:sz w:val="18"/>
                <w:szCs w:val="18"/>
                <w:lang w:eastAsia="en-ZA"/>
              </w:rPr>
            </w:pPr>
            <w:r>
              <w:rPr>
                <w:rFonts w:ascii="Tahoma" w:hAnsi="Tahoma" w:cs="Tahoma"/>
                <w:b/>
                <w:sz w:val="18"/>
                <w:szCs w:val="18"/>
                <w:lang w:eastAsia="en-ZA"/>
              </w:rPr>
              <w:t>1</w:t>
            </w:r>
            <w:r w:rsidR="00481DCD">
              <w:rPr>
                <w:rFonts w:ascii="Tahoma" w:hAnsi="Tahoma" w:cs="Tahoma"/>
                <w:b/>
                <w:sz w:val="18"/>
                <w:szCs w:val="18"/>
                <w:lang w:eastAsia="en-ZA"/>
              </w:rPr>
              <w:t>.</w:t>
            </w:r>
          </w:p>
        </w:tc>
        <w:tc>
          <w:tcPr>
            <w:tcW w:w="3625" w:type="dxa"/>
          </w:tcPr>
          <w:p w14:paraId="14D5B83F" w14:textId="429C5F69" w:rsidR="002E183A" w:rsidRDefault="00CF5F54" w:rsidP="00CF5F54">
            <w:pPr>
              <w:spacing w:before="100" w:beforeAutospacing="1" w:after="100" w:afterAutospacing="1" w:line="360" w:lineRule="auto"/>
              <w:jc w:val="left"/>
              <w:rPr>
                <w:rFonts w:ascii="Tahoma" w:hAnsi="Tahoma" w:cs="Tahoma"/>
                <w:bCs/>
                <w:sz w:val="18"/>
                <w:szCs w:val="18"/>
                <w:lang w:eastAsia="en-GB"/>
              </w:rPr>
            </w:pPr>
            <w:r w:rsidRPr="00CF5F54">
              <w:rPr>
                <w:rFonts w:ascii="Tahoma" w:hAnsi="Tahoma" w:cs="Tahoma"/>
                <w:sz w:val="18"/>
                <w:szCs w:val="18"/>
                <w:lang w:val="en-GB"/>
              </w:rPr>
              <w:t>Advanced Trial Advocacy Training</w:t>
            </w:r>
            <w:r>
              <w:rPr>
                <w:rFonts w:ascii="Tahoma" w:hAnsi="Tahoma" w:cs="Tahoma"/>
                <w:sz w:val="18"/>
                <w:szCs w:val="18"/>
                <w:lang w:val="en-GB"/>
              </w:rPr>
              <w:t xml:space="preserve"> for five (5) days (As per specification) </w:t>
            </w:r>
          </w:p>
        </w:tc>
        <w:tc>
          <w:tcPr>
            <w:tcW w:w="2034" w:type="dxa"/>
          </w:tcPr>
          <w:p w14:paraId="660A1516" w14:textId="3D6A26CD" w:rsidR="002E183A" w:rsidRPr="00956160" w:rsidRDefault="00956160" w:rsidP="00CF5F54">
            <w:pPr>
              <w:spacing w:after="200" w:line="360" w:lineRule="auto"/>
              <w:jc w:val="center"/>
              <w:rPr>
                <w:rFonts w:ascii="Tahoma" w:hAnsi="Tahoma" w:cs="Tahoma"/>
                <w:bCs/>
                <w:sz w:val="18"/>
                <w:szCs w:val="18"/>
                <w:lang w:eastAsia="en-GB"/>
              </w:rPr>
            </w:pPr>
            <w:r w:rsidRPr="00956160">
              <w:rPr>
                <w:rFonts w:ascii="Tahoma" w:hAnsi="Tahoma" w:cs="Tahoma"/>
                <w:bCs/>
                <w:sz w:val="18"/>
                <w:szCs w:val="18"/>
                <w:lang w:eastAsia="en-GB"/>
              </w:rPr>
              <w:t>7</w:t>
            </w:r>
          </w:p>
        </w:tc>
        <w:tc>
          <w:tcPr>
            <w:tcW w:w="2021" w:type="dxa"/>
          </w:tcPr>
          <w:p w14:paraId="2BD7E2C8" w14:textId="42883DB1" w:rsidR="002E183A" w:rsidRPr="009C0C70" w:rsidRDefault="002E183A" w:rsidP="00CF5F54">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CF5F54">
            <w:pPr>
              <w:spacing w:after="200" w:line="360" w:lineRule="auto"/>
              <w:jc w:val="center"/>
              <w:rPr>
                <w:rFonts w:ascii="Tahoma" w:hAnsi="Tahoma" w:cs="Tahoma"/>
                <w:bCs/>
                <w:sz w:val="18"/>
                <w:szCs w:val="18"/>
                <w:lang w:eastAsia="en-ZA"/>
              </w:rPr>
            </w:pPr>
          </w:p>
        </w:tc>
      </w:tr>
      <w:tr w:rsidR="002E183A" w14:paraId="11C09092" w14:textId="77777777" w:rsidTr="002B79AA">
        <w:trPr>
          <w:trHeight w:val="501"/>
        </w:trPr>
        <w:tc>
          <w:tcPr>
            <w:tcW w:w="553" w:type="dxa"/>
          </w:tcPr>
          <w:p w14:paraId="063AD5D4" w14:textId="4DD8FE3F" w:rsidR="002E183A" w:rsidRDefault="00481DCD" w:rsidP="00CF5F54">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1A29D97E" w14:textId="11679097" w:rsidR="002E183A" w:rsidRPr="00BF17FB" w:rsidRDefault="00481DCD" w:rsidP="00CF5F54">
            <w:pPr>
              <w:spacing w:line="360" w:lineRule="auto"/>
              <w:jc w:val="left"/>
              <w:rPr>
                <w:rFonts w:ascii="Tahoma" w:hAnsi="Tahoma" w:cs="Tahoma"/>
                <w:b/>
                <w:bCs/>
                <w:sz w:val="18"/>
                <w:szCs w:val="18"/>
              </w:rPr>
            </w:pPr>
            <w:r w:rsidRPr="00EA3814">
              <w:rPr>
                <w:rFonts w:ascii="Tahoma" w:hAnsi="Tahoma" w:cs="Tahoma"/>
                <w:sz w:val="18"/>
                <w:szCs w:val="18"/>
                <w:lang w:val="en-GB"/>
              </w:rPr>
              <w:t xml:space="preserve">Morning Tea and Lunch for </w:t>
            </w:r>
            <w:r>
              <w:rPr>
                <w:rFonts w:ascii="Tahoma" w:hAnsi="Tahoma" w:cs="Tahoma"/>
                <w:sz w:val="18"/>
                <w:szCs w:val="18"/>
                <w:lang w:val="en-GB"/>
              </w:rPr>
              <w:t>five</w:t>
            </w:r>
            <w:r w:rsidRPr="00EA3814">
              <w:rPr>
                <w:rFonts w:ascii="Tahoma" w:hAnsi="Tahoma" w:cs="Tahoma"/>
                <w:sz w:val="18"/>
                <w:szCs w:val="18"/>
                <w:lang w:val="en-GB"/>
              </w:rPr>
              <w:t xml:space="preserve"> (</w:t>
            </w:r>
            <w:r>
              <w:rPr>
                <w:rFonts w:ascii="Tahoma" w:hAnsi="Tahoma" w:cs="Tahoma"/>
                <w:sz w:val="18"/>
                <w:szCs w:val="18"/>
                <w:lang w:val="en-GB"/>
              </w:rPr>
              <w:t>5</w:t>
            </w:r>
            <w:r w:rsidRPr="00EA3814">
              <w:rPr>
                <w:rFonts w:ascii="Tahoma" w:hAnsi="Tahoma" w:cs="Tahoma"/>
                <w:sz w:val="18"/>
                <w:szCs w:val="18"/>
                <w:lang w:val="en-GB"/>
              </w:rPr>
              <w:t>) days</w:t>
            </w:r>
          </w:p>
        </w:tc>
        <w:tc>
          <w:tcPr>
            <w:tcW w:w="2034" w:type="dxa"/>
          </w:tcPr>
          <w:p w14:paraId="52898872" w14:textId="156ACC5C" w:rsidR="002E183A" w:rsidRPr="00956160" w:rsidRDefault="00481DCD" w:rsidP="00CF5F54">
            <w:pPr>
              <w:spacing w:after="200" w:line="360" w:lineRule="auto"/>
              <w:jc w:val="center"/>
              <w:rPr>
                <w:rFonts w:ascii="Tahoma" w:hAnsi="Tahoma" w:cs="Tahoma"/>
                <w:bCs/>
                <w:sz w:val="18"/>
                <w:szCs w:val="18"/>
                <w:lang w:eastAsia="en-ZA"/>
              </w:rPr>
            </w:pPr>
            <w:r>
              <w:rPr>
                <w:rFonts w:ascii="Tahoma" w:hAnsi="Tahoma" w:cs="Tahoma"/>
                <w:bCs/>
                <w:sz w:val="18"/>
                <w:szCs w:val="18"/>
                <w:lang w:eastAsia="en-ZA"/>
              </w:rPr>
              <w:t>7</w:t>
            </w:r>
          </w:p>
        </w:tc>
        <w:tc>
          <w:tcPr>
            <w:tcW w:w="2021" w:type="dxa"/>
          </w:tcPr>
          <w:p w14:paraId="014456CF" w14:textId="77777777" w:rsidR="002E183A" w:rsidRDefault="002E183A" w:rsidP="00CF5F54">
            <w:pPr>
              <w:spacing w:after="200" w:line="360" w:lineRule="auto"/>
              <w:rPr>
                <w:rFonts w:ascii="Tahoma" w:hAnsi="Tahoma" w:cs="Tahoma"/>
                <w:b/>
                <w:sz w:val="18"/>
                <w:szCs w:val="18"/>
                <w:lang w:eastAsia="en-ZA"/>
              </w:rPr>
            </w:pPr>
          </w:p>
        </w:tc>
        <w:tc>
          <w:tcPr>
            <w:tcW w:w="2020" w:type="dxa"/>
          </w:tcPr>
          <w:p w14:paraId="35C2EB10" w14:textId="77777777" w:rsidR="002E183A" w:rsidRDefault="002E183A" w:rsidP="00CF5F54">
            <w:pPr>
              <w:spacing w:after="200" w:line="360" w:lineRule="auto"/>
              <w:rPr>
                <w:rFonts w:ascii="Tahoma" w:hAnsi="Tahoma" w:cs="Tahoma"/>
                <w:b/>
                <w:sz w:val="18"/>
                <w:szCs w:val="18"/>
                <w:lang w:eastAsia="en-ZA"/>
              </w:rPr>
            </w:pPr>
          </w:p>
        </w:tc>
      </w:tr>
      <w:tr w:rsidR="00481DCD" w14:paraId="741D541B" w14:textId="77777777" w:rsidTr="002B79AA">
        <w:trPr>
          <w:trHeight w:val="501"/>
        </w:trPr>
        <w:tc>
          <w:tcPr>
            <w:tcW w:w="553" w:type="dxa"/>
          </w:tcPr>
          <w:p w14:paraId="11510971" w14:textId="189E9EAA" w:rsidR="00481DCD" w:rsidRDefault="00481DCD" w:rsidP="00CF5F54">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6CE40199" w14:textId="67A97206" w:rsidR="00481DCD" w:rsidRPr="00EA3814" w:rsidRDefault="00481DCD" w:rsidP="00CF5F54">
            <w:pPr>
              <w:spacing w:line="360" w:lineRule="auto"/>
              <w:jc w:val="left"/>
              <w:rPr>
                <w:rFonts w:ascii="Tahoma" w:hAnsi="Tahoma" w:cs="Tahoma"/>
                <w:sz w:val="18"/>
                <w:szCs w:val="18"/>
                <w:lang w:val="en-GB"/>
              </w:rPr>
            </w:pPr>
            <w:r w:rsidRPr="00481DCD">
              <w:rPr>
                <w:rFonts w:ascii="Tahoma" w:hAnsi="Tahoma" w:cs="Tahoma"/>
                <w:sz w:val="18"/>
                <w:szCs w:val="18"/>
                <w:lang w:val="en-GB"/>
              </w:rPr>
              <w:t>Training Venue for five (5) days for seven (7) delegates</w:t>
            </w:r>
          </w:p>
        </w:tc>
        <w:tc>
          <w:tcPr>
            <w:tcW w:w="2034" w:type="dxa"/>
          </w:tcPr>
          <w:p w14:paraId="021E4AB7" w14:textId="137B0AF0" w:rsidR="00481DCD" w:rsidRPr="00956160" w:rsidRDefault="00481DCD" w:rsidP="00CF5F54">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21" w:type="dxa"/>
          </w:tcPr>
          <w:p w14:paraId="5F24F2F8" w14:textId="77777777" w:rsidR="00481DCD" w:rsidRDefault="00481DCD" w:rsidP="00CF5F54">
            <w:pPr>
              <w:spacing w:after="200" w:line="360" w:lineRule="auto"/>
              <w:rPr>
                <w:rFonts w:ascii="Tahoma" w:hAnsi="Tahoma" w:cs="Tahoma"/>
                <w:b/>
                <w:sz w:val="18"/>
                <w:szCs w:val="18"/>
                <w:lang w:eastAsia="en-ZA"/>
              </w:rPr>
            </w:pPr>
          </w:p>
        </w:tc>
        <w:tc>
          <w:tcPr>
            <w:tcW w:w="2020" w:type="dxa"/>
          </w:tcPr>
          <w:p w14:paraId="2789FF8C" w14:textId="77777777" w:rsidR="00481DCD" w:rsidRDefault="00481DCD" w:rsidP="00CF5F54">
            <w:pPr>
              <w:spacing w:after="200" w:line="360" w:lineRule="auto"/>
              <w:rPr>
                <w:rFonts w:ascii="Tahoma" w:hAnsi="Tahoma" w:cs="Tahoma"/>
                <w:b/>
                <w:sz w:val="18"/>
                <w:szCs w:val="18"/>
                <w:lang w:eastAsia="en-ZA"/>
              </w:rPr>
            </w:pPr>
          </w:p>
        </w:tc>
      </w:tr>
      <w:tr w:rsidR="002E183A" w14:paraId="64BCBB79" w14:textId="77777777" w:rsidTr="002B79AA">
        <w:trPr>
          <w:trHeight w:val="501"/>
        </w:trPr>
        <w:tc>
          <w:tcPr>
            <w:tcW w:w="553" w:type="dxa"/>
          </w:tcPr>
          <w:p w14:paraId="4E4E4420" w14:textId="1839A931" w:rsidR="002E183A" w:rsidRDefault="00481DCD" w:rsidP="00CF5F54">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2B9851AC" w14:textId="77777777" w:rsidR="002E183A" w:rsidRPr="002E183A" w:rsidRDefault="002E183A" w:rsidP="00CF5F54">
            <w:pPr>
              <w:spacing w:line="360" w:lineRule="auto"/>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59241873" w:rsidR="002E183A" w:rsidRPr="00956160" w:rsidRDefault="00956160" w:rsidP="00CF5F54">
            <w:pPr>
              <w:spacing w:after="200" w:line="360" w:lineRule="auto"/>
              <w:jc w:val="center"/>
              <w:rPr>
                <w:rFonts w:ascii="Tahoma" w:hAnsi="Tahoma" w:cs="Tahoma"/>
                <w:bCs/>
                <w:sz w:val="18"/>
                <w:szCs w:val="18"/>
                <w:lang w:eastAsia="en-ZA"/>
              </w:rPr>
            </w:pPr>
            <w:r w:rsidRPr="00956160">
              <w:rPr>
                <w:rFonts w:ascii="Tahoma" w:hAnsi="Tahoma" w:cs="Tahoma"/>
                <w:bCs/>
                <w:sz w:val="18"/>
                <w:szCs w:val="18"/>
                <w:lang w:eastAsia="en-ZA"/>
              </w:rPr>
              <w:t>1</w:t>
            </w:r>
          </w:p>
        </w:tc>
        <w:tc>
          <w:tcPr>
            <w:tcW w:w="2021" w:type="dxa"/>
          </w:tcPr>
          <w:p w14:paraId="50ADA1AE" w14:textId="77777777" w:rsidR="002E183A" w:rsidRDefault="002E183A" w:rsidP="00CF5F54">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CF5F54">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CF5F54">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CF5F54">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CF5F54">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CF5F54">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CF5F54">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CF5F54">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1" w:name="_Toc515519195"/>
      <w:bookmarkStart w:id="22" w:name="_Toc2171291"/>
      <w:r w:rsidRPr="00850BAD">
        <w:rPr>
          <w:rFonts w:ascii="Tahoma" w:hAnsi="Tahoma" w:cs="Tahoma"/>
          <w:sz w:val="18"/>
          <w:szCs w:val="18"/>
        </w:rPr>
        <w:lastRenderedPageBreak/>
        <w:t>S</w:t>
      </w:r>
      <w:bookmarkEnd w:id="21"/>
      <w:r w:rsidRPr="00850BAD">
        <w:rPr>
          <w:rFonts w:ascii="Tahoma" w:hAnsi="Tahoma" w:cs="Tahoma"/>
          <w:sz w:val="18"/>
          <w:szCs w:val="18"/>
        </w:rPr>
        <w:t>TANDARD BIDDING DOCUMENTS</w:t>
      </w:r>
      <w:bookmarkEnd w:id="22"/>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0BB728D"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 xml:space="preserve">10112407 – </w:t>
    </w:r>
    <w:r w:rsidR="00B52A16">
      <w:rPr>
        <w:rFonts w:ascii="Tahoma" w:hAnsi="Tahoma" w:cs="Tahoma"/>
        <w:bCs/>
        <w:sz w:val="18"/>
        <w:szCs w:val="18"/>
        <w:lang w:val="en-ZA"/>
      </w:rPr>
      <w:t>Advance</w:t>
    </w:r>
    <w:r w:rsidR="00CF5F54">
      <w:rPr>
        <w:rFonts w:ascii="Tahoma" w:hAnsi="Tahoma" w:cs="Tahoma"/>
        <w:bCs/>
        <w:sz w:val="18"/>
        <w:szCs w:val="18"/>
        <w:lang w:val="en-ZA"/>
      </w:rPr>
      <w:t>d</w:t>
    </w:r>
    <w:r w:rsidR="00B52A16">
      <w:rPr>
        <w:rFonts w:ascii="Tahoma" w:hAnsi="Tahoma" w:cs="Tahoma"/>
        <w:bCs/>
        <w:sz w:val="18"/>
        <w:szCs w:val="18"/>
        <w:lang w:val="en-ZA"/>
      </w:rPr>
      <w:t xml:space="preserve"> </w:t>
    </w:r>
    <w:r w:rsidR="00A61FE4">
      <w:rPr>
        <w:rFonts w:ascii="Tahoma" w:hAnsi="Tahoma" w:cs="Tahoma"/>
        <w:bCs/>
        <w:sz w:val="18"/>
        <w:szCs w:val="18"/>
        <w:lang w:val="en-ZA"/>
      </w:rPr>
      <w:t>Trial Advocacy Training</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71460A"/>
    <w:multiLevelType w:val="hybridMultilevel"/>
    <w:tmpl w:val="55E8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3EB5284"/>
    <w:multiLevelType w:val="hybridMultilevel"/>
    <w:tmpl w:val="B44C6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704C05"/>
    <w:multiLevelType w:val="hybridMultilevel"/>
    <w:tmpl w:val="3F2C0A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68D502D"/>
    <w:multiLevelType w:val="hybridMultilevel"/>
    <w:tmpl w:val="17740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A561BA2"/>
    <w:multiLevelType w:val="hybridMultilevel"/>
    <w:tmpl w:val="74D0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196EF4"/>
    <w:multiLevelType w:val="hybridMultilevel"/>
    <w:tmpl w:val="B874CB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DF22C50"/>
    <w:multiLevelType w:val="hybridMultilevel"/>
    <w:tmpl w:val="85E0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0"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0558B4"/>
    <w:multiLevelType w:val="hybridMultilevel"/>
    <w:tmpl w:val="759C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6"/>
  </w:num>
  <w:num w:numId="4" w16cid:durableId="732001554">
    <w:abstractNumId w:val="8"/>
  </w:num>
  <w:num w:numId="5" w16cid:durableId="15442908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1"/>
  </w:num>
  <w:num w:numId="8" w16cid:durableId="1915969152">
    <w:abstractNumId w:val="1"/>
  </w:num>
  <w:num w:numId="9" w16cid:durableId="1723287274">
    <w:abstractNumId w:val="25"/>
  </w:num>
  <w:num w:numId="10" w16cid:durableId="1509562158">
    <w:abstractNumId w:val="15"/>
  </w:num>
  <w:num w:numId="11" w16cid:durableId="1567181830">
    <w:abstractNumId w:val="42"/>
  </w:num>
  <w:num w:numId="12" w16cid:durableId="1737822088">
    <w:abstractNumId w:val="10"/>
  </w:num>
  <w:num w:numId="13" w16cid:durableId="344283141">
    <w:abstractNumId w:val="44"/>
  </w:num>
  <w:num w:numId="14" w16cid:durableId="1241066102">
    <w:abstractNumId w:val="32"/>
  </w:num>
  <w:num w:numId="15" w16cid:durableId="755320827">
    <w:abstractNumId w:val="19"/>
  </w:num>
  <w:num w:numId="16" w16cid:durableId="2009476835">
    <w:abstractNumId w:val="35"/>
  </w:num>
  <w:num w:numId="17" w16cid:durableId="239607111">
    <w:abstractNumId w:val="4"/>
  </w:num>
  <w:num w:numId="18" w16cid:durableId="289943842">
    <w:abstractNumId w:val="30"/>
  </w:num>
  <w:num w:numId="19" w16cid:durableId="1186093103">
    <w:abstractNumId w:val="36"/>
  </w:num>
  <w:num w:numId="20" w16cid:durableId="485316744">
    <w:abstractNumId w:val="13"/>
  </w:num>
  <w:num w:numId="21" w16cid:durableId="1063530985">
    <w:abstractNumId w:val="6"/>
  </w:num>
  <w:num w:numId="22" w16cid:durableId="1048260815">
    <w:abstractNumId w:val="14"/>
  </w:num>
  <w:num w:numId="23" w16cid:durableId="1696734911">
    <w:abstractNumId w:val="22"/>
  </w:num>
  <w:num w:numId="24" w16cid:durableId="1283805266">
    <w:abstractNumId w:val="40"/>
  </w:num>
  <w:num w:numId="25" w16cid:durableId="1436516346">
    <w:abstractNumId w:val="18"/>
  </w:num>
  <w:num w:numId="26" w16cid:durableId="57410841">
    <w:abstractNumId w:val="23"/>
  </w:num>
  <w:num w:numId="27" w16cid:durableId="471289637">
    <w:abstractNumId w:val="21"/>
  </w:num>
  <w:num w:numId="28" w16cid:durableId="328532582">
    <w:abstractNumId w:val="45"/>
  </w:num>
  <w:num w:numId="29" w16cid:durableId="682901671">
    <w:abstractNumId w:val="31"/>
  </w:num>
  <w:num w:numId="30" w16cid:durableId="8392784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2"/>
  </w:num>
  <w:num w:numId="33" w16cid:durableId="617101061">
    <w:abstractNumId w:val="33"/>
  </w:num>
  <w:num w:numId="34" w16cid:durableId="1812940803">
    <w:abstractNumId w:val="29"/>
  </w:num>
  <w:num w:numId="35" w16cid:durableId="375740556">
    <w:abstractNumId w:val="17"/>
  </w:num>
  <w:num w:numId="36" w16cid:durableId="2112310582">
    <w:abstractNumId w:val="28"/>
  </w:num>
  <w:num w:numId="37" w16cid:durableId="1759279928">
    <w:abstractNumId w:val="3"/>
  </w:num>
  <w:num w:numId="38" w16cid:durableId="608926925">
    <w:abstractNumId w:val="39"/>
  </w:num>
  <w:num w:numId="39"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55844783">
    <w:abstractNumId w:val="26"/>
  </w:num>
  <w:num w:numId="42" w16cid:durableId="1562862837">
    <w:abstractNumId w:val="34"/>
  </w:num>
  <w:num w:numId="43" w16cid:durableId="635138282">
    <w:abstractNumId w:val="9"/>
  </w:num>
  <w:num w:numId="44" w16cid:durableId="684945308">
    <w:abstractNumId w:val="43"/>
  </w:num>
  <w:num w:numId="45" w16cid:durableId="1546916179">
    <w:abstractNumId w:val="27"/>
  </w:num>
  <w:num w:numId="46" w16cid:durableId="1323965360">
    <w:abstractNumId w:val="37"/>
  </w:num>
  <w:num w:numId="47" w16cid:durableId="80421049">
    <w:abstractNumId w:val="2"/>
  </w:num>
  <w:num w:numId="48" w16cid:durableId="119284487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8F0"/>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402"/>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78D"/>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b@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10</Pages>
  <Words>1635</Words>
  <Characters>10050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11662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2025-10-23T11:04:00Z</dcterms:created>
  <dcterms:modified xsi:type="dcterms:W3CDTF">2025-10-23T11:04:00Z</dcterms:modified>
</cp:coreProperties>
</file>