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084"/>
        <w:gridCol w:w="3715"/>
        <w:gridCol w:w="1276"/>
        <w:gridCol w:w="1275"/>
      </w:tblGrid>
      <w:tr w:rsidR="00BC7257" w:rsidRPr="004345F5" w14:paraId="6560CD1F" w14:textId="77777777" w:rsidTr="001A6BFF">
        <w:tc>
          <w:tcPr>
            <w:tcW w:w="3084" w:type="dxa"/>
            <w:shd w:val="clear" w:color="auto" w:fill="BDD6EE" w:themeFill="accent1" w:themeFillTint="66"/>
          </w:tcPr>
          <w:p w14:paraId="1330382D" w14:textId="77777777" w:rsidR="001A6BFF" w:rsidRPr="004345F5" w:rsidRDefault="001A6BFF" w:rsidP="00BC7257">
            <w:pPr>
              <w:rPr>
                <w:rFonts w:eastAsia="Times New Roman" w:cs="Arial"/>
                <w:b/>
                <w:lang w:val="en-ZA"/>
              </w:rPr>
            </w:pPr>
          </w:p>
          <w:p w14:paraId="47DBFA0A" w14:textId="760BC6B2" w:rsidR="00BC7257" w:rsidRPr="004345F5" w:rsidRDefault="00BC7257" w:rsidP="00BC7257">
            <w:pPr>
              <w:rPr>
                <w:rFonts w:eastAsia="Times New Roman" w:cs="Arial"/>
                <w:b/>
                <w:lang w:val="en-ZA"/>
              </w:rPr>
            </w:pPr>
            <w:r w:rsidRPr="004345F5">
              <w:rPr>
                <w:rFonts w:eastAsia="Times New Roman" w:cs="Arial"/>
                <w:b/>
                <w:lang w:val="en-ZA"/>
              </w:rPr>
              <w:t>RFP</w:t>
            </w:r>
            <w:r w:rsidR="00747851" w:rsidRPr="004345F5">
              <w:rPr>
                <w:rFonts w:eastAsia="Times New Roman" w:cs="Arial"/>
                <w:b/>
                <w:lang w:val="en-ZA"/>
              </w:rPr>
              <w:t>/Q</w:t>
            </w:r>
            <w:r w:rsidRPr="004345F5">
              <w:rPr>
                <w:rFonts w:eastAsia="Times New Roman" w:cs="Arial"/>
                <w:b/>
                <w:lang w:val="en-ZA"/>
              </w:rPr>
              <w:t xml:space="preserve"> DESCRIPTION</w:t>
            </w:r>
          </w:p>
        </w:tc>
        <w:tc>
          <w:tcPr>
            <w:tcW w:w="6266" w:type="dxa"/>
            <w:gridSpan w:val="3"/>
          </w:tcPr>
          <w:p w14:paraId="36336D66" w14:textId="77777777" w:rsidR="00BC7257" w:rsidRDefault="00BC7257" w:rsidP="00BC7257">
            <w:pPr>
              <w:rPr>
                <w:rFonts w:eastAsia="Times New Roman" w:cs="Arial"/>
                <w:b/>
                <w:lang w:val="en-ZA"/>
              </w:rPr>
            </w:pPr>
          </w:p>
          <w:p w14:paraId="7AFC69F9" w14:textId="2B539D8B" w:rsidR="00F545EC" w:rsidRDefault="009F5684" w:rsidP="00BC7257">
            <w:pPr>
              <w:rPr>
                <w:rFonts w:eastAsia="Times New Roman" w:cs="Arial"/>
                <w:b/>
                <w:lang w:val="en-ZA"/>
              </w:rPr>
            </w:pPr>
            <w:r>
              <w:rPr>
                <w:rFonts w:eastAsia="Times New Roman" w:cs="Arial"/>
                <w:b/>
                <w:lang w:val="en-ZA"/>
              </w:rPr>
              <w:t>RFQ FOR ADOBE ACROBAT DC</w:t>
            </w:r>
          </w:p>
          <w:p w14:paraId="6CC8909D" w14:textId="6DF8C076" w:rsidR="00F545EC" w:rsidRPr="004345F5" w:rsidRDefault="00F545EC" w:rsidP="00BC7257">
            <w:pPr>
              <w:rPr>
                <w:rFonts w:eastAsia="Times New Roman" w:cs="Arial"/>
                <w:b/>
                <w:lang w:val="en-ZA"/>
              </w:rPr>
            </w:pPr>
          </w:p>
        </w:tc>
      </w:tr>
      <w:tr w:rsidR="00F545EC" w:rsidRPr="004345F5" w14:paraId="54F5BDCC" w14:textId="77777777" w:rsidTr="001A6BFF">
        <w:tc>
          <w:tcPr>
            <w:tcW w:w="3084" w:type="dxa"/>
            <w:shd w:val="clear" w:color="auto" w:fill="BDD6EE" w:themeFill="accent1" w:themeFillTint="66"/>
          </w:tcPr>
          <w:p w14:paraId="122DCA9D" w14:textId="77777777" w:rsidR="00F545EC" w:rsidRDefault="00F545EC" w:rsidP="00BC7257">
            <w:pPr>
              <w:rPr>
                <w:rFonts w:eastAsia="Times New Roman" w:cs="Arial"/>
                <w:b/>
                <w:lang w:val="en-ZA"/>
              </w:rPr>
            </w:pPr>
          </w:p>
          <w:p w14:paraId="75089268" w14:textId="364B757D" w:rsidR="00F545EC" w:rsidRPr="004345F5" w:rsidRDefault="00F545EC" w:rsidP="00BC7257">
            <w:pPr>
              <w:rPr>
                <w:rFonts w:eastAsia="Times New Roman" w:cs="Arial"/>
                <w:b/>
                <w:lang w:val="en-ZA"/>
              </w:rPr>
            </w:pPr>
            <w:r>
              <w:rPr>
                <w:rFonts w:eastAsia="Times New Roman" w:cs="Arial"/>
                <w:b/>
                <w:lang w:val="en-ZA"/>
              </w:rPr>
              <w:t>ISSUED BY</w:t>
            </w:r>
          </w:p>
        </w:tc>
        <w:tc>
          <w:tcPr>
            <w:tcW w:w="6266" w:type="dxa"/>
            <w:gridSpan w:val="3"/>
          </w:tcPr>
          <w:p w14:paraId="64753F55" w14:textId="77777777" w:rsidR="00F545EC" w:rsidRDefault="00F545EC" w:rsidP="00BC7257">
            <w:pPr>
              <w:rPr>
                <w:rFonts w:eastAsia="Times New Roman" w:cs="Arial"/>
                <w:b/>
                <w:lang w:val="en-ZA"/>
              </w:rPr>
            </w:pPr>
            <w:r>
              <w:rPr>
                <w:rFonts w:eastAsia="Times New Roman" w:cs="Arial"/>
                <w:b/>
                <w:lang w:val="en-ZA"/>
              </w:rPr>
              <w:t>The Competition Commission</w:t>
            </w:r>
          </w:p>
          <w:p w14:paraId="294E42A3" w14:textId="77777777" w:rsidR="00F545EC" w:rsidRDefault="00F545EC" w:rsidP="00BC7257">
            <w:pPr>
              <w:rPr>
                <w:rFonts w:eastAsia="Times New Roman" w:cs="Arial"/>
                <w:b/>
                <w:lang w:val="en-ZA"/>
              </w:rPr>
            </w:pPr>
            <w:r>
              <w:rPr>
                <w:rFonts w:eastAsia="Times New Roman" w:cs="Arial"/>
                <w:b/>
                <w:lang w:val="en-ZA"/>
              </w:rPr>
              <w:t>77 Meintjies Street</w:t>
            </w:r>
          </w:p>
          <w:p w14:paraId="52F2EAAA" w14:textId="77777777" w:rsidR="00F545EC" w:rsidRDefault="00F545EC" w:rsidP="00BC7257">
            <w:pPr>
              <w:rPr>
                <w:rFonts w:eastAsia="Times New Roman" w:cs="Arial"/>
                <w:b/>
                <w:lang w:val="en-ZA"/>
              </w:rPr>
            </w:pPr>
            <w:r>
              <w:rPr>
                <w:rFonts w:eastAsia="Times New Roman" w:cs="Arial"/>
                <w:b/>
                <w:lang w:val="en-ZA"/>
              </w:rPr>
              <w:t>DTI Campus</w:t>
            </w:r>
          </w:p>
          <w:p w14:paraId="523F921C" w14:textId="77777777" w:rsidR="00F545EC" w:rsidRDefault="00F545EC" w:rsidP="00BC7257">
            <w:pPr>
              <w:rPr>
                <w:rFonts w:eastAsia="Times New Roman" w:cs="Arial"/>
                <w:b/>
                <w:lang w:val="en-ZA"/>
              </w:rPr>
            </w:pPr>
            <w:r>
              <w:rPr>
                <w:rFonts w:eastAsia="Times New Roman" w:cs="Arial"/>
                <w:b/>
                <w:lang w:val="en-ZA"/>
              </w:rPr>
              <w:t>Block C</w:t>
            </w:r>
          </w:p>
          <w:p w14:paraId="3FECE1AD" w14:textId="77777777" w:rsidR="00F545EC" w:rsidRDefault="00F545EC" w:rsidP="00BC7257">
            <w:pPr>
              <w:rPr>
                <w:rFonts w:eastAsia="Times New Roman" w:cs="Arial"/>
                <w:b/>
                <w:lang w:val="en-ZA"/>
              </w:rPr>
            </w:pPr>
            <w:r>
              <w:rPr>
                <w:rFonts w:eastAsia="Times New Roman" w:cs="Arial"/>
                <w:b/>
                <w:lang w:val="en-ZA"/>
              </w:rPr>
              <w:t>Sunnyside</w:t>
            </w:r>
          </w:p>
          <w:p w14:paraId="796B8272" w14:textId="77777777" w:rsidR="00F545EC" w:rsidRDefault="00F545EC" w:rsidP="00BC7257">
            <w:pPr>
              <w:rPr>
                <w:rFonts w:eastAsia="Times New Roman" w:cs="Arial"/>
                <w:b/>
                <w:lang w:val="en-ZA"/>
              </w:rPr>
            </w:pPr>
            <w:r>
              <w:rPr>
                <w:rFonts w:eastAsia="Times New Roman" w:cs="Arial"/>
                <w:b/>
                <w:lang w:val="en-ZA"/>
              </w:rPr>
              <w:t>Pretoria</w:t>
            </w:r>
          </w:p>
          <w:p w14:paraId="64E58A41" w14:textId="0F6F031A" w:rsidR="00F545EC" w:rsidRPr="004345F5" w:rsidRDefault="00F545EC" w:rsidP="00BC7257">
            <w:pPr>
              <w:rPr>
                <w:rFonts w:eastAsia="Times New Roman" w:cs="Arial"/>
                <w:b/>
                <w:lang w:val="en-ZA"/>
              </w:rPr>
            </w:pPr>
            <w:r>
              <w:rPr>
                <w:rFonts w:eastAsia="Times New Roman" w:cs="Arial"/>
                <w:b/>
                <w:lang w:val="en-ZA"/>
              </w:rPr>
              <w:t>0002</w:t>
            </w:r>
          </w:p>
        </w:tc>
      </w:tr>
      <w:tr w:rsidR="00BC7257" w:rsidRPr="004345F5" w14:paraId="1A4BFFB0" w14:textId="77777777" w:rsidTr="001A6BFF">
        <w:tc>
          <w:tcPr>
            <w:tcW w:w="3084" w:type="dxa"/>
            <w:shd w:val="clear" w:color="auto" w:fill="BDD6EE" w:themeFill="accent1" w:themeFillTint="66"/>
          </w:tcPr>
          <w:p w14:paraId="6FFACA80" w14:textId="77777777" w:rsidR="001A6BFF" w:rsidRPr="004345F5" w:rsidRDefault="001A6BFF" w:rsidP="00BC7257">
            <w:pPr>
              <w:rPr>
                <w:rFonts w:eastAsia="Times New Roman" w:cs="Arial"/>
                <w:b/>
                <w:lang w:val="en-ZA"/>
              </w:rPr>
            </w:pPr>
          </w:p>
          <w:p w14:paraId="4DAA024A" w14:textId="2E8F94B4" w:rsidR="00BC7257" w:rsidRPr="004345F5" w:rsidRDefault="001A6BFF" w:rsidP="00BC7257">
            <w:pPr>
              <w:rPr>
                <w:rFonts w:eastAsia="Times New Roman" w:cs="Arial"/>
                <w:b/>
                <w:lang w:val="en-ZA"/>
              </w:rPr>
            </w:pPr>
            <w:r w:rsidRPr="004345F5">
              <w:rPr>
                <w:rFonts w:eastAsia="Times New Roman" w:cs="Arial"/>
                <w:b/>
                <w:lang w:val="en-ZA"/>
              </w:rPr>
              <w:t>RFP</w:t>
            </w:r>
            <w:r w:rsidR="0079327E">
              <w:rPr>
                <w:rFonts w:eastAsia="Times New Roman" w:cs="Arial"/>
                <w:b/>
                <w:lang w:val="en-ZA"/>
              </w:rPr>
              <w:t xml:space="preserve"> / Q</w:t>
            </w:r>
            <w:r w:rsidR="00BC7257" w:rsidRPr="004345F5">
              <w:rPr>
                <w:rFonts w:eastAsia="Times New Roman" w:cs="Arial"/>
                <w:b/>
                <w:lang w:val="en-ZA"/>
              </w:rPr>
              <w:t xml:space="preserve"> NUMBER</w:t>
            </w:r>
          </w:p>
        </w:tc>
        <w:tc>
          <w:tcPr>
            <w:tcW w:w="6266" w:type="dxa"/>
            <w:gridSpan w:val="3"/>
          </w:tcPr>
          <w:p w14:paraId="2AEC2836" w14:textId="77777777" w:rsidR="00FD5B00" w:rsidRDefault="00FD5B00" w:rsidP="00BC7257">
            <w:pPr>
              <w:rPr>
                <w:rFonts w:eastAsia="Times New Roman" w:cs="Arial"/>
                <w:b/>
                <w:lang w:val="en-ZA"/>
              </w:rPr>
            </w:pPr>
          </w:p>
          <w:p w14:paraId="7F41CC6A" w14:textId="54F07B7F" w:rsidR="00B808C8" w:rsidRPr="004345F5" w:rsidRDefault="00FD5B00" w:rsidP="00BC7257">
            <w:pPr>
              <w:rPr>
                <w:rFonts w:eastAsia="Times New Roman" w:cs="Arial"/>
                <w:b/>
                <w:lang w:val="en-ZA"/>
              </w:rPr>
            </w:pPr>
            <w:r>
              <w:rPr>
                <w:rFonts w:eastAsia="Times New Roman" w:cs="Arial"/>
                <w:b/>
                <w:lang w:val="en-ZA"/>
              </w:rPr>
              <w:t xml:space="preserve">RFQ- </w:t>
            </w:r>
            <w:r w:rsidR="00622AC2">
              <w:rPr>
                <w:rFonts w:eastAsia="Times New Roman" w:cs="Arial"/>
                <w:b/>
                <w:lang w:val="en-ZA"/>
              </w:rPr>
              <w:t>17</w:t>
            </w:r>
            <w:r w:rsidR="009F5684">
              <w:rPr>
                <w:rFonts w:eastAsia="Times New Roman" w:cs="Arial"/>
                <w:b/>
                <w:lang w:val="en-ZA"/>
              </w:rPr>
              <w:t>8</w:t>
            </w:r>
            <w:r w:rsidR="00622AC2">
              <w:rPr>
                <w:rFonts w:eastAsia="Times New Roman" w:cs="Arial"/>
                <w:b/>
                <w:lang w:val="en-ZA"/>
              </w:rPr>
              <w:t>02/2122</w:t>
            </w:r>
          </w:p>
        </w:tc>
      </w:tr>
      <w:tr w:rsidR="00BC7257" w:rsidRPr="004345F5" w14:paraId="43CB2AD2" w14:textId="77777777" w:rsidTr="001A6BFF">
        <w:tc>
          <w:tcPr>
            <w:tcW w:w="3084" w:type="dxa"/>
            <w:shd w:val="clear" w:color="auto" w:fill="BDD6EE" w:themeFill="accent1" w:themeFillTint="66"/>
          </w:tcPr>
          <w:p w14:paraId="399B80B2" w14:textId="77777777" w:rsidR="001A6BFF" w:rsidRPr="004345F5" w:rsidRDefault="001A6BFF" w:rsidP="00BC7257">
            <w:pPr>
              <w:rPr>
                <w:rFonts w:eastAsia="Times New Roman" w:cs="Arial"/>
                <w:b/>
                <w:lang w:val="en-ZA"/>
              </w:rPr>
            </w:pPr>
          </w:p>
          <w:p w14:paraId="709CBC1B" w14:textId="65C8E58D" w:rsidR="00BC7257" w:rsidRPr="004345F5" w:rsidRDefault="00BC7257" w:rsidP="00BC7257">
            <w:pPr>
              <w:rPr>
                <w:rFonts w:eastAsia="Times New Roman" w:cs="Arial"/>
                <w:b/>
                <w:lang w:val="en-ZA"/>
              </w:rPr>
            </w:pPr>
            <w:r w:rsidRPr="004345F5">
              <w:rPr>
                <w:rFonts w:eastAsia="Times New Roman" w:cs="Arial"/>
                <w:b/>
                <w:lang w:val="en-ZA"/>
              </w:rPr>
              <w:t>ISSUE DA</w:t>
            </w:r>
            <w:r w:rsidR="00F545EC">
              <w:rPr>
                <w:rFonts w:eastAsia="Times New Roman" w:cs="Arial"/>
                <w:b/>
                <w:lang w:val="en-ZA"/>
              </w:rPr>
              <w:t>TE</w:t>
            </w:r>
          </w:p>
        </w:tc>
        <w:tc>
          <w:tcPr>
            <w:tcW w:w="6266" w:type="dxa"/>
            <w:gridSpan w:val="3"/>
          </w:tcPr>
          <w:p w14:paraId="4F603985" w14:textId="00323616" w:rsidR="00BC7257" w:rsidRDefault="00E04367" w:rsidP="00BC7257">
            <w:pPr>
              <w:rPr>
                <w:rFonts w:eastAsia="Times New Roman" w:cs="Arial"/>
                <w:b/>
                <w:lang w:val="en-ZA"/>
              </w:rPr>
            </w:pPr>
            <w:r>
              <w:rPr>
                <w:rFonts w:eastAsia="Times New Roman" w:cs="Arial"/>
                <w:b/>
                <w:lang w:val="en-ZA"/>
              </w:rPr>
              <w:t xml:space="preserve">21 </w:t>
            </w:r>
            <w:r w:rsidR="00622AC2">
              <w:rPr>
                <w:rFonts w:eastAsia="Times New Roman" w:cs="Arial"/>
                <w:b/>
                <w:lang w:val="en-ZA"/>
              </w:rPr>
              <w:t>FEBRUARY 2022</w:t>
            </w:r>
          </w:p>
          <w:p w14:paraId="5B8977F0" w14:textId="153338E4" w:rsidR="00B808C8" w:rsidRPr="004345F5" w:rsidRDefault="00B808C8" w:rsidP="00BC7257">
            <w:pPr>
              <w:rPr>
                <w:rFonts w:eastAsia="Times New Roman" w:cs="Arial"/>
                <w:b/>
                <w:lang w:val="en-ZA"/>
              </w:rPr>
            </w:pPr>
          </w:p>
        </w:tc>
      </w:tr>
      <w:tr w:rsidR="00BC7257" w:rsidRPr="004345F5" w14:paraId="7B89B611" w14:textId="77777777" w:rsidTr="001A6BFF">
        <w:tc>
          <w:tcPr>
            <w:tcW w:w="3084" w:type="dxa"/>
            <w:shd w:val="clear" w:color="auto" w:fill="BDD6EE" w:themeFill="accent1" w:themeFillTint="66"/>
          </w:tcPr>
          <w:p w14:paraId="1F733A01" w14:textId="77777777" w:rsidR="001A6BFF" w:rsidRPr="004345F5" w:rsidRDefault="001A6BFF" w:rsidP="00BC7257">
            <w:pPr>
              <w:rPr>
                <w:rFonts w:eastAsia="Times New Roman" w:cs="Arial"/>
                <w:b/>
                <w:lang w:val="en-ZA"/>
              </w:rPr>
            </w:pPr>
          </w:p>
          <w:p w14:paraId="6436A50F" w14:textId="4F6CE3FD" w:rsidR="00BC7257" w:rsidRPr="004345F5" w:rsidRDefault="00BC7257" w:rsidP="00BC7257">
            <w:pPr>
              <w:rPr>
                <w:rFonts w:eastAsia="Times New Roman" w:cs="Arial"/>
                <w:b/>
                <w:lang w:val="en-ZA"/>
              </w:rPr>
            </w:pPr>
            <w:r w:rsidRPr="004345F5">
              <w:rPr>
                <w:rFonts w:eastAsia="Times New Roman" w:cs="Arial"/>
                <w:b/>
                <w:lang w:val="en-ZA"/>
              </w:rPr>
              <w:t>BRIEFING SESSION</w:t>
            </w:r>
          </w:p>
        </w:tc>
        <w:tc>
          <w:tcPr>
            <w:tcW w:w="6266" w:type="dxa"/>
            <w:gridSpan w:val="3"/>
          </w:tcPr>
          <w:p w14:paraId="53D3B313" w14:textId="45884ECC" w:rsidR="00BC7257" w:rsidRPr="004345F5" w:rsidRDefault="00B808C8" w:rsidP="00BC7257">
            <w:pPr>
              <w:rPr>
                <w:rFonts w:eastAsia="Times New Roman" w:cs="Arial"/>
                <w:b/>
                <w:lang w:val="en-ZA"/>
              </w:rPr>
            </w:pPr>
            <w:r>
              <w:rPr>
                <w:rFonts w:eastAsia="Times New Roman" w:cs="Arial"/>
                <w:b/>
                <w:lang w:val="en-ZA"/>
              </w:rPr>
              <w:t>N/A</w:t>
            </w:r>
          </w:p>
        </w:tc>
      </w:tr>
      <w:tr w:rsidR="00BC7257" w:rsidRPr="004345F5" w14:paraId="716B35A4" w14:textId="77777777" w:rsidTr="001A6BFF">
        <w:tc>
          <w:tcPr>
            <w:tcW w:w="3084" w:type="dxa"/>
            <w:shd w:val="clear" w:color="auto" w:fill="BDD6EE" w:themeFill="accent1" w:themeFillTint="66"/>
          </w:tcPr>
          <w:p w14:paraId="1FC21BC3" w14:textId="77777777" w:rsidR="001A6BFF" w:rsidRPr="004345F5" w:rsidRDefault="001A6BFF" w:rsidP="00BC7257">
            <w:pPr>
              <w:rPr>
                <w:rFonts w:eastAsia="Times New Roman" w:cs="Arial"/>
                <w:b/>
                <w:lang w:val="en-ZA"/>
              </w:rPr>
            </w:pPr>
          </w:p>
          <w:p w14:paraId="73685D94" w14:textId="44983F53" w:rsidR="00BC7257" w:rsidRPr="004345F5" w:rsidRDefault="00BC7257" w:rsidP="00BC7257">
            <w:pPr>
              <w:rPr>
                <w:rFonts w:eastAsia="Times New Roman" w:cs="Arial"/>
                <w:b/>
                <w:lang w:val="en-ZA"/>
              </w:rPr>
            </w:pPr>
            <w:r w:rsidRPr="004345F5">
              <w:rPr>
                <w:rFonts w:eastAsia="Times New Roman" w:cs="Arial"/>
                <w:b/>
                <w:lang w:val="en-ZA"/>
              </w:rPr>
              <w:t>BID CLOSING DATE</w:t>
            </w:r>
          </w:p>
        </w:tc>
        <w:tc>
          <w:tcPr>
            <w:tcW w:w="6266" w:type="dxa"/>
            <w:gridSpan w:val="3"/>
          </w:tcPr>
          <w:p w14:paraId="559CEE28" w14:textId="77777777" w:rsidR="00BC7257" w:rsidRDefault="00BC7257" w:rsidP="00BC7257">
            <w:pPr>
              <w:rPr>
                <w:rFonts w:eastAsia="Times New Roman" w:cs="Arial"/>
                <w:b/>
                <w:lang w:val="en-ZA"/>
              </w:rPr>
            </w:pPr>
          </w:p>
          <w:p w14:paraId="3A97ECFB" w14:textId="43D3CABE" w:rsidR="00B808C8" w:rsidRPr="004345F5" w:rsidRDefault="00EE5A12" w:rsidP="00BC7257">
            <w:pPr>
              <w:rPr>
                <w:rFonts w:eastAsia="Times New Roman" w:cs="Arial"/>
                <w:b/>
                <w:lang w:val="en-ZA"/>
              </w:rPr>
            </w:pPr>
            <w:r>
              <w:rPr>
                <w:rFonts w:eastAsia="Times New Roman" w:cs="Arial"/>
                <w:b/>
                <w:lang w:val="en-ZA"/>
              </w:rPr>
              <w:t>23 FEBRUARY 2022</w:t>
            </w:r>
          </w:p>
        </w:tc>
      </w:tr>
      <w:tr w:rsidR="00BC7257" w:rsidRPr="004345F5" w14:paraId="24643C67" w14:textId="77777777" w:rsidTr="001A6BFF">
        <w:tc>
          <w:tcPr>
            <w:tcW w:w="3084" w:type="dxa"/>
            <w:shd w:val="clear" w:color="auto" w:fill="BDD6EE" w:themeFill="accent1" w:themeFillTint="66"/>
          </w:tcPr>
          <w:p w14:paraId="28369D12" w14:textId="77777777" w:rsidR="001A6BFF" w:rsidRPr="004345F5" w:rsidRDefault="001A6BFF" w:rsidP="00BC7257">
            <w:pPr>
              <w:rPr>
                <w:rFonts w:eastAsia="Times New Roman" w:cs="Arial"/>
                <w:b/>
                <w:lang w:val="en-ZA"/>
              </w:rPr>
            </w:pPr>
          </w:p>
          <w:p w14:paraId="38F5DA53" w14:textId="2EE87E00" w:rsidR="00BC7257" w:rsidRPr="004345F5" w:rsidRDefault="00BC7257" w:rsidP="00BC7257">
            <w:pPr>
              <w:rPr>
                <w:rFonts w:eastAsia="Times New Roman" w:cs="Arial"/>
                <w:b/>
                <w:lang w:val="en-ZA"/>
              </w:rPr>
            </w:pPr>
            <w:r w:rsidRPr="004345F5">
              <w:rPr>
                <w:rFonts w:eastAsia="Times New Roman" w:cs="Arial"/>
                <w:b/>
                <w:lang w:val="en-ZA"/>
              </w:rPr>
              <w:t>BID CLOSING TIME</w:t>
            </w:r>
          </w:p>
        </w:tc>
        <w:tc>
          <w:tcPr>
            <w:tcW w:w="6266" w:type="dxa"/>
            <w:gridSpan w:val="3"/>
          </w:tcPr>
          <w:p w14:paraId="7B8B8AEC" w14:textId="77777777" w:rsidR="00BC7257" w:rsidRDefault="00BC7257" w:rsidP="00BC7257">
            <w:pPr>
              <w:rPr>
                <w:rFonts w:eastAsia="Times New Roman" w:cs="Arial"/>
                <w:b/>
                <w:lang w:val="en-ZA"/>
              </w:rPr>
            </w:pPr>
          </w:p>
          <w:p w14:paraId="1685C1B0" w14:textId="3277C442" w:rsidR="00B808C8" w:rsidRPr="004345F5" w:rsidRDefault="00EE5A12" w:rsidP="00BC7257">
            <w:pPr>
              <w:rPr>
                <w:rFonts w:eastAsia="Times New Roman" w:cs="Arial"/>
                <w:b/>
                <w:lang w:val="en-ZA"/>
              </w:rPr>
            </w:pPr>
            <w:r>
              <w:rPr>
                <w:rFonts w:eastAsia="Times New Roman" w:cs="Arial"/>
                <w:b/>
                <w:lang w:val="en-ZA"/>
              </w:rPr>
              <w:t>11H00</w:t>
            </w:r>
          </w:p>
        </w:tc>
      </w:tr>
      <w:tr w:rsidR="00747851" w:rsidRPr="004345F5" w14:paraId="7C611646" w14:textId="32DEB178" w:rsidTr="00290B9D">
        <w:trPr>
          <w:trHeight w:val="330"/>
        </w:trPr>
        <w:tc>
          <w:tcPr>
            <w:tcW w:w="3084" w:type="dxa"/>
            <w:vMerge w:val="restart"/>
            <w:shd w:val="clear" w:color="auto" w:fill="BDD6EE" w:themeFill="accent1" w:themeFillTint="66"/>
          </w:tcPr>
          <w:p w14:paraId="085D2D93" w14:textId="77777777" w:rsidR="00747851" w:rsidRPr="004345F5" w:rsidRDefault="00747851" w:rsidP="00BC7257">
            <w:pPr>
              <w:rPr>
                <w:rFonts w:eastAsia="Times New Roman" w:cs="Arial"/>
                <w:b/>
                <w:lang w:val="en-ZA"/>
              </w:rPr>
            </w:pPr>
          </w:p>
          <w:p w14:paraId="6D4AEA32" w14:textId="77777777" w:rsidR="00747851" w:rsidRPr="004345F5" w:rsidRDefault="00747851" w:rsidP="00BC7257">
            <w:pPr>
              <w:rPr>
                <w:rFonts w:eastAsia="Times New Roman" w:cs="Arial"/>
                <w:b/>
                <w:lang w:val="en-ZA"/>
              </w:rPr>
            </w:pPr>
            <w:r w:rsidRPr="004345F5">
              <w:rPr>
                <w:rFonts w:eastAsia="Times New Roman" w:cs="Arial"/>
                <w:b/>
                <w:lang w:val="en-ZA"/>
              </w:rPr>
              <w:t>EVALUATION CRITERIA</w:t>
            </w:r>
          </w:p>
          <w:p w14:paraId="2FF711EE" w14:textId="77777777" w:rsidR="00747851" w:rsidRPr="004345F5" w:rsidRDefault="00747851" w:rsidP="00BC7257">
            <w:pPr>
              <w:rPr>
                <w:rFonts w:eastAsia="Times New Roman" w:cs="Arial"/>
                <w:b/>
                <w:lang w:val="en-ZA"/>
              </w:rPr>
            </w:pPr>
          </w:p>
          <w:p w14:paraId="346E0F7D" w14:textId="7230038B" w:rsidR="00747851" w:rsidRPr="004345F5" w:rsidRDefault="00747851" w:rsidP="00BC7257">
            <w:pPr>
              <w:rPr>
                <w:rFonts w:eastAsia="Times New Roman" w:cs="Arial"/>
                <w:b/>
                <w:lang w:val="en-ZA"/>
              </w:rPr>
            </w:pPr>
            <w:r w:rsidRPr="004345F5">
              <w:rPr>
                <w:rFonts w:eastAsia="Times New Roman" w:cs="Arial"/>
                <w:b/>
                <w:lang w:val="en-ZA"/>
              </w:rPr>
              <w:t>(Indicate applicable)</w:t>
            </w:r>
          </w:p>
        </w:tc>
        <w:tc>
          <w:tcPr>
            <w:tcW w:w="3715" w:type="dxa"/>
            <w:vMerge w:val="restart"/>
          </w:tcPr>
          <w:p w14:paraId="3374C76B" w14:textId="77777777" w:rsidR="00747851" w:rsidRPr="004345F5" w:rsidRDefault="00747851" w:rsidP="00BC7257">
            <w:pPr>
              <w:rPr>
                <w:rFonts w:eastAsia="Times New Roman" w:cs="Arial"/>
                <w:b/>
                <w:lang w:val="en-ZA"/>
              </w:rPr>
            </w:pPr>
          </w:p>
          <w:p w14:paraId="41051E1D" w14:textId="556FB55D" w:rsidR="00747851" w:rsidRPr="004345F5" w:rsidRDefault="00747851" w:rsidP="00BC7257">
            <w:pPr>
              <w:rPr>
                <w:rFonts w:eastAsia="Times New Roman" w:cs="Arial"/>
                <w:b/>
                <w:lang w:val="en-ZA"/>
              </w:rPr>
            </w:pPr>
            <w:r w:rsidRPr="004345F5">
              <w:rPr>
                <w:rFonts w:eastAsia="Times New Roman" w:cs="Arial"/>
                <w:b/>
                <w:lang w:val="en-ZA"/>
              </w:rPr>
              <w:t>Price Quotation</w:t>
            </w:r>
          </w:p>
        </w:tc>
        <w:tc>
          <w:tcPr>
            <w:tcW w:w="1276" w:type="dxa"/>
            <w:shd w:val="clear" w:color="auto" w:fill="9CC2E5" w:themeFill="accent1" w:themeFillTint="99"/>
          </w:tcPr>
          <w:p w14:paraId="449C7F37" w14:textId="4A0A7DDD" w:rsidR="00747851" w:rsidRPr="004345F5" w:rsidRDefault="00747851" w:rsidP="00BC7257">
            <w:pPr>
              <w:rPr>
                <w:rFonts w:eastAsia="Times New Roman" w:cs="Arial"/>
                <w:b/>
                <w:lang w:val="en-ZA"/>
              </w:rPr>
            </w:pPr>
            <w:r w:rsidRPr="004345F5">
              <w:rPr>
                <w:rFonts w:eastAsia="Times New Roman" w:cs="Arial"/>
                <w:b/>
                <w:lang w:val="en-ZA"/>
              </w:rPr>
              <w:t>YES</w:t>
            </w:r>
          </w:p>
        </w:tc>
        <w:tc>
          <w:tcPr>
            <w:tcW w:w="1275" w:type="dxa"/>
            <w:shd w:val="clear" w:color="auto" w:fill="9CC2E5" w:themeFill="accent1" w:themeFillTint="99"/>
          </w:tcPr>
          <w:p w14:paraId="244B2907" w14:textId="71563794" w:rsidR="00747851" w:rsidRPr="004345F5" w:rsidRDefault="00747851" w:rsidP="00BC7257">
            <w:pPr>
              <w:rPr>
                <w:rFonts w:eastAsia="Times New Roman" w:cs="Arial"/>
                <w:b/>
                <w:lang w:val="en-ZA"/>
              </w:rPr>
            </w:pPr>
            <w:r w:rsidRPr="004345F5">
              <w:rPr>
                <w:rFonts w:eastAsia="Times New Roman" w:cs="Arial"/>
                <w:b/>
                <w:lang w:val="en-ZA"/>
              </w:rPr>
              <w:t>NO</w:t>
            </w:r>
          </w:p>
        </w:tc>
      </w:tr>
      <w:tr w:rsidR="00747851" w:rsidRPr="004345F5" w14:paraId="07852E35" w14:textId="77777777" w:rsidTr="00747851">
        <w:trPr>
          <w:trHeight w:val="373"/>
        </w:trPr>
        <w:tc>
          <w:tcPr>
            <w:tcW w:w="3084" w:type="dxa"/>
            <w:vMerge/>
            <w:shd w:val="clear" w:color="auto" w:fill="BDD6EE" w:themeFill="accent1" w:themeFillTint="66"/>
          </w:tcPr>
          <w:p w14:paraId="52BF4450" w14:textId="77777777" w:rsidR="00747851" w:rsidRPr="004345F5" w:rsidRDefault="00747851" w:rsidP="00BC7257">
            <w:pPr>
              <w:rPr>
                <w:rFonts w:eastAsia="Times New Roman" w:cs="Arial"/>
                <w:b/>
                <w:lang w:val="en-ZA"/>
              </w:rPr>
            </w:pPr>
          </w:p>
        </w:tc>
        <w:tc>
          <w:tcPr>
            <w:tcW w:w="3715" w:type="dxa"/>
            <w:vMerge/>
          </w:tcPr>
          <w:p w14:paraId="0EAC983E" w14:textId="77777777" w:rsidR="00747851" w:rsidRPr="004345F5" w:rsidRDefault="00747851" w:rsidP="00BC7257">
            <w:pPr>
              <w:rPr>
                <w:rFonts w:eastAsia="Times New Roman" w:cs="Arial"/>
                <w:b/>
                <w:lang w:val="en-ZA"/>
              </w:rPr>
            </w:pPr>
          </w:p>
        </w:tc>
        <w:tc>
          <w:tcPr>
            <w:tcW w:w="1276" w:type="dxa"/>
          </w:tcPr>
          <w:p w14:paraId="0E593A93" w14:textId="5E018D7A" w:rsidR="00747851" w:rsidRPr="004345F5" w:rsidRDefault="00B808C8" w:rsidP="00B808C8">
            <w:pPr>
              <w:jc w:val="center"/>
              <w:rPr>
                <w:rFonts w:eastAsia="Times New Roman" w:cs="Arial"/>
                <w:b/>
                <w:lang w:val="en-ZA"/>
              </w:rPr>
            </w:pPr>
            <w:r>
              <w:rPr>
                <w:rFonts w:eastAsia="Times New Roman" w:cs="Arial"/>
                <w:b/>
                <w:lang w:val="en-ZA"/>
              </w:rPr>
              <w:t>X</w:t>
            </w:r>
          </w:p>
        </w:tc>
        <w:tc>
          <w:tcPr>
            <w:tcW w:w="1275" w:type="dxa"/>
          </w:tcPr>
          <w:p w14:paraId="1028C7C9" w14:textId="77777777" w:rsidR="00747851" w:rsidRPr="004345F5" w:rsidRDefault="00747851" w:rsidP="00B808C8">
            <w:pPr>
              <w:jc w:val="center"/>
              <w:rPr>
                <w:rFonts w:eastAsia="Times New Roman" w:cs="Arial"/>
                <w:b/>
                <w:lang w:val="en-ZA"/>
              </w:rPr>
            </w:pPr>
          </w:p>
        </w:tc>
      </w:tr>
      <w:tr w:rsidR="00747851" w:rsidRPr="004345F5" w14:paraId="04223392" w14:textId="77777777" w:rsidTr="00747851">
        <w:trPr>
          <w:trHeight w:val="406"/>
        </w:trPr>
        <w:tc>
          <w:tcPr>
            <w:tcW w:w="3084" w:type="dxa"/>
            <w:vMerge/>
            <w:shd w:val="clear" w:color="auto" w:fill="BDD6EE" w:themeFill="accent1" w:themeFillTint="66"/>
          </w:tcPr>
          <w:p w14:paraId="1F96E36F" w14:textId="77777777" w:rsidR="00747851" w:rsidRPr="004345F5" w:rsidRDefault="00747851" w:rsidP="00747851">
            <w:pPr>
              <w:rPr>
                <w:rFonts w:eastAsia="Times New Roman" w:cs="Arial"/>
                <w:b/>
                <w:lang w:val="en-ZA"/>
              </w:rPr>
            </w:pPr>
          </w:p>
        </w:tc>
        <w:tc>
          <w:tcPr>
            <w:tcW w:w="3715" w:type="dxa"/>
          </w:tcPr>
          <w:p w14:paraId="7A9FD2CA" w14:textId="644F1640" w:rsidR="00747851" w:rsidRPr="004345F5" w:rsidRDefault="00747851" w:rsidP="00747851">
            <w:pPr>
              <w:rPr>
                <w:rFonts w:eastAsia="Times New Roman" w:cs="Arial"/>
                <w:b/>
                <w:lang w:val="en-ZA"/>
              </w:rPr>
            </w:pPr>
            <w:r w:rsidRPr="004345F5">
              <w:rPr>
                <w:rFonts w:eastAsia="Times New Roman" w:cs="Arial"/>
                <w:b/>
                <w:lang w:val="en-ZA"/>
              </w:rPr>
              <w:t>Mandatory Requirements</w:t>
            </w:r>
          </w:p>
        </w:tc>
        <w:tc>
          <w:tcPr>
            <w:tcW w:w="1276" w:type="dxa"/>
          </w:tcPr>
          <w:p w14:paraId="60669BCC" w14:textId="5A69B5A2" w:rsidR="00747851" w:rsidRPr="004345F5" w:rsidRDefault="00747851" w:rsidP="00B808C8">
            <w:pPr>
              <w:jc w:val="center"/>
              <w:rPr>
                <w:rFonts w:eastAsia="Times New Roman" w:cs="Arial"/>
                <w:b/>
                <w:lang w:val="en-ZA"/>
              </w:rPr>
            </w:pPr>
          </w:p>
        </w:tc>
        <w:tc>
          <w:tcPr>
            <w:tcW w:w="1275" w:type="dxa"/>
          </w:tcPr>
          <w:p w14:paraId="5B73CA3B" w14:textId="1143EF68" w:rsidR="00747851" w:rsidRPr="004345F5" w:rsidRDefault="00747851" w:rsidP="00B808C8">
            <w:pPr>
              <w:jc w:val="center"/>
              <w:rPr>
                <w:rFonts w:eastAsia="Times New Roman" w:cs="Arial"/>
                <w:b/>
                <w:lang w:val="en-ZA"/>
              </w:rPr>
            </w:pPr>
          </w:p>
        </w:tc>
      </w:tr>
      <w:tr w:rsidR="00747851" w:rsidRPr="004345F5" w14:paraId="19F659FF" w14:textId="7252E6F0" w:rsidTr="00747851">
        <w:trPr>
          <w:trHeight w:val="345"/>
        </w:trPr>
        <w:tc>
          <w:tcPr>
            <w:tcW w:w="3084" w:type="dxa"/>
            <w:vMerge/>
            <w:shd w:val="clear" w:color="auto" w:fill="BDD6EE" w:themeFill="accent1" w:themeFillTint="66"/>
          </w:tcPr>
          <w:p w14:paraId="3763C697" w14:textId="77777777" w:rsidR="00747851" w:rsidRPr="004345F5" w:rsidRDefault="00747851" w:rsidP="00BC7257">
            <w:pPr>
              <w:rPr>
                <w:rFonts w:eastAsia="Times New Roman" w:cs="Arial"/>
                <w:b/>
                <w:lang w:val="en-ZA"/>
              </w:rPr>
            </w:pPr>
          </w:p>
        </w:tc>
        <w:tc>
          <w:tcPr>
            <w:tcW w:w="3715" w:type="dxa"/>
          </w:tcPr>
          <w:p w14:paraId="09C65D4F" w14:textId="25F018C5" w:rsidR="00747851" w:rsidRPr="004345F5" w:rsidRDefault="00747851" w:rsidP="00BC7257">
            <w:pPr>
              <w:rPr>
                <w:rFonts w:eastAsia="Times New Roman" w:cs="Arial"/>
                <w:b/>
                <w:lang w:val="en-ZA"/>
              </w:rPr>
            </w:pPr>
            <w:r w:rsidRPr="004345F5">
              <w:rPr>
                <w:rFonts w:eastAsia="Times New Roman" w:cs="Arial"/>
                <w:b/>
                <w:lang w:val="en-ZA"/>
              </w:rPr>
              <w:t xml:space="preserve">Functionality </w:t>
            </w:r>
          </w:p>
        </w:tc>
        <w:tc>
          <w:tcPr>
            <w:tcW w:w="1276" w:type="dxa"/>
          </w:tcPr>
          <w:p w14:paraId="6959135F" w14:textId="77777777" w:rsidR="00747851" w:rsidRPr="004345F5" w:rsidRDefault="00747851" w:rsidP="00B808C8">
            <w:pPr>
              <w:jc w:val="center"/>
              <w:rPr>
                <w:rFonts w:eastAsia="Times New Roman" w:cs="Arial"/>
                <w:b/>
                <w:lang w:val="en-ZA"/>
              </w:rPr>
            </w:pPr>
          </w:p>
        </w:tc>
        <w:tc>
          <w:tcPr>
            <w:tcW w:w="1275" w:type="dxa"/>
          </w:tcPr>
          <w:p w14:paraId="71727833" w14:textId="77777777" w:rsidR="00747851" w:rsidRPr="004345F5" w:rsidRDefault="00747851" w:rsidP="00B808C8">
            <w:pPr>
              <w:jc w:val="center"/>
              <w:rPr>
                <w:rFonts w:eastAsia="Times New Roman" w:cs="Arial"/>
                <w:b/>
                <w:lang w:val="en-ZA"/>
              </w:rPr>
            </w:pPr>
          </w:p>
        </w:tc>
      </w:tr>
      <w:tr w:rsidR="00747851" w:rsidRPr="004345F5" w14:paraId="4AFF7073" w14:textId="7A1A4E19" w:rsidTr="00290B9D">
        <w:trPr>
          <w:trHeight w:val="347"/>
        </w:trPr>
        <w:tc>
          <w:tcPr>
            <w:tcW w:w="3084" w:type="dxa"/>
            <w:vMerge/>
            <w:shd w:val="clear" w:color="auto" w:fill="BDD6EE" w:themeFill="accent1" w:themeFillTint="66"/>
          </w:tcPr>
          <w:p w14:paraId="3061F005" w14:textId="77777777" w:rsidR="00747851" w:rsidRPr="004345F5" w:rsidRDefault="00747851" w:rsidP="00BC7257">
            <w:pPr>
              <w:rPr>
                <w:rFonts w:eastAsia="Times New Roman" w:cs="Arial"/>
                <w:b/>
                <w:lang w:val="en-ZA"/>
              </w:rPr>
            </w:pPr>
          </w:p>
        </w:tc>
        <w:tc>
          <w:tcPr>
            <w:tcW w:w="3715" w:type="dxa"/>
          </w:tcPr>
          <w:p w14:paraId="3841AFBB" w14:textId="3634C9B2" w:rsidR="00747851" w:rsidRPr="004345F5" w:rsidRDefault="00747851" w:rsidP="00BC7257">
            <w:pPr>
              <w:rPr>
                <w:rFonts w:eastAsia="Times New Roman" w:cs="Arial"/>
                <w:b/>
                <w:sz w:val="20"/>
                <w:szCs w:val="20"/>
                <w:lang w:val="en-ZA"/>
              </w:rPr>
            </w:pPr>
            <w:r w:rsidRPr="004345F5">
              <w:rPr>
                <w:rFonts w:eastAsia="Times New Roman" w:cs="Arial"/>
                <w:b/>
                <w:lang w:val="en-ZA"/>
              </w:rPr>
              <w:t xml:space="preserve">80/20 Preference Points System </w:t>
            </w:r>
          </w:p>
        </w:tc>
        <w:tc>
          <w:tcPr>
            <w:tcW w:w="1276" w:type="dxa"/>
          </w:tcPr>
          <w:p w14:paraId="16CC4537" w14:textId="77777777" w:rsidR="00747851" w:rsidRPr="004345F5" w:rsidRDefault="00747851" w:rsidP="00B808C8">
            <w:pPr>
              <w:jc w:val="center"/>
              <w:rPr>
                <w:rFonts w:eastAsia="Times New Roman" w:cs="Arial"/>
                <w:b/>
                <w:lang w:val="en-ZA"/>
              </w:rPr>
            </w:pPr>
          </w:p>
        </w:tc>
        <w:tc>
          <w:tcPr>
            <w:tcW w:w="1275" w:type="dxa"/>
          </w:tcPr>
          <w:p w14:paraId="5E331B34" w14:textId="77777777" w:rsidR="00747851" w:rsidRPr="004345F5" w:rsidRDefault="00747851" w:rsidP="00B808C8">
            <w:pPr>
              <w:jc w:val="center"/>
              <w:rPr>
                <w:rFonts w:eastAsia="Times New Roman" w:cs="Arial"/>
                <w:b/>
                <w:lang w:val="en-ZA"/>
              </w:rPr>
            </w:pPr>
          </w:p>
        </w:tc>
      </w:tr>
      <w:tr w:rsidR="00BC7257" w:rsidRPr="004345F5" w14:paraId="1B5D1A86" w14:textId="77777777" w:rsidTr="001A6BFF">
        <w:tc>
          <w:tcPr>
            <w:tcW w:w="3084" w:type="dxa"/>
            <w:shd w:val="clear" w:color="auto" w:fill="BDD6EE" w:themeFill="accent1" w:themeFillTint="66"/>
          </w:tcPr>
          <w:p w14:paraId="64947C1E" w14:textId="77777777" w:rsidR="001A6BFF" w:rsidRPr="004345F5" w:rsidRDefault="001A6BFF" w:rsidP="00BC7257">
            <w:pPr>
              <w:rPr>
                <w:rFonts w:eastAsia="Times New Roman" w:cs="Arial"/>
                <w:b/>
                <w:lang w:val="en-ZA"/>
              </w:rPr>
            </w:pPr>
          </w:p>
          <w:p w14:paraId="33A0702B" w14:textId="02FAA4E4" w:rsidR="00BC7257" w:rsidRPr="004345F5" w:rsidRDefault="00BC7257" w:rsidP="00BC7257">
            <w:pPr>
              <w:rPr>
                <w:rFonts w:eastAsia="Times New Roman" w:cs="Arial"/>
                <w:b/>
                <w:lang w:val="en-ZA"/>
              </w:rPr>
            </w:pPr>
            <w:r w:rsidRPr="004345F5">
              <w:rPr>
                <w:rFonts w:eastAsia="Times New Roman" w:cs="Arial"/>
                <w:b/>
                <w:lang w:val="en-ZA"/>
              </w:rPr>
              <w:t xml:space="preserve">BID VALIDITY PERIOD </w:t>
            </w:r>
          </w:p>
        </w:tc>
        <w:tc>
          <w:tcPr>
            <w:tcW w:w="6266" w:type="dxa"/>
            <w:gridSpan w:val="3"/>
          </w:tcPr>
          <w:p w14:paraId="230028CC" w14:textId="77777777" w:rsidR="001A6BFF" w:rsidRPr="004345F5" w:rsidRDefault="001A6BFF" w:rsidP="00BC7257">
            <w:pPr>
              <w:rPr>
                <w:rFonts w:eastAsia="Times New Roman" w:cs="Arial"/>
                <w:b/>
                <w:lang w:val="en-ZA"/>
              </w:rPr>
            </w:pPr>
          </w:p>
          <w:p w14:paraId="59EAAF8A" w14:textId="47A0A590" w:rsidR="00BC7257" w:rsidRPr="004345F5" w:rsidRDefault="00290B9D" w:rsidP="00BC7257">
            <w:pPr>
              <w:rPr>
                <w:rFonts w:eastAsia="Times New Roman" w:cs="Arial"/>
                <w:b/>
                <w:lang w:val="en-ZA"/>
              </w:rPr>
            </w:pPr>
            <w:r w:rsidRPr="004345F5">
              <w:rPr>
                <w:rFonts w:eastAsia="Times New Roman" w:cs="Arial"/>
                <w:b/>
                <w:lang w:val="en-ZA"/>
              </w:rPr>
              <w:t>90</w:t>
            </w:r>
            <w:r w:rsidR="00BC7257" w:rsidRPr="004345F5">
              <w:rPr>
                <w:rFonts w:eastAsia="Times New Roman" w:cs="Arial"/>
                <w:b/>
                <w:lang w:val="en-ZA"/>
              </w:rPr>
              <w:t xml:space="preserve"> DAYS</w:t>
            </w:r>
          </w:p>
        </w:tc>
      </w:tr>
      <w:tr w:rsidR="00BC7257" w:rsidRPr="004345F5" w14:paraId="63EA1788" w14:textId="77777777" w:rsidTr="001A6BFF">
        <w:trPr>
          <w:trHeight w:val="329"/>
        </w:trPr>
        <w:tc>
          <w:tcPr>
            <w:tcW w:w="3084" w:type="dxa"/>
            <w:shd w:val="clear" w:color="auto" w:fill="BDD6EE" w:themeFill="accent1" w:themeFillTint="66"/>
          </w:tcPr>
          <w:p w14:paraId="5B023426" w14:textId="77777777" w:rsidR="001A6BFF" w:rsidRPr="004345F5" w:rsidRDefault="001A6BFF" w:rsidP="00BC7257">
            <w:pPr>
              <w:rPr>
                <w:rFonts w:eastAsia="Times New Roman" w:cs="Arial"/>
                <w:b/>
                <w:lang w:val="en-ZA"/>
              </w:rPr>
            </w:pPr>
          </w:p>
          <w:p w14:paraId="5DCF54E7" w14:textId="5829E9FB" w:rsidR="00BC7257" w:rsidRPr="004345F5" w:rsidRDefault="00BC7257" w:rsidP="00BC7257">
            <w:pPr>
              <w:rPr>
                <w:rFonts w:eastAsia="Times New Roman" w:cs="Arial"/>
                <w:b/>
                <w:lang w:val="en-ZA"/>
              </w:rPr>
            </w:pPr>
            <w:r w:rsidRPr="004345F5">
              <w:rPr>
                <w:rFonts w:eastAsia="Times New Roman" w:cs="Arial"/>
                <w:b/>
                <w:lang w:val="en-ZA"/>
              </w:rPr>
              <w:t>SUBMISSION OF BIDS</w:t>
            </w:r>
          </w:p>
        </w:tc>
        <w:tc>
          <w:tcPr>
            <w:tcW w:w="6266" w:type="dxa"/>
            <w:gridSpan w:val="3"/>
          </w:tcPr>
          <w:p w14:paraId="14382C62" w14:textId="77777777" w:rsidR="001A6BFF" w:rsidRPr="004345F5" w:rsidRDefault="001A6BFF" w:rsidP="00BC7257">
            <w:pPr>
              <w:jc w:val="both"/>
              <w:rPr>
                <w:rFonts w:eastAsia="Times New Roman" w:cs="Arial"/>
                <w:b/>
              </w:rPr>
            </w:pPr>
          </w:p>
          <w:p w14:paraId="67452D5C" w14:textId="37369E88" w:rsidR="00B808C8" w:rsidRPr="00B808C8" w:rsidRDefault="00884455" w:rsidP="00BC7257">
            <w:pPr>
              <w:jc w:val="both"/>
              <w:rPr>
                <w:rFonts w:eastAsia="Times New Roman" w:cs="Arial"/>
                <w:b/>
                <w:color w:val="0563C1" w:themeColor="hyperlink"/>
                <w:u w:val="single"/>
              </w:rPr>
            </w:pPr>
            <w:hyperlink r:id="rId11" w:history="1">
              <w:r w:rsidR="00FD5B00" w:rsidRPr="0037512F">
                <w:rPr>
                  <w:rStyle w:val="Hyperlink"/>
                  <w:rFonts w:eastAsia="Times New Roman" w:cs="Arial"/>
                  <w:b/>
                </w:rPr>
                <w:t>Reginam@compcom.co.za</w:t>
              </w:r>
            </w:hyperlink>
            <w:r w:rsidR="00FD5B00">
              <w:rPr>
                <w:rFonts w:eastAsia="Times New Roman" w:cs="Arial"/>
                <w:b/>
                <w:color w:val="0563C1" w:themeColor="hyperlink"/>
                <w:u w:val="single"/>
              </w:rPr>
              <w:t xml:space="preserve"> </w:t>
            </w:r>
          </w:p>
        </w:tc>
      </w:tr>
      <w:tr w:rsidR="00BC7257" w:rsidRPr="004345F5" w14:paraId="356C70B6" w14:textId="77777777" w:rsidTr="001A6BFF">
        <w:trPr>
          <w:trHeight w:val="329"/>
        </w:trPr>
        <w:tc>
          <w:tcPr>
            <w:tcW w:w="3084" w:type="dxa"/>
            <w:shd w:val="clear" w:color="auto" w:fill="BDD6EE" w:themeFill="accent1" w:themeFillTint="66"/>
            <w:vAlign w:val="center"/>
          </w:tcPr>
          <w:p w14:paraId="2695B8F0" w14:textId="77777777" w:rsidR="00BC7257" w:rsidRPr="004345F5" w:rsidRDefault="00BC7257" w:rsidP="00BC7257">
            <w:pPr>
              <w:rPr>
                <w:rFonts w:eastAsia="Times New Roman" w:cs="Arial"/>
                <w:b/>
                <w:lang w:val="en-ZA"/>
              </w:rPr>
            </w:pPr>
            <w:r w:rsidRPr="004345F5">
              <w:rPr>
                <w:rFonts w:cs="Arial"/>
                <w:b/>
                <w:bCs/>
              </w:rPr>
              <w:t>CONSIDERATION OF BIDS</w:t>
            </w:r>
          </w:p>
        </w:tc>
        <w:tc>
          <w:tcPr>
            <w:tcW w:w="6266" w:type="dxa"/>
            <w:gridSpan w:val="3"/>
            <w:vAlign w:val="center"/>
          </w:tcPr>
          <w:p w14:paraId="568E8AB7" w14:textId="78FC59D4" w:rsidR="001A6BFF" w:rsidRPr="003142E9" w:rsidRDefault="00BC7257" w:rsidP="00BC7257">
            <w:pPr>
              <w:jc w:val="both"/>
              <w:rPr>
                <w:rFonts w:cs="Arial"/>
                <w:sz w:val="20"/>
                <w:szCs w:val="20"/>
              </w:rPr>
            </w:pPr>
            <w:r w:rsidRPr="00B808C8">
              <w:rPr>
                <w:rFonts w:cs="Arial"/>
                <w:sz w:val="18"/>
                <w:szCs w:val="18"/>
              </w:rPr>
              <w:t xml:space="preserve">The bidding system is in accordance with the criteria set out in the Commission’s Supply Chain Management Policy, in accordance with the provisions set out in the Preferential Policy Framework Act of 2000. The recommendations are in accordance with the provisions of Clause 4(4) of Part Two of the Preferential Procurement Regulations 2001, as amended. Respondents were notified from the RFP on the Commission’s evaluation criteria. In line with the policy, the total point’s allocation was 80/20 as applicable for contracts with a “Rand value” that does not exceed R50 000 000 Million. The evaluation must be objective </w:t>
            </w:r>
            <w:proofErr w:type="gramStart"/>
            <w:r w:rsidRPr="00B808C8">
              <w:rPr>
                <w:rFonts w:cs="Arial"/>
                <w:sz w:val="18"/>
                <w:szCs w:val="18"/>
              </w:rPr>
              <w:t>in order to</w:t>
            </w:r>
            <w:proofErr w:type="gramEnd"/>
            <w:r w:rsidRPr="00B808C8">
              <w:rPr>
                <w:rFonts w:cs="Arial"/>
                <w:sz w:val="18"/>
                <w:szCs w:val="18"/>
              </w:rPr>
              <w:t xml:space="preserve"> achieve a uniform evaluation process.</w:t>
            </w:r>
          </w:p>
        </w:tc>
      </w:tr>
    </w:tbl>
    <w:p w14:paraId="1C2CD4FB" w14:textId="5A55F56A" w:rsidR="00BC7257" w:rsidRPr="004345F5" w:rsidRDefault="00BC7257" w:rsidP="00BC7257">
      <w:pPr>
        <w:spacing w:after="200" w:line="360" w:lineRule="auto"/>
        <w:rPr>
          <w:rFonts w:eastAsia="Times New Roman" w:cs="Arial"/>
          <w:b/>
          <w:sz w:val="16"/>
          <w:szCs w:val="20"/>
          <w:lang w:val="en-GB"/>
        </w:rPr>
      </w:pPr>
    </w:p>
    <w:tbl>
      <w:tblPr>
        <w:tblStyle w:val="TableGrid"/>
        <w:tblW w:w="0" w:type="auto"/>
        <w:tblInd w:w="137" w:type="dxa"/>
        <w:tblLook w:val="04A0" w:firstRow="1" w:lastRow="0" w:firstColumn="1" w:lastColumn="0" w:noHBand="0" w:noVBand="1"/>
      </w:tblPr>
      <w:tblGrid>
        <w:gridCol w:w="3164"/>
        <w:gridCol w:w="1113"/>
        <w:gridCol w:w="2365"/>
        <w:gridCol w:w="2571"/>
      </w:tblGrid>
      <w:tr w:rsidR="00BC7257" w:rsidRPr="004345F5" w14:paraId="51E1B185" w14:textId="77777777" w:rsidTr="00F545EC">
        <w:tc>
          <w:tcPr>
            <w:tcW w:w="3164" w:type="dxa"/>
            <w:shd w:val="clear" w:color="auto" w:fill="9CC2E5" w:themeFill="accent1" w:themeFillTint="99"/>
          </w:tcPr>
          <w:p w14:paraId="57C46BE9" w14:textId="77777777" w:rsidR="00BC7257" w:rsidRPr="004345F5" w:rsidRDefault="00BC7257" w:rsidP="00BC7257">
            <w:pPr>
              <w:rPr>
                <w:rFonts w:cs="Arial"/>
                <w:b/>
                <w:bCs/>
              </w:rPr>
            </w:pPr>
          </w:p>
          <w:p w14:paraId="256CB0F9" w14:textId="77777777" w:rsidR="00BC7257" w:rsidRPr="004345F5" w:rsidRDefault="00BC7257" w:rsidP="00BC7257">
            <w:pPr>
              <w:rPr>
                <w:rFonts w:cs="Arial"/>
                <w:b/>
                <w:bCs/>
              </w:rPr>
            </w:pPr>
            <w:r w:rsidRPr="004345F5">
              <w:rPr>
                <w:rFonts w:cs="Arial"/>
                <w:b/>
                <w:bCs/>
              </w:rPr>
              <w:t>NAME OF BIDDING ENTITY</w:t>
            </w:r>
          </w:p>
        </w:tc>
        <w:tc>
          <w:tcPr>
            <w:tcW w:w="6049" w:type="dxa"/>
            <w:gridSpan w:val="3"/>
          </w:tcPr>
          <w:p w14:paraId="55CE0670" w14:textId="77777777" w:rsidR="00BC7257" w:rsidRPr="004345F5" w:rsidRDefault="00BC7257" w:rsidP="00BC7257">
            <w:pPr>
              <w:spacing w:line="360" w:lineRule="auto"/>
              <w:jc w:val="both"/>
              <w:rPr>
                <w:rFonts w:cs="Arial"/>
              </w:rPr>
            </w:pPr>
          </w:p>
          <w:p w14:paraId="5BD9E98D" w14:textId="77777777" w:rsidR="00BC7257" w:rsidRPr="004345F5" w:rsidRDefault="00BC7257" w:rsidP="00BC7257">
            <w:pPr>
              <w:spacing w:line="360" w:lineRule="auto"/>
              <w:jc w:val="both"/>
              <w:rPr>
                <w:rFonts w:cs="Arial"/>
              </w:rPr>
            </w:pPr>
          </w:p>
        </w:tc>
      </w:tr>
      <w:tr w:rsidR="00BC7257" w:rsidRPr="004345F5" w14:paraId="1CBBC905" w14:textId="77777777" w:rsidTr="00F545EC">
        <w:tc>
          <w:tcPr>
            <w:tcW w:w="3164" w:type="dxa"/>
            <w:shd w:val="clear" w:color="auto" w:fill="9CC2E5" w:themeFill="accent1" w:themeFillTint="99"/>
          </w:tcPr>
          <w:p w14:paraId="5A64195A" w14:textId="77777777" w:rsidR="00BC7257" w:rsidRPr="004345F5" w:rsidRDefault="00BC7257" w:rsidP="00BC7257">
            <w:pPr>
              <w:rPr>
                <w:rFonts w:cs="Arial"/>
                <w:b/>
                <w:bCs/>
              </w:rPr>
            </w:pPr>
          </w:p>
          <w:p w14:paraId="4D2D69F6" w14:textId="77777777" w:rsidR="00BC7257" w:rsidRPr="004345F5" w:rsidRDefault="00BC7257" w:rsidP="00BC7257">
            <w:pPr>
              <w:rPr>
                <w:rFonts w:cs="Arial"/>
                <w:b/>
                <w:bCs/>
              </w:rPr>
            </w:pPr>
            <w:r w:rsidRPr="004345F5">
              <w:rPr>
                <w:rFonts w:cs="Arial"/>
                <w:b/>
                <w:bCs/>
              </w:rPr>
              <w:t>CSD MAAA NUMBER</w:t>
            </w:r>
          </w:p>
        </w:tc>
        <w:tc>
          <w:tcPr>
            <w:tcW w:w="6049" w:type="dxa"/>
            <w:gridSpan w:val="3"/>
          </w:tcPr>
          <w:p w14:paraId="6246DB28" w14:textId="77777777" w:rsidR="00BC7257" w:rsidRPr="004345F5" w:rsidRDefault="00BC7257" w:rsidP="00BC7257">
            <w:pPr>
              <w:spacing w:line="360" w:lineRule="auto"/>
              <w:jc w:val="both"/>
              <w:rPr>
                <w:rFonts w:cs="Arial"/>
              </w:rPr>
            </w:pPr>
          </w:p>
          <w:p w14:paraId="535270BC" w14:textId="77777777" w:rsidR="00BC7257" w:rsidRPr="004345F5" w:rsidRDefault="00BC7257" w:rsidP="00BC7257">
            <w:pPr>
              <w:spacing w:line="360" w:lineRule="auto"/>
              <w:jc w:val="both"/>
              <w:rPr>
                <w:rFonts w:cs="Arial"/>
              </w:rPr>
            </w:pPr>
          </w:p>
        </w:tc>
      </w:tr>
      <w:tr w:rsidR="00BC7257" w:rsidRPr="004345F5" w14:paraId="4012F721" w14:textId="77777777" w:rsidTr="00F545EC">
        <w:tc>
          <w:tcPr>
            <w:tcW w:w="3164" w:type="dxa"/>
            <w:shd w:val="clear" w:color="auto" w:fill="9CC2E5" w:themeFill="accent1" w:themeFillTint="99"/>
          </w:tcPr>
          <w:p w14:paraId="6B1B8DCB" w14:textId="77777777" w:rsidR="00BC7257" w:rsidRPr="004345F5" w:rsidRDefault="00BC7257" w:rsidP="00BC7257">
            <w:pPr>
              <w:rPr>
                <w:rFonts w:cs="Arial"/>
                <w:b/>
                <w:bCs/>
              </w:rPr>
            </w:pPr>
          </w:p>
          <w:p w14:paraId="1B1BA1CE" w14:textId="77777777" w:rsidR="00BC7257" w:rsidRPr="004345F5" w:rsidRDefault="00BC7257" w:rsidP="00BC7257">
            <w:pPr>
              <w:rPr>
                <w:rFonts w:cs="Arial"/>
                <w:b/>
                <w:bCs/>
              </w:rPr>
            </w:pPr>
            <w:r w:rsidRPr="004345F5">
              <w:rPr>
                <w:rFonts w:cs="Arial"/>
                <w:b/>
                <w:bCs/>
              </w:rPr>
              <w:t>SARS VAT REGISTRATION NUMBER</w:t>
            </w:r>
          </w:p>
        </w:tc>
        <w:tc>
          <w:tcPr>
            <w:tcW w:w="6049" w:type="dxa"/>
            <w:gridSpan w:val="3"/>
          </w:tcPr>
          <w:p w14:paraId="0E1B1576" w14:textId="77777777" w:rsidR="00BC7257" w:rsidRPr="004345F5" w:rsidRDefault="00BC7257" w:rsidP="00BC7257">
            <w:pPr>
              <w:spacing w:line="360" w:lineRule="auto"/>
              <w:jc w:val="both"/>
              <w:rPr>
                <w:rFonts w:cs="Arial"/>
              </w:rPr>
            </w:pPr>
          </w:p>
        </w:tc>
      </w:tr>
      <w:tr w:rsidR="00BC7257" w:rsidRPr="004345F5" w14:paraId="34C95065" w14:textId="77777777" w:rsidTr="00F545EC">
        <w:tc>
          <w:tcPr>
            <w:tcW w:w="3164" w:type="dxa"/>
            <w:shd w:val="clear" w:color="auto" w:fill="9CC2E5" w:themeFill="accent1" w:themeFillTint="99"/>
          </w:tcPr>
          <w:p w14:paraId="329F8DB9" w14:textId="77777777" w:rsidR="00BC7257" w:rsidRPr="004345F5" w:rsidRDefault="00BC7257" w:rsidP="00BC7257">
            <w:pPr>
              <w:rPr>
                <w:rFonts w:cs="Arial"/>
                <w:b/>
                <w:bCs/>
              </w:rPr>
            </w:pPr>
          </w:p>
          <w:p w14:paraId="2E0CB8CA" w14:textId="77777777" w:rsidR="00BC7257" w:rsidRPr="004345F5" w:rsidRDefault="00BC7257" w:rsidP="00BC7257">
            <w:pPr>
              <w:rPr>
                <w:rFonts w:cs="Arial"/>
                <w:b/>
                <w:bCs/>
              </w:rPr>
            </w:pPr>
            <w:r w:rsidRPr="004345F5">
              <w:rPr>
                <w:rFonts w:cs="Arial"/>
                <w:b/>
                <w:bCs/>
              </w:rPr>
              <w:t>SARS TAX CLEARANCE NUMBER</w:t>
            </w:r>
          </w:p>
        </w:tc>
        <w:tc>
          <w:tcPr>
            <w:tcW w:w="6049" w:type="dxa"/>
            <w:gridSpan w:val="3"/>
          </w:tcPr>
          <w:p w14:paraId="3919FB45" w14:textId="77777777" w:rsidR="00BC7257" w:rsidRPr="004345F5" w:rsidRDefault="00BC7257" w:rsidP="00BC7257">
            <w:pPr>
              <w:spacing w:line="360" w:lineRule="auto"/>
              <w:jc w:val="both"/>
              <w:rPr>
                <w:rFonts w:cs="Arial"/>
              </w:rPr>
            </w:pPr>
          </w:p>
        </w:tc>
      </w:tr>
      <w:tr w:rsidR="00BC7257" w:rsidRPr="004345F5" w14:paraId="1343CDBA" w14:textId="77777777" w:rsidTr="00F545EC">
        <w:tc>
          <w:tcPr>
            <w:tcW w:w="3164" w:type="dxa"/>
            <w:shd w:val="clear" w:color="auto" w:fill="9CC2E5" w:themeFill="accent1" w:themeFillTint="99"/>
          </w:tcPr>
          <w:p w14:paraId="2A1E13BA" w14:textId="77777777" w:rsidR="00BC7257" w:rsidRPr="004345F5" w:rsidRDefault="00BC7257" w:rsidP="00BC7257">
            <w:pPr>
              <w:rPr>
                <w:rFonts w:cs="Arial"/>
                <w:b/>
                <w:bCs/>
              </w:rPr>
            </w:pPr>
          </w:p>
          <w:p w14:paraId="5EE782A9" w14:textId="77777777" w:rsidR="00BC7257" w:rsidRPr="004345F5" w:rsidRDefault="00BC7257" w:rsidP="00BC7257">
            <w:pPr>
              <w:rPr>
                <w:rFonts w:cs="Arial"/>
                <w:b/>
                <w:bCs/>
              </w:rPr>
            </w:pPr>
            <w:r w:rsidRPr="004345F5">
              <w:rPr>
                <w:rFonts w:cs="Arial"/>
                <w:b/>
                <w:bCs/>
              </w:rPr>
              <w:t>SARS PIN NUMBER</w:t>
            </w:r>
          </w:p>
        </w:tc>
        <w:tc>
          <w:tcPr>
            <w:tcW w:w="6049" w:type="dxa"/>
            <w:gridSpan w:val="3"/>
          </w:tcPr>
          <w:p w14:paraId="728C8128" w14:textId="77777777" w:rsidR="00BC7257" w:rsidRPr="004345F5" w:rsidRDefault="00BC7257" w:rsidP="00BC7257">
            <w:pPr>
              <w:spacing w:line="360" w:lineRule="auto"/>
              <w:jc w:val="both"/>
              <w:rPr>
                <w:rFonts w:cs="Arial"/>
              </w:rPr>
            </w:pPr>
          </w:p>
        </w:tc>
      </w:tr>
      <w:tr w:rsidR="00BC7257" w:rsidRPr="004345F5" w14:paraId="3BA1928C" w14:textId="77777777" w:rsidTr="00F545EC">
        <w:tc>
          <w:tcPr>
            <w:tcW w:w="3164" w:type="dxa"/>
            <w:shd w:val="clear" w:color="auto" w:fill="9CC2E5" w:themeFill="accent1" w:themeFillTint="99"/>
          </w:tcPr>
          <w:p w14:paraId="2B380527" w14:textId="77777777" w:rsidR="00BC7257" w:rsidRPr="004345F5" w:rsidRDefault="00BC7257" w:rsidP="00BC7257">
            <w:pPr>
              <w:rPr>
                <w:rFonts w:cs="Arial"/>
                <w:b/>
                <w:bCs/>
              </w:rPr>
            </w:pPr>
          </w:p>
          <w:p w14:paraId="1F2A85EE" w14:textId="77777777" w:rsidR="00BC7257" w:rsidRPr="004345F5" w:rsidRDefault="00BC7257" w:rsidP="00BC7257">
            <w:pPr>
              <w:rPr>
                <w:rFonts w:cs="Arial"/>
                <w:b/>
                <w:bCs/>
              </w:rPr>
            </w:pPr>
            <w:r w:rsidRPr="004345F5">
              <w:rPr>
                <w:rFonts w:cs="Arial"/>
                <w:b/>
                <w:bCs/>
              </w:rPr>
              <w:t>CONTACT PERSON</w:t>
            </w:r>
          </w:p>
        </w:tc>
        <w:tc>
          <w:tcPr>
            <w:tcW w:w="6049" w:type="dxa"/>
            <w:gridSpan w:val="3"/>
          </w:tcPr>
          <w:p w14:paraId="3D60D05B" w14:textId="77777777" w:rsidR="00BC7257" w:rsidRPr="004345F5" w:rsidRDefault="00BC7257" w:rsidP="00BC7257">
            <w:pPr>
              <w:spacing w:line="360" w:lineRule="auto"/>
              <w:jc w:val="both"/>
              <w:rPr>
                <w:rFonts w:cs="Arial"/>
              </w:rPr>
            </w:pPr>
          </w:p>
          <w:p w14:paraId="4626052E" w14:textId="77777777" w:rsidR="00BC7257" w:rsidRPr="004345F5" w:rsidRDefault="00BC7257" w:rsidP="00BC7257">
            <w:pPr>
              <w:spacing w:line="360" w:lineRule="auto"/>
              <w:jc w:val="both"/>
              <w:rPr>
                <w:rFonts w:cs="Arial"/>
              </w:rPr>
            </w:pPr>
          </w:p>
        </w:tc>
      </w:tr>
      <w:tr w:rsidR="00BC7257" w:rsidRPr="004345F5" w14:paraId="493DE292" w14:textId="77777777" w:rsidTr="00F545EC">
        <w:tc>
          <w:tcPr>
            <w:tcW w:w="3164" w:type="dxa"/>
            <w:shd w:val="clear" w:color="auto" w:fill="9CC2E5" w:themeFill="accent1" w:themeFillTint="99"/>
          </w:tcPr>
          <w:p w14:paraId="407FE0B9" w14:textId="77777777" w:rsidR="00BC7257" w:rsidRPr="004345F5" w:rsidRDefault="00BC7257" w:rsidP="00BC7257">
            <w:pPr>
              <w:rPr>
                <w:rFonts w:cs="Arial"/>
                <w:b/>
                <w:bCs/>
              </w:rPr>
            </w:pPr>
            <w:r w:rsidRPr="004345F5">
              <w:rPr>
                <w:rFonts w:cs="Arial"/>
                <w:b/>
                <w:bCs/>
              </w:rPr>
              <w:br/>
              <w:t>CONTACT NUMBER</w:t>
            </w:r>
          </w:p>
        </w:tc>
        <w:tc>
          <w:tcPr>
            <w:tcW w:w="6049" w:type="dxa"/>
            <w:gridSpan w:val="3"/>
          </w:tcPr>
          <w:p w14:paraId="04DCE736" w14:textId="77777777" w:rsidR="00BC7257" w:rsidRPr="004345F5" w:rsidRDefault="00BC7257" w:rsidP="00BC7257">
            <w:pPr>
              <w:spacing w:line="360" w:lineRule="auto"/>
              <w:jc w:val="both"/>
              <w:rPr>
                <w:rFonts w:cs="Arial"/>
              </w:rPr>
            </w:pPr>
          </w:p>
          <w:p w14:paraId="299EB977" w14:textId="77777777" w:rsidR="00BC7257" w:rsidRPr="004345F5" w:rsidRDefault="00BC7257" w:rsidP="00BC7257">
            <w:pPr>
              <w:spacing w:line="360" w:lineRule="auto"/>
              <w:jc w:val="both"/>
              <w:rPr>
                <w:rFonts w:cs="Arial"/>
              </w:rPr>
            </w:pPr>
          </w:p>
        </w:tc>
      </w:tr>
      <w:tr w:rsidR="00BC7257" w:rsidRPr="004345F5" w14:paraId="094DEC04" w14:textId="77777777" w:rsidTr="00F545EC">
        <w:tc>
          <w:tcPr>
            <w:tcW w:w="3164" w:type="dxa"/>
            <w:shd w:val="clear" w:color="auto" w:fill="9CC2E5" w:themeFill="accent1" w:themeFillTint="99"/>
          </w:tcPr>
          <w:p w14:paraId="6629DACC" w14:textId="77777777" w:rsidR="00BC7257" w:rsidRPr="004345F5" w:rsidRDefault="00BC7257" w:rsidP="00BC7257">
            <w:pPr>
              <w:rPr>
                <w:rFonts w:cs="Arial"/>
                <w:b/>
                <w:bCs/>
              </w:rPr>
            </w:pPr>
            <w:r w:rsidRPr="004345F5">
              <w:rPr>
                <w:rFonts w:cs="Arial"/>
                <w:b/>
                <w:bCs/>
              </w:rPr>
              <w:br/>
              <w:t>EMAIL ADDRESS</w:t>
            </w:r>
          </w:p>
          <w:p w14:paraId="6EBBA331" w14:textId="77777777" w:rsidR="00BC7257" w:rsidRPr="004345F5" w:rsidRDefault="00BC7257" w:rsidP="00BC7257">
            <w:pPr>
              <w:rPr>
                <w:rFonts w:cs="Arial"/>
                <w:b/>
                <w:bCs/>
              </w:rPr>
            </w:pPr>
          </w:p>
        </w:tc>
        <w:tc>
          <w:tcPr>
            <w:tcW w:w="6049" w:type="dxa"/>
            <w:gridSpan w:val="3"/>
          </w:tcPr>
          <w:p w14:paraId="2F707BE6" w14:textId="77777777" w:rsidR="00BC7257" w:rsidRPr="004345F5" w:rsidRDefault="00BC7257" w:rsidP="00BC7257">
            <w:pPr>
              <w:spacing w:line="360" w:lineRule="auto"/>
              <w:jc w:val="both"/>
              <w:rPr>
                <w:rFonts w:cs="Arial"/>
              </w:rPr>
            </w:pPr>
          </w:p>
        </w:tc>
      </w:tr>
      <w:tr w:rsidR="00BC7257" w:rsidRPr="004345F5" w14:paraId="3FDB67F6" w14:textId="77777777" w:rsidTr="00F545EC">
        <w:tc>
          <w:tcPr>
            <w:tcW w:w="3164" w:type="dxa"/>
            <w:shd w:val="clear" w:color="auto" w:fill="9CC2E5" w:themeFill="accent1" w:themeFillTint="99"/>
          </w:tcPr>
          <w:p w14:paraId="0D64178B" w14:textId="77777777" w:rsidR="00BC7257" w:rsidRPr="004345F5" w:rsidRDefault="00BC7257" w:rsidP="00BC7257">
            <w:pPr>
              <w:rPr>
                <w:rFonts w:cs="Arial"/>
                <w:b/>
                <w:bCs/>
              </w:rPr>
            </w:pPr>
            <w:r w:rsidRPr="004345F5">
              <w:rPr>
                <w:rFonts w:cs="Arial"/>
                <w:b/>
                <w:bCs/>
              </w:rPr>
              <w:t>PHYSICAL ADDRESS</w:t>
            </w:r>
          </w:p>
          <w:p w14:paraId="53E7EAEA" w14:textId="77777777" w:rsidR="00BC7257" w:rsidRPr="004345F5" w:rsidRDefault="00BC7257" w:rsidP="00BC7257">
            <w:pPr>
              <w:rPr>
                <w:rFonts w:cs="Arial"/>
                <w:b/>
                <w:bCs/>
              </w:rPr>
            </w:pPr>
          </w:p>
          <w:p w14:paraId="032BEE6D" w14:textId="77777777" w:rsidR="00BC7257" w:rsidRPr="004345F5" w:rsidRDefault="00BC7257" w:rsidP="00BC7257">
            <w:pPr>
              <w:rPr>
                <w:rFonts w:cs="Arial"/>
                <w:b/>
                <w:bCs/>
              </w:rPr>
            </w:pPr>
            <w:r w:rsidRPr="004345F5">
              <w:rPr>
                <w:rFonts w:cs="Arial"/>
                <w:b/>
                <w:bCs/>
              </w:rPr>
              <w:br/>
            </w:r>
          </w:p>
        </w:tc>
        <w:tc>
          <w:tcPr>
            <w:tcW w:w="6049" w:type="dxa"/>
            <w:gridSpan w:val="3"/>
          </w:tcPr>
          <w:p w14:paraId="47666FCA" w14:textId="77777777" w:rsidR="00BC7257" w:rsidRPr="004345F5" w:rsidRDefault="00BC7257" w:rsidP="00BC7257">
            <w:pPr>
              <w:spacing w:line="360" w:lineRule="auto"/>
              <w:jc w:val="both"/>
              <w:rPr>
                <w:rFonts w:cs="Arial"/>
              </w:rPr>
            </w:pPr>
          </w:p>
        </w:tc>
      </w:tr>
      <w:tr w:rsidR="00BC7257" w:rsidRPr="004345F5" w14:paraId="31826AEE" w14:textId="77777777" w:rsidTr="00F545EC">
        <w:tc>
          <w:tcPr>
            <w:tcW w:w="3164" w:type="dxa"/>
            <w:shd w:val="clear" w:color="auto" w:fill="9CC2E5" w:themeFill="accent1" w:themeFillTint="99"/>
          </w:tcPr>
          <w:p w14:paraId="5F300F19" w14:textId="77777777" w:rsidR="00BC7257" w:rsidRPr="004345F5" w:rsidRDefault="00BC7257" w:rsidP="00BC7257">
            <w:pPr>
              <w:rPr>
                <w:rFonts w:cs="Arial"/>
                <w:b/>
                <w:bCs/>
              </w:rPr>
            </w:pPr>
            <w:r w:rsidRPr="004345F5">
              <w:rPr>
                <w:rFonts w:cs="Arial"/>
                <w:b/>
                <w:bCs/>
              </w:rPr>
              <w:br/>
              <w:t>POSTAL ADDRESS</w:t>
            </w:r>
          </w:p>
          <w:p w14:paraId="51C01DE7" w14:textId="77777777" w:rsidR="00BC7257" w:rsidRPr="004345F5" w:rsidRDefault="00BC7257" w:rsidP="00BC7257">
            <w:pPr>
              <w:rPr>
                <w:rFonts w:cs="Arial"/>
                <w:b/>
                <w:bCs/>
              </w:rPr>
            </w:pPr>
          </w:p>
        </w:tc>
        <w:tc>
          <w:tcPr>
            <w:tcW w:w="6049" w:type="dxa"/>
            <w:gridSpan w:val="3"/>
          </w:tcPr>
          <w:p w14:paraId="52480F5E" w14:textId="77777777" w:rsidR="00BC7257" w:rsidRPr="004345F5" w:rsidRDefault="00BC7257" w:rsidP="00BC7257">
            <w:pPr>
              <w:spacing w:line="360" w:lineRule="auto"/>
              <w:jc w:val="both"/>
              <w:rPr>
                <w:rFonts w:cs="Arial"/>
              </w:rPr>
            </w:pPr>
          </w:p>
        </w:tc>
      </w:tr>
      <w:tr w:rsidR="00BC7257" w:rsidRPr="004345F5" w14:paraId="5656F74F" w14:textId="77777777" w:rsidTr="00F545EC">
        <w:trPr>
          <w:trHeight w:val="1290"/>
        </w:trPr>
        <w:tc>
          <w:tcPr>
            <w:tcW w:w="3164" w:type="dxa"/>
            <w:vMerge w:val="restart"/>
            <w:shd w:val="clear" w:color="auto" w:fill="9CC2E5" w:themeFill="accent1" w:themeFillTint="99"/>
          </w:tcPr>
          <w:p w14:paraId="734D07DF" w14:textId="77777777" w:rsidR="00BC7257" w:rsidRPr="004345F5" w:rsidRDefault="00BC7257" w:rsidP="00BC7257">
            <w:pPr>
              <w:rPr>
                <w:rFonts w:cs="Arial"/>
                <w:b/>
                <w:bCs/>
              </w:rPr>
            </w:pPr>
            <w:r w:rsidRPr="004345F5">
              <w:rPr>
                <w:rFonts w:cs="Arial"/>
                <w:b/>
                <w:bCs/>
              </w:rPr>
              <w:t>AUTHORISED SIGNATORY ON BEHAF OF BIDDING ENTITY</w:t>
            </w:r>
          </w:p>
        </w:tc>
        <w:tc>
          <w:tcPr>
            <w:tcW w:w="3478" w:type="dxa"/>
            <w:gridSpan w:val="2"/>
          </w:tcPr>
          <w:p w14:paraId="6D33E6ED" w14:textId="77777777" w:rsidR="00BC7257" w:rsidRPr="004345F5" w:rsidRDefault="00BC7257" w:rsidP="00BC7257">
            <w:pPr>
              <w:spacing w:line="360" w:lineRule="auto"/>
              <w:jc w:val="both"/>
              <w:rPr>
                <w:rFonts w:cs="Arial"/>
              </w:rPr>
            </w:pPr>
          </w:p>
        </w:tc>
        <w:tc>
          <w:tcPr>
            <w:tcW w:w="2571" w:type="dxa"/>
          </w:tcPr>
          <w:p w14:paraId="7B2F081B" w14:textId="77777777" w:rsidR="00BC7257" w:rsidRPr="004345F5" w:rsidRDefault="00BC7257" w:rsidP="00BC7257">
            <w:pPr>
              <w:spacing w:line="360" w:lineRule="auto"/>
              <w:jc w:val="both"/>
              <w:rPr>
                <w:rFonts w:cs="Arial"/>
              </w:rPr>
            </w:pPr>
          </w:p>
        </w:tc>
      </w:tr>
      <w:tr w:rsidR="00BC7257" w:rsidRPr="004345F5" w14:paraId="0A500E97" w14:textId="77777777" w:rsidTr="00F545EC">
        <w:trPr>
          <w:trHeight w:val="513"/>
        </w:trPr>
        <w:tc>
          <w:tcPr>
            <w:tcW w:w="3164" w:type="dxa"/>
            <w:vMerge/>
            <w:shd w:val="clear" w:color="auto" w:fill="9CC2E5" w:themeFill="accent1" w:themeFillTint="99"/>
          </w:tcPr>
          <w:p w14:paraId="615A6325" w14:textId="77777777" w:rsidR="00BC7257" w:rsidRPr="004345F5" w:rsidRDefault="00BC7257" w:rsidP="00BC7257">
            <w:pPr>
              <w:spacing w:line="360" w:lineRule="auto"/>
              <w:jc w:val="both"/>
              <w:rPr>
                <w:rFonts w:cs="Arial"/>
                <w:b/>
                <w:bCs/>
              </w:rPr>
            </w:pPr>
          </w:p>
        </w:tc>
        <w:tc>
          <w:tcPr>
            <w:tcW w:w="3478" w:type="dxa"/>
            <w:gridSpan w:val="2"/>
            <w:shd w:val="clear" w:color="auto" w:fill="9CC2E5" w:themeFill="accent1" w:themeFillTint="99"/>
          </w:tcPr>
          <w:p w14:paraId="639A6D4A" w14:textId="77777777" w:rsidR="00BC7257" w:rsidRPr="004345F5" w:rsidRDefault="00BC7257" w:rsidP="00BC7257">
            <w:pPr>
              <w:spacing w:line="360" w:lineRule="auto"/>
              <w:jc w:val="both"/>
              <w:rPr>
                <w:rFonts w:cs="Arial"/>
                <w:b/>
                <w:bCs/>
              </w:rPr>
            </w:pPr>
            <w:r w:rsidRPr="004345F5">
              <w:rPr>
                <w:rFonts w:cs="Arial"/>
                <w:b/>
                <w:bCs/>
              </w:rPr>
              <w:t>INITIALS &amp; SURNAME</w:t>
            </w:r>
          </w:p>
        </w:tc>
        <w:tc>
          <w:tcPr>
            <w:tcW w:w="2571" w:type="dxa"/>
            <w:shd w:val="clear" w:color="auto" w:fill="9CC2E5" w:themeFill="accent1" w:themeFillTint="99"/>
          </w:tcPr>
          <w:p w14:paraId="365F8A79" w14:textId="77777777" w:rsidR="00BC7257" w:rsidRPr="004345F5" w:rsidRDefault="00BC7257" w:rsidP="00BC7257">
            <w:pPr>
              <w:spacing w:line="360" w:lineRule="auto"/>
              <w:jc w:val="both"/>
              <w:rPr>
                <w:rFonts w:cs="Arial"/>
                <w:b/>
                <w:bCs/>
              </w:rPr>
            </w:pPr>
            <w:r w:rsidRPr="004345F5">
              <w:rPr>
                <w:rFonts w:cs="Arial"/>
                <w:b/>
                <w:bCs/>
              </w:rPr>
              <w:t>SIGNATURE</w:t>
            </w:r>
          </w:p>
        </w:tc>
      </w:tr>
      <w:tr w:rsidR="00BC7257" w:rsidRPr="004345F5" w14:paraId="62FA4CDB" w14:textId="77777777" w:rsidTr="00F545EC">
        <w:tc>
          <w:tcPr>
            <w:tcW w:w="3164" w:type="dxa"/>
            <w:vMerge/>
            <w:shd w:val="clear" w:color="auto" w:fill="9CC2E5" w:themeFill="accent1" w:themeFillTint="99"/>
          </w:tcPr>
          <w:p w14:paraId="3C4C6709" w14:textId="77777777" w:rsidR="00BC7257" w:rsidRPr="004345F5" w:rsidRDefault="00BC7257" w:rsidP="00BC7257">
            <w:pPr>
              <w:spacing w:line="360" w:lineRule="auto"/>
              <w:jc w:val="both"/>
              <w:rPr>
                <w:rFonts w:cs="Arial"/>
                <w:b/>
                <w:bCs/>
              </w:rPr>
            </w:pPr>
          </w:p>
        </w:tc>
        <w:tc>
          <w:tcPr>
            <w:tcW w:w="1113" w:type="dxa"/>
            <w:shd w:val="clear" w:color="auto" w:fill="9CC2E5" w:themeFill="accent1" w:themeFillTint="99"/>
          </w:tcPr>
          <w:p w14:paraId="5A19963D" w14:textId="77777777" w:rsidR="00BC7257" w:rsidRPr="004345F5" w:rsidRDefault="00BC7257" w:rsidP="00BC7257">
            <w:pPr>
              <w:spacing w:line="360" w:lineRule="auto"/>
              <w:jc w:val="both"/>
              <w:rPr>
                <w:rFonts w:cs="Arial"/>
              </w:rPr>
            </w:pPr>
            <w:r w:rsidRPr="004345F5">
              <w:rPr>
                <w:rFonts w:cs="Arial"/>
                <w:b/>
                <w:bCs/>
                <w:shd w:val="clear" w:color="auto" w:fill="DEEAF6" w:themeFill="accent1" w:themeFillTint="33"/>
              </w:rPr>
              <w:t>DATE</w:t>
            </w:r>
            <w:r w:rsidRPr="004345F5">
              <w:rPr>
                <w:rFonts w:cs="Arial"/>
                <w:shd w:val="clear" w:color="auto" w:fill="DEEAF6" w:themeFill="accent1" w:themeFillTint="33"/>
              </w:rPr>
              <w:t>:</w:t>
            </w:r>
          </w:p>
        </w:tc>
        <w:tc>
          <w:tcPr>
            <w:tcW w:w="4936" w:type="dxa"/>
            <w:gridSpan w:val="2"/>
          </w:tcPr>
          <w:p w14:paraId="45AEEE57" w14:textId="77777777" w:rsidR="00BC7257" w:rsidRPr="004345F5" w:rsidRDefault="00BC7257" w:rsidP="00BC7257">
            <w:pPr>
              <w:spacing w:line="360" w:lineRule="auto"/>
              <w:jc w:val="both"/>
              <w:rPr>
                <w:rFonts w:cs="Arial"/>
              </w:rPr>
            </w:pPr>
          </w:p>
        </w:tc>
      </w:tr>
    </w:tbl>
    <w:p w14:paraId="54611CCD" w14:textId="790705DE" w:rsidR="00A3570C" w:rsidRPr="004345F5" w:rsidRDefault="00A3570C" w:rsidP="00BC7257">
      <w:pPr>
        <w:rPr>
          <w:rFonts w:cs="Arial"/>
          <w:b/>
          <w:u w:val="single"/>
        </w:rPr>
      </w:pPr>
    </w:p>
    <w:p w14:paraId="65C45D39" w14:textId="77777777" w:rsidR="001A6BFF" w:rsidRPr="004345F5" w:rsidRDefault="001A6BFF" w:rsidP="00BC7257">
      <w:pPr>
        <w:rPr>
          <w:rFonts w:cs="Arial"/>
          <w:b/>
          <w:u w:val="single"/>
        </w:rPr>
      </w:pPr>
    </w:p>
    <w:tbl>
      <w:tblPr>
        <w:tblStyle w:val="TableGrid"/>
        <w:tblpPr w:leftFromText="180" w:rightFromText="180" w:vertAnchor="text" w:horzAnchor="margin" w:tblpY="1"/>
        <w:tblW w:w="9493" w:type="dxa"/>
        <w:tblLook w:val="04A0" w:firstRow="1" w:lastRow="0" w:firstColumn="1" w:lastColumn="0" w:noHBand="0" w:noVBand="1"/>
      </w:tblPr>
      <w:tblGrid>
        <w:gridCol w:w="9493"/>
      </w:tblGrid>
      <w:tr w:rsidR="005E4ED7" w:rsidRPr="004345F5" w14:paraId="30FBAE0F" w14:textId="77777777" w:rsidTr="00290B9D">
        <w:tc>
          <w:tcPr>
            <w:tcW w:w="9493" w:type="dxa"/>
            <w:shd w:val="clear" w:color="auto" w:fill="9CC2E5" w:themeFill="accent1" w:themeFillTint="99"/>
          </w:tcPr>
          <w:p w14:paraId="2CBA49A7" w14:textId="77777777" w:rsidR="005E4ED7" w:rsidRPr="004345F5" w:rsidRDefault="005E4ED7" w:rsidP="00436468">
            <w:pPr>
              <w:rPr>
                <w:rFonts w:cs="Arial"/>
                <w:b/>
              </w:rPr>
            </w:pPr>
            <w:r w:rsidRPr="004345F5">
              <w:rPr>
                <w:rFonts w:cs="Arial"/>
                <w:b/>
              </w:rPr>
              <w:lastRenderedPageBreak/>
              <w:t xml:space="preserve">1.  Background to </w:t>
            </w:r>
            <w:r w:rsidR="00436468" w:rsidRPr="004345F5">
              <w:rPr>
                <w:rFonts w:cs="Arial"/>
                <w:b/>
              </w:rPr>
              <w:t>Competition Commission South Africa</w:t>
            </w:r>
          </w:p>
          <w:p w14:paraId="18CDF9FA" w14:textId="142D664D" w:rsidR="000C073B" w:rsidRPr="004345F5" w:rsidRDefault="000C073B" w:rsidP="00436468">
            <w:pPr>
              <w:rPr>
                <w:rFonts w:cs="Arial"/>
                <w:b/>
              </w:rPr>
            </w:pPr>
          </w:p>
        </w:tc>
      </w:tr>
      <w:tr w:rsidR="005E4ED7" w:rsidRPr="004345F5" w14:paraId="44E87008" w14:textId="77777777" w:rsidTr="00FD5E37">
        <w:tc>
          <w:tcPr>
            <w:tcW w:w="9493" w:type="dxa"/>
          </w:tcPr>
          <w:p w14:paraId="41E33802" w14:textId="049AF1DD" w:rsidR="00695C57" w:rsidRPr="004345F5" w:rsidRDefault="00E238CC" w:rsidP="00E238CC">
            <w:pPr>
              <w:jc w:val="both"/>
              <w:rPr>
                <w:rFonts w:cs="Arial"/>
              </w:rPr>
            </w:pPr>
            <w:r w:rsidRPr="004345F5">
              <w:rPr>
                <w:rFonts w:cs="Arial"/>
              </w:rPr>
              <w:t>The Competition Commission (Commission) is a statutory body constituted in terms of the Competition Act , No. 89 of 1998 (the Act) . It is one of three, independent competition regulatory authorities established in terms of the Act, with the other two being the Competition Tribunal and the Competition Appeal Court</w:t>
            </w:r>
            <w:r w:rsidR="004544DF" w:rsidRPr="004345F5">
              <w:rPr>
                <w:rFonts w:cs="Arial"/>
              </w:rPr>
              <w:t xml:space="preserve">. </w:t>
            </w:r>
            <w:r w:rsidRPr="004345F5">
              <w:rPr>
                <w:rFonts w:cs="Arial"/>
              </w:rPr>
              <w:t xml:space="preserve">The Commission is empowered by the Competition Act to investigate, </w:t>
            </w:r>
            <w:proofErr w:type="gramStart"/>
            <w:r w:rsidRPr="004345F5">
              <w:rPr>
                <w:rFonts w:cs="Arial"/>
              </w:rPr>
              <w:t>control</w:t>
            </w:r>
            <w:proofErr w:type="gramEnd"/>
            <w:r w:rsidRPr="004345F5">
              <w:rPr>
                <w:rFonts w:cs="Arial"/>
              </w:rPr>
              <w:t xml:space="preserve"> and evaluate restrictive business practic</w:t>
            </w:r>
            <w:r w:rsidR="006B5647" w:rsidRPr="004345F5">
              <w:rPr>
                <w:rFonts w:cs="Arial"/>
              </w:rPr>
              <w:t xml:space="preserve">es, abuse of dominant positions, </w:t>
            </w:r>
            <w:r w:rsidRPr="004345F5">
              <w:rPr>
                <w:rFonts w:cs="Arial"/>
              </w:rPr>
              <w:t>mergers</w:t>
            </w:r>
            <w:r w:rsidR="004544DF" w:rsidRPr="004345F5">
              <w:rPr>
                <w:rFonts w:cs="Arial"/>
              </w:rPr>
              <w:t>, undertake market inquiries and advocacy</w:t>
            </w:r>
            <w:r w:rsidRPr="004345F5">
              <w:rPr>
                <w:rFonts w:cs="Arial"/>
              </w:rPr>
              <w:t xml:space="preserve"> in order to achieve equity and efficiency in the South African economy.</w:t>
            </w:r>
          </w:p>
        </w:tc>
      </w:tr>
    </w:tbl>
    <w:p w14:paraId="241EAB70" w14:textId="77777777" w:rsidR="005E4ED7" w:rsidRPr="004345F5" w:rsidRDefault="005E4ED7">
      <w:pPr>
        <w:rPr>
          <w:rFonts w:cs="Arial"/>
        </w:rPr>
      </w:pPr>
    </w:p>
    <w:tbl>
      <w:tblPr>
        <w:tblStyle w:val="TableGrid"/>
        <w:tblW w:w="9493" w:type="dxa"/>
        <w:tblLook w:val="04A0" w:firstRow="1" w:lastRow="0" w:firstColumn="1" w:lastColumn="0" w:noHBand="0" w:noVBand="1"/>
      </w:tblPr>
      <w:tblGrid>
        <w:gridCol w:w="9493"/>
      </w:tblGrid>
      <w:tr w:rsidR="005C4E71" w:rsidRPr="004345F5" w14:paraId="6F473518" w14:textId="77777777" w:rsidTr="00FD5E37">
        <w:tc>
          <w:tcPr>
            <w:tcW w:w="9493" w:type="dxa"/>
            <w:shd w:val="clear" w:color="auto" w:fill="DEEAF6" w:themeFill="accent1" w:themeFillTint="33"/>
          </w:tcPr>
          <w:p w14:paraId="1AD44D32" w14:textId="12016FE7" w:rsidR="000C073B" w:rsidRPr="004345F5" w:rsidRDefault="005C4E71" w:rsidP="00290B9D">
            <w:pPr>
              <w:shd w:val="clear" w:color="auto" w:fill="9CC2E5" w:themeFill="accent1" w:themeFillTint="99"/>
              <w:rPr>
                <w:rFonts w:cs="Arial"/>
                <w:b/>
              </w:rPr>
            </w:pPr>
            <w:r w:rsidRPr="004345F5">
              <w:rPr>
                <w:rFonts w:cs="Arial"/>
                <w:b/>
              </w:rPr>
              <w:t xml:space="preserve">2.  </w:t>
            </w:r>
            <w:r w:rsidR="00A3570C" w:rsidRPr="00F545EC">
              <w:rPr>
                <w:rFonts w:cs="Arial"/>
                <w:b/>
                <w:sz w:val="24"/>
                <w:szCs w:val="24"/>
              </w:rPr>
              <w:t>Specifications and</w:t>
            </w:r>
            <w:r w:rsidR="00290B9D" w:rsidRPr="00F545EC">
              <w:rPr>
                <w:rFonts w:cs="Arial"/>
                <w:b/>
                <w:sz w:val="24"/>
                <w:szCs w:val="24"/>
              </w:rPr>
              <w:t xml:space="preserve"> / or </w:t>
            </w:r>
            <w:r w:rsidR="00A3570C" w:rsidRPr="00F545EC">
              <w:rPr>
                <w:rFonts w:cs="Arial"/>
                <w:b/>
                <w:sz w:val="24"/>
                <w:szCs w:val="24"/>
              </w:rPr>
              <w:t>Terms on Reference</w:t>
            </w:r>
          </w:p>
          <w:p w14:paraId="47A3BAEF" w14:textId="47BF8EC1" w:rsidR="00290B9D" w:rsidRPr="004345F5" w:rsidRDefault="00290B9D" w:rsidP="00290B9D">
            <w:pPr>
              <w:shd w:val="clear" w:color="auto" w:fill="9CC2E5" w:themeFill="accent1" w:themeFillTint="99"/>
              <w:rPr>
                <w:rFonts w:cs="Arial"/>
                <w:b/>
              </w:rPr>
            </w:pPr>
          </w:p>
        </w:tc>
      </w:tr>
      <w:tr w:rsidR="005C4E71" w:rsidRPr="004345F5" w14:paraId="5F9AE977" w14:textId="77777777" w:rsidTr="00FD5E37">
        <w:tc>
          <w:tcPr>
            <w:tcW w:w="9493" w:type="dxa"/>
          </w:tcPr>
          <w:p w14:paraId="54D41442" w14:textId="134264BB" w:rsidR="00F545EC" w:rsidRPr="004345F5" w:rsidRDefault="00F545EC" w:rsidP="00290B9D">
            <w:pPr>
              <w:jc w:val="both"/>
              <w:rPr>
                <w:rFonts w:cs="Arial"/>
                <w:b/>
                <w:bCs/>
                <w:lang w:val="en-GB"/>
              </w:rPr>
            </w:pPr>
          </w:p>
          <w:tbl>
            <w:tblPr>
              <w:tblStyle w:val="TableGrid"/>
              <w:tblW w:w="0" w:type="auto"/>
              <w:tblLook w:val="04A0" w:firstRow="1" w:lastRow="0" w:firstColumn="1" w:lastColumn="0" w:noHBand="0" w:noVBand="1"/>
            </w:tblPr>
            <w:tblGrid>
              <w:gridCol w:w="968"/>
              <w:gridCol w:w="7940"/>
            </w:tblGrid>
            <w:tr w:rsidR="009F5684" w14:paraId="6AA4311C" w14:textId="77777777" w:rsidTr="009F5684">
              <w:trPr>
                <w:trHeight w:val="513"/>
              </w:trPr>
              <w:tc>
                <w:tcPr>
                  <w:tcW w:w="968" w:type="dxa"/>
                  <w:shd w:val="clear" w:color="auto" w:fill="9CC2E5" w:themeFill="accent1" w:themeFillTint="99"/>
                </w:tcPr>
                <w:p w14:paraId="0460F11B" w14:textId="77777777" w:rsidR="009F5684" w:rsidRDefault="009F5684" w:rsidP="00F545EC">
                  <w:pPr>
                    <w:jc w:val="center"/>
                    <w:rPr>
                      <w:rFonts w:cs="Arial"/>
                      <w:b/>
                      <w:bCs/>
                      <w:lang w:val="en-GB"/>
                    </w:rPr>
                  </w:pPr>
                  <w:r>
                    <w:rPr>
                      <w:rFonts w:cs="Arial"/>
                      <w:b/>
                      <w:bCs/>
                      <w:lang w:val="en-GB"/>
                    </w:rPr>
                    <w:t>ITEM</w:t>
                  </w:r>
                </w:p>
                <w:p w14:paraId="3FB7E1B7" w14:textId="14B1CF0D" w:rsidR="009F5684" w:rsidRDefault="009F5684" w:rsidP="00F545EC">
                  <w:pPr>
                    <w:jc w:val="center"/>
                    <w:rPr>
                      <w:rFonts w:cs="Arial"/>
                      <w:b/>
                      <w:bCs/>
                      <w:lang w:val="en-GB"/>
                    </w:rPr>
                  </w:pPr>
                </w:p>
              </w:tc>
              <w:tc>
                <w:tcPr>
                  <w:tcW w:w="7940" w:type="dxa"/>
                  <w:shd w:val="clear" w:color="auto" w:fill="9CC2E5" w:themeFill="accent1" w:themeFillTint="99"/>
                </w:tcPr>
                <w:p w14:paraId="0C5AFD41" w14:textId="46EA589D" w:rsidR="009F5684" w:rsidRDefault="009F5684" w:rsidP="00F545EC">
                  <w:pPr>
                    <w:jc w:val="center"/>
                    <w:rPr>
                      <w:rFonts w:cs="Arial"/>
                      <w:b/>
                      <w:bCs/>
                      <w:lang w:val="en-GB"/>
                    </w:rPr>
                  </w:pPr>
                  <w:r>
                    <w:rPr>
                      <w:rFonts w:cs="Arial"/>
                      <w:b/>
                      <w:bCs/>
                      <w:lang w:val="en-GB"/>
                    </w:rPr>
                    <w:t>DESCRIPTION</w:t>
                  </w:r>
                </w:p>
              </w:tc>
            </w:tr>
            <w:tr w:rsidR="009F5684" w14:paraId="73722ED1" w14:textId="77777777" w:rsidTr="009F5684">
              <w:trPr>
                <w:trHeight w:val="2305"/>
              </w:trPr>
              <w:tc>
                <w:tcPr>
                  <w:tcW w:w="968" w:type="dxa"/>
                </w:tcPr>
                <w:p w14:paraId="3C04B00A" w14:textId="77777777" w:rsidR="009F5684" w:rsidRDefault="009F5684" w:rsidP="00290B9D">
                  <w:pPr>
                    <w:jc w:val="both"/>
                    <w:rPr>
                      <w:rFonts w:cs="Arial"/>
                      <w:b/>
                      <w:bCs/>
                      <w:lang w:val="en-GB"/>
                    </w:rPr>
                  </w:pPr>
                </w:p>
                <w:p w14:paraId="7515850B" w14:textId="77777777" w:rsidR="009F5684" w:rsidRDefault="009F5684" w:rsidP="00290B9D">
                  <w:pPr>
                    <w:jc w:val="both"/>
                    <w:rPr>
                      <w:rFonts w:cs="Arial"/>
                      <w:b/>
                      <w:bCs/>
                      <w:lang w:val="en-GB"/>
                    </w:rPr>
                  </w:pPr>
                </w:p>
                <w:p w14:paraId="7AC917F9" w14:textId="77777777" w:rsidR="009F5684" w:rsidRDefault="009F5684" w:rsidP="00290B9D">
                  <w:pPr>
                    <w:jc w:val="both"/>
                    <w:rPr>
                      <w:rFonts w:cs="Arial"/>
                      <w:b/>
                      <w:bCs/>
                      <w:lang w:val="en-GB"/>
                    </w:rPr>
                  </w:pPr>
                  <w:r>
                    <w:rPr>
                      <w:rFonts w:cs="Arial"/>
                      <w:b/>
                      <w:bCs/>
                      <w:lang w:val="en-GB"/>
                    </w:rPr>
                    <w:t>01</w:t>
                  </w:r>
                </w:p>
                <w:p w14:paraId="0FA9ADC3" w14:textId="77777777" w:rsidR="009F5684" w:rsidRDefault="009F5684" w:rsidP="00290B9D">
                  <w:pPr>
                    <w:jc w:val="both"/>
                    <w:rPr>
                      <w:rFonts w:cs="Arial"/>
                      <w:b/>
                      <w:bCs/>
                      <w:lang w:val="en-GB"/>
                    </w:rPr>
                  </w:pPr>
                </w:p>
                <w:p w14:paraId="7B7BC084" w14:textId="77777777" w:rsidR="009F5684" w:rsidRDefault="009F5684" w:rsidP="00290B9D">
                  <w:pPr>
                    <w:jc w:val="both"/>
                    <w:rPr>
                      <w:rFonts w:cs="Arial"/>
                      <w:b/>
                      <w:bCs/>
                      <w:lang w:val="en-GB"/>
                    </w:rPr>
                  </w:pPr>
                </w:p>
                <w:p w14:paraId="37FCFBC7" w14:textId="151A5F25" w:rsidR="009F5684" w:rsidRDefault="009F5684" w:rsidP="00290B9D">
                  <w:pPr>
                    <w:jc w:val="both"/>
                    <w:rPr>
                      <w:rFonts w:cs="Arial"/>
                      <w:b/>
                      <w:bCs/>
                      <w:lang w:val="en-GB"/>
                    </w:rPr>
                  </w:pPr>
                </w:p>
              </w:tc>
              <w:tc>
                <w:tcPr>
                  <w:tcW w:w="7940" w:type="dxa"/>
                </w:tcPr>
                <w:p w14:paraId="161D00A6" w14:textId="77777777" w:rsidR="009F5684" w:rsidRDefault="009F5684" w:rsidP="00290B9D">
                  <w:pPr>
                    <w:jc w:val="both"/>
                    <w:rPr>
                      <w:rFonts w:cs="Arial"/>
                      <w:b/>
                      <w:bCs/>
                      <w:lang w:val="en-GB"/>
                    </w:rPr>
                  </w:pPr>
                </w:p>
                <w:p w14:paraId="71AEA742" w14:textId="3CEEFFD8" w:rsidR="009F5684" w:rsidRDefault="009F5684" w:rsidP="00290B9D">
                  <w:pPr>
                    <w:jc w:val="both"/>
                    <w:rPr>
                      <w:rFonts w:cs="Arial"/>
                      <w:b/>
                      <w:bCs/>
                      <w:lang w:val="en-GB"/>
                    </w:rPr>
                  </w:pPr>
                  <w:r>
                    <w:rPr>
                      <w:rFonts w:cs="Arial"/>
                      <w:b/>
                      <w:bCs/>
                      <w:lang w:val="en-GB"/>
                    </w:rPr>
                    <w:t>ADOBE ACROBAT DC</w:t>
                  </w:r>
                </w:p>
                <w:p w14:paraId="377B787E" w14:textId="77777777" w:rsidR="009F5684" w:rsidRDefault="009F5684" w:rsidP="00290B9D">
                  <w:pPr>
                    <w:jc w:val="both"/>
                    <w:rPr>
                      <w:rFonts w:cs="Arial"/>
                      <w:b/>
                      <w:bCs/>
                      <w:lang w:val="en-GB"/>
                    </w:rPr>
                  </w:pPr>
                </w:p>
                <w:p w14:paraId="3D11202F" w14:textId="4912042A" w:rsidR="009F5684" w:rsidRDefault="009F5684" w:rsidP="00EE5A12">
                  <w:pPr>
                    <w:pStyle w:val="ListParagraph"/>
                    <w:numPr>
                      <w:ilvl w:val="0"/>
                      <w:numId w:val="17"/>
                    </w:numPr>
                    <w:jc w:val="both"/>
                    <w:rPr>
                      <w:rFonts w:cs="Arial"/>
                      <w:b/>
                      <w:bCs/>
                      <w:lang w:val="en-GB"/>
                    </w:rPr>
                  </w:pPr>
                  <w:r>
                    <w:rPr>
                      <w:rFonts w:cs="Arial"/>
                      <w:b/>
                      <w:bCs/>
                      <w:lang w:val="en-GB"/>
                    </w:rPr>
                    <w:t>ADOBE ACROBAT PRO DC LICENSES (VOLUME LICENSING)</w:t>
                  </w:r>
                </w:p>
                <w:p w14:paraId="436DFE63" w14:textId="77777777" w:rsidR="009F5684" w:rsidRPr="00EE5A12" w:rsidRDefault="009F5684" w:rsidP="00EE5A12">
                  <w:pPr>
                    <w:pStyle w:val="ListParagraph"/>
                    <w:jc w:val="both"/>
                    <w:rPr>
                      <w:rFonts w:cs="Arial"/>
                      <w:b/>
                      <w:bCs/>
                      <w:lang w:val="en-GB"/>
                    </w:rPr>
                  </w:pPr>
                </w:p>
                <w:p w14:paraId="54538FB4" w14:textId="73013C75" w:rsidR="009F5684" w:rsidRDefault="009F5684" w:rsidP="00EE5A12">
                  <w:pPr>
                    <w:pStyle w:val="ListParagraph"/>
                    <w:numPr>
                      <w:ilvl w:val="0"/>
                      <w:numId w:val="17"/>
                    </w:numPr>
                    <w:jc w:val="both"/>
                    <w:rPr>
                      <w:rFonts w:cs="Arial"/>
                      <w:b/>
                      <w:bCs/>
                      <w:lang w:val="en-GB"/>
                    </w:rPr>
                  </w:pPr>
                  <w:r>
                    <w:rPr>
                      <w:rFonts w:cs="Arial"/>
                      <w:b/>
                      <w:bCs/>
                      <w:lang w:val="en-GB"/>
                    </w:rPr>
                    <w:t>QUANTITY - 250</w:t>
                  </w:r>
                </w:p>
                <w:p w14:paraId="3022526F" w14:textId="391CC0D7" w:rsidR="009F5684" w:rsidRPr="009F5684" w:rsidRDefault="009F5684" w:rsidP="009F5684">
                  <w:pPr>
                    <w:ind w:left="360"/>
                    <w:jc w:val="both"/>
                    <w:rPr>
                      <w:rFonts w:cs="Arial"/>
                      <w:b/>
                      <w:bCs/>
                      <w:lang w:val="en-GB"/>
                    </w:rPr>
                  </w:pPr>
                </w:p>
                <w:p w14:paraId="60A21008" w14:textId="77777777" w:rsidR="009F5684" w:rsidRDefault="009F5684" w:rsidP="00290B9D">
                  <w:pPr>
                    <w:jc w:val="both"/>
                    <w:rPr>
                      <w:rFonts w:cs="Arial"/>
                      <w:b/>
                      <w:bCs/>
                      <w:lang w:val="en-GB"/>
                    </w:rPr>
                  </w:pPr>
                </w:p>
                <w:p w14:paraId="7F53DDC0" w14:textId="517476B6" w:rsidR="009F5684" w:rsidRDefault="009F5684" w:rsidP="00290B9D">
                  <w:pPr>
                    <w:jc w:val="both"/>
                    <w:rPr>
                      <w:rFonts w:cs="Arial"/>
                      <w:b/>
                      <w:bCs/>
                      <w:lang w:val="en-GB"/>
                    </w:rPr>
                  </w:pPr>
                </w:p>
              </w:tc>
            </w:tr>
          </w:tbl>
          <w:p w14:paraId="078FBDC3" w14:textId="0635B101" w:rsidR="00290B9D" w:rsidRPr="004345F5" w:rsidRDefault="00290B9D" w:rsidP="00290B9D">
            <w:pPr>
              <w:jc w:val="both"/>
              <w:rPr>
                <w:rFonts w:cs="Arial"/>
                <w:b/>
                <w:bCs/>
                <w:lang w:val="en-GB"/>
              </w:rPr>
            </w:pPr>
          </w:p>
          <w:p w14:paraId="33DB9486" w14:textId="77777777" w:rsidR="005422D0" w:rsidRDefault="003142E9" w:rsidP="00F545EC">
            <w:pPr>
              <w:spacing w:before="240"/>
              <w:jc w:val="both"/>
              <w:rPr>
                <w:rFonts w:cs="Arial"/>
                <w:b/>
                <w:bCs/>
                <w:sz w:val="28"/>
                <w:szCs w:val="28"/>
                <w:lang w:val="en-GB"/>
              </w:rPr>
            </w:pPr>
            <w:r w:rsidRPr="003142E9">
              <w:rPr>
                <w:rFonts w:cs="Arial"/>
                <w:b/>
                <w:bCs/>
                <w:sz w:val="28"/>
                <w:szCs w:val="28"/>
                <w:lang w:val="en-GB"/>
              </w:rPr>
              <w:t xml:space="preserve">TOTAL BID PRICE: </w:t>
            </w:r>
            <w:r>
              <w:rPr>
                <w:rFonts w:cs="Arial"/>
                <w:b/>
                <w:bCs/>
                <w:sz w:val="28"/>
                <w:szCs w:val="28"/>
                <w:lang w:val="en-GB"/>
              </w:rPr>
              <w:t>R</w:t>
            </w:r>
          </w:p>
          <w:p w14:paraId="17AF1A28" w14:textId="77777777" w:rsidR="00B808C8" w:rsidRDefault="00B808C8" w:rsidP="00F545EC">
            <w:pPr>
              <w:spacing w:before="240"/>
              <w:jc w:val="both"/>
              <w:rPr>
                <w:rFonts w:cs="Arial"/>
                <w:b/>
                <w:bCs/>
                <w:sz w:val="28"/>
                <w:szCs w:val="28"/>
                <w:lang w:val="en-GB"/>
              </w:rPr>
            </w:pPr>
          </w:p>
          <w:p w14:paraId="19CCC47F" w14:textId="09DDA928" w:rsidR="00B808C8" w:rsidRPr="003142E9" w:rsidRDefault="00B808C8" w:rsidP="00F545EC">
            <w:pPr>
              <w:spacing w:before="240"/>
              <w:jc w:val="both"/>
              <w:rPr>
                <w:rFonts w:cs="Arial"/>
                <w:b/>
                <w:bCs/>
                <w:lang w:val="en-GB"/>
              </w:rPr>
            </w:pPr>
          </w:p>
        </w:tc>
      </w:tr>
    </w:tbl>
    <w:p w14:paraId="54FB7650" w14:textId="77777777" w:rsidR="005C4E71" w:rsidRPr="004345F5" w:rsidRDefault="005C4E71">
      <w:pPr>
        <w:rPr>
          <w:rFonts w:cs="Arial"/>
        </w:rPr>
      </w:pPr>
    </w:p>
    <w:tbl>
      <w:tblPr>
        <w:tblStyle w:val="TableGrid"/>
        <w:tblW w:w="9493" w:type="dxa"/>
        <w:tblLook w:val="04A0" w:firstRow="1" w:lastRow="0" w:firstColumn="1" w:lastColumn="0" w:noHBand="0" w:noVBand="1"/>
      </w:tblPr>
      <w:tblGrid>
        <w:gridCol w:w="9493"/>
      </w:tblGrid>
      <w:tr w:rsidR="005C4E71" w:rsidRPr="004345F5" w14:paraId="0B5BE10B" w14:textId="77777777" w:rsidTr="00290B9D">
        <w:tc>
          <w:tcPr>
            <w:tcW w:w="9493" w:type="dxa"/>
            <w:shd w:val="clear" w:color="auto" w:fill="9CC2E5" w:themeFill="accent1" w:themeFillTint="99"/>
          </w:tcPr>
          <w:p w14:paraId="0BA21FD4" w14:textId="7F43DAD8" w:rsidR="005C4E71" w:rsidRPr="004345F5" w:rsidRDefault="005C4E71" w:rsidP="005C4E71">
            <w:pPr>
              <w:rPr>
                <w:rFonts w:cs="Arial"/>
                <w:b/>
              </w:rPr>
            </w:pPr>
            <w:r w:rsidRPr="004345F5">
              <w:rPr>
                <w:rFonts w:cs="Arial"/>
                <w:b/>
              </w:rPr>
              <w:t>3.  Contract Duration</w:t>
            </w:r>
            <w:r w:rsidR="00290B9D" w:rsidRPr="004345F5">
              <w:rPr>
                <w:rFonts w:cs="Arial"/>
                <w:b/>
              </w:rPr>
              <w:t xml:space="preserve"> (If Applicable)</w:t>
            </w:r>
          </w:p>
          <w:p w14:paraId="4DF6AD1C" w14:textId="3800A40C" w:rsidR="00863846" w:rsidRPr="004345F5" w:rsidRDefault="00863846" w:rsidP="005C4E71">
            <w:pPr>
              <w:rPr>
                <w:rFonts w:cs="Arial"/>
                <w:b/>
              </w:rPr>
            </w:pPr>
          </w:p>
        </w:tc>
      </w:tr>
      <w:tr w:rsidR="005C4E71" w:rsidRPr="004345F5" w14:paraId="30B7A707" w14:textId="77777777" w:rsidTr="00FD5E37">
        <w:tc>
          <w:tcPr>
            <w:tcW w:w="9493" w:type="dxa"/>
          </w:tcPr>
          <w:p w14:paraId="7E5576D9" w14:textId="77777777" w:rsidR="005422D0" w:rsidRDefault="00B808C8" w:rsidP="004544DF">
            <w:pPr>
              <w:rPr>
                <w:rFonts w:cs="Arial"/>
              </w:rPr>
            </w:pPr>
            <w:r>
              <w:rPr>
                <w:rFonts w:cs="Arial"/>
              </w:rPr>
              <w:t>N/A</w:t>
            </w:r>
          </w:p>
          <w:p w14:paraId="102B3AFB" w14:textId="77777777" w:rsidR="00B808C8" w:rsidRDefault="00B808C8" w:rsidP="004544DF">
            <w:pPr>
              <w:rPr>
                <w:rFonts w:cs="Arial"/>
              </w:rPr>
            </w:pPr>
          </w:p>
          <w:p w14:paraId="5ED51C9D" w14:textId="2FBD6728" w:rsidR="00B808C8" w:rsidRPr="004345F5" w:rsidRDefault="00B808C8" w:rsidP="004544DF">
            <w:pPr>
              <w:rPr>
                <w:rFonts w:cs="Arial"/>
              </w:rPr>
            </w:pPr>
          </w:p>
        </w:tc>
      </w:tr>
    </w:tbl>
    <w:p w14:paraId="233B3E70" w14:textId="658273AB" w:rsidR="00D81614" w:rsidRDefault="00D81614" w:rsidP="005E4ED7">
      <w:pPr>
        <w:rPr>
          <w:rFonts w:cs="Arial"/>
        </w:rPr>
      </w:pPr>
    </w:p>
    <w:p w14:paraId="589C41B5" w14:textId="77777777" w:rsidR="00B808C8" w:rsidRPr="004345F5" w:rsidRDefault="00B808C8" w:rsidP="005E4ED7">
      <w:pPr>
        <w:rPr>
          <w:rFonts w:cs="Arial"/>
        </w:rPr>
      </w:pPr>
    </w:p>
    <w:tbl>
      <w:tblPr>
        <w:tblStyle w:val="TableGrid"/>
        <w:tblW w:w="9493" w:type="dxa"/>
        <w:tblLook w:val="04A0" w:firstRow="1" w:lastRow="0" w:firstColumn="1" w:lastColumn="0" w:noHBand="0" w:noVBand="1"/>
      </w:tblPr>
      <w:tblGrid>
        <w:gridCol w:w="9493"/>
      </w:tblGrid>
      <w:tr w:rsidR="005E4ED7" w:rsidRPr="004345F5" w14:paraId="00ED4F3B" w14:textId="77777777" w:rsidTr="00290B9D">
        <w:trPr>
          <w:trHeight w:val="254"/>
        </w:trPr>
        <w:tc>
          <w:tcPr>
            <w:tcW w:w="9493" w:type="dxa"/>
            <w:shd w:val="clear" w:color="auto" w:fill="9CC2E5" w:themeFill="accent1" w:themeFillTint="99"/>
          </w:tcPr>
          <w:p w14:paraId="6FE83572" w14:textId="1D1925EC" w:rsidR="005E4ED7" w:rsidRPr="004345F5" w:rsidRDefault="005422D0">
            <w:pPr>
              <w:rPr>
                <w:rFonts w:cs="Arial"/>
                <w:b/>
                <w:bCs/>
              </w:rPr>
            </w:pPr>
            <w:r w:rsidRPr="004345F5">
              <w:rPr>
                <w:rFonts w:cs="Arial"/>
                <w:b/>
                <w:bCs/>
              </w:rPr>
              <w:lastRenderedPageBreak/>
              <w:t>4</w:t>
            </w:r>
            <w:r w:rsidR="005E4ED7" w:rsidRPr="004345F5">
              <w:rPr>
                <w:rFonts w:cs="Arial"/>
                <w:b/>
                <w:bCs/>
              </w:rPr>
              <w:t xml:space="preserve">.  </w:t>
            </w:r>
            <w:r w:rsidR="00806594" w:rsidRPr="004345F5">
              <w:rPr>
                <w:rFonts w:cs="Arial"/>
                <w:b/>
                <w:bCs/>
              </w:rPr>
              <w:t xml:space="preserve">Administrative </w:t>
            </w:r>
            <w:r w:rsidR="005E4ED7" w:rsidRPr="004345F5">
              <w:rPr>
                <w:rFonts w:cs="Arial"/>
                <w:b/>
                <w:bCs/>
              </w:rPr>
              <w:t xml:space="preserve">and </w:t>
            </w:r>
            <w:r w:rsidR="00806594" w:rsidRPr="004345F5">
              <w:rPr>
                <w:rFonts w:cs="Arial"/>
                <w:b/>
                <w:bCs/>
              </w:rPr>
              <w:t>Mandatory</w:t>
            </w:r>
            <w:r w:rsidR="005E4ED7" w:rsidRPr="004345F5">
              <w:rPr>
                <w:rFonts w:cs="Arial"/>
                <w:b/>
                <w:bCs/>
              </w:rPr>
              <w:t xml:space="preserve"> Requirements</w:t>
            </w:r>
          </w:p>
          <w:p w14:paraId="32D7192B" w14:textId="20EAEF3A" w:rsidR="00863846" w:rsidRPr="004345F5" w:rsidRDefault="00863846">
            <w:pPr>
              <w:rPr>
                <w:rFonts w:cs="Arial"/>
                <w:b/>
              </w:rPr>
            </w:pPr>
          </w:p>
        </w:tc>
      </w:tr>
      <w:tr w:rsidR="00BE0C1F" w:rsidRPr="004345F5" w14:paraId="033344AD" w14:textId="77777777" w:rsidTr="000705CD">
        <w:trPr>
          <w:trHeight w:val="1256"/>
        </w:trPr>
        <w:tc>
          <w:tcPr>
            <w:tcW w:w="9493" w:type="dxa"/>
          </w:tcPr>
          <w:p w14:paraId="29E67AA1" w14:textId="77777777" w:rsidR="00863846" w:rsidRDefault="0067327F" w:rsidP="003142E9">
            <w:pPr>
              <w:jc w:val="both"/>
              <w:rPr>
                <w:rFonts w:cs="Arial"/>
              </w:rPr>
            </w:pPr>
            <w:r w:rsidRPr="003142E9">
              <w:rPr>
                <w:rFonts w:cs="Arial"/>
              </w:rPr>
              <w:t>Bidders are required to submit their unique Personal Identification Number (pin) issued by SARS to enable   the organ of state to view the taxpayer’s profile and tax status. Bidders may also submit a printed T</w:t>
            </w:r>
            <w:r w:rsidR="006718B0" w:rsidRPr="003142E9">
              <w:rPr>
                <w:rFonts w:cs="Arial"/>
              </w:rPr>
              <w:t xml:space="preserve">ax </w:t>
            </w:r>
            <w:r w:rsidRPr="003142E9">
              <w:rPr>
                <w:rFonts w:cs="Arial"/>
              </w:rPr>
              <w:t>C</w:t>
            </w:r>
            <w:r w:rsidR="006718B0" w:rsidRPr="003142E9">
              <w:rPr>
                <w:rFonts w:cs="Arial"/>
              </w:rPr>
              <w:t xml:space="preserve">ompliance </w:t>
            </w:r>
            <w:r w:rsidRPr="003142E9">
              <w:rPr>
                <w:rFonts w:cs="Arial"/>
              </w:rPr>
              <w:t>S</w:t>
            </w:r>
            <w:r w:rsidR="006718B0" w:rsidRPr="003142E9">
              <w:rPr>
                <w:rFonts w:cs="Arial"/>
              </w:rPr>
              <w:t>tatus (TCS)</w:t>
            </w:r>
            <w:r w:rsidRPr="003142E9">
              <w:rPr>
                <w:rFonts w:cs="Arial"/>
              </w:rPr>
              <w:t xml:space="preserve"> together with the bid. In bids where consortia / joint ventures / subcontractors are involved, each party must submit a separate proof of   TCS / Pin / C</w:t>
            </w:r>
            <w:r w:rsidR="006718B0" w:rsidRPr="003142E9">
              <w:rPr>
                <w:rFonts w:cs="Arial"/>
              </w:rPr>
              <w:t xml:space="preserve">entral </w:t>
            </w:r>
            <w:r w:rsidRPr="003142E9">
              <w:rPr>
                <w:rFonts w:cs="Arial"/>
              </w:rPr>
              <w:t>S</w:t>
            </w:r>
            <w:r w:rsidR="006718B0" w:rsidRPr="003142E9">
              <w:rPr>
                <w:rFonts w:cs="Arial"/>
              </w:rPr>
              <w:t xml:space="preserve">upplier </w:t>
            </w:r>
            <w:r w:rsidRPr="003142E9">
              <w:rPr>
                <w:rFonts w:cs="Arial"/>
              </w:rPr>
              <w:t>D</w:t>
            </w:r>
            <w:r w:rsidR="006718B0" w:rsidRPr="003142E9">
              <w:rPr>
                <w:rFonts w:cs="Arial"/>
              </w:rPr>
              <w:t>atabase (CSD)</w:t>
            </w:r>
            <w:r w:rsidRPr="003142E9">
              <w:rPr>
                <w:rFonts w:cs="Arial"/>
              </w:rPr>
              <w:t xml:space="preserve"> number.</w:t>
            </w:r>
          </w:p>
          <w:p w14:paraId="2B053E49" w14:textId="5A989059" w:rsidR="003142E9" w:rsidRPr="003142E9" w:rsidRDefault="003142E9" w:rsidP="003142E9">
            <w:pPr>
              <w:jc w:val="both"/>
              <w:rPr>
                <w:rFonts w:cs="Arial"/>
              </w:rPr>
            </w:pPr>
          </w:p>
        </w:tc>
      </w:tr>
      <w:tr w:rsidR="0067327F" w:rsidRPr="004345F5" w14:paraId="4AE74651" w14:textId="77777777" w:rsidTr="000705CD">
        <w:trPr>
          <w:trHeight w:val="1353"/>
        </w:trPr>
        <w:tc>
          <w:tcPr>
            <w:tcW w:w="9493" w:type="dxa"/>
          </w:tcPr>
          <w:p w14:paraId="04E90F84" w14:textId="77777777" w:rsidR="00863846" w:rsidRDefault="0067327F" w:rsidP="003142E9">
            <w:pPr>
              <w:jc w:val="both"/>
              <w:rPr>
                <w:rFonts w:cs="Arial"/>
              </w:rPr>
            </w:pPr>
            <w:r w:rsidRPr="003142E9">
              <w:rPr>
                <w:rFonts w:cs="Arial"/>
              </w:rPr>
              <w:t xml:space="preserve">BBBEE Verification Certificate. Bidders are required to, together with their Bids/Proposals, submit original and valid BBBEE Status Level Verification Certificates or certified copies thereof to substantiate their BBBEE rating claims. Bidders who do not submit their BBBEE Status Level Verification Certificates or certified copies, will not be disqualified from the bidding process. However, they will score zero (0) out of a </w:t>
            </w:r>
            <w:proofErr w:type="gramStart"/>
            <w:r w:rsidRPr="003142E9">
              <w:rPr>
                <w:rFonts w:cs="Arial"/>
              </w:rPr>
              <w:t>maximum points</w:t>
            </w:r>
            <w:proofErr w:type="gramEnd"/>
            <w:r w:rsidRPr="003142E9">
              <w:rPr>
                <w:rFonts w:cs="Arial"/>
              </w:rPr>
              <w:t xml:space="preserve"> for BBBEE</w:t>
            </w:r>
            <w:r w:rsidR="001D40CF" w:rsidRPr="003142E9">
              <w:rPr>
                <w:rFonts w:cs="Arial"/>
              </w:rPr>
              <w:t>.</w:t>
            </w:r>
          </w:p>
          <w:p w14:paraId="60DE4AC5" w14:textId="09FB333B" w:rsidR="003142E9" w:rsidRPr="003142E9" w:rsidRDefault="003142E9" w:rsidP="003142E9">
            <w:pPr>
              <w:jc w:val="both"/>
              <w:rPr>
                <w:rFonts w:cs="Arial"/>
              </w:rPr>
            </w:pPr>
          </w:p>
        </w:tc>
      </w:tr>
      <w:tr w:rsidR="0067327F" w:rsidRPr="004345F5" w14:paraId="6FBDCFBA" w14:textId="77777777" w:rsidTr="000705CD">
        <w:trPr>
          <w:trHeight w:val="239"/>
        </w:trPr>
        <w:tc>
          <w:tcPr>
            <w:tcW w:w="9493" w:type="dxa"/>
          </w:tcPr>
          <w:p w14:paraId="258162F3" w14:textId="7C04ED74" w:rsidR="00863846" w:rsidRPr="003142E9" w:rsidRDefault="0067327F" w:rsidP="003142E9">
            <w:pPr>
              <w:rPr>
                <w:rFonts w:cs="Arial"/>
              </w:rPr>
            </w:pPr>
            <w:r w:rsidRPr="003142E9">
              <w:rPr>
                <w:rFonts w:cs="Arial"/>
              </w:rPr>
              <w:t>Most Recent CSD Report</w:t>
            </w:r>
          </w:p>
        </w:tc>
      </w:tr>
      <w:tr w:rsidR="0067327F" w:rsidRPr="004345F5" w14:paraId="5876AD92" w14:textId="77777777" w:rsidTr="000705CD">
        <w:trPr>
          <w:trHeight w:val="254"/>
        </w:trPr>
        <w:tc>
          <w:tcPr>
            <w:tcW w:w="9493" w:type="dxa"/>
          </w:tcPr>
          <w:p w14:paraId="5FD70F66" w14:textId="64166550" w:rsidR="00863846" w:rsidRPr="003142E9" w:rsidRDefault="0067327F" w:rsidP="003142E9">
            <w:pPr>
              <w:rPr>
                <w:rFonts w:cs="Arial"/>
              </w:rPr>
            </w:pPr>
            <w:r w:rsidRPr="003142E9">
              <w:rPr>
                <w:rFonts w:cs="Arial"/>
              </w:rPr>
              <w:t>Fully completed and signed SBD forms</w:t>
            </w:r>
          </w:p>
        </w:tc>
      </w:tr>
      <w:tr w:rsidR="0067327F" w:rsidRPr="004345F5" w14:paraId="45600420" w14:textId="77777777" w:rsidTr="000705CD">
        <w:trPr>
          <w:trHeight w:val="239"/>
        </w:trPr>
        <w:tc>
          <w:tcPr>
            <w:tcW w:w="9493" w:type="dxa"/>
          </w:tcPr>
          <w:p w14:paraId="5BED9AFF" w14:textId="4A3996BD" w:rsidR="00863846" w:rsidRPr="003142E9" w:rsidRDefault="0067327F" w:rsidP="003142E9">
            <w:pPr>
              <w:rPr>
                <w:rFonts w:cs="Arial"/>
              </w:rPr>
            </w:pPr>
            <w:r w:rsidRPr="003142E9">
              <w:rPr>
                <w:rFonts w:cs="Arial"/>
              </w:rPr>
              <w:t>General Conditions of Contract must be initialed per page</w:t>
            </w:r>
          </w:p>
        </w:tc>
      </w:tr>
      <w:tr w:rsidR="00C434BF" w:rsidRPr="004345F5" w14:paraId="72C7EC6A" w14:textId="77777777" w:rsidTr="000705CD">
        <w:trPr>
          <w:trHeight w:val="239"/>
        </w:trPr>
        <w:tc>
          <w:tcPr>
            <w:tcW w:w="9493" w:type="dxa"/>
          </w:tcPr>
          <w:p w14:paraId="3E197C72" w14:textId="70B1D2F1" w:rsidR="00863846" w:rsidRPr="003142E9" w:rsidRDefault="00290B9D" w:rsidP="003142E9">
            <w:pPr>
              <w:rPr>
                <w:rFonts w:cs="Arial"/>
              </w:rPr>
            </w:pPr>
            <w:r w:rsidRPr="003142E9">
              <w:rPr>
                <w:rFonts w:cs="Arial"/>
              </w:rPr>
              <w:t>Quotation</w:t>
            </w:r>
            <w:r w:rsidR="00C434BF" w:rsidRPr="003142E9">
              <w:rPr>
                <w:rFonts w:cs="Arial"/>
              </w:rPr>
              <w:t xml:space="preserve"> inclusive of all applicable taxes</w:t>
            </w:r>
          </w:p>
        </w:tc>
      </w:tr>
    </w:tbl>
    <w:p w14:paraId="6B923596" w14:textId="68D08F65" w:rsidR="008A4C16" w:rsidRPr="004345F5" w:rsidRDefault="008A4C16">
      <w:pPr>
        <w:rPr>
          <w:rFonts w:cs="Arial"/>
        </w:rPr>
      </w:pPr>
    </w:p>
    <w:tbl>
      <w:tblPr>
        <w:tblStyle w:val="TableGrid"/>
        <w:tblW w:w="9493" w:type="dxa"/>
        <w:tblLook w:val="04A0" w:firstRow="1" w:lastRow="0" w:firstColumn="1" w:lastColumn="0" w:noHBand="0" w:noVBand="1"/>
      </w:tblPr>
      <w:tblGrid>
        <w:gridCol w:w="9493"/>
      </w:tblGrid>
      <w:tr w:rsidR="005422D0" w:rsidRPr="004345F5" w14:paraId="5A6D7E0E" w14:textId="77777777" w:rsidTr="005422D0">
        <w:tc>
          <w:tcPr>
            <w:tcW w:w="9493" w:type="dxa"/>
            <w:shd w:val="clear" w:color="auto" w:fill="9CC2E5" w:themeFill="accent1" w:themeFillTint="99"/>
          </w:tcPr>
          <w:p w14:paraId="67C897D6" w14:textId="2AB648EF" w:rsidR="005422D0" w:rsidRPr="004345F5" w:rsidRDefault="005422D0">
            <w:pPr>
              <w:rPr>
                <w:rFonts w:cs="Arial"/>
              </w:rPr>
            </w:pPr>
            <w:r w:rsidRPr="004345F5">
              <w:rPr>
                <w:rFonts w:cs="Arial"/>
                <w:b/>
                <w:bCs/>
              </w:rPr>
              <w:t xml:space="preserve">5. Additional Mandatory Requirement </w:t>
            </w:r>
            <w:r w:rsidRPr="00B808C8">
              <w:rPr>
                <w:rFonts w:cs="Arial"/>
                <w:b/>
                <w:bCs/>
                <w:color w:val="FF0000"/>
              </w:rPr>
              <w:t>(</w:t>
            </w:r>
            <w:r w:rsidR="00B808C8" w:rsidRPr="00B808C8">
              <w:rPr>
                <w:rFonts w:cs="Arial"/>
                <w:b/>
                <w:bCs/>
                <w:color w:val="FF0000"/>
              </w:rPr>
              <w:t>NOT APPLICABLE IN THIS BID</w:t>
            </w:r>
            <w:r w:rsidRPr="00B808C8">
              <w:rPr>
                <w:rFonts w:cs="Arial"/>
                <w:b/>
                <w:bCs/>
                <w:color w:val="FF0000"/>
              </w:rPr>
              <w:t>)</w:t>
            </w:r>
          </w:p>
          <w:p w14:paraId="68713790" w14:textId="401103B9" w:rsidR="005422D0" w:rsidRPr="004345F5" w:rsidRDefault="005422D0">
            <w:pPr>
              <w:rPr>
                <w:rFonts w:cs="Arial"/>
              </w:rPr>
            </w:pPr>
          </w:p>
        </w:tc>
      </w:tr>
      <w:tr w:rsidR="005422D0" w:rsidRPr="004345F5" w14:paraId="02344EFE" w14:textId="77777777" w:rsidTr="005422D0">
        <w:tc>
          <w:tcPr>
            <w:tcW w:w="9493" w:type="dxa"/>
          </w:tcPr>
          <w:p w14:paraId="3589CAC2" w14:textId="5B60949D" w:rsidR="005422D0" w:rsidRPr="004345F5" w:rsidRDefault="004345F5">
            <w:pPr>
              <w:rPr>
                <w:rFonts w:cs="Arial"/>
              </w:rPr>
            </w:pPr>
            <w:r w:rsidRPr="004345F5">
              <w:rPr>
                <w:rFonts w:cs="Arial"/>
              </w:rPr>
              <w:t>References</w:t>
            </w:r>
          </w:p>
        </w:tc>
      </w:tr>
      <w:tr w:rsidR="005422D0" w:rsidRPr="004345F5" w14:paraId="230B2A2C" w14:textId="77777777" w:rsidTr="005422D0">
        <w:tc>
          <w:tcPr>
            <w:tcW w:w="9493" w:type="dxa"/>
          </w:tcPr>
          <w:p w14:paraId="6DCB15AB" w14:textId="23322421" w:rsidR="005422D0" w:rsidRPr="004345F5" w:rsidRDefault="007908A6">
            <w:pPr>
              <w:rPr>
                <w:rFonts w:cs="Arial"/>
              </w:rPr>
            </w:pPr>
            <w:r>
              <w:rPr>
                <w:rFonts w:cs="Arial"/>
              </w:rPr>
              <w:t xml:space="preserve">Certified Copies of </w:t>
            </w:r>
            <w:r w:rsidR="004345F5" w:rsidRPr="004345F5">
              <w:rPr>
                <w:rFonts w:cs="Arial"/>
              </w:rPr>
              <w:t>Qualifications</w:t>
            </w:r>
          </w:p>
        </w:tc>
      </w:tr>
      <w:tr w:rsidR="005422D0" w:rsidRPr="004345F5" w14:paraId="6D916FCD" w14:textId="77777777" w:rsidTr="005422D0">
        <w:tc>
          <w:tcPr>
            <w:tcW w:w="9493" w:type="dxa"/>
          </w:tcPr>
          <w:p w14:paraId="587DCF95" w14:textId="55A0B857" w:rsidR="005422D0" w:rsidRPr="004345F5" w:rsidRDefault="007908A6">
            <w:pPr>
              <w:rPr>
                <w:rFonts w:cs="Arial"/>
              </w:rPr>
            </w:pPr>
            <w:r>
              <w:rPr>
                <w:rFonts w:cs="Arial"/>
              </w:rPr>
              <w:t xml:space="preserve">Certified Copies of </w:t>
            </w:r>
            <w:r w:rsidR="004345F5">
              <w:rPr>
                <w:rFonts w:cs="Arial"/>
              </w:rPr>
              <w:t>Professional or Industry Certifications</w:t>
            </w:r>
          </w:p>
        </w:tc>
      </w:tr>
    </w:tbl>
    <w:p w14:paraId="17C0C65A" w14:textId="77777777" w:rsidR="003142E9" w:rsidRPr="004345F5" w:rsidRDefault="003142E9">
      <w:pPr>
        <w:rPr>
          <w:rFonts w:cs="Arial"/>
        </w:rPr>
      </w:pPr>
    </w:p>
    <w:tbl>
      <w:tblPr>
        <w:tblStyle w:val="TableGrid"/>
        <w:tblW w:w="9493" w:type="dxa"/>
        <w:tblLook w:val="04A0" w:firstRow="1" w:lastRow="0" w:firstColumn="1" w:lastColumn="0" w:noHBand="0" w:noVBand="1"/>
      </w:tblPr>
      <w:tblGrid>
        <w:gridCol w:w="9493"/>
      </w:tblGrid>
      <w:tr w:rsidR="00BE0C1F" w:rsidRPr="004345F5" w14:paraId="170E9FE4" w14:textId="77777777" w:rsidTr="005422D0">
        <w:tc>
          <w:tcPr>
            <w:tcW w:w="9493" w:type="dxa"/>
            <w:shd w:val="clear" w:color="auto" w:fill="9CC2E5" w:themeFill="accent1" w:themeFillTint="99"/>
          </w:tcPr>
          <w:p w14:paraId="69B57AC0" w14:textId="4B9CD9E9" w:rsidR="00BE0C1F" w:rsidRPr="004345F5" w:rsidRDefault="003142E9" w:rsidP="00FB3646">
            <w:pPr>
              <w:rPr>
                <w:rFonts w:cs="Arial"/>
                <w:b/>
                <w:bCs/>
              </w:rPr>
            </w:pPr>
            <w:r>
              <w:rPr>
                <w:rFonts w:cs="Arial"/>
                <w:b/>
              </w:rPr>
              <w:t>6</w:t>
            </w:r>
            <w:r w:rsidR="00BE0C1F" w:rsidRPr="004345F5">
              <w:rPr>
                <w:rFonts w:cs="Arial"/>
                <w:b/>
              </w:rPr>
              <w:t xml:space="preserve">.  </w:t>
            </w:r>
            <w:r w:rsidR="00B808C8">
              <w:rPr>
                <w:rFonts w:cs="Arial"/>
                <w:b/>
              </w:rPr>
              <w:t xml:space="preserve">Functionality </w:t>
            </w:r>
            <w:r w:rsidR="00BE0C1F" w:rsidRPr="004345F5">
              <w:rPr>
                <w:rFonts w:cs="Arial"/>
                <w:b/>
                <w:bCs/>
              </w:rPr>
              <w:t xml:space="preserve">Evaluation </w:t>
            </w:r>
            <w:r w:rsidR="00B808C8">
              <w:rPr>
                <w:rFonts w:cs="Arial"/>
                <w:b/>
                <w:bCs/>
              </w:rPr>
              <w:t>P</w:t>
            </w:r>
            <w:r w:rsidR="00BE0C1F" w:rsidRPr="004345F5">
              <w:rPr>
                <w:rFonts w:cs="Arial"/>
                <w:b/>
                <w:bCs/>
              </w:rPr>
              <w:t xml:space="preserve">rocess </w:t>
            </w:r>
            <w:r w:rsidR="005422D0" w:rsidRPr="00B808C8">
              <w:rPr>
                <w:rFonts w:cs="Arial"/>
                <w:b/>
                <w:bCs/>
                <w:color w:val="FF0000"/>
              </w:rPr>
              <w:t>(</w:t>
            </w:r>
            <w:r w:rsidR="00B808C8" w:rsidRPr="00B808C8">
              <w:rPr>
                <w:rFonts w:cs="Arial"/>
                <w:b/>
                <w:bCs/>
                <w:color w:val="FF0000"/>
              </w:rPr>
              <w:t>NOT APPLICABLE IN THIS BID</w:t>
            </w:r>
            <w:r w:rsidR="005422D0" w:rsidRPr="00B808C8">
              <w:rPr>
                <w:rFonts w:cs="Arial"/>
                <w:b/>
                <w:bCs/>
                <w:color w:val="FF0000"/>
              </w:rPr>
              <w:t>)</w:t>
            </w:r>
          </w:p>
          <w:p w14:paraId="6C050145" w14:textId="05C82163" w:rsidR="00863846" w:rsidRPr="004345F5" w:rsidRDefault="00863846" w:rsidP="00FB3646">
            <w:pPr>
              <w:rPr>
                <w:rFonts w:cs="Arial"/>
                <w:b/>
              </w:rPr>
            </w:pPr>
          </w:p>
        </w:tc>
      </w:tr>
      <w:tr w:rsidR="00BD3375" w:rsidRPr="004345F5" w14:paraId="7964B9F0" w14:textId="77777777" w:rsidTr="005422D0">
        <w:tc>
          <w:tcPr>
            <w:tcW w:w="9493" w:type="dxa"/>
          </w:tcPr>
          <w:p w14:paraId="045CDBB1" w14:textId="0617FC72" w:rsidR="00D93A5E" w:rsidRPr="00B808C8" w:rsidRDefault="00BD3375" w:rsidP="00B808C8">
            <w:pPr>
              <w:jc w:val="both"/>
              <w:rPr>
                <w:rFonts w:cs="Arial"/>
              </w:rPr>
            </w:pPr>
            <w:r w:rsidRPr="004345F5">
              <w:rPr>
                <w:rFonts w:cs="Arial"/>
              </w:rPr>
              <w:t>The evaluation criteria for the assessment of the proposals will be based on both qualitative and financial aspects of the proposal</w:t>
            </w:r>
            <w:r w:rsidR="006A3D9B" w:rsidRPr="004345F5">
              <w:rPr>
                <w:rFonts w:cs="Arial"/>
              </w:rPr>
              <w:t>.</w:t>
            </w:r>
            <w:r w:rsidRPr="004345F5">
              <w:rPr>
                <w:rFonts w:cs="Arial"/>
              </w:rPr>
              <w:tab/>
            </w:r>
          </w:p>
        </w:tc>
      </w:tr>
      <w:tr w:rsidR="00BD3375" w:rsidRPr="004345F5" w14:paraId="733435C4" w14:textId="77777777" w:rsidTr="005422D0">
        <w:tc>
          <w:tcPr>
            <w:tcW w:w="9493" w:type="dxa"/>
          </w:tcPr>
          <w:p w14:paraId="283E2593" w14:textId="6D9750C6" w:rsidR="00D93A5E" w:rsidRPr="00B808C8" w:rsidRDefault="00BD3375" w:rsidP="00B808C8">
            <w:pPr>
              <w:jc w:val="both"/>
              <w:rPr>
                <w:rFonts w:cs="Arial"/>
              </w:rPr>
            </w:pPr>
            <w:r w:rsidRPr="004345F5">
              <w:rPr>
                <w:rFonts w:cs="Arial"/>
              </w:rPr>
              <w:t>Service providers will be evaluated on functionality.  The bidders that score points which exceed the minimum threshold provided on functionality will further be evaluated on price and Broad Based Black Economic Empowerment Status Level Certificates provided in terms of the Preferential Procurement Regulations, 2017.</w:t>
            </w:r>
          </w:p>
        </w:tc>
      </w:tr>
      <w:tr w:rsidR="00BD3375" w:rsidRPr="004345F5" w14:paraId="4C5DB740" w14:textId="77777777" w:rsidTr="005422D0">
        <w:tc>
          <w:tcPr>
            <w:tcW w:w="9493" w:type="dxa"/>
          </w:tcPr>
          <w:p w14:paraId="34FF9757" w14:textId="2D7090B4" w:rsidR="00D93A5E" w:rsidRPr="00B808C8" w:rsidRDefault="00BD3375" w:rsidP="00B808C8">
            <w:pPr>
              <w:jc w:val="both"/>
              <w:rPr>
                <w:rFonts w:cs="Arial"/>
              </w:rPr>
            </w:pPr>
            <w:r w:rsidRPr="004345F5">
              <w:rPr>
                <w:rFonts w:cs="Arial"/>
              </w:rPr>
              <w:t>The Bid documents will be evaluated individually on score sheet, by a representative evaluation panel according to the evaluation criteria indicated in the terms of reference</w:t>
            </w:r>
          </w:p>
        </w:tc>
      </w:tr>
    </w:tbl>
    <w:p w14:paraId="1C31FFCA" w14:textId="526C0CE6" w:rsidR="00885019" w:rsidRDefault="00885019" w:rsidP="00D93A5E">
      <w:pPr>
        <w:rPr>
          <w:rFonts w:cs="Arial"/>
          <w:b/>
        </w:rPr>
      </w:pPr>
    </w:p>
    <w:p w14:paraId="1637C6A6" w14:textId="77777777" w:rsidR="00B808C8" w:rsidRPr="004345F5" w:rsidRDefault="00B808C8" w:rsidP="00D93A5E">
      <w:pPr>
        <w:rPr>
          <w:rFonts w:cs="Arial"/>
          <w:b/>
        </w:rPr>
      </w:pPr>
    </w:p>
    <w:tbl>
      <w:tblPr>
        <w:tblStyle w:val="TableGrid"/>
        <w:tblW w:w="9493" w:type="dxa"/>
        <w:tblLook w:val="04A0" w:firstRow="1" w:lastRow="0" w:firstColumn="1" w:lastColumn="0" w:noHBand="0" w:noVBand="1"/>
      </w:tblPr>
      <w:tblGrid>
        <w:gridCol w:w="9493"/>
      </w:tblGrid>
      <w:tr w:rsidR="00BC7257" w:rsidRPr="004345F5" w14:paraId="098C34A0" w14:textId="77777777" w:rsidTr="004345F5">
        <w:trPr>
          <w:trHeight w:val="397"/>
        </w:trPr>
        <w:tc>
          <w:tcPr>
            <w:tcW w:w="9493" w:type="dxa"/>
            <w:shd w:val="clear" w:color="auto" w:fill="9CC2E5" w:themeFill="accent1" w:themeFillTint="99"/>
          </w:tcPr>
          <w:p w14:paraId="21AD1F08" w14:textId="675FE08E" w:rsidR="00BC7257" w:rsidRPr="004345F5" w:rsidRDefault="003142E9" w:rsidP="00D93A5E">
            <w:pPr>
              <w:rPr>
                <w:rFonts w:cs="Arial"/>
                <w:b/>
              </w:rPr>
            </w:pPr>
            <w:r>
              <w:rPr>
                <w:rFonts w:cs="Arial"/>
                <w:b/>
              </w:rPr>
              <w:lastRenderedPageBreak/>
              <w:t>7</w:t>
            </w:r>
            <w:r w:rsidR="00BC7257" w:rsidRPr="004345F5">
              <w:rPr>
                <w:rFonts w:cs="Arial"/>
                <w:b/>
              </w:rPr>
              <w:t>.</w:t>
            </w:r>
            <w:r>
              <w:rPr>
                <w:rFonts w:cs="Arial"/>
                <w:b/>
              </w:rPr>
              <w:t xml:space="preserve"> </w:t>
            </w:r>
            <w:r w:rsidR="00BC7257" w:rsidRPr="004345F5">
              <w:rPr>
                <w:rFonts w:cs="Arial"/>
                <w:b/>
              </w:rPr>
              <w:t>Price And B-BBBEE Contributor Status Level Points</w:t>
            </w:r>
          </w:p>
        </w:tc>
      </w:tr>
      <w:tr w:rsidR="00BC7257" w:rsidRPr="004345F5" w14:paraId="4BABEA4C" w14:textId="77777777" w:rsidTr="004345F5">
        <w:trPr>
          <w:trHeight w:val="3470"/>
        </w:trPr>
        <w:tc>
          <w:tcPr>
            <w:tcW w:w="9493" w:type="dxa"/>
          </w:tcPr>
          <w:p w14:paraId="648B6645" w14:textId="1B23C575" w:rsidR="00BC7257" w:rsidRPr="004345F5" w:rsidRDefault="00BC7257" w:rsidP="00BC7257">
            <w:pPr>
              <w:spacing w:line="360" w:lineRule="auto"/>
              <w:ind w:right="-271"/>
              <w:jc w:val="both"/>
              <w:rPr>
                <w:rFonts w:eastAsia="Times New Roman" w:cs="Arial"/>
                <w:lang w:val="en-ZA"/>
              </w:rPr>
            </w:pPr>
            <w:r w:rsidRPr="004345F5">
              <w:rPr>
                <w:rFonts w:eastAsia="Times New Roman" w:cs="Arial"/>
                <w:lang w:val="en-ZA"/>
              </w:rPr>
              <w:t xml:space="preserve">Preference points for this </w:t>
            </w:r>
            <w:r w:rsidRPr="004345F5">
              <w:rPr>
                <w:rFonts w:eastAsia="Times New Roman" w:cs="Arial"/>
                <w:bCs/>
                <w:color w:val="000000"/>
              </w:rPr>
              <w:t>RFP</w:t>
            </w:r>
            <w:r w:rsidRPr="004345F5">
              <w:rPr>
                <w:rFonts w:eastAsia="Times New Roman" w:cs="Arial"/>
                <w:lang w:val="en-ZA"/>
              </w:rPr>
              <w:t xml:space="preserve"> shall be awarded as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7"/>
              <w:gridCol w:w="3180"/>
              <w:gridCol w:w="1509"/>
            </w:tblGrid>
            <w:tr w:rsidR="00BC7257" w:rsidRPr="004345F5" w14:paraId="55DA7090" w14:textId="77777777" w:rsidTr="003142E9">
              <w:trPr>
                <w:trHeight w:val="403"/>
              </w:trPr>
              <w:tc>
                <w:tcPr>
                  <w:tcW w:w="4407" w:type="dxa"/>
                  <w:shd w:val="clear" w:color="auto" w:fill="A6A6A6"/>
                </w:tcPr>
                <w:p w14:paraId="52DF6053" w14:textId="77777777" w:rsidR="00BC7257" w:rsidRPr="004345F5" w:rsidRDefault="00BC7257" w:rsidP="00BC7257">
                  <w:pPr>
                    <w:spacing w:after="0" w:line="360" w:lineRule="auto"/>
                    <w:jc w:val="both"/>
                    <w:rPr>
                      <w:rFonts w:eastAsia="Times New Roman" w:cs="Arial"/>
                    </w:rPr>
                  </w:pPr>
                  <w:r w:rsidRPr="004345F5">
                    <w:rPr>
                      <w:rFonts w:eastAsia="Times New Roman" w:cs="Arial"/>
                    </w:rPr>
                    <w:t>Criteria</w:t>
                  </w:r>
                </w:p>
              </w:tc>
              <w:tc>
                <w:tcPr>
                  <w:tcW w:w="3180" w:type="dxa"/>
                  <w:shd w:val="clear" w:color="auto" w:fill="A6A6A6"/>
                </w:tcPr>
                <w:p w14:paraId="5E7F2246" w14:textId="77777777" w:rsidR="00BC7257" w:rsidRPr="004345F5" w:rsidRDefault="00BC7257" w:rsidP="00BC7257">
                  <w:pPr>
                    <w:spacing w:after="0" w:line="360" w:lineRule="auto"/>
                    <w:jc w:val="both"/>
                    <w:rPr>
                      <w:rFonts w:eastAsia="Times New Roman" w:cs="Arial"/>
                    </w:rPr>
                  </w:pPr>
                  <w:r w:rsidRPr="004345F5">
                    <w:rPr>
                      <w:rFonts w:eastAsia="Times New Roman" w:cs="Arial"/>
                    </w:rPr>
                    <w:t>Sub-criteria</w:t>
                  </w:r>
                </w:p>
              </w:tc>
              <w:tc>
                <w:tcPr>
                  <w:tcW w:w="1509" w:type="dxa"/>
                  <w:shd w:val="clear" w:color="auto" w:fill="A6A6A6"/>
                </w:tcPr>
                <w:p w14:paraId="4E52B444" w14:textId="77777777" w:rsidR="00BC7257" w:rsidRPr="004345F5" w:rsidRDefault="00BC7257" w:rsidP="00BC7257">
                  <w:pPr>
                    <w:spacing w:after="0" w:line="360" w:lineRule="auto"/>
                    <w:jc w:val="both"/>
                    <w:rPr>
                      <w:rFonts w:eastAsia="Times New Roman" w:cs="Arial"/>
                    </w:rPr>
                  </w:pPr>
                  <w:r w:rsidRPr="004345F5">
                    <w:rPr>
                      <w:rFonts w:eastAsia="Times New Roman" w:cs="Arial"/>
                    </w:rPr>
                    <w:t>Points</w:t>
                  </w:r>
                </w:p>
              </w:tc>
            </w:tr>
            <w:tr w:rsidR="00BC7257" w:rsidRPr="004345F5" w14:paraId="6BF93224" w14:textId="77777777" w:rsidTr="003142E9">
              <w:tc>
                <w:tcPr>
                  <w:tcW w:w="4407" w:type="dxa"/>
                  <w:shd w:val="clear" w:color="auto" w:fill="auto"/>
                </w:tcPr>
                <w:p w14:paraId="381D38AD" w14:textId="77777777" w:rsidR="00BC7257" w:rsidRPr="004345F5" w:rsidRDefault="00BC7257" w:rsidP="00BC7257">
                  <w:pPr>
                    <w:spacing w:after="0" w:line="360" w:lineRule="auto"/>
                    <w:jc w:val="both"/>
                    <w:rPr>
                      <w:rFonts w:eastAsia="Times New Roman" w:cs="Arial"/>
                    </w:rPr>
                  </w:pPr>
                  <w:r w:rsidRPr="004345F5">
                    <w:rPr>
                      <w:rFonts w:eastAsia="Times New Roman" w:cs="Arial"/>
                    </w:rPr>
                    <w:t>Price</w:t>
                  </w:r>
                </w:p>
              </w:tc>
              <w:tc>
                <w:tcPr>
                  <w:tcW w:w="3180" w:type="dxa"/>
                  <w:shd w:val="clear" w:color="auto" w:fill="auto"/>
                </w:tcPr>
                <w:p w14:paraId="5414220F" w14:textId="77777777" w:rsidR="00BC7257" w:rsidRPr="004345F5" w:rsidRDefault="00BC7257" w:rsidP="00BC7257">
                  <w:pPr>
                    <w:spacing w:after="0" w:line="360" w:lineRule="auto"/>
                    <w:jc w:val="both"/>
                    <w:rPr>
                      <w:rFonts w:eastAsia="Times New Roman" w:cs="Arial"/>
                    </w:rPr>
                  </w:pPr>
                  <w:r w:rsidRPr="004345F5">
                    <w:rPr>
                      <w:rFonts w:eastAsia="Times New Roman" w:cs="Arial"/>
                    </w:rPr>
                    <w:t>Detailed budget breakdown</w:t>
                  </w:r>
                </w:p>
              </w:tc>
              <w:tc>
                <w:tcPr>
                  <w:tcW w:w="1509" w:type="dxa"/>
                  <w:shd w:val="clear" w:color="auto" w:fill="auto"/>
                </w:tcPr>
                <w:p w14:paraId="236B71CB" w14:textId="77777777" w:rsidR="00BC7257" w:rsidRPr="004345F5" w:rsidRDefault="00BC7257" w:rsidP="00BC7257">
                  <w:pPr>
                    <w:spacing w:after="0" w:line="360" w:lineRule="auto"/>
                    <w:jc w:val="both"/>
                    <w:rPr>
                      <w:rFonts w:eastAsia="Times New Roman" w:cs="Arial"/>
                    </w:rPr>
                  </w:pPr>
                  <w:r w:rsidRPr="004345F5">
                    <w:rPr>
                      <w:rFonts w:eastAsia="Times New Roman" w:cs="Arial"/>
                    </w:rPr>
                    <w:t>80</w:t>
                  </w:r>
                </w:p>
              </w:tc>
            </w:tr>
            <w:tr w:rsidR="00BC7257" w:rsidRPr="004345F5" w14:paraId="7D153845" w14:textId="77777777" w:rsidTr="003142E9">
              <w:tc>
                <w:tcPr>
                  <w:tcW w:w="4407" w:type="dxa"/>
                  <w:shd w:val="clear" w:color="auto" w:fill="auto"/>
                </w:tcPr>
                <w:p w14:paraId="52056E29" w14:textId="77777777" w:rsidR="00BC7257" w:rsidRPr="004345F5" w:rsidRDefault="00BC7257" w:rsidP="00BC7257">
                  <w:pPr>
                    <w:spacing w:after="0" w:line="360" w:lineRule="auto"/>
                    <w:jc w:val="both"/>
                    <w:rPr>
                      <w:rFonts w:eastAsia="Times New Roman" w:cs="Arial"/>
                    </w:rPr>
                  </w:pPr>
                  <w:r w:rsidRPr="004345F5">
                    <w:rPr>
                      <w:rFonts w:eastAsia="Times New Roman" w:cs="Arial"/>
                    </w:rPr>
                    <w:t>BBBEE Status Level Verification certificate from accredited verification agencies</w:t>
                  </w:r>
                </w:p>
              </w:tc>
              <w:tc>
                <w:tcPr>
                  <w:tcW w:w="3180" w:type="dxa"/>
                  <w:shd w:val="clear" w:color="auto" w:fill="auto"/>
                </w:tcPr>
                <w:p w14:paraId="35600811" w14:textId="77777777" w:rsidR="00BC7257" w:rsidRPr="004345F5" w:rsidRDefault="00BC7257" w:rsidP="00BC7257">
                  <w:pPr>
                    <w:spacing w:after="0" w:line="360" w:lineRule="auto"/>
                    <w:jc w:val="both"/>
                    <w:rPr>
                      <w:rFonts w:eastAsia="Times New Roman" w:cs="Arial"/>
                    </w:rPr>
                  </w:pPr>
                  <w:r w:rsidRPr="004345F5">
                    <w:rPr>
                      <w:rFonts w:eastAsia="Times New Roman" w:cs="Arial"/>
                    </w:rPr>
                    <w:t>BBBEE Level Contributor</w:t>
                  </w:r>
                </w:p>
              </w:tc>
              <w:tc>
                <w:tcPr>
                  <w:tcW w:w="1509" w:type="dxa"/>
                  <w:shd w:val="clear" w:color="auto" w:fill="auto"/>
                </w:tcPr>
                <w:p w14:paraId="4022409A" w14:textId="77777777" w:rsidR="00BC7257" w:rsidRPr="004345F5" w:rsidRDefault="00BC7257" w:rsidP="00BC7257">
                  <w:pPr>
                    <w:spacing w:after="0" w:line="360" w:lineRule="auto"/>
                    <w:jc w:val="both"/>
                    <w:rPr>
                      <w:rFonts w:eastAsia="Times New Roman" w:cs="Arial"/>
                    </w:rPr>
                  </w:pPr>
                  <w:r w:rsidRPr="004345F5">
                    <w:rPr>
                      <w:rFonts w:eastAsia="Times New Roman" w:cs="Arial"/>
                    </w:rPr>
                    <w:t>20</w:t>
                  </w:r>
                </w:p>
              </w:tc>
            </w:tr>
            <w:tr w:rsidR="00BC7257" w:rsidRPr="004345F5" w14:paraId="49C8C4A7" w14:textId="77777777" w:rsidTr="003142E9">
              <w:tc>
                <w:tcPr>
                  <w:tcW w:w="7587" w:type="dxa"/>
                  <w:gridSpan w:val="2"/>
                  <w:shd w:val="clear" w:color="auto" w:fill="A6A6A6"/>
                </w:tcPr>
                <w:p w14:paraId="321CB796" w14:textId="77777777" w:rsidR="00BC7257" w:rsidRPr="004345F5" w:rsidRDefault="00BC7257" w:rsidP="00BC7257">
                  <w:pPr>
                    <w:spacing w:after="0" w:line="360" w:lineRule="auto"/>
                    <w:jc w:val="both"/>
                    <w:rPr>
                      <w:rFonts w:eastAsia="Times New Roman" w:cs="Arial"/>
                    </w:rPr>
                  </w:pPr>
                  <w:r w:rsidRPr="004345F5">
                    <w:rPr>
                      <w:rFonts w:eastAsia="Times New Roman" w:cs="Arial"/>
                    </w:rPr>
                    <w:t xml:space="preserve">Total Points </w:t>
                  </w:r>
                </w:p>
              </w:tc>
              <w:tc>
                <w:tcPr>
                  <w:tcW w:w="1509" w:type="dxa"/>
                  <w:shd w:val="clear" w:color="auto" w:fill="A6A6A6"/>
                </w:tcPr>
                <w:p w14:paraId="12BBCD89" w14:textId="77777777" w:rsidR="00BC7257" w:rsidRPr="004345F5" w:rsidRDefault="00BC7257" w:rsidP="00BC7257">
                  <w:pPr>
                    <w:spacing w:after="0" w:line="360" w:lineRule="auto"/>
                    <w:jc w:val="both"/>
                    <w:rPr>
                      <w:rFonts w:eastAsia="Times New Roman" w:cs="Arial"/>
                      <w:b/>
                    </w:rPr>
                  </w:pPr>
                  <w:r w:rsidRPr="004345F5">
                    <w:rPr>
                      <w:rFonts w:eastAsia="Times New Roman" w:cs="Arial"/>
                      <w:b/>
                    </w:rPr>
                    <w:t>100</w:t>
                  </w:r>
                </w:p>
              </w:tc>
            </w:tr>
          </w:tbl>
          <w:p w14:paraId="362D2A3D" w14:textId="77777777" w:rsidR="00BC7257" w:rsidRPr="004345F5" w:rsidRDefault="00BC7257" w:rsidP="00BC7257">
            <w:pPr>
              <w:jc w:val="both"/>
              <w:rPr>
                <w:rFonts w:eastAsia="Times New Roman" w:cs="Arial"/>
                <w:lang w:val="en-GB"/>
              </w:rPr>
            </w:pPr>
          </w:p>
          <w:p w14:paraId="3D65596C" w14:textId="77777777" w:rsidR="00BC7257" w:rsidRDefault="00BC7257" w:rsidP="00BC7257">
            <w:pPr>
              <w:jc w:val="both"/>
              <w:rPr>
                <w:rFonts w:eastAsia="Times New Roman" w:cs="Arial"/>
                <w:lang w:val="en-GB"/>
              </w:rPr>
            </w:pPr>
            <w:r w:rsidRPr="004345F5">
              <w:rPr>
                <w:rFonts w:eastAsia="Times New Roman" w:cs="Arial"/>
                <w:lang w:val="en-GB"/>
              </w:rPr>
              <w:t xml:space="preserve">The 80/20 preference point system will be applied.  Points for price and </w:t>
            </w:r>
            <w:r w:rsidRPr="004345F5">
              <w:rPr>
                <w:rFonts w:eastAsia="Times New Roman" w:cs="Arial"/>
              </w:rPr>
              <w:t xml:space="preserve">B-BBEE status level certificate </w:t>
            </w:r>
            <w:r w:rsidRPr="004345F5">
              <w:rPr>
                <w:rFonts w:eastAsia="Times New Roman" w:cs="Arial"/>
                <w:lang w:val="en-GB"/>
              </w:rPr>
              <w:t xml:space="preserve">will be awarded in accordance with the stipulations in the Preference Point Claim Form in terms of the Preferential Procurement Regulations, 2017. </w:t>
            </w:r>
          </w:p>
          <w:p w14:paraId="4229764B" w14:textId="50468B93" w:rsidR="00403558" w:rsidRPr="004345F5" w:rsidRDefault="00403558" w:rsidP="00BC7257">
            <w:pPr>
              <w:jc w:val="both"/>
              <w:rPr>
                <w:rFonts w:eastAsia="Times New Roman" w:cs="Arial"/>
                <w:lang w:val="en-GB"/>
              </w:rPr>
            </w:pPr>
          </w:p>
        </w:tc>
      </w:tr>
      <w:tr w:rsidR="00BC7257" w:rsidRPr="004345F5" w14:paraId="36CE706B" w14:textId="77777777" w:rsidTr="004345F5">
        <w:trPr>
          <w:trHeight w:val="570"/>
        </w:trPr>
        <w:tc>
          <w:tcPr>
            <w:tcW w:w="9493" w:type="dxa"/>
            <w:shd w:val="clear" w:color="auto" w:fill="9CC2E5" w:themeFill="accent1" w:themeFillTint="99"/>
          </w:tcPr>
          <w:p w14:paraId="62CB92DF" w14:textId="0E1B24CD" w:rsidR="00BC7257" w:rsidRPr="004345F5" w:rsidRDefault="003142E9" w:rsidP="00D93A5E">
            <w:pPr>
              <w:rPr>
                <w:rFonts w:cs="Arial"/>
                <w:b/>
              </w:rPr>
            </w:pPr>
            <w:r>
              <w:rPr>
                <w:rFonts w:cs="Arial"/>
                <w:b/>
              </w:rPr>
              <w:t xml:space="preserve">8. </w:t>
            </w:r>
            <w:r w:rsidR="004345F5" w:rsidRPr="004345F5">
              <w:rPr>
                <w:rFonts w:cs="Arial"/>
                <w:b/>
              </w:rPr>
              <w:t>Terms and Conditions</w:t>
            </w:r>
          </w:p>
        </w:tc>
      </w:tr>
      <w:tr w:rsidR="004345F5" w:rsidRPr="004345F5" w14:paraId="670C1648" w14:textId="77777777" w:rsidTr="003142E9">
        <w:trPr>
          <w:trHeight w:val="894"/>
        </w:trPr>
        <w:tc>
          <w:tcPr>
            <w:tcW w:w="9493" w:type="dxa"/>
          </w:tcPr>
          <w:p w14:paraId="2763773B" w14:textId="77777777" w:rsidR="004345F5" w:rsidRDefault="004345F5" w:rsidP="00C92447">
            <w:pPr>
              <w:pStyle w:val="ListParagraph"/>
              <w:numPr>
                <w:ilvl w:val="0"/>
                <w:numId w:val="1"/>
              </w:numPr>
            </w:pPr>
            <w:r w:rsidRPr="004345F5">
              <w:t>Unless otherwise agreed to in writing, the under mentioned terms and conditions of the Competition Commission’s Purchase Order/s</w:t>
            </w:r>
            <w:r>
              <w:t xml:space="preserve"> </w:t>
            </w:r>
            <w:r w:rsidRPr="004345F5">
              <w:t>represent the only terms and conditions upon which the Commission shall procure the items or services as specified in the Order/s</w:t>
            </w:r>
            <w:r>
              <w:t xml:space="preserve"> </w:t>
            </w:r>
            <w:r w:rsidRPr="004345F5">
              <w:t xml:space="preserve">from the service provider to whom the Order is addressed ("Supplier"). </w:t>
            </w:r>
          </w:p>
          <w:p w14:paraId="4CDF05DF" w14:textId="77777777" w:rsidR="004345F5" w:rsidRDefault="004345F5" w:rsidP="0079327E"/>
          <w:p w14:paraId="0C0B573D" w14:textId="77777777" w:rsidR="00403558" w:rsidRDefault="004345F5" w:rsidP="00C92447">
            <w:pPr>
              <w:pStyle w:val="ListParagraph"/>
              <w:numPr>
                <w:ilvl w:val="0"/>
                <w:numId w:val="1"/>
              </w:numPr>
            </w:pPr>
            <w:r w:rsidRPr="004345F5">
              <w:t>The Commission shall not accept any other terms and conditions</w:t>
            </w:r>
            <w:r>
              <w:t xml:space="preserve"> </w:t>
            </w:r>
            <w:r w:rsidRPr="004345F5">
              <w:t>which the Supplier may specify, unless otherwise agreed to by the Commission in writing.</w:t>
            </w:r>
          </w:p>
          <w:p w14:paraId="6D65A5C8" w14:textId="77777777" w:rsidR="00403558" w:rsidRDefault="00403558" w:rsidP="0079327E"/>
          <w:p w14:paraId="0AF4EFBF" w14:textId="61D555B9" w:rsidR="004345F5" w:rsidRPr="004345F5" w:rsidRDefault="004345F5" w:rsidP="00C92447">
            <w:pPr>
              <w:pStyle w:val="ListParagraph"/>
              <w:numPr>
                <w:ilvl w:val="0"/>
                <w:numId w:val="1"/>
              </w:numPr>
            </w:pPr>
            <w:r w:rsidRPr="004345F5">
              <w:t>In the event of any inconsistency between the</w:t>
            </w:r>
            <w:r w:rsidR="00403558">
              <w:t xml:space="preserve"> </w:t>
            </w:r>
            <w:r w:rsidRPr="004345F5">
              <w:t>Terms and Conditions, and any Order, the Order shall take precedence.</w:t>
            </w:r>
          </w:p>
          <w:p w14:paraId="719E1ED1" w14:textId="77777777" w:rsidR="004345F5" w:rsidRPr="004345F5" w:rsidRDefault="004345F5" w:rsidP="0079327E"/>
          <w:p w14:paraId="5A112D1D" w14:textId="14C7195B" w:rsidR="004345F5" w:rsidRPr="004345F5" w:rsidRDefault="004345F5" w:rsidP="00C92447">
            <w:pPr>
              <w:pStyle w:val="ListParagraph"/>
              <w:numPr>
                <w:ilvl w:val="0"/>
                <w:numId w:val="1"/>
              </w:numPr>
            </w:pPr>
            <w:r w:rsidRPr="004345F5">
              <w:t xml:space="preserve">Payment shall be </w:t>
            </w:r>
            <w:proofErr w:type="gramStart"/>
            <w:r w:rsidRPr="004345F5">
              <w:t>effected</w:t>
            </w:r>
            <w:proofErr w:type="gramEnd"/>
            <w:r w:rsidRPr="004345F5">
              <w:t xml:space="preserve"> by the Commission within 30 days after receipt of an original tax invoice</w:t>
            </w:r>
            <w:r w:rsidR="00403558">
              <w:t>, statement</w:t>
            </w:r>
            <w:r w:rsidR="009552F2">
              <w:t xml:space="preserve"> of Account</w:t>
            </w:r>
            <w:r w:rsidRPr="004345F5">
              <w:t xml:space="preserve"> and all compliance documents;</w:t>
            </w:r>
          </w:p>
          <w:p w14:paraId="5FFC8EAB" w14:textId="77777777" w:rsidR="004345F5" w:rsidRPr="004345F5" w:rsidRDefault="004345F5" w:rsidP="0079327E"/>
          <w:p w14:paraId="76FA2DDA" w14:textId="77777777" w:rsidR="004345F5" w:rsidRPr="004345F5" w:rsidRDefault="004345F5" w:rsidP="00C92447">
            <w:pPr>
              <w:pStyle w:val="ListParagraph"/>
              <w:numPr>
                <w:ilvl w:val="0"/>
                <w:numId w:val="1"/>
              </w:numPr>
            </w:pPr>
            <w:r w:rsidRPr="004345F5">
              <w:t xml:space="preserve">All invoices shall  be forwarded to </w:t>
            </w:r>
            <w:r w:rsidRPr="0079327E">
              <w:rPr>
                <w:b/>
                <w:bCs/>
                <w:i/>
                <w:iCs/>
                <w:highlight w:val="lightGray"/>
                <w:u w:val="single"/>
              </w:rPr>
              <w:t>invoice@compcom.co.za;</w:t>
            </w:r>
          </w:p>
          <w:p w14:paraId="76BE0E6F" w14:textId="47F3E877" w:rsidR="004345F5" w:rsidRDefault="004345F5" w:rsidP="0079327E"/>
          <w:p w14:paraId="7329FEEF" w14:textId="6090D1CE" w:rsidR="00403558" w:rsidRDefault="00403558" w:rsidP="00C92447">
            <w:pPr>
              <w:pStyle w:val="ListParagraph"/>
              <w:numPr>
                <w:ilvl w:val="0"/>
                <w:numId w:val="1"/>
              </w:numPr>
            </w:pPr>
            <w:r>
              <w:t xml:space="preserve">Banking Details must be provided by completing the last page </w:t>
            </w:r>
            <w:r w:rsidR="0079327E">
              <w:t>provided for in</w:t>
            </w:r>
            <w:r>
              <w:t xml:space="preserve"> the</w:t>
            </w:r>
            <w:r w:rsidR="0079327E">
              <w:t xml:space="preserve"> SBD Forms along with a Confirmation Letter from the Bank</w:t>
            </w:r>
            <w:r w:rsidR="009552F2">
              <w:t xml:space="preserve"> not older than 3 months</w:t>
            </w:r>
            <w:r w:rsidR="0079327E">
              <w:t>.</w:t>
            </w:r>
          </w:p>
          <w:p w14:paraId="45D83A75" w14:textId="77777777" w:rsidR="0079327E" w:rsidRPr="004345F5" w:rsidRDefault="0079327E" w:rsidP="0079327E"/>
          <w:p w14:paraId="743CBD78" w14:textId="77777777" w:rsidR="004345F5" w:rsidRPr="004345F5" w:rsidRDefault="004345F5" w:rsidP="00C92447">
            <w:pPr>
              <w:pStyle w:val="ListParagraph"/>
              <w:numPr>
                <w:ilvl w:val="0"/>
                <w:numId w:val="1"/>
              </w:numPr>
            </w:pPr>
            <w:r w:rsidRPr="004345F5">
              <w:t>The Purchase Order Number shall  always be referenced in all  invoices submitted to the Commission;</w:t>
            </w:r>
          </w:p>
          <w:p w14:paraId="593D9C41" w14:textId="77777777" w:rsidR="004345F5" w:rsidRPr="004345F5" w:rsidRDefault="004345F5" w:rsidP="0079327E"/>
          <w:p w14:paraId="2BA0469A" w14:textId="157967FE" w:rsidR="004345F5" w:rsidRPr="004345F5" w:rsidRDefault="004345F5" w:rsidP="00C92447">
            <w:pPr>
              <w:pStyle w:val="ListParagraph"/>
              <w:numPr>
                <w:ilvl w:val="0"/>
                <w:numId w:val="1"/>
              </w:numPr>
            </w:pPr>
            <w:r w:rsidRPr="004345F5">
              <w:lastRenderedPageBreak/>
              <w:t xml:space="preserve">If the supplier / service </w:t>
            </w:r>
            <w:r w:rsidR="00403558">
              <w:t xml:space="preserve">provider </w:t>
            </w:r>
            <w:r w:rsidRPr="004345F5">
              <w:t>is unable to meet the specified delivery date on the Purchase Order/s, the supplier shall promptly notify the Commis</w:t>
            </w:r>
            <w:r w:rsidR="00403558">
              <w:t>s</w:t>
            </w:r>
            <w:r w:rsidRPr="004345F5">
              <w:t>ion</w:t>
            </w:r>
            <w:r w:rsidR="00403558">
              <w:t>’s</w:t>
            </w:r>
            <w:r w:rsidRPr="004345F5">
              <w:t xml:space="preserve"> contact person noted on the said document. Such action shall not be interpreted as a waiver of any right or claim the Commission may otherwise be entitled to in terms of the law or without any limitation or any provision in the Purchase Order/s.</w:t>
            </w:r>
          </w:p>
          <w:p w14:paraId="3EC14562" w14:textId="77777777" w:rsidR="004345F5" w:rsidRPr="004345F5" w:rsidRDefault="004345F5" w:rsidP="0079327E"/>
          <w:p w14:paraId="601A3164" w14:textId="77777777" w:rsidR="00403558" w:rsidRDefault="004345F5" w:rsidP="00C92447">
            <w:pPr>
              <w:pStyle w:val="ListParagraph"/>
              <w:numPr>
                <w:ilvl w:val="0"/>
                <w:numId w:val="1"/>
              </w:numPr>
            </w:pPr>
            <w:r w:rsidRPr="004345F5">
              <w:t xml:space="preserve">Unless specifically agreed to  in writing </w:t>
            </w:r>
            <w:r w:rsidR="00403558">
              <w:t>by Supply Chain Management,</w:t>
            </w:r>
            <w:r w:rsidRPr="004345F5">
              <w:t xml:space="preserve"> on behalf of the Commission, no addition to or modification to the Purchase Order/s shall be binding to the Commission and no goods and/or services shall be substituted for those specified therein except upon the written consent or instruction from the Commission. </w:t>
            </w:r>
          </w:p>
          <w:p w14:paraId="7368EF7C" w14:textId="77777777" w:rsidR="00403558" w:rsidRDefault="00403558" w:rsidP="0079327E"/>
          <w:p w14:paraId="178F865D" w14:textId="22EB51B2" w:rsidR="004345F5" w:rsidRPr="004345F5" w:rsidRDefault="004345F5" w:rsidP="00C92447">
            <w:pPr>
              <w:pStyle w:val="ListParagraph"/>
              <w:numPr>
                <w:ilvl w:val="0"/>
                <w:numId w:val="1"/>
              </w:numPr>
            </w:pPr>
            <w:r w:rsidRPr="004345F5">
              <w:t xml:space="preserve">The </w:t>
            </w:r>
            <w:r w:rsidR="00403558">
              <w:t>s</w:t>
            </w:r>
            <w:r w:rsidRPr="004345F5">
              <w:t xml:space="preserve">upplier </w:t>
            </w:r>
            <w:r w:rsidR="00403558">
              <w:t xml:space="preserve">/ service provider </w:t>
            </w:r>
            <w:r w:rsidRPr="004345F5">
              <w:t>warrants that the goods and/or services shall be fit for their purpose and be of satisfactory quality.</w:t>
            </w:r>
          </w:p>
          <w:p w14:paraId="78225561" w14:textId="77777777" w:rsidR="004345F5" w:rsidRPr="004345F5" w:rsidRDefault="004345F5" w:rsidP="0079327E"/>
          <w:p w14:paraId="583261E6" w14:textId="6332DEBF" w:rsidR="004345F5" w:rsidRPr="004345F5" w:rsidRDefault="004345F5" w:rsidP="00C92447">
            <w:pPr>
              <w:pStyle w:val="ListParagraph"/>
              <w:numPr>
                <w:ilvl w:val="0"/>
                <w:numId w:val="1"/>
              </w:numPr>
            </w:pPr>
            <w:r w:rsidRPr="004345F5">
              <w:t>The goods  shall  be packaged in a manner which assures that they are protected and delivered in a good condition</w:t>
            </w:r>
            <w:r w:rsidR="000D22BE">
              <w:t xml:space="preserve"> and all hygiene precautions are taken when handling and distributing</w:t>
            </w:r>
            <w:r w:rsidRPr="004345F5">
              <w:t xml:space="preserve">, in accordance with the </w:t>
            </w:r>
            <w:r w:rsidR="00403558">
              <w:t xml:space="preserve">Specifications and </w:t>
            </w:r>
            <w:r w:rsidRPr="004345F5">
              <w:t>Purchase Order;</w:t>
            </w:r>
            <w:r w:rsidR="000D22BE">
              <w:t xml:space="preserve"> (should we not include Covid-19 precautions – or precautions of hygiene and not particularly Covid-19)</w:t>
            </w:r>
          </w:p>
          <w:p w14:paraId="1FE2918B" w14:textId="77777777" w:rsidR="004345F5" w:rsidRPr="004345F5" w:rsidRDefault="004345F5" w:rsidP="0079327E"/>
          <w:p w14:paraId="170F91CF" w14:textId="77777777" w:rsidR="00403558" w:rsidRDefault="004345F5" w:rsidP="00C92447">
            <w:pPr>
              <w:pStyle w:val="ListParagraph"/>
              <w:numPr>
                <w:ilvl w:val="0"/>
                <w:numId w:val="1"/>
              </w:numPr>
            </w:pPr>
            <w:r w:rsidRPr="004345F5">
              <w:t>The goods and services provided will at all material times be inspected by the Commission to ensure they meet the specification</w:t>
            </w:r>
            <w:r w:rsidR="00403558">
              <w:t>s</w:t>
            </w:r>
            <w:r w:rsidRPr="004345F5">
              <w:t xml:space="preserve"> and required standard as stipulated and/or specified in the </w:t>
            </w:r>
            <w:r w:rsidR="00403558">
              <w:t>issued request.</w:t>
            </w:r>
          </w:p>
          <w:p w14:paraId="3F0EB5FC" w14:textId="77777777" w:rsidR="00403558" w:rsidRDefault="00403558" w:rsidP="0079327E"/>
          <w:p w14:paraId="4C5A1C89" w14:textId="77777777" w:rsidR="00403558" w:rsidRDefault="00403558" w:rsidP="00C92447">
            <w:pPr>
              <w:pStyle w:val="ListParagraph"/>
              <w:numPr>
                <w:ilvl w:val="0"/>
                <w:numId w:val="1"/>
              </w:numPr>
            </w:pPr>
            <w:r>
              <w:t>A</w:t>
            </w:r>
            <w:r w:rsidR="004345F5" w:rsidRPr="004345F5">
              <w:t xml:space="preserve">ny non-compliance to specification will lead to rejection thereof. The supplier shall promptly rectify any defects or in the Commission’s sole opinion, supply appropriate replacement goods at the </w:t>
            </w:r>
            <w:r>
              <w:t>s</w:t>
            </w:r>
            <w:r w:rsidR="004345F5" w:rsidRPr="004345F5">
              <w:t xml:space="preserve">upplier’s expense within the specified delivery times, without any liability on the part of the Commission. </w:t>
            </w:r>
          </w:p>
          <w:p w14:paraId="49EDD622" w14:textId="77777777" w:rsidR="00403558" w:rsidRDefault="00403558" w:rsidP="0079327E"/>
          <w:p w14:paraId="51F644EE" w14:textId="486ADF77" w:rsidR="004345F5" w:rsidRPr="004345F5" w:rsidRDefault="004345F5" w:rsidP="00C92447">
            <w:pPr>
              <w:pStyle w:val="ListParagraph"/>
              <w:numPr>
                <w:ilvl w:val="0"/>
                <w:numId w:val="1"/>
              </w:numPr>
            </w:pPr>
            <w:r w:rsidRPr="004345F5">
              <w:t xml:space="preserve">Title to the goods and risk of loss or damage to goods shall pass to </w:t>
            </w:r>
            <w:r w:rsidR="00403558">
              <w:t>the Commission</w:t>
            </w:r>
            <w:r w:rsidRPr="004345F5">
              <w:t xml:space="preserve"> on the </w:t>
            </w:r>
            <w:r w:rsidR="000D22BE">
              <w:t xml:space="preserve">receipt </w:t>
            </w:r>
            <w:r w:rsidRPr="004345F5">
              <w:t>of delivery</w:t>
            </w:r>
            <w:r w:rsidR="00403558">
              <w:t>.</w:t>
            </w:r>
          </w:p>
          <w:p w14:paraId="6FBF4A94" w14:textId="77777777" w:rsidR="004345F5" w:rsidRPr="004345F5" w:rsidRDefault="004345F5" w:rsidP="0079327E"/>
          <w:p w14:paraId="189D1417" w14:textId="4415FBCD" w:rsidR="004345F5" w:rsidRPr="004345F5" w:rsidRDefault="004345F5" w:rsidP="00C92447">
            <w:pPr>
              <w:pStyle w:val="ListParagraph"/>
              <w:numPr>
                <w:ilvl w:val="0"/>
                <w:numId w:val="1"/>
              </w:numPr>
            </w:pPr>
            <w:r w:rsidRPr="004345F5">
              <w:t>Standard Warranty shall at all material times  be furnished  by the supplier in respect of goods supplied under the Purchase Order (where applicable)</w:t>
            </w:r>
            <w:r w:rsidR="00403558">
              <w:t>.</w:t>
            </w:r>
          </w:p>
          <w:p w14:paraId="5D1887CD" w14:textId="77777777" w:rsidR="004345F5" w:rsidRPr="004345F5" w:rsidRDefault="004345F5" w:rsidP="0079327E"/>
          <w:p w14:paraId="111EAE53" w14:textId="39C10831" w:rsidR="004345F5" w:rsidRPr="004345F5" w:rsidRDefault="004345F5" w:rsidP="00C92447">
            <w:pPr>
              <w:pStyle w:val="ListParagraph"/>
              <w:numPr>
                <w:ilvl w:val="0"/>
                <w:numId w:val="1"/>
              </w:numPr>
            </w:pPr>
            <w:r w:rsidRPr="004345F5">
              <w:t xml:space="preserve">The suppliers shall at all material times maintain confidentiality whilst rendering services to </w:t>
            </w:r>
            <w:r w:rsidR="00403558">
              <w:t>the Commission,</w:t>
            </w:r>
            <w:r w:rsidRPr="004345F5">
              <w:t xml:space="preserve"> should the supplier  have access to confidential information, which must be protected from disclosure</w:t>
            </w:r>
            <w:r w:rsidR="00403558">
              <w:t>.</w:t>
            </w:r>
          </w:p>
          <w:p w14:paraId="61125A60" w14:textId="77777777" w:rsidR="004345F5" w:rsidRPr="004345F5" w:rsidRDefault="004345F5" w:rsidP="0079327E"/>
          <w:p w14:paraId="1E3CE5C6" w14:textId="470BA7E1" w:rsidR="004345F5" w:rsidRPr="004345F5" w:rsidRDefault="004345F5" w:rsidP="00C92447">
            <w:pPr>
              <w:pStyle w:val="ListParagraph"/>
              <w:numPr>
                <w:ilvl w:val="0"/>
                <w:numId w:val="1"/>
              </w:numPr>
            </w:pPr>
            <w:r w:rsidRPr="004345F5">
              <w:lastRenderedPageBreak/>
              <w:t>The supplier and any of its sub-contractors used in rendering of services and</w:t>
            </w:r>
            <w:r w:rsidR="00403558">
              <w:t xml:space="preserve"> </w:t>
            </w:r>
            <w:r w:rsidRPr="004345F5">
              <w:t xml:space="preserve">/ </w:t>
            </w:r>
            <w:r w:rsidR="00403558">
              <w:t xml:space="preserve">or </w:t>
            </w:r>
            <w:r w:rsidRPr="004345F5">
              <w:t xml:space="preserve">delivery of goods to </w:t>
            </w:r>
            <w:r w:rsidR="00403558">
              <w:t>the Commission</w:t>
            </w:r>
            <w:r w:rsidRPr="004345F5">
              <w:t xml:space="preserve"> shall ensure that adequate comprehensive insurance is taken and furnish </w:t>
            </w:r>
            <w:r w:rsidR="00403558">
              <w:t xml:space="preserve">the Commission </w:t>
            </w:r>
            <w:r w:rsidRPr="004345F5">
              <w:t>with written proof to that effect as and when required ;</w:t>
            </w:r>
          </w:p>
          <w:p w14:paraId="2147ABFB" w14:textId="77777777" w:rsidR="004345F5" w:rsidRPr="004345F5" w:rsidRDefault="004345F5" w:rsidP="0079327E"/>
          <w:p w14:paraId="5C5932DB" w14:textId="2A1A4419" w:rsidR="004345F5" w:rsidRPr="004345F5" w:rsidRDefault="004345F5" w:rsidP="00C92447">
            <w:pPr>
              <w:pStyle w:val="ListParagraph"/>
              <w:numPr>
                <w:ilvl w:val="0"/>
                <w:numId w:val="1"/>
              </w:numPr>
            </w:pPr>
            <w:r w:rsidRPr="004345F5">
              <w:t xml:space="preserve">The Suppliers shall at all material times  wear the correct Personal Protective Equipment ("PPE") for specific services  rendered whilst </w:t>
            </w:r>
            <w:r w:rsidR="00403558">
              <w:t xml:space="preserve">at Commission </w:t>
            </w:r>
            <w:r w:rsidRPr="004345F5">
              <w:t>premises</w:t>
            </w:r>
            <w:r w:rsidR="00403558">
              <w:t>.</w:t>
            </w:r>
          </w:p>
          <w:p w14:paraId="6500DB3D" w14:textId="77777777" w:rsidR="004345F5" w:rsidRPr="004345F5" w:rsidRDefault="004345F5" w:rsidP="0079327E"/>
          <w:p w14:paraId="6CE7B1A3" w14:textId="25343FCD" w:rsidR="004345F5" w:rsidRPr="004345F5" w:rsidRDefault="004345F5" w:rsidP="00C92447">
            <w:pPr>
              <w:pStyle w:val="ListParagraph"/>
              <w:numPr>
                <w:ilvl w:val="0"/>
                <w:numId w:val="1"/>
              </w:numPr>
            </w:pPr>
            <w:r w:rsidRPr="004345F5">
              <w:t xml:space="preserve">All scrap and hazardous waste generated by the supplier during the rendering of services must be removed from </w:t>
            </w:r>
            <w:r w:rsidR="00403558">
              <w:t>the Commission</w:t>
            </w:r>
            <w:r w:rsidRPr="004345F5">
              <w:t xml:space="preserve"> premises immediately during or after the completion of the  job and dispose of same in compliance with the relevant regulatory disposal methods(where applicable).</w:t>
            </w:r>
          </w:p>
          <w:p w14:paraId="0F96AB6F" w14:textId="77777777" w:rsidR="004345F5" w:rsidRPr="004345F5" w:rsidRDefault="004345F5" w:rsidP="0079327E"/>
          <w:p w14:paraId="223B867C" w14:textId="107086E6" w:rsidR="004345F5" w:rsidRPr="004345F5" w:rsidRDefault="004345F5" w:rsidP="00C92447">
            <w:pPr>
              <w:pStyle w:val="ListParagraph"/>
              <w:numPr>
                <w:ilvl w:val="0"/>
                <w:numId w:val="1"/>
              </w:numPr>
            </w:pPr>
            <w:r w:rsidRPr="004345F5">
              <w:t xml:space="preserve">The Purchase Order/s shall at the sole discretion of </w:t>
            </w:r>
            <w:r w:rsidR="00403558">
              <w:t xml:space="preserve">the Commission, </w:t>
            </w:r>
            <w:r w:rsidRPr="004345F5">
              <w:t xml:space="preserve">be cancelled or suspended in whole or in part. </w:t>
            </w:r>
            <w:r w:rsidR="00403558">
              <w:t xml:space="preserve">The Commission </w:t>
            </w:r>
            <w:r w:rsidRPr="004345F5">
              <w:t>shall deliver a written notice to the Supplier specifying the extent to which performance and/or deliveries of goods and services under the Purchase Order/s is cancelled and/or suspended and the date upon which such action shall become effective</w:t>
            </w:r>
            <w:r w:rsidR="00403558">
              <w:t>.</w:t>
            </w:r>
          </w:p>
          <w:p w14:paraId="60A30F9F" w14:textId="77777777" w:rsidR="004345F5" w:rsidRPr="004345F5" w:rsidRDefault="004345F5" w:rsidP="0079327E"/>
          <w:p w14:paraId="71DDDA49" w14:textId="5343B025" w:rsidR="004345F5" w:rsidRPr="0079327E" w:rsidRDefault="004345F5" w:rsidP="00C92447">
            <w:pPr>
              <w:pStyle w:val="ListParagraph"/>
              <w:numPr>
                <w:ilvl w:val="0"/>
                <w:numId w:val="1"/>
              </w:numPr>
              <w:rPr>
                <w:rFonts w:cs="Arial"/>
                <w:bCs/>
              </w:rPr>
            </w:pPr>
            <w:r w:rsidRPr="004345F5">
              <w:t>The Purchase Order/s shall be interpreted and governed by the laws of the Republic of South Africa</w:t>
            </w:r>
          </w:p>
        </w:tc>
      </w:tr>
    </w:tbl>
    <w:p w14:paraId="7E507BEC" w14:textId="2A340FE8" w:rsidR="00BC7257" w:rsidRDefault="00BC7257" w:rsidP="00D93A5E">
      <w:pPr>
        <w:rPr>
          <w:rFonts w:ascii="Arial" w:hAnsi="Arial" w:cs="Arial"/>
          <w:b/>
        </w:rPr>
      </w:pPr>
    </w:p>
    <w:p w14:paraId="2A531252" w14:textId="4FF2A1DD" w:rsidR="00BC7257" w:rsidRDefault="00BC7257" w:rsidP="00D93A5E">
      <w:pPr>
        <w:rPr>
          <w:rFonts w:ascii="Arial" w:hAnsi="Arial" w:cs="Arial"/>
          <w:b/>
        </w:rPr>
      </w:pPr>
    </w:p>
    <w:p w14:paraId="2A387F77" w14:textId="4AF03789" w:rsidR="00BC7257" w:rsidRDefault="00BC7257" w:rsidP="00D93A5E">
      <w:pPr>
        <w:rPr>
          <w:rFonts w:ascii="Arial" w:hAnsi="Arial" w:cs="Arial"/>
          <w:b/>
        </w:rPr>
      </w:pPr>
    </w:p>
    <w:p w14:paraId="7C8F6E4A" w14:textId="2586FFD3" w:rsidR="003142E9" w:rsidRDefault="003142E9" w:rsidP="00D93A5E">
      <w:pPr>
        <w:rPr>
          <w:rFonts w:ascii="Arial" w:hAnsi="Arial" w:cs="Arial"/>
          <w:b/>
        </w:rPr>
      </w:pPr>
    </w:p>
    <w:p w14:paraId="47110DB4" w14:textId="74479A3D" w:rsidR="003142E9" w:rsidRDefault="003142E9" w:rsidP="00D93A5E">
      <w:pPr>
        <w:rPr>
          <w:rFonts w:ascii="Arial" w:hAnsi="Arial" w:cs="Arial"/>
          <w:b/>
        </w:rPr>
      </w:pPr>
    </w:p>
    <w:p w14:paraId="79F50CEB" w14:textId="48FD8FD4" w:rsidR="003142E9" w:rsidRDefault="003142E9" w:rsidP="00D93A5E">
      <w:pPr>
        <w:rPr>
          <w:rFonts w:ascii="Arial" w:hAnsi="Arial" w:cs="Arial"/>
          <w:b/>
        </w:rPr>
      </w:pPr>
    </w:p>
    <w:p w14:paraId="649BA754" w14:textId="77777777" w:rsidR="00B808C8" w:rsidRDefault="003142E9" w:rsidP="000C1049">
      <w:pPr>
        <w:widowControl w:val="0"/>
        <w:tabs>
          <w:tab w:val="left" w:pos="720"/>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b/>
          <w:snapToGrid w:val="0"/>
          <w:sz w:val="28"/>
          <w:szCs w:val="20"/>
          <w:lang w:val="en-GB"/>
        </w:rPr>
      </w:pPr>
      <w:r w:rsidRPr="003142E9">
        <w:rPr>
          <w:rFonts w:ascii="Arial Narrow" w:eastAsia="Times New Roman" w:hAnsi="Arial Narrow" w:cs="Times New Roman"/>
          <w:b/>
          <w:snapToGrid w:val="0"/>
          <w:sz w:val="28"/>
          <w:szCs w:val="20"/>
          <w:lang w:val="en-GB"/>
        </w:rPr>
        <w:tab/>
      </w:r>
      <w:r w:rsidRPr="003142E9">
        <w:rPr>
          <w:rFonts w:ascii="Arial Narrow" w:eastAsia="Times New Roman" w:hAnsi="Arial Narrow" w:cs="Times New Roman"/>
          <w:b/>
          <w:snapToGrid w:val="0"/>
          <w:sz w:val="28"/>
          <w:szCs w:val="20"/>
          <w:lang w:val="en-GB"/>
        </w:rPr>
        <w:tab/>
      </w:r>
      <w:r w:rsidRPr="003142E9">
        <w:rPr>
          <w:rFonts w:ascii="Arial Narrow" w:eastAsia="Times New Roman" w:hAnsi="Arial Narrow" w:cs="Times New Roman"/>
          <w:b/>
          <w:snapToGrid w:val="0"/>
          <w:sz w:val="28"/>
          <w:szCs w:val="20"/>
          <w:lang w:val="en-GB"/>
        </w:rPr>
        <w:tab/>
      </w:r>
      <w:r w:rsidRPr="003142E9">
        <w:rPr>
          <w:rFonts w:ascii="Arial Narrow" w:eastAsia="Times New Roman" w:hAnsi="Arial Narrow" w:cs="Times New Roman"/>
          <w:b/>
          <w:snapToGrid w:val="0"/>
          <w:sz w:val="28"/>
          <w:szCs w:val="20"/>
          <w:lang w:val="en-GB"/>
        </w:rPr>
        <w:tab/>
      </w:r>
      <w:r w:rsidRPr="003142E9">
        <w:rPr>
          <w:rFonts w:ascii="Arial Narrow" w:eastAsia="Times New Roman" w:hAnsi="Arial Narrow" w:cs="Times New Roman"/>
          <w:b/>
          <w:snapToGrid w:val="0"/>
          <w:sz w:val="28"/>
          <w:szCs w:val="20"/>
          <w:lang w:val="en-GB"/>
        </w:rPr>
        <w:tab/>
      </w:r>
      <w:r w:rsidRPr="003142E9">
        <w:rPr>
          <w:rFonts w:ascii="Arial Narrow" w:eastAsia="Times New Roman" w:hAnsi="Arial Narrow" w:cs="Times New Roman"/>
          <w:b/>
          <w:snapToGrid w:val="0"/>
          <w:sz w:val="28"/>
          <w:szCs w:val="20"/>
          <w:lang w:val="en-GB"/>
        </w:rPr>
        <w:tab/>
      </w:r>
      <w:r w:rsidRPr="003142E9">
        <w:rPr>
          <w:rFonts w:ascii="Arial Narrow" w:eastAsia="Times New Roman" w:hAnsi="Arial Narrow" w:cs="Times New Roman"/>
          <w:b/>
          <w:snapToGrid w:val="0"/>
          <w:sz w:val="28"/>
          <w:szCs w:val="20"/>
          <w:lang w:val="en-GB"/>
        </w:rPr>
        <w:tab/>
      </w:r>
    </w:p>
    <w:p w14:paraId="3B6DC440" w14:textId="77777777" w:rsidR="00B808C8" w:rsidRDefault="00B808C8" w:rsidP="000C1049">
      <w:pPr>
        <w:widowControl w:val="0"/>
        <w:tabs>
          <w:tab w:val="left" w:pos="720"/>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b/>
          <w:snapToGrid w:val="0"/>
          <w:sz w:val="28"/>
          <w:szCs w:val="20"/>
          <w:lang w:val="en-GB"/>
        </w:rPr>
      </w:pPr>
    </w:p>
    <w:p w14:paraId="32879B91" w14:textId="77777777" w:rsidR="00B808C8" w:rsidRDefault="00B808C8" w:rsidP="000C1049">
      <w:pPr>
        <w:widowControl w:val="0"/>
        <w:tabs>
          <w:tab w:val="left" w:pos="720"/>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b/>
          <w:snapToGrid w:val="0"/>
          <w:sz w:val="28"/>
          <w:szCs w:val="20"/>
          <w:lang w:val="en-GB"/>
        </w:rPr>
      </w:pPr>
    </w:p>
    <w:p w14:paraId="079010A1" w14:textId="77777777" w:rsidR="00B808C8" w:rsidRDefault="00B808C8" w:rsidP="000C1049">
      <w:pPr>
        <w:widowControl w:val="0"/>
        <w:tabs>
          <w:tab w:val="left" w:pos="720"/>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b/>
          <w:snapToGrid w:val="0"/>
          <w:sz w:val="28"/>
          <w:szCs w:val="20"/>
          <w:lang w:val="en-GB"/>
        </w:rPr>
      </w:pPr>
    </w:p>
    <w:p w14:paraId="2ABFCD2E" w14:textId="77777777" w:rsidR="00B808C8" w:rsidRDefault="00B808C8" w:rsidP="000C1049">
      <w:pPr>
        <w:widowControl w:val="0"/>
        <w:tabs>
          <w:tab w:val="left" w:pos="720"/>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b/>
          <w:snapToGrid w:val="0"/>
          <w:sz w:val="28"/>
          <w:szCs w:val="20"/>
          <w:lang w:val="en-GB"/>
        </w:rPr>
      </w:pPr>
    </w:p>
    <w:p w14:paraId="7B568634" w14:textId="77777777" w:rsidR="00B808C8" w:rsidRDefault="00B808C8" w:rsidP="000C1049">
      <w:pPr>
        <w:widowControl w:val="0"/>
        <w:tabs>
          <w:tab w:val="left" w:pos="720"/>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b/>
          <w:snapToGrid w:val="0"/>
          <w:sz w:val="28"/>
          <w:szCs w:val="20"/>
          <w:lang w:val="en-GB"/>
        </w:rPr>
      </w:pPr>
    </w:p>
    <w:p w14:paraId="3AAB934F" w14:textId="77777777" w:rsidR="00B808C8" w:rsidRDefault="00B808C8" w:rsidP="000C1049">
      <w:pPr>
        <w:widowControl w:val="0"/>
        <w:tabs>
          <w:tab w:val="left" w:pos="720"/>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b/>
          <w:snapToGrid w:val="0"/>
          <w:sz w:val="28"/>
          <w:szCs w:val="20"/>
          <w:lang w:val="en-GB"/>
        </w:rPr>
      </w:pPr>
    </w:p>
    <w:p w14:paraId="06E13606" w14:textId="77777777" w:rsidR="00B808C8" w:rsidRDefault="00B808C8" w:rsidP="000C1049">
      <w:pPr>
        <w:widowControl w:val="0"/>
        <w:tabs>
          <w:tab w:val="left" w:pos="720"/>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b/>
          <w:snapToGrid w:val="0"/>
          <w:sz w:val="28"/>
          <w:szCs w:val="20"/>
          <w:lang w:val="en-GB"/>
        </w:rPr>
      </w:pPr>
    </w:p>
    <w:p w14:paraId="699218CC" w14:textId="77777777" w:rsidR="00B808C8" w:rsidRDefault="00B808C8" w:rsidP="000C1049">
      <w:pPr>
        <w:widowControl w:val="0"/>
        <w:tabs>
          <w:tab w:val="left" w:pos="720"/>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b/>
          <w:snapToGrid w:val="0"/>
          <w:sz w:val="28"/>
          <w:szCs w:val="20"/>
          <w:lang w:val="en-GB"/>
        </w:rPr>
      </w:pPr>
    </w:p>
    <w:p w14:paraId="14A1C34E" w14:textId="77777777" w:rsidR="00B808C8" w:rsidRDefault="00B808C8" w:rsidP="000C1049">
      <w:pPr>
        <w:widowControl w:val="0"/>
        <w:tabs>
          <w:tab w:val="left" w:pos="720"/>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b/>
          <w:snapToGrid w:val="0"/>
          <w:sz w:val="28"/>
          <w:szCs w:val="20"/>
          <w:lang w:val="en-GB"/>
        </w:rPr>
      </w:pPr>
    </w:p>
    <w:p w14:paraId="73925548" w14:textId="24CE2D04" w:rsidR="003142E9" w:rsidRPr="003142E9" w:rsidRDefault="003142E9" w:rsidP="000C1049">
      <w:pPr>
        <w:widowControl w:val="0"/>
        <w:tabs>
          <w:tab w:val="left" w:pos="720"/>
          <w:tab w:val="left" w:pos="1944"/>
          <w:tab w:val="left" w:pos="3384"/>
          <w:tab w:val="left" w:pos="3744"/>
          <w:tab w:val="left" w:pos="4644"/>
          <w:tab w:val="left" w:pos="5760"/>
          <w:tab w:val="left" w:pos="7920"/>
        </w:tabs>
        <w:spacing w:after="0" w:line="240" w:lineRule="auto"/>
        <w:jc w:val="center"/>
        <w:rPr>
          <w:rFonts w:ascii="Arial Narrow" w:eastAsia="Times New Roman" w:hAnsi="Arial Narrow" w:cs="Arial"/>
          <w:b/>
          <w:bCs/>
          <w:sz w:val="24"/>
          <w:szCs w:val="20"/>
          <w:lang w:val="fr-FR"/>
        </w:rPr>
      </w:pPr>
      <w:r w:rsidRPr="003142E9">
        <w:rPr>
          <w:rFonts w:ascii="Arial Narrow" w:eastAsia="Times New Roman" w:hAnsi="Arial Narrow" w:cs="Arial"/>
          <w:b/>
          <w:bCs/>
          <w:sz w:val="24"/>
          <w:szCs w:val="20"/>
          <w:lang w:val="fr-FR"/>
        </w:rPr>
        <w:t>SBD 4</w:t>
      </w:r>
    </w:p>
    <w:p w14:paraId="4FDE9541" w14:textId="77777777" w:rsidR="003142E9" w:rsidRPr="003142E9" w:rsidRDefault="003142E9" w:rsidP="003142E9">
      <w:pPr>
        <w:widowControl w:val="0"/>
        <w:tabs>
          <w:tab w:val="left" w:pos="7363"/>
          <w:tab w:val="center" w:pos="10530"/>
        </w:tabs>
        <w:spacing w:after="0" w:line="240" w:lineRule="auto"/>
        <w:jc w:val="center"/>
        <w:rPr>
          <w:rFonts w:ascii="Arial Narrow" w:eastAsia="Times New Roman" w:hAnsi="Arial Narrow" w:cs="Arial"/>
          <w:snapToGrid w:val="0"/>
          <w:sz w:val="24"/>
          <w:szCs w:val="20"/>
          <w:lang w:val="en-GB"/>
        </w:rPr>
      </w:pPr>
      <w:r w:rsidRPr="003142E9">
        <w:rPr>
          <w:rFonts w:ascii="Arial Narrow" w:eastAsia="Times New Roman" w:hAnsi="Arial Narrow" w:cs="Arial"/>
          <w:b/>
          <w:snapToGrid w:val="0"/>
          <w:sz w:val="24"/>
          <w:szCs w:val="20"/>
          <w:lang w:val="en-GB"/>
        </w:rPr>
        <w:t>DECLARATION OF INTEREST</w:t>
      </w:r>
    </w:p>
    <w:p w14:paraId="2910C03F" w14:textId="77777777" w:rsidR="003142E9" w:rsidRPr="003142E9" w:rsidRDefault="003142E9" w:rsidP="003142E9">
      <w:pPr>
        <w:widowControl w:val="0"/>
        <w:tabs>
          <w:tab w:val="left" w:pos="-1440"/>
          <w:tab w:val="left" w:pos="-720"/>
          <w:tab w:val="left" w:pos="1123"/>
          <w:tab w:val="left" w:pos="2246"/>
          <w:tab w:val="left" w:pos="7363"/>
        </w:tabs>
        <w:spacing w:after="0" w:line="240" w:lineRule="auto"/>
        <w:jc w:val="both"/>
        <w:rPr>
          <w:rFonts w:ascii="Calibri" w:eastAsia="Times New Roman" w:hAnsi="Calibri" w:cs="Arial"/>
          <w:snapToGrid w:val="0"/>
          <w:sz w:val="20"/>
          <w:szCs w:val="20"/>
          <w:lang w:val="en-GB"/>
        </w:rPr>
      </w:pPr>
    </w:p>
    <w:p w14:paraId="02ABFE5E" w14:textId="77777777" w:rsidR="003142E9" w:rsidRPr="003142E9" w:rsidRDefault="003142E9" w:rsidP="003142E9">
      <w:pPr>
        <w:widowControl w:val="0"/>
        <w:tabs>
          <w:tab w:val="left" w:pos="-963"/>
          <w:tab w:val="left" w:pos="-720"/>
          <w:tab w:val="left" w:pos="900"/>
          <w:tab w:val="left" w:pos="2250"/>
          <w:tab w:val="left" w:pos="7363"/>
        </w:tabs>
        <w:spacing w:after="0" w:line="240" w:lineRule="auto"/>
        <w:ind w:left="900" w:hanging="900"/>
        <w:jc w:val="both"/>
        <w:rPr>
          <w:rFonts w:ascii="Calibri" w:eastAsia="Times New Roman" w:hAnsi="Calibri" w:cs="Arial"/>
          <w:snapToGrid w:val="0"/>
          <w:sz w:val="20"/>
          <w:szCs w:val="20"/>
          <w:lang w:val="en-GB"/>
        </w:rPr>
      </w:pPr>
      <w:r w:rsidRPr="003142E9">
        <w:rPr>
          <w:rFonts w:ascii="Calibri" w:eastAsia="Times New Roman" w:hAnsi="Calibri" w:cs="Arial"/>
          <w:snapToGrid w:val="0"/>
          <w:sz w:val="20"/>
          <w:szCs w:val="20"/>
          <w:lang w:val="en-GB"/>
        </w:rPr>
        <w:t>1.</w:t>
      </w:r>
      <w:r w:rsidRPr="003142E9">
        <w:rPr>
          <w:rFonts w:ascii="Calibri" w:eastAsia="Times New Roman" w:hAnsi="Calibri" w:cs="Arial"/>
          <w:snapToGrid w:val="0"/>
          <w:sz w:val="20"/>
          <w:szCs w:val="20"/>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3142E9">
        <w:rPr>
          <w:rFonts w:ascii="Calibri" w:eastAsia="Times New Roman" w:hAnsi="Calibri" w:cs="Arial"/>
          <w:i/>
          <w:snapToGrid w:val="0"/>
          <w:sz w:val="20"/>
          <w:szCs w:val="20"/>
          <w:lang w:val="en-GB"/>
        </w:rPr>
        <w:t xml:space="preserve"> </w:t>
      </w:r>
      <w:r w:rsidRPr="003142E9">
        <w:rPr>
          <w:rFonts w:ascii="Calibri" w:eastAsia="Times New Roman" w:hAnsi="Calibri" w:cs="Arial"/>
          <w:snapToGrid w:val="0"/>
          <w:sz w:val="20"/>
          <w:szCs w:val="20"/>
          <w:lang w:val="en-GB"/>
        </w:rPr>
        <w:t xml:space="preserve">in relation to the evaluating/adjudicating authority where- </w:t>
      </w:r>
    </w:p>
    <w:p w14:paraId="1B4A0895" w14:textId="77777777" w:rsidR="003142E9" w:rsidRPr="003142E9" w:rsidRDefault="003142E9" w:rsidP="003142E9">
      <w:pPr>
        <w:widowControl w:val="0"/>
        <w:tabs>
          <w:tab w:val="left" w:pos="-963"/>
          <w:tab w:val="left" w:pos="-720"/>
          <w:tab w:val="left" w:pos="900"/>
          <w:tab w:val="left" w:pos="2250"/>
          <w:tab w:val="left" w:pos="7363"/>
        </w:tabs>
        <w:spacing w:after="0" w:line="240" w:lineRule="auto"/>
        <w:ind w:left="900" w:hanging="900"/>
        <w:jc w:val="both"/>
        <w:rPr>
          <w:rFonts w:ascii="Calibri" w:eastAsia="Times New Roman" w:hAnsi="Calibri" w:cs="Arial"/>
          <w:snapToGrid w:val="0"/>
          <w:sz w:val="20"/>
          <w:szCs w:val="20"/>
          <w:lang w:val="en-GB"/>
        </w:rPr>
      </w:pPr>
    </w:p>
    <w:p w14:paraId="02380AF6" w14:textId="77777777" w:rsidR="003142E9" w:rsidRPr="003142E9" w:rsidRDefault="003142E9" w:rsidP="003142E9">
      <w:pPr>
        <w:widowControl w:val="0"/>
        <w:tabs>
          <w:tab w:val="left" w:pos="-963"/>
          <w:tab w:val="left" w:pos="-720"/>
          <w:tab w:val="left" w:pos="900"/>
          <w:tab w:val="left" w:pos="1440"/>
          <w:tab w:val="left" w:pos="2250"/>
          <w:tab w:val="left" w:pos="7363"/>
        </w:tabs>
        <w:spacing w:after="0" w:line="240" w:lineRule="auto"/>
        <w:ind w:left="1440" w:hanging="1440"/>
        <w:jc w:val="both"/>
        <w:rPr>
          <w:rFonts w:ascii="Calibri" w:eastAsia="Times New Roman" w:hAnsi="Calibri" w:cs="Arial"/>
          <w:snapToGrid w:val="0"/>
          <w:sz w:val="20"/>
          <w:szCs w:val="20"/>
          <w:lang w:val="en-GB"/>
        </w:rPr>
      </w:pPr>
      <w:r w:rsidRPr="003142E9">
        <w:rPr>
          <w:rFonts w:ascii="Calibri" w:eastAsia="Times New Roman" w:hAnsi="Calibri" w:cs="Arial"/>
          <w:snapToGrid w:val="0"/>
          <w:sz w:val="20"/>
          <w:szCs w:val="20"/>
          <w:lang w:val="en-GB"/>
        </w:rPr>
        <w:tab/>
        <w:t>-</w:t>
      </w:r>
      <w:r w:rsidRPr="003142E9">
        <w:rPr>
          <w:rFonts w:ascii="Calibri" w:eastAsia="Times New Roman" w:hAnsi="Calibri" w:cs="Arial"/>
          <w:snapToGrid w:val="0"/>
          <w:sz w:val="20"/>
          <w:szCs w:val="20"/>
          <w:lang w:val="en-GB"/>
        </w:rPr>
        <w:tab/>
        <w:t>the bidder is employed by the state; and/or</w:t>
      </w:r>
    </w:p>
    <w:p w14:paraId="3B0926C8" w14:textId="77777777" w:rsidR="003142E9" w:rsidRPr="003142E9" w:rsidRDefault="003142E9" w:rsidP="003142E9">
      <w:pPr>
        <w:widowControl w:val="0"/>
        <w:tabs>
          <w:tab w:val="left" w:pos="-963"/>
          <w:tab w:val="left" w:pos="-720"/>
          <w:tab w:val="left" w:pos="900"/>
          <w:tab w:val="left" w:pos="1440"/>
          <w:tab w:val="left" w:pos="2250"/>
          <w:tab w:val="left" w:pos="7363"/>
        </w:tabs>
        <w:spacing w:after="0" w:line="240" w:lineRule="auto"/>
        <w:ind w:left="1440" w:hanging="1440"/>
        <w:jc w:val="both"/>
        <w:rPr>
          <w:rFonts w:ascii="Calibri" w:eastAsia="Times New Roman" w:hAnsi="Calibri" w:cs="Arial"/>
          <w:snapToGrid w:val="0"/>
          <w:sz w:val="20"/>
          <w:szCs w:val="20"/>
          <w:lang w:val="en-GB"/>
        </w:rPr>
      </w:pPr>
      <w:r w:rsidRPr="003142E9">
        <w:rPr>
          <w:rFonts w:ascii="Calibri" w:eastAsia="Times New Roman" w:hAnsi="Calibri" w:cs="Arial"/>
          <w:snapToGrid w:val="0"/>
          <w:sz w:val="20"/>
          <w:szCs w:val="20"/>
          <w:lang w:val="en-GB"/>
        </w:rPr>
        <w:t xml:space="preserve"> </w:t>
      </w:r>
      <w:r w:rsidRPr="003142E9">
        <w:rPr>
          <w:rFonts w:ascii="Calibri" w:eastAsia="Times New Roman" w:hAnsi="Calibri" w:cs="Arial"/>
          <w:snapToGrid w:val="0"/>
          <w:sz w:val="20"/>
          <w:szCs w:val="20"/>
          <w:lang w:val="en-GB"/>
        </w:rPr>
        <w:tab/>
        <w:t>-</w:t>
      </w:r>
      <w:r w:rsidRPr="003142E9">
        <w:rPr>
          <w:rFonts w:ascii="Calibri" w:eastAsia="Times New Roman" w:hAnsi="Calibri" w:cs="Arial"/>
          <w:snapToGrid w:val="0"/>
          <w:sz w:val="20"/>
          <w:szCs w:val="20"/>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69218EF6" w14:textId="77777777" w:rsidR="003142E9" w:rsidRPr="003142E9" w:rsidRDefault="003142E9" w:rsidP="003142E9">
      <w:pPr>
        <w:widowControl w:val="0"/>
        <w:tabs>
          <w:tab w:val="left" w:pos="-963"/>
          <w:tab w:val="left" w:pos="-720"/>
          <w:tab w:val="left" w:pos="900"/>
          <w:tab w:val="left" w:pos="1215"/>
          <w:tab w:val="left" w:pos="2250"/>
          <w:tab w:val="left" w:pos="7363"/>
        </w:tabs>
        <w:spacing w:after="0" w:line="240" w:lineRule="auto"/>
        <w:ind w:left="900" w:hanging="900"/>
        <w:jc w:val="both"/>
        <w:rPr>
          <w:rFonts w:ascii="Calibri" w:eastAsia="Times New Roman" w:hAnsi="Calibri" w:cs="Arial"/>
          <w:snapToGrid w:val="0"/>
          <w:sz w:val="20"/>
          <w:szCs w:val="20"/>
          <w:lang w:val="en-GB"/>
        </w:rPr>
      </w:pPr>
    </w:p>
    <w:p w14:paraId="47766F13" w14:textId="77777777" w:rsidR="003142E9" w:rsidRPr="003142E9" w:rsidRDefault="003142E9" w:rsidP="003142E9">
      <w:pPr>
        <w:widowControl w:val="0"/>
        <w:tabs>
          <w:tab w:val="left" w:pos="-963"/>
          <w:tab w:val="left" w:pos="-720"/>
          <w:tab w:val="left" w:pos="900"/>
          <w:tab w:val="left" w:pos="1215"/>
          <w:tab w:val="left" w:pos="2250"/>
          <w:tab w:val="left" w:pos="7363"/>
        </w:tabs>
        <w:spacing w:after="0" w:line="240" w:lineRule="auto"/>
        <w:ind w:left="900" w:hanging="900"/>
        <w:jc w:val="both"/>
        <w:rPr>
          <w:rFonts w:ascii="Calibri" w:eastAsia="Times New Roman" w:hAnsi="Calibri" w:cs="Arial"/>
          <w:b/>
          <w:snapToGrid w:val="0"/>
          <w:sz w:val="20"/>
          <w:szCs w:val="20"/>
          <w:lang w:val="en-GB"/>
        </w:rPr>
      </w:pPr>
      <w:r w:rsidRPr="003142E9">
        <w:rPr>
          <w:rFonts w:ascii="Calibri" w:eastAsia="Times New Roman" w:hAnsi="Calibri" w:cs="Arial"/>
          <w:snapToGrid w:val="0"/>
          <w:sz w:val="20"/>
          <w:szCs w:val="20"/>
          <w:lang w:val="en-GB"/>
        </w:rPr>
        <w:t>2.</w:t>
      </w:r>
      <w:r w:rsidRPr="003142E9">
        <w:rPr>
          <w:rFonts w:ascii="Calibri" w:eastAsia="Times New Roman" w:hAnsi="Calibri" w:cs="Arial"/>
          <w:snapToGrid w:val="0"/>
          <w:sz w:val="20"/>
          <w:szCs w:val="20"/>
          <w:lang w:val="en-GB"/>
        </w:rPr>
        <w:tab/>
      </w:r>
      <w:proofErr w:type="gramStart"/>
      <w:r w:rsidRPr="003142E9">
        <w:rPr>
          <w:rFonts w:ascii="Calibri" w:eastAsia="Times New Roman" w:hAnsi="Calibri" w:cs="Arial"/>
          <w:b/>
          <w:snapToGrid w:val="0"/>
          <w:sz w:val="20"/>
          <w:szCs w:val="20"/>
          <w:lang w:val="en-GB"/>
        </w:rPr>
        <w:t>In order to</w:t>
      </w:r>
      <w:proofErr w:type="gramEnd"/>
      <w:r w:rsidRPr="003142E9">
        <w:rPr>
          <w:rFonts w:ascii="Calibri" w:eastAsia="Times New Roman" w:hAnsi="Calibri" w:cs="Arial"/>
          <w:b/>
          <w:snapToGrid w:val="0"/>
          <w:sz w:val="20"/>
          <w:szCs w:val="20"/>
          <w:lang w:val="en-GB"/>
        </w:rPr>
        <w:t xml:space="preserve"> give effect to the above, the following questionnaire must be completed and submitted with the bid.</w:t>
      </w:r>
    </w:p>
    <w:p w14:paraId="25900179" w14:textId="77777777" w:rsidR="003142E9" w:rsidRPr="003142E9" w:rsidRDefault="003142E9" w:rsidP="003142E9">
      <w:pPr>
        <w:widowControl w:val="0"/>
        <w:tabs>
          <w:tab w:val="left" w:pos="-963"/>
          <w:tab w:val="left" w:pos="-720"/>
          <w:tab w:val="left" w:pos="900"/>
          <w:tab w:val="left" w:pos="1215"/>
          <w:tab w:val="left" w:pos="2250"/>
          <w:tab w:val="left" w:pos="7363"/>
        </w:tabs>
        <w:spacing w:after="0" w:line="240" w:lineRule="auto"/>
        <w:ind w:left="900" w:hanging="900"/>
        <w:jc w:val="both"/>
        <w:rPr>
          <w:rFonts w:ascii="Calibri" w:eastAsia="Times New Roman" w:hAnsi="Calibri" w:cs="Arial"/>
          <w:snapToGrid w:val="0"/>
          <w:sz w:val="20"/>
          <w:szCs w:val="20"/>
          <w:lang w:val="en-GB"/>
        </w:rPr>
      </w:pPr>
    </w:p>
    <w:p w14:paraId="20954312" w14:textId="21C40C8B" w:rsidR="003142E9" w:rsidRPr="003142E9" w:rsidRDefault="003142E9" w:rsidP="003142E9">
      <w:pPr>
        <w:widowControl w:val="0"/>
        <w:tabs>
          <w:tab w:val="left" w:pos="-963"/>
          <w:tab w:val="left" w:pos="-720"/>
          <w:tab w:val="left" w:pos="900"/>
          <w:tab w:val="left" w:pos="1215"/>
          <w:tab w:val="left" w:pos="2552"/>
          <w:tab w:val="left" w:pos="7363"/>
        </w:tabs>
        <w:spacing w:after="0" w:line="240" w:lineRule="auto"/>
        <w:ind w:left="900" w:hanging="900"/>
        <w:jc w:val="both"/>
        <w:rPr>
          <w:rFonts w:ascii="Calibri" w:eastAsia="Times New Roman" w:hAnsi="Calibri" w:cs="Arial"/>
          <w:snapToGrid w:val="0"/>
          <w:sz w:val="20"/>
          <w:szCs w:val="20"/>
          <w:lang w:val="en-GB"/>
        </w:rPr>
      </w:pPr>
      <w:r w:rsidRPr="003142E9">
        <w:rPr>
          <w:rFonts w:ascii="Calibri" w:eastAsia="Times New Roman" w:hAnsi="Calibri" w:cs="Arial"/>
          <w:snapToGrid w:val="0"/>
          <w:sz w:val="20"/>
          <w:szCs w:val="20"/>
          <w:lang w:val="en-GB"/>
        </w:rPr>
        <w:t>2.1</w:t>
      </w:r>
      <w:r w:rsidRPr="003142E9">
        <w:rPr>
          <w:rFonts w:ascii="Calibri" w:eastAsia="Times New Roman" w:hAnsi="Calibri" w:cs="Arial"/>
          <w:snapToGrid w:val="0"/>
          <w:sz w:val="20"/>
          <w:szCs w:val="20"/>
          <w:lang w:val="en-GB"/>
        </w:rPr>
        <w:tab/>
        <w:t>Full Name of bidder or his or her representative:  ___________________________________________</w:t>
      </w:r>
    </w:p>
    <w:p w14:paraId="193AC14A" w14:textId="77777777" w:rsidR="003142E9" w:rsidRPr="003142E9" w:rsidRDefault="003142E9" w:rsidP="003142E9">
      <w:pPr>
        <w:widowControl w:val="0"/>
        <w:tabs>
          <w:tab w:val="left" w:pos="-963"/>
          <w:tab w:val="left" w:pos="-720"/>
          <w:tab w:val="left" w:pos="900"/>
          <w:tab w:val="left" w:pos="1215"/>
          <w:tab w:val="left" w:pos="2250"/>
          <w:tab w:val="left" w:pos="7363"/>
        </w:tabs>
        <w:spacing w:after="0" w:line="240" w:lineRule="auto"/>
        <w:ind w:left="900" w:hanging="900"/>
        <w:jc w:val="both"/>
        <w:rPr>
          <w:rFonts w:ascii="Calibri" w:eastAsia="Times New Roman" w:hAnsi="Calibri" w:cs="Arial"/>
          <w:snapToGrid w:val="0"/>
          <w:sz w:val="20"/>
          <w:szCs w:val="20"/>
          <w:lang w:val="en-GB"/>
        </w:rPr>
      </w:pPr>
    </w:p>
    <w:p w14:paraId="7E15ECC0" w14:textId="421F46EC" w:rsidR="003142E9" w:rsidRPr="003142E9" w:rsidRDefault="003142E9" w:rsidP="00C92447">
      <w:pPr>
        <w:widowControl w:val="0"/>
        <w:numPr>
          <w:ilvl w:val="1"/>
          <w:numId w:val="5"/>
        </w:numPr>
        <w:tabs>
          <w:tab w:val="left" w:pos="-963"/>
          <w:tab w:val="left" w:pos="-720"/>
          <w:tab w:val="left" w:pos="1215"/>
          <w:tab w:val="left" w:pos="2268"/>
          <w:tab w:val="left" w:pos="2552"/>
        </w:tabs>
        <w:spacing w:after="0" w:line="240" w:lineRule="auto"/>
        <w:jc w:val="both"/>
        <w:rPr>
          <w:rFonts w:ascii="Calibri" w:eastAsia="Times New Roman" w:hAnsi="Calibri" w:cs="Arial"/>
          <w:snapToGrid w:val="0"/>
          <w:sz w:val="20"/>
          <w:szCs w:val="20"/>
          <w:lang w:val="en-GB"/>
        </w:rPr>
      </w:pPr>
      <w:r w:rsidRPr="003142E9">
        <w:rPr>
          <w:rFonts w:ascii="Calibri" w:eastAsia="Times New Roman" w:hAnsi="Calibri" w:cs="Arial"/>
          <w:snapToGrid w:val="0"/>
          <w:sz w:val="20"/>
          <w:szCs w:val="20"/>
          <w:lang w:val="en-GB"/>
        </w:rPr>
        <w:t>Identity Number: ____________________________________________________________________</w:t>
      </w:r>
      <w:r w:rsidR="000C1049">
        <w:rPr>
          <w:rFonts w:ascii="Calibri" w:eastAsia="Times New Roman" w:hAnsi="Calibri" w:cs="Arial"/>
          <w:snapToGrid w:val="0"/>
          <w:sz w:val="20"/>
          <w:szCs w:val="20"/>
          <w:lang w:val="en-GB"/>
        </w:rPr>
        <w:t>_</w:t>
      </w:r>
    </w:p>
    <w:p w14:paraId="2A287CC9" w14:textId="77777777" w:rsidR="003142E9" w:rsidRPr="003142E9" w:rsidRDefault="003142E9" w:rsidP="003142E9">
      <w:pPr>
        <w:widowControl w:val="0"/>
        <w:tabs>
          <w:tab w:val="left" w:pos="-963"/>
          <w:tab w:val="left" w:pos="-720"/>
          <w:tab w:val="left" w:pos="1215"/>
          <w:tab w:val="left" w:pos="2268"/>
          <w:tab w:val="left" w:pos="2552"/>
        </w:tabs>
        <w:spacing w:after="0" w:line="240" w:lineRule="auto"/>
        <w:jc w:val="both"/>
        <w:rPr>
          <w:rFonts w:ascii="Calibri" w:eastAsia="Times New Roman" w:hAnsi="Calibri" w:cs="Arial"/>
          <w:snapToGrid w:val="0"/>
          <w:sz w:val="20"/>
          <w:szCs w:val="20"/>
          <w:lang w:val="en-GB"/>
        </w:rPr>
      </w:pPr>
    </w:p>
    <w:p w14:paraId="6E47E862" w14:textId="5B47CB96" w:rsidR="003142E9" w:rsidRPr="003142E9" w:rsidRDefault="003142E9" w:rsidP="00C92447">
      <w:pPr>
        <w:widowControl w:val="0"/>
        <w:numPr>
          <w:ilvl w:val="1"/>
          <w:numId w:val="5"/>
        </w:numPr>
        <w:tabs>
          <w:tab w:val="left" w:pos="-963"/>
          <w:tab w:val="left" w:pos="-720"/>
          <w:tab w:val="left" w:pos="1215"/>
          <w:tab w:val="left" w:pos="2268"/>
          <w:tab w:val="left" w:pos="2552"/>
        </w:tabs>
        <w:spacing w:after="0" w:line="240" w:lineRule="auto"/>
        <w:jc w:val="both"/>
        <w:rPr>
          <w:rFonts w:ascii="Calibri" w:eastAsia="Times New Roman" w:hAnsi="Calibri" w:cs="Arial"/>
          <w:snapToGrid w:val="0"/>
          <w:sz w:val="20"/>
          <w:szCs w:val="20"/>
          <w:lang w:val="en-GB"/>
        </w:rPr>
      </w:pPr>
      <w:r w:rsidRPr="003142E9">
        <w:rPr>
          <w:rFonts w:ascii="Calibri" w:eastAsia="Times New Roman" w:hAnsi="Calibri" w:cs="Arial"/>
          <w:snapToGrid w:val="0"/>
          <w:sz w:val="20"/>
          <w:szCs w:val="20"/>
          <w:lang w:val="en-GB"/>
        </w:rPr>
        <w:t>Position occupied in the Company (director, trustee, shareholder²):  ___________________________</w:t>
      </w:r>
      <w:r w:rsidR="000C1049">
        <w:rPr>
          <w:rFonts w:ascii="Calibri" w:eastAsia="Times New Roman" w:hAnsi="Calibri" w:cs="Arial"/>
          <w:snapToGrid w:val="0"/>
          <w:sz w:val="20"/>
          <w:szCs w:val="20"/>
          <w:lang w:val="en-GB"/>
        </w:rPr>
        <w:t>_</w:t>
      </w:r>
    </w:p>
    <w:p w14:paraId="57AAEEBD" w14:textId="77777777" w:rsidR="003142E9" w:rsidRPr="003142E9" w:rsidRDefault="003142E9" w:rsidP="003142E9">
      <w:pPr>
        <w:widowControl w:val="0"/>
        <w:tabs>
          <w:tab w:val="left" w:pos="-963"/>
          <w:tab w:val="left" w:pos="-720"/>
          <w:tab w:val="left" w:pos="900"/>
          <w:tab w:val="left" w:pos="1215"/>
          <w:tab w:val="left" w:pos="2268"/>
          <w:tab w:val="left" w:pos="2552"/>
        </w:tabs>
        <w:spacing w:after="0" w:line="240" w:lineRule="auto"/>
        <w:jc w:val="both"/>
        <w:rPr>
          <w:rFonts w:ascii="Calibri" w:eastAsia="Times New Roman" w:hAnsi="Calibri" w:cs="Arial"/>
          <w:snapToGrid w:val="0"/>
          <w:sz w:val="20"/>
          <w:szCs w:val="20"/>
          <w:lang w:val="en-GB"/>
        </w:rPr>
      </w:pPr>
    </w:p>
    <w:p w14:paraId="53959B4E" w14:textId="6BCBA59A" w:rsidR="003142E9" w:rsidRPr="003142E9" w:rsidRDefault="003142E9" w:rsidP="00C92447">
      <w:pPr>
        <w:widowControl w:val="0"/>
        <w:numPr>
          <w:ilvl w:val="1"/>
          <w:numId w:val="5"/>
        </w:numPr>
        <w:tabs>
          <w:tab w:val="left" w:pos="-963"/>
          <w:tab w:val="left" w:pos="-720"/>
          <w:tab w:val="left" w:pos="1215"/>
          <w:tab w:val="left" w:pos="2268"/>
          <w:tab w:val="left" w:pos="2552"/>
        </w:tabs>
        <w:spacing w:after="0" w:line="240" w:lineRule="auto"/>
        <w:jc w:val="both"/>
        <w:rPr>
          <w:rFonts w:ascii="Calibri" w:eastAsia="Times New Roman" w:hAnsi="Calibri" w:cs="Arial"/>
          <w:snapToGrid w:val="0"/>
          <w:sz w:val="20"/>
          <w:szCs w:val="20"/>
          <w:lang w:val="en-GB"/>
        </w:rPr>
      </w:pPr>
      <w:r w:rsidRPr="003142E9">
        <w:rPr>
          <w:rFonts w:ascii="Calibri" w:eastAsia="Times New Roman" w:hAnsi="Calibri" w:cs="Arial"/>
          <w:snapToGrid w:val="0"/>
          <w:sz w:val="20"/>
          <w:szCs w:val="20"/>
          <w:lang w:val="en-GB"/>
        </w:rPr>
        <w:t>Company Registration Number:  _________________________________________________________</w:t>
      </w:r>
    </w:p>
    <w:p w14:paraId="2D73E697" w14:textId="77777777" w:rsidR="003142E9" w:rsidRPr="003142E9" w:rsidRDefault="003142E9" w:rsidP="003142E9">
      <w:pPr>
        <w:widowControl w:val="0"/>
        <w:tabs>
          <w:tab w:val="left" w:pos="-963"/>
          <w:tab w:val="left" w:pos="-720"/>
          <w:tab w:val="left" w:pos="1215"/>
          <w:tab w:val="left" w:pos="2268"/>
          <w:tab w:val="left" w:pos="2552"/>
        </w:tabs>
        <w:spacing w:after="0" w:line="240" w:lineRule="auto"/>
        <w:jc w:val="both"/>
        <w:rPr>
          <w:rFonts w:ascii="Calibri" w:eastAsia="Times New Roman" w:hAnsi="Calibri" w:cs="Arial"/>
          <w:snapToGrid w:val="0"/>
          <w:sz w:val="20"/>
          <w:szCs w:val="20"/>
          <w:lang w:val="en-GB"/>
        </w:rPr>
      </w:pPr>
    </w:p>
    <w:p w14:paraId="5261EDDF" w14:textId="245D44D5" w:rsidR="003142E9" w:rsidRPr="003142E9" w:rsidRDefault="003142E9" w:rsidP="00C92447">
      <w:pPr>
        <w:widowControl w:val="0"/>
        <w:numPr>
          <w:ilvl w:val="1"/>
          <w:numId w:val="5"/>
        </w:numPr>
        <w:tabs>
          <w:tab w:val="left" w:pos="-963"/>
          <w:tab w:val="left" w:pos="-720"/>
          <w:tab w:val="left" w:pos="1215"/>
          <w:tab w:val="left" w:pos="2268"/>
          <w:tab w:val="left" w:pos="2552"/>
        </w:tabs>
        <w:spacing w:after="0" w:line="240" w:lineRule="auto"/>
        <w:jc w:val="both"/>
        <w:rPr>
          <w:rFonts w:ascii="Calibri" w:eastAsia="Times New Roman" w:hAnsi="Calibri" w:cs="Arial"/>
          <w:snapToGrid w:val="0"/>
          <w:sz w:val="20"/>
          <w:szCs w:val="20"/>
          <w:lang w:val="en-GB"/>
        </w:rPr>
      </w:pPr>
      <w:r w:rsidRPr="003142E9">
        <w:rPr>
          <w:rFonts w:ascii="Calibri" w:eastAsia="Times New Roman" w:hAnsi="Calibri" w:cs="Arial"/>
          <w:snapToGrid w:val="0"/>
          <w:sz w:val="20"/>
          <w:szCs w:val="20"/>
          <w:lang w:val="en-GB"/>
        </w:rPr>
        <w:t>Tax Reference Number:  _______________________________________________________________</w:t>
      </w:r>
    </w:p>
    <w:p w14:paraId="11EF54A3" w14:textId="77777777" w:rsidR="003142E9" w:rsidRPr="003142E9" w:rsidRDefault="003142E9" w:rsidP="003142E9">
      <w:pPr>
        <w:widowControl w:val="0"/>
        <w:tabs>
          <w:tab w:val="left" w:pos="-963"/>
          <w:tab w:val="left" w:pos="-720"/>
          <w:tab w:val="left" w:pos="1215"/>
          <w:tab w:val="left" w:pos="2268"/>
          <w:tab w:val="left" w:pos="2552"/>
        </w:tabs>
        <w:spacing w:after="0" w:line="240" w:lineRule="auto"/>
        <w:jc w:val="both"/>
        <w:rPr>
          <w:rFonts w:ascii="Calibri" w:eastAsia="Times New Roman" w:hAnsi="Calibri" w:cs="Arial"/>
          <w:snapToGrid w:val="0"/>
          <w:sz w:val="20"/>
          <w:szCs w:val="20"/>
          <w:lang w:val="en-GB"/>
        </w:rPr>
      </w:pPr>
    </w:p>
    <w:p w14:paraId="258EB5C7" w14:textId="13884AE3" w:rsidR="003142E9" w:rsidRPr="003142E9" w:rsidRDefault="003142E9" w:rsidP="00C92447">
      <w:pPr>
        <w:widowControl w:val="0"/>
        <w:numPr>
          <w:ilvl w:val="1"/>
          <w:numId w:val="5"/>
        </w:numPr>
        <w:tabs>
          <w:tab w:val="left" w:pos="-963"/>
          <w:tab w:val="left" w:pos="-720"/>
          <w:tab w:val="left" w:pos="1215"/>
          <w:tab w:val="left" w:pos="2268"/>
          <w:tab w:val="left" w:pos="2552"/>
        </w:tabs>
        <w:spacing w:after="0" w:line="240" w:lineRule="auto"/>
        <w:jc w:val="both"/>
        <w:rPr>
          <w:rFonts w:ascii="Calibri" w:eastAsia="Times New Roman" w:hAnsi="Calibri" w:cs="Arial"/>
          <w:snapToGrid w:val="0"/>
          <w:sz w:val="20"/>
          <w:szCs w:val="20"/>
          <w:lang w:val="en-GB"/>
        </w:rPr>
      </w:pPr>
      <w:r w:rsidRPr="003142E9">
        <w:rPr>
          <w:rFonts w:ascii="Calibri" w:eastAsia="Times New Roman" w:hAnsi="Calibri" w:cs="Arial"/>
          <w:snapToGrid w:val="0"/>
          <w:sz w:val="20"/>
          <w:szCs w:val="20"/>
          <w:lang w:val="en-GB"/>
        </w:rPr>
        <w:t>VAT Registration Number:  _____________________________________________________________</w:t>
      </w:r>
      <w:r w:rsidRPr="003142E9">
        <w:rPr>
          <w:rFonts w:ascii="Calibri" w:eastAsia="Times New Roman" w:hAnsi="Calibri" w:cs="Arial"/>
          <w:snapToGrid w:val="0"/>
          <w:sz w:val="20"/>
          <w:szCs w:val="20"/>
          <w:lang w:val="en-GB"/>
        </w:rPr>
        <w:tab/>
      </w:r>
      <w:r w:rsidRPr="003142E9">
        <w:rPr>
          <w:rFonts w:ascii="Calibri" w:eastAsia="Times New Roman" w:hAnsi="Calibri" w:cs="Arial"/>
          <w:snapToGrid w:val="0"/>
          <w:sz w:val="20"/>
          <w:szCs w:val="20"/>
          <w:lang w:val="en-GB"/>
        </w:rPr>
        <w:tab/>
      </w:r>
    </w:p>
    <w:p w14:paraId="6EE04E7C" w14:textId="77777777" w:rsidR="003142E9" w:rsidRPr="003142E9" w:rsidRDefault="003142E9" w:rsidP="003142E9">
      <w:pPr>
        <w:widowControl w:val="0"/>
        <w:tabs>
          <w:tab w:val="left" w:pos="-963"/>
          <w:tab w:val="left" w:pos="-720"/>
          <w:tab w:val="left" w:pos="900"/>
          <w:tab w:val="left" w:pos="1215"/>
          <w:tab w:val="left" w:pos="2250"/>
          <w:tab w:val="left" w:pos="7363"/>
        </w:tabs>
        <w:spacing w:after="0" w:line="240" w:lineRule="auto"/>
        <w:ind w:left="900" w:hanging="900"/>
        <w:jc w:val="both"/>
        <w:rPr>
          <w:rFonts w:ascii="Calibri" w:eastAsia="Times New Roman" w:hAnsi="Calibri" w:cs="Arial"/>
          <w:snapToGrid w:val="0"/>
          <w:sz w:val="20"/>
          <w:szCs w:val="20"/>
          <w:lang w:val="en-GB"/>
        </w:rPr>
      </w:pPr>
      <w:r w:rsidRPr="003142E9">
        <w:rPr>
          <w:rFonts w:ascii="Calibri" w:eastAsia="Times New Roman" w:hAnsi="Calibri" w:cs="Arial"/>
          <w:snapToGrid w:val="0"/>
          <w:sz w:val="20"/>
          <w:szCs w:val="20"/>
          <w:lang w:val="en-GB"/>
        </w:rPr>
        <w:t>2.6.1</w:t>
      </w:r>
      <w:r w:rsidRPr="003142E9">
        <w:rPr>
          <w:rFonts w:ascii="Calibri" w:eastAsia="Times New Roman" w:hAnsi="Calibri" w:cs="Arial"/>
          <w:snapToGrid w:val="0"/>
          <w:sz w:val="20"/>
          <w:szCs w:val="20"/>
          <w:lang w:val="en-GB"/>
        </w:rPr>
        <w:tab/>
        <w:t xml:space="preserve">The names of all directors / trustees / shareholders / members, their individual identity numbers, tax reference numbers and, if applicable, employee / </w:t>
      </w:r>
      <w:proofErr w:type="spellStart"/>
      <w:r w:rsidRPr="003142E9">
        <w:rPr>
          <w:rFonts w:ascii="Calibri" w:eastAsia="Times New Roman" w:hAnsi="Calibri" w:cs="Arial"/>
          <w:snapToGrid w:val="0"/>
          <w:sz w:val="20"/>
          <w:szCs w:val="20"/>
          <w:lang w:val="en-GB"/>
        </w:rPr>
        <w:t>persal</w:t>
      </w:r>
      <w:proofErr w:type="spellEnd"/>
      <w:r w:rsidRPr="003142E9">
        <w:rPr>
          <w:rFonts w:ascii="Calibri" w:eastAsia="Times New Roman" w:hAnsi="Calibri" w:cs="Arial"/>
          <w:snapToGrid w:val="0"/>
          <w:sz w:val="20"/>
          <w:szCs w:val="20"/>
          <w:lang w:val="en-GB"/>
        </w:rPr>
        <w:t xml:space="preserve"> numbers must be indicated in paragraph 3 below.</w:t>
      </w:r>
    </w:p>
    <w:p w14:paraId="2E2FD7EB" w14:textId="77777777" w:rsidR="003142E9" w:rsidRPr="003142E9" w:rsidRDefault="003142E9" w:rsidP="003142E9">
      <w:pPr>
        <w:widowControl w:val="0"/>
        <w:tabs>
          <w:tab w:val="left" w:pos="-963"/>
          <w:tab w:val="left" w:pos="-720"/>
          <w:tab w:val="left" w:pos="900"/>
          <w:tab w:val="left" w:pos="1215"/>
          <w:tab w:val="left" w:pos="2250"/>
          <w:tab w:val="left" w:pos="7363"/>
        </w:tabs>
        <w:spacing w:after="0" w:line="240" w:lineRule="auto"/>
        <w:jc w:val="both"/>
        <w:rPr>
          <w:rFonts w:ascii="Calibri" w:eastAsia="Times New Roman" w:hAnsi="Calibri" w:cs="Arial"/>
          <w:snapToGrid w:val="0"/>
          <w:sz w:val="20"/>
          <w:szCs w:val="20"/>
          <w:lang w:val="en-GB"/>
        </w:rPr>
      </w:pPr>
      <w:proofErr w:type="gramStart"/>
      <w:r w:rsidRPr="003142E9">
        <w:rPr>
          <w:rFonts w:ascii="Calibri" w:eastAsia="Times New Roman" w:hAnsi="Calibri" w:cs="Arial"/>
          <w:snapToGrid w:val="0"/>
          <w:sz w:val="20"/>
          <w:szCs w:val="20"/>
          <w:lang w:val="en-GB"/>
        </w:rPr>
        <w:t>¹“</w:t>
      </w:r>
      <w:proofErr w:type="gramEnd"/>
      <w:r w:rsidRPr="003142E9">
        <w:rPr>
          <w:rFonts w:ascii="Calibri" w:eastAsia="Times New Roman" w:hAnsi="Calibri" w:cs="Arial"/>
          <w:snapToGrid w:val="0"/>
          <w:sz w:val="20"/>
          <w:szCs w:val="20"/>
          <w:lang w:val="en-GB"/>
        </w:rPr>
        <w:t>State” means –</w:t>
      </w:r>
    </w:p>
    <w:p w14:paraId="7C7B295C" w14:textId="77777777" w:rsidR="003142E9" w:rsidRPr="003142E9" w:rsidRDefault="003142E9" w:rsidP="003142E9">
      <w:pPr>
        <w:widowControl w:val="0"/>
        <w:tabs>
          <w:tab w:val="left" w:pos="-963"/>
          <w:tab w:val="left" w:pos="-720"/>
          <w:tab w:val="left" w:pos="900"/>
          <w:tab w:val="left" w:pos="1215"/>
          <w:tab w:val="left" w:pos="2250"/>
          <w:tab w:val="left" w:pos="7363"/>
        </w:tabs>
        <w:spacing w:after="0" w:line="240" w:lineRule="auto"/>
        <w:ind w:left="1215" w:hanging="1215"/>
        <w:jc w:val="both"/>
        <w:rPr>
          <w:rFonts w:ascii="Calibri" w:eastAsia="Times New Roman" w:hAnsi="Calibri" w:cs="Arial"/>
          <w:snapToGrid w:val="0"/>
          <w:sz w:val="20"/>
          <w:szCs w:val="20"/>
          <w:lang w:val="en-GB"/>
        </w:rPr>
      </w:pPr>
      <w:r w:rsidRPr="003142E9">
        <w:rPr>
          <w:rFonts w:ascii="Calibri" w:eastAsia="Times New Roman" w:hAnsi="Calibri" w:cs="Arial"/>
          <w:snapToGrid w:val="0"/>
          <w:sz w:val="20"/>
          <w:szCs w:val="20"/>
          <w:lang w:val="en-GB"/>
        </w:rPr>
        <w:t xml:space="preserve">              </w:t>
      </w:r>
      <w:r w:rsidRPr="003142E9">
        <w:rPr>
          <w:rFonts w:ascii="Calibri" w:eastAsia="Times New Roman" w:hAnsi="Calibri" w:cs="Arial"/>
          <w:snapToGrid w:val="0"/>
          <w:sz w:val="20"/>
          <w:szCs w:val="20"/>
          <w:lang w:val="en-GB"/>
        </w:rPr>
        <w:tab/>
        <w:t>(a)</w:t>
      </w:r>
      <w:r w:rsidRPr="003142E9">
        <w:rPr>
          <w:rFonts w:ascii="Calibri" w:eastAsia="Times New Roman" w:hAnsi="Calibri" w:cs="Arial"/>
          <w:snapToGrid w:val="0"/>
          <w:sz w:val="20"/>
          <w:szCs w:val="20"/>
          <w:lang w:val="en-GB"/>
        </w:rPr>
        <w:tab/>
        <w:t>any national or provincial department, national or provincial public entity or constitutional institution within the meaning of the Public Finance Management Act, 1999 (Act No. 1 of 1999</w:t>
      </w:r>
      <w:proofErr w:type="gramStart"/>
      <w:r w:rsidRPr="003142E9">
        <w:rPr>
          <w:rFonts w:ascii="Calibri" w:eastAsia="Times New Roman" w:hAnsi="Calibri" w:cs="Arial"/>
          <w:snapToGrid w:val="0"/>
          <w:sz w:val="20"/>
          <w:szCs w:val="20"/>
          <w:lang w:val="en-GB"/>
        </w:rPr>
        <w:t>);</w:t>
      </w:r>
      <w:proofErr w:type="gramEnd"/>
    </w:p>
    <w:p w14:paraId="1BEEAA35" w14:textId="77777777" w:rsidR="003142E9" w:rsidRPr="003142E9" w:rsidRDefault="003142E9" w:rsidP="003142E9">
      <w:pPr>
        <w:widowControl w:val="0"/>
        <w:tabs>
          <w:tab w:val="left" w:pos="-963"/>
          <w:tab w:val="left" w:pos="-720"/>
          <w:tab w:val="left" w:pos="900"/>
          <w:tab w:val="left" w:pos="1215"/>
          <w:tab w:val="left" w:pos="2250"/>
          <w:tab w:val="left" w:pos="7363"/>
        </w:tabs>
        <w:spacing w:after="0" w:line="240" w:lineRule="auto"/>
        <w:ind w:left="1215" w:hanging="1215"/>
        <w:jc w:val="both"/>
        <w:rPr>
          <w:rFonts w:ascii="Calibri" w:eastAsia="Times New Roman" w:hAnsi="Calibri" w:cs="Arial"/>
          <w:snapToGrid w:val="0"/>
          <w:sz w:val="20"/>
          <w:szCs w:val="20"/>
          <w:lang w:val="en-GB"/>
        </w:rPr>
      </w:pPr>
      <w:r w:rsidRPr="003142E9">
        <w:rPr>
          <w:rFonts w:ascii="Calibri" w:eastAsia="Times New Roman" w:hAnsi="Calibri" w:cs="Arial"/>
          <w:snapToGrid w:val="0"/>
          <w:sz w:val="20"/>
          <w:szCs w:val="20"/>
          <w:lang w:val="en-GB"/>
        </w:rPr>
        <w:tab/>
        <w:t>(b)</w:t>
      </w:r>
      <w:r w:rsidRPr="003142E9">
        <w:rPr>
          <w:rFonts w:ascii="Calibri" w:eastAsia="Times New Roman" w:hAnsi="Calibri" w:cs="Arial"/>
          <w:snapToGrid w:val="0"/>
          <w:sz w:val="20"/>
          <w:szCs w:val="20"/>
          <w:lang w:val="en-GB"/>
        </w:rPr>
        <w:tab/>
        <w:t xml:space="preserve">any municipality or municipal </w:t>
      </w:r>
      <w:proofErr w:type="gramStart"/>
      <w:r w:rsidRPr="003142E9">
        <w:rPr>
          <w:rFonts w:ascii="Calibri" w:eastAsia="Times New Roman" w:hAnsi="Calibri" w:cs="Arial"/>
          <w:snapToGrid w:val="0"/>
          <w:sz w:val="20"/>
          <w:szCs w:val="20"/>
          <w:lang w:val="en-GB"/>
        </w:rPr>
        <w:t>entity;</w:t>
      </w:r>
      <w:proofErr w:type="gramEnd"/>
    </w:p>
    <w:p w14:paraId="2E04696E" w14:textId="77777777" w:rsidR="003142E9" w:rsidRPr="003142E9" w:rsidRDefault="003142E9" w:rsidP="003142E9">
      <w:pPr>
        <w:widowControl w:val="0"/>
        <w:tabs>
          <w:tab w:val="left" w:pos="-963"/>
          <w:tab w:val="left" w:pos="-720"/>
          <w:tab w:val="left" w:pos="900"/>
          <w:tab w:val="left" w:pos="1215"/>
          <w:tab w:val="left" w:pos="2250"/>
          <w:tab w:val="left" w:pos="7363"/>
        </w:tabs>
        <w:spacing w:after="0" w:line="240" w:lineRule="auto"/>
        <w:ind w:left="1215" w:hanging="1215"/>
        <w:jc w:val="both"/>
        <w:rPr>
          <w:rFonts w:ascii="Calibri" w:eastAsia="Times New Roman" w:hAnsi="Calibri" w:cs="Arial"/>
          <w:snapToGrid w:val="0"/>
          <w:sz w:val="20"/>
          <w:szCs w:val="20"/>
          <w:lang w:val="en-GB"/>
        </w:rPr>
      </w:pPr>
      <w:r w:rsidRPr="003142E9">
        <w:rPr>
          <w:rFonts w:ascii="Calibri" w:eastAsia="Times New Roman" w:hAnsi="Calibri" w:cs="Arial"/>
          <w:snapToGrid w:val="0"/>
          <w:sz w:val="20"/>
          <w:szCs w:val="20"/>
          <w:lang w:val="en-GB"/>
        </w:rPr>
        <w:tab/>
        <w:t>(c)</w:t>
      </w:r>
      <w:r w:rsidRPr="003142E9">
        <w:rPr>
          <w:rFonts w:ascii="Calibri" w:eastAsia="Times New Roman" w:hAnsi="Calibri" w:cs="Arial"/>
          <w:snapToGrid w:val="0"/>
          <w:sz w:val="20"/>
          <w:szCs w:val="20"/>
          <w:lang w:val="en-GB"/>
        </w:rPr>
        <w:tab/>
        <w:t xml:space="preserve">provincial </w:t>
      </w:r>
      <w:proofErr w:type="gramStart"/>
      <w:r w:rsidRPr="003142E9">
        <w:rPr>
          <w:rFonts w:ascii="Calibri" w:eastAsia="Times New Roman" w:hAnsi="Calibri" w:cs="Arial"/>
          <w:snapToGrid w:val="0"/>
          <w:sz w:val="20"/>
          <w:szCs w:val="20"/>
          <w:lang w:val="en-GB"/>
        </w:rPr>
        <w:t>legislature;</w:t>
      </w:r>
      <w:proofErr w:type="gramEnd"/>
    </w:p>
    <w:p w14:paraId="7A4D60F2" w14:textId="77777777" w:rsidR="003142E9" w:rsidRPr="003142E9" w:rsidRDefault="003142E9" w:rsidP="003142E9">
      <w:pPr>
        <w:widowControl w:val="0"/>
        <w:tabs>
          <w:tab w:val="left" w:pos="-963"/>
          <w:tab w:val="left" w:pos="-720"/>
          <w:tab w:val="left" w:pos="900"/>
          <w:tab w:val="left" w:pos="1215"/>
          <w:tab w:val="left" w:pos="2250"/>
          <w:tab w:val="left" w:pos="7363"/>
        </w:tabs>
        <w:spacing w:after="0" w:line="240" w:lineRule="auto"/>
        <w:ind w:left="1215" w:hanging="1215"/>
        <w:jc w:val="both"/>
        <w:rPr>
          <w:rFonts w:ascii="Calibri" w:eastAsia="Times New Roman" w:hAnsi="Calibri" w:cs="Arial"/>
          <w:snapToGrid w:val="0"/>
          <w:sz w:val="20"/>
          <w:szCs w:val="20"/>
          <w:lang w:val="en-GB"/>
        </w:rPr>
      </w:pPr>
      <w:r w:rsidRPr="003142E9">
        <w:rPr>
          <w:rFonts w:ascii="Calibri" w:eastAsia="Times New Roman" w:hAnsi="Calibri" w:cs="Arial"/>
          <w:snapToGrid w:val="0"/>
          <w:sz w:val="20"/>
          <w:szCs w:val="20"/>
          <w:lang w:val="en-GB"/>
        </w:rPr>
        <w:tab/>
        <w:t>(d)</w:t>
      </w:r>
      <w:r w:rsidRPr="003142E9">
        <w:rPr>
          <w:rFonts w:ascii="Calibri" w:eastAsia="Times New Roman" w:hAnsi="Calibri" w:cs="Arial"/>
          <w:snapToGrid w:val="0"/>
          <w:sz w:val="20"/>
          <w:szCs w:val="20"/>
          <w:lang w:val="en-GB"/>
        </w:rPr>
        <w:tab/>
        <w:t>national Assembly or the national Council of provinces; or</w:t>
      </w:r>
    </w:p>
    <w:p w14:paraId="13619CA1" w14:textId="6EADB536" w:rsidR="003142E9" w:rsidRPr="003142E9" w:rsidRDefault="003142E9" w:rsidP="000C1049">
      <w:pPr>
        <w:widowControl w:val="0"/>
        <w:tabs>
          <w:tab w:val="left" w:pos="-963"/>
          <w:tab w:val="left" w:pos="-720"/>
          <w:tab w:val="left" w:pos="900"/>
          <w:tab w:val="left" w:pos="1215"/>
          <w:tab w:val="left" w:pos="2250"/>
          <w:tab w:val="left" w:pos="7363"/>
        </w:tabs>
        <w:spacing w:after="0" w:line="240" w:lineRule="auto"/>
        <w:ind w:left="1215" w:hanging="1215"/>
        <w:jc w:val="both"/>
        <w:rPr>
          <w:rFonts w:ascii="Calibri" w:eastAsia="Times New Roman" w:hAnsi="Calibri" w:cs="Arial"/>
          <w:snapToGrid w:val="0"/>
          <w:sz w:val="20"/>
          <w:szCs w:val="20"/>
          <w:lang w:val="en-GB"/>
        </w:rPr>
      </w:pPr>
      <w:r w:rsidRPr="003142E9">
        <w:rPr>
          <w:rFonts w:ascii="Calibri" w:eastAsia="Times New Roman" w:hAnsi="Calibri" w:cs="Arial"/>
          <w:snapToGrid w:val="0"/>
          <w:sz w:val="20"/>
          <w:szCs w:val="20"/>
          <w:lang w:val="en-GB"/>
        </w:rPr>
        <w:tab/>
        <w:t>(e)</w:t>
      </w:r>
      <w:r w:rsidRPr="003142E9">
        <w:rPr>
          <w:rFonts w:ascii="Calibri" w:eastAsia="Times New Roman" w:hAnsi="Calibri" w:cs="Arial"/>
          <w:snapToGrid w:val="0"/>
          <w:sz w:val="20"/>
          <w:szCs w:val="20"/>
          <w:lang w:val="en-GB"/>
        </w:rPr>
        <w:tab/>
        <w:t>Parliament.</w:t>
      </w:r>
    </w:p>
    <w:p w14:paraId="22C29386" w14:textId="77777777" w:rsidR="003142E9" w:rsidRPr="003142E9" w:rsidRDefault="003142E9" w:rsidP="003142E9">
      <w:pPr>
        <w:widowControl w:val="0"/>
        <w:tabs>
          <w:tab w:val="left" w:pos="-963"/>
          <w:tab w:val="left" w:pos="-720"/>
          <w:tab w:val="left" w:pos="142"/>
          <w:tab w:val="left" w:pos="1215"/>
          <w:tab w:val="left" w:pos="2250"/>
          <w:tab w:val="left" w:pos="7363"/>
        </w:tabs>
        <w:spacing w:after="0" w:line="240" w:lineRule="auto"/>
        <w:ind w:left="142" w:hanging="142"/>
        <w:jc w:val="both"/>
        <w:rPr>
          <w:rFonts w:ascii="Calibri" w:eastAsia="Times New Roman" w:hAnsi="Calibri" w:cs="Arial"/>
          <w:snapToGrid w:val="0"/>
          <w:sz w:val="20"/>
          <w:szCs w:val="20"/>
          <w:lang w:val="en-GB"/>
        </w:rPr>
      </w:pPr>
      <w:proofErr w:type="gramStart"/>
      <w:r w:rsidRPr="003142E9">
        <w:rPr>
          <w:rFonts w:ascii="Calibri" w:eastAsia="Times New Roman" w:hAnsi="Calibri" w:cs="Arial"/>
          <w:snapToGrid w:val="0"/>
          <w:sz w:val="20"/>
          <w:szCs w:val="20"/>
          <w:lang w:val="en-GB"/>
        </w:rPr>
        <w:t>²”Shareholder</w:t>
      </w:r>
      <w:proofErr w:type="gramEnd"/>
      <w:r w:rsidRPr="003142E9">
        <w:rPr>
          <w:rFonts w:ascii="Calibri" w:eastAsia="Times New Roman" w:hAnsi="Calibri" w:cs="Arial"/>
          <w:snapToGrid w:val="0"/>
          <w:sz w:val="20"/>
          <w:szCs w:val="20"/>
          <w:lang w:val="en-GB"/>
        </w:rPr>
        <w:t xml:space="preserve">” means a person who owns shares in the company and is actively involved in the management of the </w:t>
      </w:r>
      <w:r w:rsidRPr="003142E9">
        <w:rPr>
          <w:rFonts w:ascii="Calibri" w:eastAsia="Times New Roman" w:hAnsi="Calibri" w:cs="Arial"/>
          <w:snapToGrid w:val="0"/>
          <w:sz w:val="20"/>
          <w:szCs w:val="20"/>
          <w:lang w:val="en-GB"/>
        </w:rPr>
        <w:lastRenderedPageBreak/>
        <w:t>enterprise or business and exercises control over the enterprise.</w:t>
      </w:r>
      <w:r w:rsidRPr="003142E9">
        <w:rPr>
          <w:rFonts w:ascii="Calibri" w:eastAsia="Times New Roman" w:hAnsi="Calibri" w:cs="Arial"/>
          <w:snapToGrid w:val="0"/>
          <w:sz w:val="20"/>
          <w:szCs w:val="20"/>
          <w:lang w:val="en-GB"/>
        </w:rPr>
        <w:tab/>
      </w:r>
    </w:p>
    <w:p w14:paraId="1DA236A7" w14:textId="77777777" w:rsidR="003142E9" w:rsidRPr="003142E9" w:rsidRDefault="003142E9" w:rsidP="003142E9">
      <w:pPr>
        <w:widowControl w:val="0"/>
        <w:tabs>
          <w:tab w:val="left" w:pos="-963"/>
          <w:tab w:val="left" w:pos="-720"/>
          <w:tab w:val="left" w:pos="142"/>
          <w:tab w:val="left" w:pos="1215"/>
          <w:tab w:val="left" w:pos="2250"/>
          <w:tab w:val="left" w:pos="7363"/>
        </w:tabs>
        <w:spacing w:after="0" w:line="240" w:lineRule="auto"/>
        <w:ind w:left="142" w:hanging="142"/>
        <w:jc w:val="both"/>
        <w:rPr>
          <w:rFonts w:ascii="Calibri" w:eastAsia="Times New Roman" w:hAnsi="Calibri" w:cs="Arial"/>
          <w:snapToGrid w:val="0"/>
          <w:sz w:val="20"/>
          <w:szCs w:val="20"/>
        </w:rPr>
      </w:pPr>
    </w:p>
    <w:p w14:paraId="73175645" w14:textId="77777777" w:rsidR="003142E9" w:rsidRPr="003142E9" w:rsidRDefault="003142E9" w:rsidP="003142E9">
      <w:pPr>
        <w:widowControl w:val="0"/>
        <w:spacing w:after="0" w:line="240" w:lineRule="auto"/>
        <w:rPr>
          <w:rFonts w:ascii="Calibri" w:eastAsia="Times New Roman" w:hAnsi="Calibri" w:cs="Arial"/>
          <w:b/>
          <w:snapToGrid w:val="0"/>
          <w:sz w:val="20"/>
          <w:szCs w:val="20"/>
        </w:rPr>
      </w:pPr>
      <w:r w:rsidRPr="003142E9">
        <w:rPr>
          <w:rFonts w:ascii="Calibri" w:eastAsia="Times New Roman" w:hAnsi="Calibri" w:cs="Arial"/>
          <w:snapToGrid w:val="0"/>
          <w:sz w:val="20"/>
          <w:szCs w:val="20"/>
        </w:rPr>
        <w:t xml:space="preserve">2.7 </w:t>
      </w:r>
      <w:r w:rsidRPr="003142E9">
        <w:rPr>
          <w:rFonts w:ascii="Calibri" w:eastAsia="Times New Roman" w:hAnsi="Calibri" w:cs="Arial"/>
          <w:snapToGrid w:val="0"/>
          <w:sz w:val="20"/>
          <w:szCs w:val="20"/>
        </w:rPr>
        <w:tab/>
        <w:t xml:space="preserve">Are you or any person connected with the bidder presently employed by the state? </w:t>
      </w:r>
      <w:r w:rsidRPr="003142E9">
        <w:rPr>
          <w:rFonts w:ascii="Calibri" w:eastAsia="Times New Roman" w:hAnsi="Calibri" w:cs="Arial"/>
          <w:snapToGrid w:val="0"/>
          <w:sz w:val="20"/>
          <w:szCs w:val="20"/>
        </w:rPr>
        <w:tab/>
      </w:r>
      <w:r w:rsidRPr="003142E9">
        <w:rPr>
          <w:rFonts w:ascii="Calibri" w:eastAsia="Times New Roman" w:hAnsi="Calibri" w:cs="Arial"/>
          <w:snapToGrid w:val="0"/>
          <w:sz w:val="20"/>
          <w:szCs w:val="20"/>
        </w:rPr>
        <w:tab/>
      </w:r>
      <w:r w:rsidRPr="003142E9">
        <w:rPr>
          <w:rFonts w:ascii="Calibri" w:eastAsia="Times New Roman" w:hAnsi="Calibri" w:cs="Arial"/>
          <w:b/>
          <w:snapToGrid w:val="0"/>
          <w:sz w:val="20"/>
          <w:szCs w:val="20"/>
        </w:rPr>
        <w:t>YES/NO</w:t>
      </w:r>
    </w:p>
    <w:p w14:paraId="61557858" w14:textId="77777777" w:rsidR="003142E9" w:rsidRPr="003142E9" w:rsidRDefault="003142E9" w:rsidP="003142E9">
      <w:pPr>
        <w:widowControl w:val="0"/>
        <w:spacing w:after="0" w:line="240" w:lineRule="auto"/>
        <w:rPr>
          <w:rFonts w:ascii="Calibri" w:eastAsia="Times New Roman" w:hAnsi="Calibri" w:cs="Arial"/>
          <w:snapToGrid w:val="0"/>
          <w:sz w:val="20"/>
          <w:szCs w:val="20"/>
        </w:rPr>
      </w:pPr>
      <w:r w:rsidRPr="003142E9">
        <w:rPr>
          <w:rFonts w:ascii="Calibri" w:eastAsia="Times New Roman" w:hAnsi="Calibri" w:cs="Arial"/>
          <w:snapToGrid w:val="0"/>
          <w:sz w:val="20"/>
          <w:szCs w:val="20"/>
        </w:rPr>
        <w:t xml:space="preserve">      </w:t>
      </w:r>
      <w:r w:rsidRPr="003142E9">
        <w:rPr>
          <w:rFonts w:ascii="Calibri" w:eastAsia="Times New Roman" w:hAnsi="Calibri" w:cs="Arial"/>
          <w:snapToGrid w:val="0"/>
          <w:sz w:val="20"/>
          <w:szCs w:val="20"/>
        </w:rPr>
        <w:tab/>
        <w:t>If so, furnish the following particulars:</w:t>
      </w:r>
    </w:p>
    <w:p w14:paraId="628CE71F" w14:textId="1CD5A7B0" w:rsidR="003142E9" w:rsidRPr="003142E9" w:rsidRDefault="003142E9" w:rsidP="003142E9">
      <w:pPr>
        <w:spacing w:after="0" w:line="240" w:lineRule="auto"/>
        <w:rPr>
          <w:rFonts w:ascii="Calibri" w:eastAsia="Times New Roman" w:hAnsi="Calibri" w:cs="Arial"/>
          <w:snapToGrid w:val="0"/>
          <w:sz w:val="20"/>
          <w:szCs w:val="20"/>
        </w:rPr>
      </w:pPr>
      <w:r w:rsidRPr="003142E9">
        <w:rPr>
          <w:rFonts w:ascii="Calibri" w:eastAsia="Times New Roman" w:hAnsi="Calibri" w:cs="Arial"/>
          <w:snapToGrid w:val="0"/>
          <w:sz w:val="20"/>
          <w:szCs w:val="20"/>
        </w:rPr>
        <w:t>2.7.1</w:t>
      </w:r>
      <w:r w:rsidRPr="003142E9">
        <w:rPr>
          <w:rFonts w:ascii="Calibri" w:eastAsia="Times New Roman" w:hAnsi="Calibri" w:cs="Arial"/>
          <w:snapToGrid w:val="0"/>
          <w:sz w:val="20"/>
          <w:szCs w:val="20"/>
        </w:rPr>
        <w:tab/>
        <w:t>Name of person / director / trustee / shareholder/ member: _ ___________________________________</w:t>
      </w:r>
    </w:p>
    <w:p w14:paraId="528B8992" w14:textId="77777777" w:rsidR="003142E9" w:rsidRPr="003142E9" w:rsidRDefault="003142E9" w:rsidP="003142E9">
      <w:pPr>
        <w:spacing w:after="0" w:line="240" w:lineRule="auto"/>
        <w:ind w:left="720"/>
        <w:rPr>
          <w:rFonts w:ascii="Calibri" w:eastAsia="Times New Roman" w:hAnsi="Calibri" w:cs="Arial"/>
          <w:snapToGrid w:val="0"/>
          <w:sz w:val="20"/>
          <w:szCs w:val="20"/>
        </w:rPr>
      </w:pPr>
    </w:p>
    <w:p w14:paraId="4E2982CD" w14:textId="77777777" w:rsidR="003142E9" w:rsidRPr="003142E9" w:rsidRDefault="003142E9" w:rsidP="003142E9">
      <w:pPr>
        <w:spacing w:after="0" w:line="240" w:lineRule="auto"/>
        <w:ind w:left="720"/>
        <w:rPr>
          <w:rFonts w:ascii="Calibri" w:eastAsia="Times New Roman" w:hAnsi="Calibri" w:cs="Arial"/>
          <w:snapToGrid w:val="0"/>
          <w:sz w:val="20"/>
          <w:szCs w:val="20"/>
        </w:rPr>
      </w:pPr>
      <w:r w:rsidRPr="003142E9">
        <w:rPr>
          <w:rFonts w:ascii="Calibri" w:eastAsia="Times New Roman" w:hAnsi="Calibri" w:cs="Arial"/>
          <w:snapToGrid w:val="0"/>
          <w:sz w:val="20"/>
          <w:szCs w:val="20"/>
        </w:rPr>
        <w:t xml:space="preserve">Name of state institution at which you or the person connected to the bidder is employed:      </w:t>
      </w:r>
    </w:p>
    <w:p w14:paraId="298BC75E" w14:textId="77777777" w:rsidR="003142E9" w:rsidRPr="003142E9" w:rsidRDefault="003142E9" w:rsidP="003142E9">
      <w:pPr>
        <w:spacing w:after="0" w:line="240" w:lineRule="auto"/>
        <w:ind w:left="720"/>
        <w:rPr>
          <w:rFonts w:ascii="Calibri" w:eastAsia="Times New Roman" w:hAnsi="Calibri" w:cs="Arial"/>
          <w:snapToGrid w:val="0"/>
          <w:sz w:val="20"/>
          <w:szCs w:val="20"/>
        </w:rPr>
      </w:pPr>
    </w:p>
    <w:p w14:paraId="726C3344" w14:textId="042BEE40" w:rsidR="003142E9" w:rsidRPr="003142E9" w:rsidRDefault="003142E9" w:rsidP="003142E9">
      <w:pPr>
        <w:spacing w:after="0" w:line="240" w:lineRule="auto"/>
        <w:ind w:left="720"/>
        <w:rPr>
          <w:rFonts w:ascii="Calibri" w:eastAsia="Times New Roman" w:hAnsi="Calibri" w:cs="Arial"/>
          <w:snapToGrid w:val="0"/>
          <w:sz w:val="20"/>
          <w:szCs w:val="20"/>
        </w:rPr>
      </w:pPr>
      <w:r w:rsidRPr="003142E9">
        <w:rPr>
          <w:rFonts w:ascii="Calibri" w:eastAsia="Times New Roman" w:hAnsi="Calibri" w:cs="Arial"/>
          <w:snapToGrid w:val="0"/>
          <w:sz w:val="20"/>
          <w:szCs w:val="20"/>
        </w:rPr>
        <w:t>______________________________________________________________________________________</w:t>
      </w:r>
    </w:p>
    <w:p w14:paraId="3BF7BAE7" w14:textId="77777777" w:rsidR="003142E9" w:rsidRPr="003142E9" w:rsidRDefault="003142E9" w:rsidP="003142E9">
      <w:pPr>
        <w:spacing w:after="0" w:line="240" w:lineRule="auto"/>
        <w:ind w:left="720"/>
        <w:rPr>
          <w:rFonts w:ascii="Calibri" w:eastAsia="Times New Roman" w:hAnsi="Calibri" w:cs="Arial"/>
          <w:snapToGrid w:val="0"/>
          <w:sz w:val="20"/>
          <w:szCs w:val="20"/>
        </w:rPr>
      </w:pPr>
    </w:p>
    <w:p w14:paraId="29CA0BDB" w14:textId="3A08D5FF" w:rsidR="003142E9" w:rsidRDefault="003142E9" w:rsidP="003142E9">
      <w:pPr>
        <w:spacing w:after="0" w:line="240" w:lineRule="auto"/>
        <w:ind w:left="720"/>
        <w:rPr>
          <w:rFonts w:ascii="Calibri" w:eastAsia="Times New Roman" w:hAnsi="Calibri" w:cs="Arial"/>
          <w:snapToGrid w:val="0"/>
          <w:sz w:val="20"/>
          <w:szCs w:val="20"/>
        </w:rPr>
      </w:pPr>
      <w:r w:rsidRPr="003142E9">
        <w:rPr>
          <w:rFonts w:ascii="Calibri" w:eastAsia="Times New Roman" w:hAnsi="Calibri" w:cs="Arial"/>
          <w:snapToGrid w:val="0"/>
          <w:sz w:val="20"/>
          <w:szCs w:val="20"/>
        </w:rPr>
        <w:t>Position occupied in the state institution: ____________________________________________________</w:t>
      </w:r>
    </w:p>
    <w:p w14:paraId="00066EB5" w14:textId="77777777" w:rsidR="000C1049" w:rsidRPr="003142E9" w:rsidRDefault="000C1049" w:rsidP="003142E9">
      <w:pPr>
        <w:spacing w:after="0" w:line="240" w:lineRule="auto"/>
        <w:ind w:left="720"/>
        <w:rPr>
          <w:rFonts w:ascii="Calibri" w:eastAsia="Times New Roman" w:hAnsi="Calibri" w:cs="Arial"/>
          <w:snapToGrid w:val="0"/>
          <w:sz w:val="20"/>
          <w:szCs w:val="20"/>
        </w:rPr>
      </w:pPr>
    </w:p>
    <w:p w14:paraId="4735A587" w14:textId="2ACA9D7F" w:rsidR="003142E9" w:rsidRPr="003142E9" w:rsidRDefault="003142E9" w:rsidP="003142E9">
      <w:pPr>
        <w:spacing w:after="0" w:line="240" w:lineRule="auto"/>
        <w:ind w:left="720"/>
        <w:rPr>
          <w:rFonts w:ascii="Calibri" w:eastAsia="Times New Roman" w:hAnsi="Calibri" w:cs="Arial"/>
          <w:snapToGrid w:val="0"/>
          <w:sz w:val="20"/>
          <w:szCs w:val="20"/>
        </w:rPr>
      </w:pPr>
      <w:r w:rsidRPr="003142E9">
        <w:rPr>
          <w:rFonts w:ascii="Calibri" w:eastAsia="Times New Roman" w:hAnsi="Calibri" w:cs="Arial"/>
          <w:snapToGrid w:val="0"/>
          <w:sz w:val="20"/>
          <w:szCs w:val="20"/>
        </w:rPr>
        <w:t>Any other particulars: ___________________________________________________________________</w:t>
      </w:r>
      <w:r w:rsidR="000C1049">
        <w:rPr>
          <w:rFonts w:ascii="Calibri" w:eastAsia="Times New Roman" w:hAnsi="Calibri" w:cs="Arial"/>
          <w:snapToGrid w:val="0"/>
          <w:sz w:val="20"/>
          <w:szCs w:val="20"/>
        </w:rPr>
        <w:t>_</w:t>
      </w:r>
    </w:p>
    <w:p w14:paraId="7DFDC210" w14:textId="69E18C28" w:rsidR="003142E9" w:rsidRPr="000C1049" w:rsidRDefault="003142E9" w:rsidP="00C92447">
      <w:pPr>
        <w:widowControl w:val="0"/>
        <w:numPr>
          <w:ilvl w:val="2"/>
          <w:numId w:val="6"/>
        </w:numPr>
        <w:spacing w:after="0" w:line="240" w:lineRule="auto"/>
        <w:rPr>
          <w:rFonts w:ascii="Calibri" w:eastAsia="Times New Roman" w:hAnsi="Calibri" w:cs="Arial"/>
          <w:snapToGrid w:val="0"/>
          <w:sz w:val="20"/>
          <w:szCs w:val="20"/>
        </w:rPr>
      </w:pPr>
      <w:r w:rsidRPr="003142E9">
        <w:rPr>
          <w:rFonts w:ascii="Calibri" w:eastAsia="Times New Roman" w:hAnsi="Calibri" w:cs="Arial"/>
          <w:snapToGrid w:val="0"/>
          <w:sz w:val="20"/>
          <w:szCs w:val="20"/>
        </w:rPr>
        <w:t xml:space="preserve">If you are presently employed by the state, did you obtain the appropriate authority to undertake remunerative work outside employment in the public sector? </w:t>
      </w:r>
      <w:r w:rsidRPr="003142E9">
        <w:rPr>
          <w:rFonts w:ascii="Calibri" w:eastAsia="Times New Roman" w:hAnsi="Calibri" w:cs="Arial"/>
          <w:snapToGrid w:val="0"/>
          <w:sz w:val="20"/>
          <w:szCs w:val="20"/>
        </w:rPr>
        <w:tab/>
      </w:r>
      <w:r w:rsidRPr="003142E9">
        <w:rPr>
          <w:rFonts w:ascii="Calibri" w:eastAsia="Times New Roman" w:hAnsi="Calibri" w:cs="Arial"/>
          <w:snapToGrid w:val="0"/>
          <w:sz w:val="20"/>
          <w:szCs w:val="20"/>
        </w:rPr>
        <w:tab/>
      </w:r>
      <w:r w:rsidRPr="003142E9">
        <w:rPr>
          <w:rFonts w:ascii="Calibri" w:eastAsia="Times New Roman" w:hAnsi="Calibri" w:cs="Arial"/>
          <w:snapToGrid w:val="0"/>
          <w:sz w:val="20"/>
          <w:szCs w:val="20"/>
        </w:rPr>
        <w:tab/>
      </w:r>
      <w:r w:rsidRPr="003142E9">
        <w:rPr>
          <w:rFonts w:ascii="Calibri" w:eastAsia="Times New Roman" w:hAnsi="Calibri" w:cs="Arial"/>
          <w:snapToGrid w:val="0"/>
          <w:sz w:val="20"/>
          <w:szCs w:val="20"/>
        </w:rPr>
        <w:tab/>
      </w:r>
      <w:r w:rsidR="000C1049">
        <w:rPr>
          <w:rFonts w:ascii="Calibri" w:eastAsia="Times New Roman" w:hAnsi="Calibri" w:cs="Arial"/>
          <w:snapToGrid w:val="0"/>
          <w:sz w:val="20"/>
          <w:szCs w:val="20"/>
        </w:rPr>
        <w:t xml:space="preserve">               </w:t>
      </w:r>
      <w:r w:rsidRPr="003142E9">
        <w:rPr>
          <w:rFonts w:ascii="Calibri" w:eastAsia="Times New Roman" w:hAnsi="Calibri" w:cs="Arial"/>
          <w:b/>
          <w:snapToGrid w:val="0"/>
          <w:sz w:val="20"/>
          <w:szCs w:val="20"/>
        </w:rPr>
        <w:t>YES / NO</w:t>
      </w:r>
    </w:p>
    <w:p w14:paraId="0CCAC90E" w14:textId="77777777" w:rsidR="000C1049" w:rsidRPr="003142E9" w:rsidRDefault="000C1049" w:rsidP="000C1049">
      <w:pPr>
        <w:widowControl w:val="0"/>
        <w:spacing w:after="0" w:line="240" w:lineRule="auto"/>
        <w:ind w:left="720"/>
        <w:rPr>
          <w:rFonts w:ascii="Calibri" w:eastAsia="Times New Roman" w:hAnsi="Calibri" w:cs="Arial"/>
          <w:snapToGrid w:val="0"/>
          <w:sz w:val="20"/>
          <w:szCs w:val="20"/>
        </w:rPr>
      </w:pPr>
    </w:p>
    <w:p w14:paraId="3B9CC710" w14:textId="2ADA65DD" w:rsidR="003142E9" w:rsidRPr="003142E9" w:rsidRDefault="003142E9" w:rsidP="00C92447">
      <w:pPr>
        <w:widowControl w:val="0"/>
        <w:numPr>
          <w:ilvl w:val="3"/>
          <w:numId w:val="6"/>
        </w:numPr>
        <w:spacing w:after="0" w:line="240" w:lineRule="auto"/>
        <w:rPr>
          <w:rFonts w:ascii="Calibri" w:eastAsia="Times New Roman" w:hAnsi="Calibri" w:cs="Arial"/>
          <w:snapToGrid w:val="0"/>
          <w:sz w:val="20"/>
          <w:szCs w:val="20"/>
        </w:rPr>
      </w:pPr>
      <w:r w:rsidRPr="003142E9">
        <w:rPr>
          <w:rFonts w:ascii="Calibri" w:eastAsia="Times New Roman" w:hAnsi="Calibri" w:cs="Arial"/>
          <w:snapToGrid w:val="0"/>
          <w:sz w:val="20"/>
          <w:szCs w:val="20"/>
        </w:rPr>
        <w:t xml:space="preserve">If yes, did you </w:t>
      </w:r>
      <w:proofErr w:type="gramStart"/>
      <w:r w:rsidRPr="003142E9">
        <w:rPr>
          <w:rFonts w:ascii="Calibri" w:eastAsia="Times New Roman" w:hAnsi="Calibri" w:cs="Arial"/>
          <w:snapToGrid w:val="0"/>
          <w:sz w:val="20"/>
          <w:szCs w:val="20"/>
        </w:rPr>
        <w:t>attached</w:t>
      </w:r>
      <w:proofErr w:type="gramEnd"/>
      <w:r w:rsidRPr="003142E9">
        <w:rPr>
          <w:rFonts w:ascii="Calibri" w:eastAsia="Times New Roman" w:hAnsi="Calibri" w:cs="Arial"/>
          <w:snapToGrid w:val="0"/>
          <w:sz w:val="20"/>
          <w:szCs w:val="20"/>
        </w:rPr>
        <w:t xml:space="preserve"> proof of such authority to the bid document?</w:t>
      </w:r>
      <w:r w:rsidRPr="003142E9">
        <w:rPr>
          <w:rFonts w:ascii="Calibri" w:eastAsia="Times New Roman" w:hAnsi="Calibri" w:cs="Arial"/>
          <w:snapToGrid w:val="0"/>
          <w:sz w:val="20"/>
          <w:szCs w:val="20"/>
        </w:rPr>
        <w:tab/>
      </w:r>
      <w:r w:rsidRPr="003142E9">
        <w:rPr>
          <w:rFonts w:ascii="Calibri" w:eastAsia="Times New Roman" w:hAnsi="Calibri" w:cs="Arial"/>
          <w:snapToGrid w:val="0"/>
          <w:sz w:val="20"/>
          <w:szCs w:val="20"/>
        </w:rPr>
        <w:tab/>
      </w:r>
      <w:r w:rsidRPr="003142E9">
        <w:rPr>
          <w:rFonts w:ascii="Calibri" w:eastAsia="Times New Roman" w:hAnsi="Calibri" w:cs="Arial"/>
          <w:snapToGrid w:val="0"/>
          <w:sz w:val="20"/>
          <w:szCs w:val="20"/>
        </w:rPr>
        <w:tab/>
      </w:r>
      <w:r w:rsidR="000C1049">
        <w:rPr>
          <w:rFonts w:ascii="Calibri" w:eastAsia="Times New Roman" w:hAnsi="Calibri" w:cs="Arial"/>
          <w:snapToGrid w:val="0"/>
          <w:sz w:val="20"/>
          <w:szCs w:val="20"/>
        </w:rPr>
        <w:t xml:space="preserve">               </w:t>
      </w:r>
      <w:r w:rsidRPr="003142E9">
        <w:rPr>
          <w:rFonts w:ascii="Calibri" w:eastAsia="Times New Roman" w:hAnsi="Calibri" w:cs="Arial"/>
          <w:b/>
          <w:snapToGrid w:val="0"/>
          <w:sz w:val="20"/>
          <w:szCs w:val="20"/>
        </w:rPr>
        <w:t>YES / NO</w:t>
      </w:r>
    </w:p>
    <w:p w14:paraId="088D8064" w14:textId="77777777" w:rsidR="003142E9" w:rsidRPr="003142E9" w:rsidRDefault="003142E9" w:rsidP="003142E9">
      <w:pPr>
        <w:spacing w:after="0" w:line="240" w:lineRule="auto"/>
        <w:ind w:left="720"/>
        <w:rPr>
          <w:rFonts w:ascii="Calibri" w:eastAsia="Times New Roman" w:hAnsi="Calibri" w:cs="Arial"/>
          <w:b/>
          <w:snapToGrid w:val="0"/>
          <w:sz w:val="20"/>
          <w:szCs w:val="20"/>
        </w:rPr>
      </w:pPr>
      <w:r w:rsidRPr="003142E9">
        <w:rPr>
          <w:rFonts w:ascii="Calibri" w:eastAsia="Times New Roman" w:hAnsi="Calibri" w:cs="Arial"/>
          <w:snapToGrid w:val="0"/>
          <w:sz w:val="20"/>
          <w:szCs w:val="20"/>
        </w:rPr>
        <w:tab/>
      </w:r>
      <w:r w:rsidRPr="003142E9">
        <w:rPr>
          <w:rFonts w:ascii="Calibri" w:eastAsia="Times New Roman" w:hAnsi="Calibri" w:cs="Arial"/>
          <w:snapToGrid w:val="0"/>
          <w:sz w:val="20"/>
          <w:szCs w:val="20"/>
        </w:rPr>
        <w:tab/>
      </w:r>
      <w:r w:rsidRPr="003142E9">
        <w:rPr>
          <w:rFonts w:ascii="Calibri" w:eastAsia="Times New Roman" w:hAnsi="Calibri" w:cs="Arial"/>
          <w:snapToGrid w:val="0"/>
          <w:sz w:val="20"/>
          <w:szCs w:val="20"/>
        </w:rPr>
        <w:tab/>
      </w:r>
      <w:r w:rsidRPr="003142E9">
        <w:rPr>
          <w:rFonts w:ascii="Calibri" w:eastAsia="Times New Roman" w:hAnsi="Calibri" w:cs="Arial"/>
          <w:snapToGrid w:val="0"/>
          <w:sz w:val="20"/>
          <w:szCs w:val="20"/>
        </w:rPr>
        <w:tab/>
      </w:r>
      <w:r w:rsidRPr="003142E9">
        <w:rPr>
          <w:rFonts w:ascii="Calibri" w:eastAsia="Times New Roman" w:hAnsi="Calibri" w:cs="Arial"/>
          <w:snapToGrid w:val="0"/>
          <w:sz w:val="20"/>
          <w:szCs w:val="20"/>
        </w:rPr>
        <w:tab/>
      </w:r>
      <w:r w:rsidRPr="003142E9">
        <w:rPr>
          <w:rFonts w:ascii="Calibri" w:eastAsia="Times New Roman" w:hAnsi="Calibri" w:cs="Arial"/>
          <w:snapToGrid w:val="0"/>
          <w:sz w:val="20"/>
          <w:szCs w:val="20"/>
        </w:rPr>
        <w:tab/>
      </w:r>
      <w:r w:rsidRPr="003142E9">
        <w:rPr>
          <w:rFonts w:ascii="Calibri" w:eastAsia="Times New Roman" w:hAnsi="Calibri" w:cs="Arial"/>
          <w:snapToGrid w:val="0"/>
          <w:sz w:val="20"/>
          <w:szCs w:val="20"/>
        </w:rPr>
        <w:tab/>
      </w:r>
    </w:p>
    <w:p w14:paraId="37832C0F" w14:textId="77777777" w:rsidR="003142E9" w:rsidRPr="003142E9" w:rsidRDefault="003142E9" w:rsidP="003142E9">
      <w:pPr>
        <w:spacing w:after="0" w:line="240" w:lineRule="auto"/>
        <w:ind w:left="720"/>
        <w:rPr>
          <w:rFonts w:ascii="Calibri" w:eastAsia="Times New Roman" w:hAnsi="Calibri" w:cs="Arial"/>
          <w:b/>
          <w:i/>
          <w:snapToGrid w:val="0"/>
          <w:sz w:val="20"/>
          <w:szCs w:val="20"/>
          <w:u w:val="single"/>
        </w:rPr>
      </w:pPr>
      <w:r w:rsidRPr="003142E9">
        <w:rPr>
          <w:rFonts w:ascii="Calibri" w:eastAsia="Times New Roman" w:hAnsi="Calibri" w:cs="Arial"/>
          <w:b/>
          <w:i/>
          <w:snapToGrid w:val="0"/>
          <w:color w:val="FF0000"/>
          <w:sz w:val="20"/>
          <w:szCs w:val="20"/>
          <w:u w:val="single"/>
        </w:rPr>
        <w:t>(Note: Failure to submit proof of such authority, where applicable, may result in the disqualification of the bid.</w:t>
      </w:r>
    </w:p>
    <w:p w14:paraId="3E3E09F9" w14:textId="77777777" w:rsidR="003142E9" w:rsidRPr="003142E9" w:rsidRDefault="003142E9" w:rsidP="003142E9">
      <w:pPr>
        <w:spacing w:after="0" w:line="240" w:lineRule="auto"/>
        <w:ind w:left="720"/>
        <w:rPr>
          <w:rFonts w:ascii="Calibri" w:eastAsia="Times New Roman" w:hAnsi="Calibri" w:cs="Arial"/>
          <w:snapToGrid w:val="0"/>
          <w:sz w:val="20"/>
          <w:szCs w:val="20"/>
          <w:u w:val="single"/>
        </w:rPr>
      </w:pPr>
    </w:p>
    <w:p w14:paraId="6D117D15" w14:textId="568B4310" w:rsidR="003142E9" w:rsidRPr="003142E9" w:rsidRDefault="003142E9" w:rsidP="00C92447">
      <w:pPr>
        <w:widowControl w:val="0"/>
        <w:numPr>
          <w:ilvl w:val="3"/>
          <w:numId w:val="6"/>
        </w:numPr>
        <w:spacing w:after="0" w:line="240" w:lineRule="auto"/>
        <w:rPr>
          <w:rFonts w:ascii="Calibri" w:eastAsia="Times New Roman" w:hAnsi="Calibri" w:cs="Arial"/>
          <w:snapToGrid w:val="0"/>
          <w:sz w:val="20"/>
          <w:szCs w:val="20"/>
        </w:rPr>
      </w:pPr>
      <w:r w:rsidRPr="003142E9">
        <w:rPr>
          <w:rFonts w:ascii="Calibri" w:eastAsia="Times New Roman" w:hAnsi="Calibri" w:cs="Arial"/>
          <w:snapToGrid w:val="0"/>
          <w:sz w:val="20"/>
          <w:szCs w:val="20"/>
        </w:rPr>
        <w:t>If no, furnish reasons for non-submission of such proof: ____________________________________________________________________________________________________________________________________________________________________________</w:t>
      </w:r>
    </w:p>
    <w:p w14:paraId="20002794" w14:textId="49C168A5" w:rsidR="003142E9" w:rsidRPr="003142E9" w:rsidRDefault="003142E9" w:rsidP="000C1049">
      <w:pPr>
        <w:spacing w:after="0" w:line="240" w:lineRule="auto"/>
        <w:rPr>
          <w:rFonts w:ascii="Calibri" w:eastAsia="Times New Roman" w:hAnsi="Calibri" w:cs="Arial"/>
          <w:snapToGrid w:val="0"/>
          <w:sz w:val="20"/>
          <w:szCs w:val="20"/>
        </w:rPr>
      </w:pPr>
      <w:r w:rsidRPr="003142E9">
        <w:rPr>
          <w:rFonts w:ascii="Calibri" w:eastAsia="Times New Roman" w:hAnsi="Calibri" w:cs="Arial"/>
          <w:snapToGrid w:val="0"/>
          <w:sz w:val="20"/>
          <w:szCs w:val="20"/>
        </w:rPr>
        <w:t xml:space="preserve"> Did you or your spouse, or any of the company’s directors / trustees / shareholders / members or their spouses conduct business with the state in the previous twelve months?</w:t>
      </w:r>
    </w:p>
    <w:p w14:paraId="40FB2D23" w14:textId="775D6F7F" w:rsidR="003142E9" w:rsidRPr="003142E9" w:rsidRDefault="003142E9" w:rsidP="003142E9">
      <w:pPr>
        <w:widowControl w:val="0"/>
        <w:tabs>
          <w:tab w:val="left" w:pos="6237"/>
          <w:tab w:val="left" w:pos="6521"/>
        </w:tabs>
        <w:spacing w:after="0" w:line="240" w:lineRule="auto"/>
        <w:ind w:left="435"/>
        <w:rPr>
          <w:rFonts w:ascii="Calibri" w:eastAsia="Times New Roman" w:hAnsi="Calibri" w:cs="Arial"/>
          <w:snapToGrid w:val="0"/>
          <w:sz w:val="20"/>
          <w:szCs w:val="20"/>
        </w:rPr>
      </w:pPr>
      <w:r w:rsidRPr="003142E9">
        <w:rPr>
          <w:rFonts w:ascii="Calibri" w:eastAsia="Times New Roman" w:hAnsi="Calibri" w:cs="Arial"/>
          <w:snapToGrid w:val="0"/>
          <w:sz w:val="20"/>
          <w:szCs w:val="20"/>
        </w:rPr>
        <w:tab/>
      </w:r>
      <w:r w:rsidRPr="003142E9">
        <w:rPr>
          <w:rFonts w:ascii="Calibri" w:eastAsia="Times New Roman" w:hAnsi="Calibri" w:cs="Arial"/>
          <w:snapToGrid w:val="0"/>
          <w:sz w:val="20"/>
          <w:szCs w:val="20"/>
        </w:rPr>
        <w:tab/>
      </w:r>
      <w:r w:rsidRPr="003142E9">
        <w:rPr>
          <w:rFonts w:ascii="Calibri" w:eastAsia="Times New Roman" w:hAnsi="Calibri" w:cs="Arial"/>
          <w:snapToGrid w:val="0"/>
          <w:sz w:val="20"/>
          <w:szCs w:val="20"/>
        </w:rPr>
        <w:tab/>
      </w:r>
      <w:r w:rsidRPr="003142E9">
        <w:rPr>
          <w:rFonts w:ascii="Calibri" w:eastAsia="Times New Roman" w:hAnsi="Calibri" w:cs="Arial"/>
          <w:snapToGrid w:val="0"/>
          <w:sz w:val="20"/>
          <w:szCs w:val="20"/>
        </w:rPr>
        <w:tab/>
      </w:r>
      <w:r w:rsidR="000C1049">
        <w:rPr>
          <w:rFonts w:ascii="Calibri" w:eastAsia="Times New Roman" w:hAnsi="Calibri" w:cs="Arial"/>
          <w:snapToGrid w:val="0"/>
          <w:sz w:val="20"/>
          <w:szCs w:val="20"/>
        </w:rPr>
        <w:t xml:space="preserve">              </w:t>
      </w:r>
      <w:r w:rsidRPr="003142E9">
        <w:rPr>
          <w:rFonts w:ascii="Calibri" w:eastAsia="Times New Roman" w:hAnsi="Calibri" w:cs="Arial"/>
          <w:b/>
          <w:snapToGrid w:val="0"/>
          <w:sz w:val="20"/>
          <w:szCs w:val="20"/>
        </w:rPr>
        <w:t>YES / NO</w:t>
      </w:r>
    </w:p>
    <w:p w14:paraId="7EFF5F6B" w14:textId="77777777" w:rsidR="003142E9" w:rsidRPr="003142E9" w:rsidRDefault="003142E9" w:rsidP="00C92447">
      <w:pPr>
        <w:widowControl w:val="0"/>
        <w:numPr>
          <w:ilvl w:val="2"/>
          <w:numId w:val="6"/>
        </w:numPr>
        <w:spacing w:after="0" w:line="240" w:lineRule="auto"/>
        <w:rPr>
          <w:rFonts w:ascii="Calibri" w:eastAsia="Times New Roman" w:hAnsi="Calibri" w:cs="Arial"/>
          <w:snapToGrid w:val="0"/>
          <w:sz w:val="20"/>
          <w:szCs w:val="20"/>
        </w:rPr>
      </w:pPr>
      <w:r w:rsidRPr="003142E9">
        <w:rPr>
          <w:rFonts w:ascii="Calibri" w:eastAsia="Times New Roman" w:hAnsi="Calibri" w:cs="Arial"/>
          <w:snapToGrid w:val="0"/>
          <w:sz w:val="20"/>
          <w:szCs w:val="20"/>
        </w:rPr>
        <w:t>If so, furnish particulars:</w:t>
      </w:r>
    </w:p>
    <w:p w14:paraId="25FC858E" w14:textId="37989441" w:rsidR="003142E9" w:rsidRPr="003142E9" w:rsidRDefault="003142E9" w:rsidP="003142E9">
      <w:pPr>
        <w:spacing w:after="0" w:line="240" w:lineRule="auto"/>
        <w:ind w:left="720"/>
        <w:rPr>
          <w:rFonts w:ascii="Calibri" w:eastAsia="Times New Roman" w:hAnsi="Calibri" w:cs="Arial"/>
          <w:snapToGrid w:val="0"/>
          <w:sz w:val="20"/>
          <w:szCs w:val="20"/>
        </w:rPr>
      </w:pPr>
      <w:r w:rsidRPr="003142E9">
        <w:rPr>
          <w:rFonts w:ascii="Calibri" w:eastAsia="Times New Roman" w:hAnsi="Calibri" w:cs="Arial"/>
          <w:snapToGrid w:val="0"/>
          <w:sz w:val="20"/>
          <w:szCs w:val="20"/>
        </w:rPr>
        <w:t>____________________________________________________________________________________________________________________________________________________________________________</w:t>
      </w:r>
    </w:p>
    <w:p w14:paraId="03C7924F" w14:textId="77777777" w:rsidR="003142E9" w:rsidRPr="003142E9" w:rsidRDefault="003142E9" w:rsidP="00C92447">
      <w:pPr>
        <w:widowControl w:val="0"/>
        <w:numPr>
          <w:ilvl w:val="1"/>
          <w:numId w:val="6"/>
        </w:numPr>
        <w:tabs>
          <w:tab w:val="left" w:pos="2250"/>
          <w:tab w:val="left" w:pos="6521"/>
          <w:tab w:val="right" w:pos="9752"/>
        </w:tabs>
        <w:spacing w:after="0" w:line="240" w:lineRule="auto"/>
        <w:jc w:val="both"/>
        <w:rPr>
          <w:rFonts w:ascii="Calibri" w:eastAsia="Times New Roman" w:hAnsi="Calibri" w:cs="Arial"/>
          <w:snapToGrid w:val="0"/>
          <w:sz w:val="20"/>
          <w:szCs w:val="20"/>
          <w:lang w:val="en-GB"/>
        </w:rPr>
      </w:pPr>
      <w:r w:rsidRPr="003142E9">
        <w:rPr>
          <w:rFonts w:ascii="Calibri" w:eastAsia="Times New Roman" w:hAnsi="Calibri" w:cs="Arial"/>
          <w:snapToGrid w:val="0"/>
          <w:sz w:val="20"/>
          <w:szCs w:val="20"/>
          <w:lang w:val="en-GB"/>
        </w:rPr>
        <w:t>Do you, or any person connected with the bidder, have</w:t>
      </w:r>
      <w:r w:rsidRPr="003142E9">
        <w:rPr>
          <w:rFonts w:ascii="Calibri" w:eastAsia="Times New Roman" w:hAnsi="Calibri" w:cs="Arial"/>
          <w:snapToGrid w:val="0"/>
          <w:sz w:val="20"/>
          <w:szCs w:val="20"/>
        </w:rPr>
        <w:t xml:space="preserve"> </w:t>
      </w:r>
      <w:r w:rsidRPr="003142E9">
        <w:rPr>
          <w:rFonts w:ascii="Calibri" w:eastAsia="Times New Roman" w:hAnsi="Calibri" w:cs="Arial"/>
          <w:snapToGrid w:val="0"/>
          <w:sz w:val="20"/>
          <w:szCs w:val="20"/>
          <w:lang w:val="en-GB"/>
        </w:rPr>
        <w:t>any relationship (family, friend, other) with a person</w:t>
      </w:r>
      <w:r w:rsidRPr="003142E9">
        <w:rPr>
          <w:rFonts w:ascii="Calibri" w:eastAsia="Times New Roman" w:hAnsi="Calibri" w:cs="Arial"/>
          <w:snapToGrid w:val="0"/>
          <w:sz w:val="20"/>
          <w:szCs w:val="20"/>
        </w:rPr>
        <w:t xml:space="preserve"> </w:t>
      </w:r>
      <w:r w:rsidRPr="003142E9">
        <w:rPr>
          <w:rFonts w:ascii="Calibri" w:eastAsia="Times New Roman" w:hAnsi="Calibri" w:cs="Arial"/>
          <w:snapToGrid w:val="0"/>
          <w:sz w:val="20"/>
          <w:szCs w:val="20"/>
          <w:lang w:val="en-GB"/>
        </w:rPr>
        <w:t>employed by the state and who may be involved with</w:t>
      </w:r>
      <w:r w:rsidRPr="003142E9">
        <w:rPr>
          <w:rFonts w:ascii="Calibri" w:eastAsia="Times New Roman" w:hAnsi="Calibri" w:cs="Arial"/>
          <w:snapToGrid w:val="0"/>
          <w:sz w:val="20"/>
          <w:szCs w:val="20"/>
        </w:rPr>
        <w:t xml:space="preserve"> </w:t>
      </w:r>
      <w:r w:rsidRPr="003142E9">
        <w:rPr>
          <w:rFonts w:ascii="Calibri" w:eastAsia="Times New Roman" w:hAnsi="Calibri" w:cs="Arial"/>
          <w:snapToGrid w:val="0"/>
          <w:sz w:val="20"/>
          <w:szCs w:val="20"/>
          <w:lang w:val="en-GB"/>
        </w:rPr>
        <w:t xml:space="preserve">the evaluation and or adjudication of this bid?                       </w:t>
      </w:r>
      <w:r w:rsidRPr="003142E9">
        <w:rPr>
          <w:rFonts w:ascii="Calibri" w:eastAsia="Times New Roman" w:hAnsi="Calibri" w:cs="Arial"/>
          <w:b/>
          <w:snapToGrid w:val="0"/>
          <w:sz w:val="20"/>
          <w:szCs w:val="20"/>
          <w:lang w:val="en-GB"/>
        </w:rPr>
        <w:t>YES / NO</w:t>
      </w:r>
    </w:p>
    <w:p w14:paraId="1A448E55" w14:textId="77777777" w:rsidR="003142E9" w:rsidRPr="003142E9" w:rsidRDefault="003142E9" w:rsidP="003142E9">
      <w:pPr>
        <w:widowControl w:val="0"/>
        <w:tabs>
          <w:tab w:val="left" w:pos="709"/>
          <w:tab w:val="left" w:pos="2250"/>
          <w:tab w:val="right" w:pos="9752"/>
        </w:tabs>
        <w:spacing w:after="0" w:line="240" w:lineRule="auto"/>
        <w:ind w:left="709" w:hanging="709"/>
        <w:jc w:val="both"/>
        <w:rPr>
          <w:rFonts w:ascii="Calibri" w:eastAsia="Times New Roman" w:hAnsi="Calibri" w:cs="Arial"/>
          <w:snapToGrid w:val="0"/>
          <w:sz w:val="20"/>
          <w:szCs w:val="20"/>
          <w:lang w:val="en-GB"/>
        </w:rPr>
      </w:pPr>
      <w:r w:rsidRPr="003142E9">
        <w:rPr>
          <w:rFonts w:ascii="Calibri" w:eastAsia="Times New Roman" w:hAnsi="Calibri" w:cs="Arial"/>
          <w:snapToGrid w:val="0"/>
          <w:sz w:val="20"/>
          <w:szCs w:val="20"/>
          <w:lang w:val="en-GB"/>
        </w:rPr>
        <w:tab/>
      </w:r>
      <w:r w:rsidRPr="003142E9">
        <w:rPr>
          <w:rFonts w:ascii="Calibri" w:eastAsia="Times New Roman" w:hAnsi="Calibri" w:cs="Arial"/>
          <w:snapToGrid w:val="0"/>
          <w:sz w:val="20"/>
          <w:szCs w:val="20"/>
          <w:lang w:val="en-GB"/>
        </w:rPr>
        <w:tab/>
        <w:t xml:space="preserve"> </w:t>
      </w:r>
    </w:p>
    <w:p w14:paraId="53151E1B" w14:textId="77777777" w:rsidR="003142E9" w:rsidRPr="003142E9" w:rsidRDefault="003142E9" w:rsidP="003142E9">
      <w:pPr>
        <w:widowControl w:val="0"/>
        <w:tabs>
          <w:tab w:val="left" w:pos="0"/>
          <w:tab w:val="left" w:pos="2250"/>
          <w:tab w:val="right" w:pos="9752"/>
        </w:tabs>
        <w:spacing w:after="0" w:line="240" w:lineRule="auto"/>
        <w:ind w:hanging="567"/>
        <w:jc w:val="both"/>
        <w:rPr>
          <w:rFonts w:ascii="Calibri" w:eastAsia="Times New Roman" w:hAnsi="Calibri" w:cs="Arial"/>
          <w:snapToGrid w:val="0"/>
          <w:color w:val="000000"/>
          <w:sz w:val="20"/>
          <w:szCs w:val="20"/>
          <w:lang w:val="en-GB"/>
        </w:rPr>
      </w:pPr>
      <w:r w:rsidRPr="003142E9">
        <w:rPr>
          <w:rFonts w:ascii="Calibri" w:eastAsia="Times New Roman" w:hAnsi="Calibri" w:cs="Arial"/>
          <w:snapToGrid w:val="0"/>
          <w:color w:val="000000"/>
          <w:sz w:val="20"/>
          <w:szCs w:val="20"/>
          <w:lang w:val="en-GB"/>
        </w:rPr>
        <w:tab/>
        <w:t>2.9.1    If so, furnish particulars.</w:t>
      </w:r>
    </w:p>
    <w:p w14:paraId="6C30D9BB" w14:textId="0D98B9D1" w:rsidR="003142E9" w:rsidRPr="003142E9" w:rsidRDefault="003142E9" w:rsidP="003142E9">
      <w:pPr>
        <w:widowControl w:val="0"/>
        <w:tabs>
          <w:tab w:val="left" w:pos="720"/>
          <w:tab w:val="right" w:pos="9630"/>
        </w:tabs>
        <w:spacing w:after="0" w:line="240" w:lineRule="auto"/>
        <w:jc w:val="both"/>
        <w:rPr>
          <w:rFonts w:ascii="Calibri" w:eastAsia="Times New Roman" w:hAnsi="Calibri" w:cs="Arial"/>
          <w:snapToGrid w:val="0"/>
          <w:color w:val="000000"/>
          <w:sz w:val="20"/>
          <w:szCs w:val="20"/>
          <w:lang w:val="en-GB"/>
        </w:rPr>
      </w:pPr>
      <w:r w:rsidRPr="003142E9">
        <w:rPr>
          <w:rFonts w:ascii="Calibri" w:eastAsia="Times New Roman" w:hAnsi="Calibri" w:cs="Arial"/>
          <w:snapToGrid w:val="0"/>
          <w:color w:val="000000"/>
          <w:sz w:val="20"/>
          <w:szCs w:val="20"/>
          <w:lang w:val="en-GB"/>
        </w:rPr>
        <w:tab/>
        <w:t>______________________________________________________________________________________</w:t>
      </w:r>
    </w:p>
    <w:p w14:paraId="291DD8AA" w14:textId="4F103C5B" w:rsidR="003142E9" w:rsidRPr="003142E9" w:rsidRDefault="003142E9" w:rsidP="003142E9">
      <w:pPr>
        <w:widowControl w:val="0"/>
        <w:tabs>
          <w:tab w:val="left" w:pos="720"/>
          <w:tab w:val="right" w:pos="9630"/>
        </w:tabs>
        <w:spacing w:after="0" w:line="240" w:lineRule="auto"/>
        <w:ind w:left="720"/>
        <w:jc w:val="both"/>
        <w:rPr>
          <w:rFonts w:ascii="Calibri" w:eastAsia="Times New Roman" w:hAnsi="Calibri" w:cs="Arial"/>
          <w:snapToGrid w:val="0"/>
          <w:color w:val="000000"/>
          <w:sz w:val="20"/>
          <w:szCs w:val="20"/>
          <w:lang w:val="en-GB"/>
        </w:rPr>
      </w:pPr>
      <w:r w:rsidRPr="003142E9">
        <w:rPr>
          <w:rFonts w:ascii="Calibri" w:eastAsia="Times New Roman" w:hAnsi="Calibri" w:cs="Arial"/>
          <w:snapToGrid w:val="0"/>
          <w:color w:val="000000"/>
          <w:sz w:val="20"/>
          <w:szCs w:val="20"/>
          <w:lang w:val="en-GB"/>
        </w:rPr>
        <w:t>______________________________________________________________________________________</w:t>
      </w:r>
    </w:p>
    <w:p w14:paraId="201D8BB5" w14:textId="1F7E4247" w:rsidR="003142E9" w:rsidRPr="003142E9" w:rsidRDefault="003142E9" w:rsidP="003142E9">
      <w:pPr>
        <w:widowControl w:val="0"/>
        <w:tabs>
          <w:tab w:val="left" w:pos="450"/>
        </w:tabs>
        <w:spacing w:after="0" w:line="240" w:lineRule="auto"/>
        <w:ind w:left="450" w:hanging="450"/>
        <w:rPr>
          <w:rFonts w:ascii="Calibri" w:eastAsia="Times New Roman" w:hAnsi="Calibri" w:cs="Arial"/>
          <w:b/>
          <w:snapToGrid w:val="0"/>
          <w:sz w:val="20"/>
          <w:szCs w:val="20"/>
          <w:lang w:val="en-GB"/>
        </w:rPr>
      </w:pPr>
      <w:r w:rsidRPr="003142E9">
        <w:rPr>
          <w:rFonts w:ascii="Calibri" w:eastAsia="Times New Roman" w:hAnsi="Calibri" w:cs="Arial"/>
          <w:snapToGrid w:val="0"/>
          <w:sz w:val="20"/>
          <w:szCs w:val="20"/>
          <w:lang w:val="en-GB"/>
        </w:rPr>
        <w:t>2.10</w:t>
      </w:r>
      <w:r w:rsidRPr="003142E9">
        <w:rPr>
          <w:rFonts w:ascii="Calibri" w:eastAsia="Times New Roman" w:hAnsi="Calibri" w:cs="Arial"/>
          <w:snapToGrid w:val="0"/>
          <w:sz w:val="20"/>
          <w:szCs w:val="20"/>
          <w:lang w:val="en-GB"/>
        </w:rPr>
        <w:tab/>
        <w:t xml:space="preserve"> Are you, or any person connected with the bidder,</w:t>
      </w:r>
      <w:r w:rsidR="000C1049">
        <w:rPr>
          <w:rFonts w:ascii="Calibri" w:eastAsia="Times New Roman" w:hAnsi="Calibri" w:cs="Arial"/>
          <w:snapToGrid w:val="0"/>
          <w:sz w:val="20"/>
          <w:szCs w:val="20"/>
          <w:lang w:val="en-GB"/>
        </w:rPr>
        <w:t xml:space="preserve"> </w:t>
      </w:r>
      <w:r w:rsidRPr="003142E9">
        <w:rPr>
          <w:rFonts w:ascii="Calibri" w:eastAsia="Times New Roman" w:hAnsi="Calibri" w:cs="Arial"/>
          <w:snapToGrid w:val="0"/>
          <w:sz w:val="20"/>
          <w:szCs w:val="20"/>
          <w:lang w:val="en-GB"/>
        </w:rPr>
        <w:t>aware of any relationship (family, friend, other) between any other bidder and any person employed by the state</w:t>
      </w:r>
      <w:r w:rsidRPr="003142E9">
        <w:rPr>
          <w:rFonts w:ascii="Calibri" w:eastAsia="Times New Roman" w:hAnsi="Calibri" w:cs="Arial"/>
          <w:snapToGrid w:val="0"/>
          <w:sz w:val="20"/>
          <w:szCs w:val="20"/>
          <w:lang w:val="en-GB"/>
        </w:rPr>
        <w:tab/>
        <w:t>who may be involved with the evaluation and or adjudication</w:t>
      </w:r>
      <w:r w:rsidRPr="003142E9">
        <w:rPr>
          <w:rFonts w:ascii="Calibri" w:eastAsia="Times New Roman" w:hAnsi="Calibri" w:cs="Arial"/>
          <w:snapToGrid w:val="0"/>
          <w:sz w:val="20"/>
          <w:szCs w:val="20"/>
        </w:rPr>
        <w:t xml:space="preserve"> </w:t>
      </w:r>
      <w:r w:rsidRPr="003142E9">
        <w:rPr>
          <w:rFonts w:ascii="Calibri" w:eastAsia="Times New Roman" w:hAnsi="Calibri" w:cs="Arial"/>
          <w:snapToGrid w:val="0"/>
          <w:sz w:val="20"/>
          <w:szCs w:val="20"/>
          <w:lang w:val="en-GB"/>
        </w:rPr>
        <w:t>of this bid?</w:t>
      </w:r>
      <w:r w:rsidRPr="003142E9">
        <w:rPr>
          <w:rFonts w:ascii="Calibri" w:eastAsia="Times New Roman" w:hAnsi="Calibri" w:cs="Arial"/>
          <w:snapToGrid w:val="0"/>
          <w:sz w:val="20"/>
          <w:szCs w:val="20"/>
          <w:lang w:val="en-GB"/>
        </w:rPr>
        <w:tab/>
      </w:r>
      <w:r w:rsidRPr="003142E9">
        <w:rPr>
          <w:rFonts w:ascii="Calibri" w:eastAsia="Times New Roman" w:hAnsi="Calibri" w:cs="Arial"/>
          <w:snapToGrid w:val="0"/>
          <w:sz w:val="20"/>
          <w:szCs w:val="20"/>
          <w:lang w:val="en-GB"/>
        </w:rPr>
        <w:tab/>
      </w:r>
      <w:r w:rsidRPr="003142E9">
        <w:rPr>
          <w:rFonts w:ascii="Calibri" w:eastAsia="Times New Roman" w:hAnsi="Calibri" w:cs="Arial"/>
          <w:snapToGrid w:val="0"/>
          <w:sz w:val="20"/>
          <w:szCs w:val="20"/>
          <w:lang w:val="en-GB"/>
        </w:rPr>
        <w:tab/>
      </w:r>
      <w:r w:rsidRPr="003142E9">
        <w:rPr>
          <w:rFonts w:ascii="Calibri" w:eastAsia="Times New Roman" w:hAnsi="Calibri" w:cs="Arial"/>
          <w:snapToGrid w:val="0"/>
          <w:sz w:val="20"/>
          <w:szCs w:val="20"/>
          <w:lang w:val="en-GB"/>
        </w:rPr>
        <w:tab/>
      </w:r>
      <w:r w:rsidRPr="003142E9">
        <w:rPr>
          <w:rFonts w:ascii="Calibri" w:eastAsia="Times New Roman" w:hAnsi="Calibri" w:cs="Arial"/>
          <w:snapToGrid w:val="0"/>
          <w:sz w:val="20"/>
          <w:szCs w:val="20"/>
          <w:lang w:val="en-GB"/>
        </w:rPr>
        <w:tab/>
      </w:r>
      <w:r w:rsidRPr="003142E9">
        <w:rPr>
          <w:rFonts w:ascii="Calibri" w:eastAsia="Times New Roman" w:hAnsi="Calibri" w:cs="Arial"/>
          <w:snapToGrid w:val="0"/>
          <w:sz w:val="20"/>
          <w:szCs w:val="20"/>
          <w:lang w:val="en-GB"/>
        </w:rPr>
        <w:tab/>
      </w:r>
      <w:r w:rsidRPr="003142E9">
        <w:rPr>
          <w:rFonts w:ascii="Calibri" w:eastAsia="Times New Roman" w:hAnsi="Calibri" w:cs="Arial"/>
          <w:snapToGrid w:val="0"/>
          <w:sz w:val="20"/>
          <w:szCs w:val="20"/>
          <w:lang w:val="en-GB"/>
        </w:rPr>
        <w:tab/>
      </w:r>
      <w:r w:rsidRPr="003142E9">
        <w:rPr>
          <w:rFonts w:ascii="Calibri" w:eastAsia="Times New Roman" w:hAnsi="Calibri" w:cs="Arial"/>
          <w:snapToGrid w:val="0"/>
          <w:sz w:val="20"/>
          <w:szCs w:val="20"/>
          <w:lang w:val="en-GB"/>
        </w:rPr>
        <w:tab/>
      </w:r>
      <w:r w:rsidR="000C1049">
        <w:rPr>
          <w:rFonts w:ascii="Calibri" w:eastAsia="Times New Roman" w:hAnsi="Calibri" w:cs="Arial"/>
          <w:snapToGrid w:val="0"/>
          <w:sz w:val="20"/>
          <w:szCs w:val="20"/>
          <w:lang w:val="en-GB"/>
        </w:rPr>
        <w:t xml:space="preserve">        </w:t>
      </w:r>
      <w:r w:rsidRPr="003142E9">
        <w:rPr>
          <w:rFonts w:ascii="Calibri" w:eastAsia="Times New Roman" w:hAnsi="Calibri" w:cs="Arial"/>
          <w:b/>
          <w:snapToGrid w:val="0"/>
          <w:sz w:val="20"/>
          <w:szCs w:val="20"/>
          <w:lang w:val="en-GB"/>
        </w:rPr>
        <w:t>YES / NO</w:t>
      </w:r>
    </w:p>
    <w:p w14:paraId="28855886" w14:textId="77777777" w:rsidR="003142E9" w:rsidRPr="003142E9" w:rsidRDefault="003142E9" w:rsidP="003142E9">
      <w:pPr>
        <w:widowControl w:val="0"/>
        <w:tabs>
          <w:tab w:val="left" w:pos="450"/>
        </w:tabs>
        <w:spacing w:after="0" w:line="240" w:lineRule="auto"/>
        <w:ind w:left="450" w:hanging="450"/>
        <w:rPr>
          <w:rFonts w:ascii="Calibri" w:eastAsia="Times New Roman" w:hAnsi="Calibri" w:cs="Arial"/>
          <w:snapToGrid w:val="0"/>
          <w:sz w:val="20"/>
          <w:szCs w:val="20"/>
          <w:lang w:val="en-GB"/>
        </w:rPr>
      </w:pPr>
    </w:p>
    <w:p w14:paraId="1EA1E83F" w14:textId="77777777" w:rsidR="003142E9" w:rsidRPr="003142E9" w:rsidRDefault="003142E9" w:rsidP="003142E9">
      <w:pPr>
        <w:widowControl w:val="0"/>
        <w:tabs>
          <w:tab w:val="left" w:pos="284"/>
          <w:tab w:val="left" w:pos="2250"/>
          <w:tab w:val="right" w:pos="9752"/>
        </w:tabs>
        <w:spacing w:after="0" w:line="240" w:lineRule="auto"/>
        <w:rPr>
          <w:rFonts w:ascii="Calibri" w:eastAsia="Times New Roman" w:hAnsi="Calibri" w:cs="Arial"/>
          <w:b/>
          <w:snapToGrid w:val="0"/>
          <w:sz w:val="20"/>
          <w:szCs w:val="20"/>
        </w:rPr>
      </w:pPr>
      <w:proofErr w:type="gramStart"/>
      <w:r w:rsidRPr="003142E9">
        <w:rPr>
          <w:rFonts w:ascii="Calibri" w:eastAsia="Times New Roman" w:hAnsi="Calibri" w:cs="Arial"/>
          <w:snapToGrid w:val="0"/>
          <w:sz w:val="20"/>
          <w:szCs w:val="20"/>
          <w:lang w:val="en-GB"/>
        </w:rPr>
        <w:t>2.10.1  If</w:t>
      </w:r>
      <w:proofErr w:type="gramEnd"/>
      <w:r w:rsidRPr="003142E9">
        <w:rPr>
          <w:rFonts w:ascii="Calibri" w:eastAsia="Times New Roman" w:hAnsi="Calibri" w:cs="Arial"/>
          <w:snapToGrid w:val="0"/>
          <w:sz w:val="20"/>
          <w:szCs w:val="20"/>
          <w:lang w:val="en-GB"/>
        </w:rPr>
        <w:t xml:space="preserve"> so, furnish particulars</w:t>
      </w:r>
      <w:r w:rsidRPr="003142E9">
        <w:rPr>
          <w:rFonts w:ascii="Calibri" w:eastAsia="Times New Roman" w:hAnsi="Calibri" w:cs="Arial"/>
          <w:b/>
          <w:snapToGrid w:val="0"/>
          <w:sz w:val="20"/>
          <w:szCs w:val="20"/>
          <w:lang w:val="en-GB"/>
        </w:rPr>
        <w:t>.</w:t>
      </w:r>
    </w:p>
    <w:p w14:paraId="44576B04" w14:textId="45716C1E" w:rsidR="003142E9" w:rsidRPr="003142E9" w:rsidRDefault="003142E9" w:rsidP="003142E9">
      <w:pPr>
        <w:spacing w:after="0" w:line="240" w:lineRule="auto"/>
        <w:ind w:left="720"/>
        <w:jc w:val="both"/>
        <w:rPr>
          <w:rFonts w:ascii="Calibri" w:eastAsia="Times New Roman" w:hAnsi="Calibri" w:cs="Arial"/>
          <w:snapToGrid w:val="0"/>
          <w:sz w:val="20"/>
          <w:szCs w:val="20"/>
        </w:rPr>
      </w:pPr>
      <w:r w:rsidRPr="003142E9">
        <w:rPr>
          <w:rFonts w:ascii="Calibri" w:eastAsia="Times New Roman" w:hAnsi="Calibri" w:cs="Arial"/>
          <w:snapToGrid w:val="0"/>
          <w:sz w:val="20"/>
          <w:szCs w:val="20"/>
        </w:rPr>
        <w:t>____________________________________________________________________________________________________________________________________________________________________________</w:t>
      </w:r>
    </w:p>
    <w:p w14:paraId="68B13FC8" w14:textId="77777777" w:rsidR="003142E9" w:rsidRPr="003142E9" w:rsidRDefault="003142E9" w:rsidP="003142E9">
      <w:pPr>
        <w:spacing w:after="0" w:line="240" w:lineRule="auto"/>
        <w:ind w:left="720"/>
        <w:jc w:val="both"/>
        <w:rPr>
          <w:rFonts w:ascii="Calibri" w:eastAsia="Times New Roman" w:hAnsi="Calibri" w:cs="Arial"/>
          <w:snapToGrid w:val="0"/>
          <w:sz w:val="20"/>
          <w:szCs w:val="20"/>
        </w:rPr>
      </w:pPr>
    </w:p>
    <w:p w14:paraId="72E8D8DC" w14:textId="77777777" w:rsidR="003142E9" w:rsidRPr="003142E9" w:rsidRDefault="003142E9" w:rsidP="003142E9">
      <w:pPr>
        <w:spacing w:after="0" w:line="240" w:lineRule="auto"/>
        <w:ind w:left="720" w:hanging="720"/>
        <w:rPr>
          <w:rFonts w:ascii="Calibri" w:eastAsia="Times New Roman" w:hAnsi="Calibri" w:cs="Arial"/>
          <w:b/>
          <w:snapToGrid w:val="0"/>
          <w:sz w:val="20"/>
          <w:szCs w:val="20"/>
        </w:rPr>
      </w:pPr>
      <w:r w:rsidRPr="003142E9">
        <w:rPr>
          <w:rFonts w:ascii="Calibri" w:eastAsia="Times New Roman" w:hAnsi="Calibri" w:cs="Arial"/>
          <w:snapToGrid w:val="0"/>
          <w:sz w:val="20"/>
          <w:szCs w:val="20"/>
        </w:rPr>
        <w:t>2.11</w:t>
      </w:r>
      <w:r w:rsidRPr="003142E9">
        <w:rPr>
          <w:rFonts w:ascii="Calibri" w:eastAsia="Times New Roman" w:hAnsi="Calibri" w:cs="Arial"/>
          <w:snapToGrid w:val="0"/>
          <w:sz w:val="20"/>
          <w:szCs w:val="20"/>
        </w:rPr>
        <w:tab/>
        <w:t xml:space="preserve">Do you or any of the directors / trustees / shareholders / members of the company have any interest in any other related companies </w:t>
      </w:r>
      <w:proofErr w:type="gramStart"/>
      <w:r w:rsidRPr="003142E9">
        <w:rPr>
          <w:rFonts w:ascii="Calibri" w:eastAsia="Times New Roman" w:hAnsi="Calibri" w:cs="Arial"/>
          <w:snapToGrid w:val="0"/>
          <w:sz w:val="20"/>
          <w:szCs w:val="20"/>
        </w:rPr>
        <w:t>whether or not</w:t>
      </w:r>
      <w:proofErr w:type="gramEnd"/>
      <w:r w:rsidRPr="003142E9">
        <w:rPr>
          <w:rFonts w:ascii="Calibri" w:eastAsia="Times New Roman" w:hAnsi="Calibri" w:cs="Arial"/>
          <w:snapToGrid w:val="0"/>
          <w:sz w:val="20"/>
          <w:szCs w:val="20"/>
        </w:rPr>
        <w:t xml:space="preserve"> they are bidding for this contract?</w:t>
      </w:r>
      <w:r w:rsidRPr="003142E9">
        <w:rPr>
          <w:rFonts w:ascii="Calibri" w:eastAsia="Times New Roman" w:hAnsi="Calibri" w:cs="Arial"/>
          <w:snapToGrid w:val="0"/>
          <w:sz w:val="20"/>
          <w:szCs w:val="20"/>
        </w:rPr>
        <w:tab/>
      </w:r>
      <w:r w:rsidRPr="003142E9">
        <w:rPr>
          <w:rFonts w:ascii="Calibri" w:eastAsia="Times New Roman" w:hAnsi="Calibri" w:cs="Arial"/>
          <w:snapToGrid w:val="0"/>
          <w:sz w:val="20"/>
          <w:szCs w:val="20"/>
        </w:rPr>
        <w:tab/>
      </w:r>
      <w:r w:rsidRPr="003142E9">
        <w:rPr>
          <w:rFonts w:ascii="Calibri" w:eastAsia="Times New Roman" w:hAnsi="Calibri" w:cs="Arial"/>
          <w:snapToGrid w:val="0"/>
          <w:sz w:val="20"/>
          <w:szCs w:val="20"/>
        </w:rPr>
        <w:tab/>
      </w:r>
      <w:r w:rsidRPr="003142E9">
        <w:rPr>
          <w:rFonts w:ascii="Calibri" w:eastAsia="Times New Roman" w:hAnsi="Calibri" w:cs="Arial"/>
          <w:b/>
          <w:snapToGrid w:val="0"/>
          <w:sz w:val="20"/>
          <w:szCs w:val="20"/>
        </w:rPr>
        <w:t>YES/NO</w:t>
      </w:r>
    </w:p>
    <w:p w14:paraId="69D45DC4" w14:textId="77777777" w:rsidR="003142E9" w:rsidRPr="003142E9" w:rsidRDefault="003142E9" w:rsidP="003142E9">
      <w:pPr>
        <w:spacing w:after="0" w:line="240" w:lineRule="auto"/>
        <w:ind w:left="720" w:hanging="720"/>
        <w:rPr>
          <w:rFonts w:ascii="Calibri" w:eastAsia="Times New Roman" w:hAnsi="Calibri" w:cs="Arial"/>
          <w:snapToGrid w:val="0"/>
          <w:sz w:val="20"/>
          <w:szCs w:val="20"/>
        </w:rPr>
      </w:pPr>
    </w:p>
    <w:p w14:paraId="131E0D22" w14:textId="77777777" w:rsidR="003142E9" w:rsidRPr="003142E9" w:rsidRDefault="003142E9" w:rsidP="003142E9">
      <w:pPr>
        <w:widowControl w:val="0"/>
        <w:spacing w:after="0" w:line="240" w:lineRule="auto"/>
        <w:jc w:val="both"/>
        <w:rPr>
          <w:rFonts w:ascii="Calibri" w:eastAsia="Times New Roman" w:hAnsi="Calibri" w:cs="Arial"/>
          <w:snapToGrid w:val="0"/>
          <w:sz w:val="20"/>
          <w:szCs w:val="20"/>
        </w:rPr>
      </w:pPr>
      <w:r w:rsidRPr="003142E9">
        <w:rPr>
          <w:rFonts w:ascii="Calibri" w:eastAsia="Times New Roman" w:hAnsi="Calibri" w:cs="Arial"/>
          <w:snapToGrid w:val="0"/>
          <w:sz w:val="20"/>
          <w:szCs w:val="20"/>
        </w:rPr>
        <w:t>2.11.1</w:t>
      </w:r>
      <w:r w:rsidRPr="003142E9">
        <w:rPr>
          <w:rFonts w:ascii="Calibri" w:eastAsia="Times New Roman" w:hAnsi="Calibri" w:cs="Arial"/>
          <w:snapToGrid w:val="0"/>
          <w:sz w:val="20"/>
          <w:szCs w:val="20"/>
        </w:rPr>
        <w:tab/>
        <w:t>If so, furnish particulars:</w:t>
      </w:r>
    </w:p>
    <w:p w14:paraId="02EA9E88" w14:textId="4AE2F9A1" w:rsidR="003142E9" w:rsidRPr="003142E9" w:rsidRDefault="003142E9" w:rsidP="003142E9">
      <w:pPr>
        <w:widowControl w:val="0"/>
        <w:spacing w:after="0" w:line="240" w:lineRule="auto"/>
        <w:ind w:left="720"/>
        <w:rPr>
          <w:rFonts w:ascii="Calibri" w:eastAsia="Times New Roman" w:hAnsi="Calibri" w:cs="Arial"/>
          <w:snapToGrid w:val="0"/>
          <w:sz w:val="20"/>
          <w:szCs w:val="20"/>
        </w:rPr>
      </w:pPr>
      <w:r w:rsidRPr="003142E9">
        <w:rPr>
          <w:rFonts w:ascii="Calibri" w:eastAsia="Times New Roman" w:hAnsi="Calibri" w:cs="Arial"/>
          <w:snapToGrid w:val="0"/>
          <w:sz w:val="20"/>
          <w:szCs w:val="20"/>
        </w:rPr>
        <w:t>____________________________________________________________________________________________________________________________________________________________________________</w:t>
      </w:r>
    </w:p>
    <w:p w14:paraId="7DD07E53" w14:textId="77777777" w:rsidR="003142E9" w:rsidRPr="003142E9" w:rsidRDefault="003142E9" w:rsidP="003142E9">
      <w:pPr>
        <w:widowControl w:val="0"/>
        <w:spacing w:after="0" w:line="240" w:lineRule="auto"/>
        <w:rPr>
          <w:rFonts w:ascii="Calibri" w:eastAsia="Times New Roman" w:hAnsi="Calibri" w:cs="Arial"/>
          <w:snapToGrid w:val="0"/>
          <w:sz w:val="20"/>
          <w:szCs w:val="20"/>
        </w:rPr>
      </w:pPr>
    </w:p>
    <w:p w14:paraId="42A1ECBF" w14:textId="77777777" w:rsidR="003142E9" w:rsidRPr="003142E9" w:rsidRDefault="003142E9" w:rsidP="003142E9">
      <w:pPr>
        <w:widowControl w:val="0"/>
        <w:spacing w:after="0" w:line="240" w:lineRule="auto"/>
        <w:rPr>
          <w:rFonts w:ascii="Calibri" w:eastAsia="Times New Roman" w:hAnsi="Calibri" w:cs="Arial"/>
          <w:snapToGrid w:val="0"/>
          <w:sz w:val="20"/>
          <w:szCs w:val="20"/>
        </w:rPr>
      </w:pPr>
    </w:p>
    <w:p w14:paraId="59042976" w14:textId="77777777" w:rsidR="003142E9" w:rsidRPr="003142E9" w:rsidRDefault="003142E9" w:rsidP="00C92447">
      <w:pPr>
        <w:keepNext/>
        <w:widowControl w:val="0"/>
        <w:numPr>
          <w:ilvl w:val="0"/>
          <w:numId w:val="6"/>
        </w:numPr>
        <w:tabs>
          <w:tab w:val="num" w:pos="-142"/>
          <w:tab w:val="left" w:pos="900"/>
          <w:tab w:val="left" w:pos="2250"/>
          <w:tab w:val="right" w:pos="9752"/>
        </w:tabs>
        <w:spacing w:after="0" w:line="240" w:lineRule="auto"/>
        <w:ind w:hanging="525"/>
        <w:jc w:val="both"/>
        <w:outlineLvl w:val="0"/>
        <w:rPr>
          <w:rFonts w:ascii="Calibri" w:eastAsia="Times New Roman" w:hAnsi="Calibri" w:cs="Arial"/>
          <w:b/>
          <w:snapToGrid w:val="0"/>
          <w:sz w:val="20"/>
          <w:szCs w:val="20"/>
          <w:lang w:val="en-GB"/>
        </w:rPr>
      </w:pPr>
      <w:r w:rsidRPr="003142E9">
        <w:rPr>
          <w:rFonts w:ascii="Calibri" w:eastAsia="Times New Roman" w:hAnsi="Calibri" w:cs="Arial"/>
          <w:b/>
          <w:snapToGrid w:val="0"/>
          <w:sz w:val="20"/>
          <w:szCs w:val="20"/>
          <w:lang w:val="en-GB"/>
        </w:rPr>
        <w:t>Full details of directors / trustees / members / shareholders.</w:t>
      </w:r>
    </w:p>
    <w:p w14:paraId="0FB7780D" w14:textId="77777777" w:rsidR="003142E9" w:rsidRPr="003142E9" w:rsidRDefault="003142E9" w:rsidP="003142E9">
      <w:pPr>
        <w:widowControl w:val="0"/>
        <w:spacing w:after="0" w:line="240" w:lineRule="auto"/>
        <w:rPr>
          <w:rFonts w:ascii="Calibri" w:eastAsia="Times New Roman" w:hAnsi="Calibri" w:cs="Arial"/>
          <w:snapToGrid w:val="0"/>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9"/>
        <w:gridCol w:w="2227"/>
        <w:gridCol w:w="1659"/>
        <w:gridCol w:w="2075"/>
      </w:tblGrid>
      <w:tr w:rsidR="003142E9" w:rsidRPr="003142E9" w14:paraId="2EA53805" w14:textId="77777777" w:rsidTr="003142E9">
        <w:tc>
          <w:tcPr>
            <w:tcW w:w="3618" w:type="dxa"/>
            <w:shd w:val="clear" w:color="auto" w:fill="D9D9D9"/>
          </w:tcPr>
          <w:p w14:paraId="0C853895" w14:textId="77777777" w:rsidR="003142E9" w:rsidRPr="003142E9" w:rsidRDefault="003142E9" w:rsidP="003142E9">
            <w:pPr>
              <w:widowControl w:val="0"/>
              <w:spacing w:after="0" w:line="240" w:lineRule="auto"/>
              <w:jc w:val="both"/>
              <w:rPr>
                <w:rFonts w:ascii="Calibri" w:eastAsia="Times New Roman" w:hAnsi="Calibri" w:cs="Arial"/>
                <w:b/>
                <w:snapToGrid w:val="0"/>
                <w:sz w:val="20"/>
                <w:szCs w:val="20"/>
                <w:lang w:val="en-GB"/>
              </w:rPr>
            </w:pPr>
            <w:r w:rsidRPr="003142E9">
              <w:rPr>
                <w:rFonts w:ascii="Calibri" w:eastAsia="Times New Roman" w:hAnsi="Calibri" w:cs="Arial"/>
                <w:b/>
                <w:snapToGrid w:val="0"/>
                <w:sz w:val="20"/>
                <w:szCs w:val="20"/>
                <w:lang w:val="en-GB"/>
              </w:rPr>
              <w:t>Full Name</w:t>
            </w:r>
          </w:p>
        </w:tc>
        <w:tc>
          <w:tcPr>
            <w:tcW w:w="2340" w:type="dxa"/>
            <w:shd w:val="clear" w:color="auto" w:fill="D9D9D9"/>
          </w:tcPr>
          <w:p w14:paraId="6DD865E5" w14:textId="77777777" w:rsidR="003142E9" w:rsidRPr="003142E9" w:rsidRDefault="003142E9" w:rsidP="003142E9">
            <w:pPr>
              <w:widowControl w:val="0"/>
              <w:spacing w:after="0" w:line="240" w:lineRule="auto"/>
              <w:jc w:val="both"/>
              <w:rPr>
                <w:rFonts w:ascii="Calibri" w:eastAsia="Times New Roman" w:hAnsi="Calibri" w:cs="Arial"/>
                <w:b/>
                <w:snapToGrid w:val="0"/>
                <w:sz w:val="20"/>
                <w:szCs w:val="20"/>
                <w:lang w:val="en-GB"/>
              </w:rPr>
            </w:pPr>
            <w:r w:rsidRPr="003142E9">
              <w:rPr>
                <w:rFonts w:ascii="Calibri" w:eastAsia="Times New Roman" w:hAnsi="Calibri" w:cs="Arial"/>
                <w:b/>
                <w:snapToGrid w:val="0"/>
                <w:sz w:val="20"/>
                <w:szCs w:val="20"/>
                <w:lang w:val="en-GB"/>
              </w:rPr>
              <w:t>Identity Number</w:t>
            </w:r>
          </w:p>
        </w:tc>
        <w:tc>
          <w:tcPr>
            <w:tcW w:w="1710" w:type="dxa"/>
            <w:shd w:val="clear" w:color="auto" w:fill="D9D9D9"/>
          </w:tcPr>
          <w:p w14:paraId="21CA041F" w14:textId="77777777" w:rsidR="003142E9" w:rsidRPr="003142E9" w:rsidRDefault="003142E9" w:rsidP="003142E9">
            <w:pPr>
              <w:widowControl w:val="0"/>
              <w:spacing w:after="0" w:line="240" w:lineRule="auto"/>
              <w:jc w:val="both"/>
              <w:rPr>
                <w:rFonts w:ascii="Calibri" w:eastAsia="Times New Roman" w:hAnsi="Calibri" w:cs="Arial"/>
                <w:b/>
                <w:snapToGrid w:val="0"/>
                <w:sz w:val="20"/>
                <w:szCs w:val="20"/>
                <w:lang w:val="en-GB"/>
              </w:rPr>
            </w:pPr>
            <w:r w:rsidRPr="003142E9">
              <w:rPr>
                <w:rFonts w:ascii="Calibri" w:eastAsia="Times New Roman" w:hAnsi="Calibri" w:cs="Arial"/>
                <w:b/>
                <w:snapToGrid w:val="0"/>
                <w:sz w:val="20"/>
                <w:szCs w:val="20"/>
                <w:lang w:val="en-GB"/>
              </w:rPr>
              <w:t>Personal Tax Reference Number</w:t>
            </w:r>
          </w:p>
        </w:tc>
        <w:tc>
          <w:tcPr>
            <w:tcW w:w="2164" w:type="dxa"/>
            <w:shd w:val="clear" w:color="auto" w:fill="D9D9D9"/>
          </w:tcPr>
          <w:p w14:paraId="5E0CCB89" w14:textId="77777777" w:rsidR="003142E9" w:rsidRPr="003142E9" w:rsidRDefault="003142E9" w:rsidP="003142E9">
            <w:pPr>
              <w:widowControl w:val="0"/>
              <w:spacing w:after="0" w:line="240" w:lineRule="auto"/>
              <w:jc w:val="both"/>
              <w:rPr>
                <w:rFonts w:ascii="Calibri" w:eastAsia="Times New Roman" w:hAnsi="Calibri" w:cs="Arial"/>
                <w:b/>
                <w:snapToGrid w:val="0"/>
                <w:sz w:val="20"/>
                <w:szCs w:val="20"/>
                <w:lang w:val="en-GB"/>
              </w:rPr>
            </w:pPr>
            <w:r w:rsidRPr="003142E9">
              <w:rPr>
                <w:rFonts w:ascii="Calibri" w:eastAsia="Times New Roman" w:hAnsi="Calibri" w:cs="Arial"/>
                <w:b/>
                <w:snapToGrid w:val="0"/>
                <w:sz w:val="20"/>
                <w:szCs w:val="20"/>
                <w:lang w:val="en-GB"/>
              </w:rPr>
              <w:t xml:space="preserve">State Employee Number / </w:t>
            </w:r>
            <w:proofErr w:type="spellStart"/>
            <w:r w:rsidRPr="003142E9">
              <w:rPr>
                <w:rFonts w:ascii="Calibri" w:eastAsia="Times New Roman" w:hAnsi="Calibri" w:cs="Arial"/>
                <w:b/>
                <w:snapToGrid w:val="0"/>
                <w:sz w:val="20"/>
                <w:szCs w:val="20"/>
                <w:lang w:val="en-GB"/>
              </w:rPr>
              <w:t>Persal</w:t>
            </w:r>
            <w:proofErr w:type="spellEnd"/>
            <w:r w:rsidRPr="003142E9">
              <w:rPr>
                <w:rFonts w:ascii="Calibri" w:eastAsia="Times New Roman" w:hAnsi="Calibri" w:cs="Arial"/>
                <w:b/>
                <w:snapToGrid w:val="0"/>
                <w:sz w:val="20"/>
                <w:szCs w:val="20"/>
                <w:lang w:val="en-GB"/>
              </w:rPr>
              <w:t xml:space="preserve"> Number </w:t>
            </w:r>
          </w:p>
          <w:p w14:paraId="2BE94267" w14:textId="77777777" w:rsidR="003142E9" w:rsidRPr="003142E9" w:rsidRDefault="003142E9" w:rsidP="003142E9">
            <w:pPr>
              <w:widowControl w:val="0"/>
              <w:spacing w:after="0" w:line="240" w:lineRule="auto"/>
              <w:jc w:val="both"/>
              <w:rPr>
                <w:rFonts w:ascii="Calibri" w:eastAsia="Times New Roman" w:hAnsi="Calibri" w:cs="Arial"/>
                <w:b/>
                <w:snapToGrid w:val="0"/>
                <w:sz w:val="20"/>
                <w:szCs w:val="20"/>
                <w:lang w:val="en-GB"/>
              </w:rPr>
            </w:pPr>
          </w:p>
        </w:tc>
      </w:tr>
      <w:tr w:rsidR="003142E9" w:rsidRPr="003142E9" w14:paraId="6BC08264" w14:textId="77777777" w:rsidTr="003142E9">
        <w:tc>
          <w:tcPr>
            <w:tcW w:w="3618" w:type="dxa"/>
            <w:shd w:val="clear" w:color="auto" w:fill="auto"/>
          </w:tcPr>
          <w:p w14:paraId="1362E00D" w14:textId="77777777" w:rsidR="003142E9" w:rsidRPr="003142E9" w:rsidRDefault="003142E9" w:rsidP="003142E9">
            <w:pPr>
              <w:widowControl w:val="0"/>
              <w:spacing w:after="0" w:line="240" w:lineRule="auto"/>
              <w:rPr>
                <w:rFonts w:ascii="Calibri" w:eastAsia="Times New Roman" w:hAnsi="Calibri" w:cs="Arial"/>
                <w:snapToGrid w:val="0"/>
                <w:sz w:val="20"/>
                <w:szCs w:val="20"/>
                <w:lang w:val="en-GB"/>
              </w:rPr>
            </w:pPr>
          </w:p>
        </w:tc>
        <w:tc>
          <w:tcPr>
            <w:tcW w:w="2340" w:type="dxa"/>
            <w:shd w:val="clear" w:color="auto" w:fill="auto"/>
          </w:tcPr>
          <w:p w14:paraId="533A0A18" w14:textId="77777777" w:rsidR="003142E9" w:rsidRPr="003142E9" w:rsidRDefault="003142E9" w:rsidP="003142E9">
            <w:pPr>
              <w:widowControl w:val="0"/>
              <w:spacing w:after="0" w:line="240" w:lineRule="auto"/>
              <w:rPr>
                <w:rFonts w:ascii="Calibri" w:eastAsia="Times New Roman" w:hAnsi="Calibri" w:cs="Arial"/>
                <w:snapToGrid w:val="0"/>
                <w:sz w:val="20"/>
                <w:szCs w:val="20"/>
                <w:lang w:val="en-GB"/>
              </w:rPr>
            </w:pPr>
          </w:p>
        </w:tc>
        <w:tc>
          <w:tcPr>
            <w:tcW w:w="1710" w:type="dxa"/>
            <w:shd w:val="clear" w:color="auto" w:fill="auto"/>
          </w:tcPr>
          <w:p w14:paraId="74A21D79" w14:textId="77777777" w:rsidR="003142E9" w:rsidRPr="003142E9" w:rsidRDefault="003142E9" w:rsidP="003142E9">
            <w:pPr>
              <w:widowControl w:val="0"/>
              <w:spacing w:after="0" w:line="240" w:lineRule="auto"/>
              <w:rPr>
                <w:rFonts w:ascii="Calibri" w:eastAsia="Times New Roman" w:hAnsi="Calibri" w:cs="Arial"/>
                <w:snapToGrid w:val="0"/>
                <w:sz w:val="20"/>
                <w:szCs w:val="20"/>
                <w:lang w:val="en-GB"/>
              </w:rPr>
            </w:pPr>
          </w:p>
        </w:tc>
        <w:tc>
          <w:tcPr>
            <w:tcW w:w="2164" w:type="dxa"/>
            <w:shd w:val="clear" w:color="auto" w:fill="auto"/>
          </w:tcPr>
          <w:p w14:paraId="0A51943C" w14:textId="77777777" w:rsidR="003142E9" w:rsidRPr="003142E9" w:rsidRDefault="003142E9" w:rsidP="003142E9">
            <w:pPr>
              <w:widowControl w:val="0"/>
              <w:spacing w:after="0" w:line="240" w:lineRule="auto"/>
              <w:rPr>
                <w:rFonts w:ascii="Calibri" w:eastAsia="Times New Roman" w:hAnsi="Calibri" w:cs="Arial"/>
                <w:snapToGrid w:val="0"/>
                <w:sz w:val="20"/>
                <w:szCs w:val="20"/>
                <w:lang w:val="en-GB"/>
              </w:rPr>
            </w:pPr>
          </w:p>
          <w:p w14:paraId="76B07D36" w14:textId="77777777" w:rsidR="003142E9" w:rsidRPr="003142E9" w:rsidRDefault="003142E9" w:rsidP="003142E9">
            <w:pPr>
              <w:widowControl w:val="0"/>
              <w:spacing w:after="0" w:line="240" w:lineRule="auto"/>
              <w:rPr>
                <w:rFonts w:ascii="Calibri" w:eastAsia="Times New Roman" w:hAnsi="Calibri" w:cs="Arial"/>
                <w:snapToGrid w:val="0"/>
                <w:sz w:val="20"/>
                <w:szCs w:val="20"/>
                <w:lang w:val="en-GB"/>
              </w:rPr>
            </w:pPr>
          </w:p>
        </w:tc>
      </w:tr>
      <w:tr w:rsidR="003142E9" w:rsidRPr="003142E9" w14:paraId="7EB8D75D" w14:textId="77777777" w:rsidTr="003142E9">
        <w:tc>
          <w:tcPr>
            <w:tcW w:w="3618" w:type="dxa"/>
            <w:shd w:val="clear" w:color="auto" w:fill="auto"/>
          </w:tcPr>
          <w:p w14:paraId="5357273F" w14:textId="77777777" w:rsidR="003142E9" w:rsidRPr="003142E9" w:rsidRDefault="003142E9" w:rsidP="003142E9">
            <w:pPr>
              <w:widowControl w:val="0"/>
              <w:spacing w:after="0" w:line="240" w:lineRule="auto"/>
              <w:rPr>
                <w:rFonts w:ascii="Calibri" w:eastAsia="Times New Roman" w:hAnsi="Calibri" w:cs="Arial"/>
                <w:snapToGrid w:val="0"/>
                <w:sz w:val="20"/>
                <w:szCs w:val="20"/>
                <w:lang w:val="en-GB"/>
              </w:rPr>
            </w:pPr>
          </w:p>
        </w:tc>
        <w:tc>
          <w:tcPr>
            <w:tcW w:w="2340" w:type="dxa"/>
            <w:shd w:val="clear" w:color="auto" w:fill="auto"/>
          </w:tcPr>
          <w:p w14:paraId="51896B89" w14:textId="77777777" w:rsidR="003142E9" w:rsidRPr="003142E9" w:rsidRDefault="003142E9" w:rsidP="003142E9">
            <w:pPr>
              <w:widowControl w:val="0"/>
              <w:spacing w:after="0" w:line="240" w:lineRule="auto"/>
              <w:rPr>
                <w:rFonts w:ascii="Calibri" w:eastAsia="Times New Roman" w:hAnsi="Calibri" w:cs="Arial"/>
                <w:snapToGrid w:val="0"/>
                <w:sz w:val="20"/>
                <w:szCs w:val="20"/>
                <w:lang w:val="en-GB"/>
              </w:rPr>
            </w:pPr>
          </w:p>
        </w:tc>
        <w:tc>
          <w:tcPr>
            <w:tcW w:w="1710" w:type="dxa"/>
            <w:shd w:val="clear" w:color="auto" w:fill="auto"/>
          </w:tcPr>
          <w:p w14:paraId="1FEF43D5" w14:textId="77777777" w:rsidR="003142E9" w:rsidRPr="003142E9" w:rsidRDefault="003142E9" w:rsidP="003142E9">
            <w:pPr>
              <w:widowControl w:val="0"/>
              <w:spacing w:after="0" w:line="240" w:lineRule="auto"/>
              <w:rPr>
                <w:rFonts w:ascii="Calibri" w:eastAsia="Times New Roman" w:hAnsi="Calibri" w:cs="Arial"/>
                <w:snapToGrid w:val="0"/>
                <w:sz w:val="20"/>
                <w:szCs w:val="20"/>
                <w:lang w:val="en-GB"/>
              </w:rPr>
            </w:pPr>
          </w:p>
        </w:tc>
        <w:tc>
          <w:tcPr>
            <w:tcW w:w="2164" w:type="dxa"/>
            <w:shd w:val="clear" w:color="auto" w:fill="auto"/>
          </w:tcPr>
          <w:p w14:paraId="390A0CC9" w14:textId="77777777" w:rsidR="003142E9" w:rsidRPr="003142E9" w:rsidRDefault="003142E9" w:rsidP="003142E9">
            <w:pPr>
              <w:widowControl w:val="0"/>
              <w:spacing w:after="0" w:line="240" w:lineRule="auto"/>
              <w:rPr>
                <w:rFonts w:ascii="Calibri" w:eastAsia="Times New Roman" w:hAnsi="Calibri" w:cs="Arial"/>
                <w:snapToGrid w:val="0"/>
                <w:sz w:val="20"/>
                <w:szCs w:val="20"/>
                <w:lang w:val="en-GB"/>
              </w:rPr>
            </w:pPr>
          </w:p>
          <w:p w14:paraId="51993CA8" w14:textId="77777777" w:rsidR="003142E9" w:rsidRPr="003142E9" w:rsidRDefault="003142E9" w:rsidP="003142E9">
            <w:pPr>
              <w:widowControl w:val="0"/>
              <w:spacing w:after="0" w:line="240" w:lineRule="auto"/>
              <w:rPr>
                <w:rFonts w:ascii="Calibri" w:eastAsia="Times New Roman" w:hAnsi="Calibri" w:cs="Arial"/>
                <w:snapToGrid w:val="0"/>
                <w:sz w:val="20"/>
                <w:szCs w:val="20"/>
                <w:lang w:val="en-GB"/>
              </w:rPr>
            </w:pPr>
          </w:p>
        </w:tc>
      </w:tr>
      <w:tr w:rsidR="003142E9" w:rsidRPr="003142E9" w14:paraId="5F2E8807" w14:textId="77777777" w:rsidTr="003142E9">
        <w:tc>
          <w:tcPr>
            <w:tcW w:w="3618" w:type="dxa"/>
            <w:shd w:val="clear" w:color="auto" w:fill="auto"/>
          </w:tcPr>
          <w:p w14:paraId="142AFEED" w14:textId="77777777" w:rsidR="003142E9" w:rsidRPr="003142E9" w:rsidRDefault="003142E9" w:rsidP="003142E9">
            <w:pPr>
              <w:widowControl w:val="0"/>
              <w:spacing w:after="0" w:line="240" w:lineRule="auto"/>
              <w:rPr>
                <w:rFonts w:ascii="Calibri" w:eastAsia="Times New Roman" w:hAnsi="Calibri" w:cs="Arial"/>
                <w:snapToGrid w:val="0"/>
                <w:sz w:val="20"/>
                <w:szCs w:val="20"/>
                <w:lang w:val="en-GB"/>
              </w:rPr>
            </w:pPr>
          </w:p>
        </w:tc>
        <w:tc>
          <w:tcPr>
            <w:tcW w:w="2340" w:type="dxa"/>
            <w:shd w:val="clear" w:color="auto" w:fill="auto"/>
          </w:tcPr>
          <w:p w14:paraId="5082928D" w14:textId="77777777" w:rsidR="003142E9" w:rsidRPr="003142E9" w:rsidRDefault="003142E9" w:rsidP="003142E9">
            <w:pPr>
              <w:widowControl w:val="0"/>
              <w:spacing w:after="0" w:line="240" w:lineRule="auto"/>
              <w:rPr>
                <w:rFonts w:ascii="Calibri" w:eastAsia="Times New Roman" w:hAnsi="Calibri" w:cs="Arial"/>
                <w:snapToGrid w:val="0"/>
                <w:sz w:val="20"/>
                <w:szCs w:val="20"/>
                <w:lang w:val="en-GB"/>
              </w:rPr>
            </w:pPr>
          </w:p>
        </w:tc>
        <w:tc>
          <w:tcPr>
            <w:tcW w:w="1710" w:type="dxa"/>
            <w:shd w:val="clear" w:color="auto" w:fill="auto"/>
          </w:tcPr>
          <w:p w14:paraId="3C3D1DDD" w14:textId="77777777" w:rsidR="003142E9" w:rsidRPr="003142E9" w:rsidRDefault="003142E9" w:rsidP="003142E9">
            <w:pPr>
              <w:widowControl w:val="0"/>
              <w:spacing w:after="0" w:line="240" w:lineRule="auto"/>
              <w:rPr>
                <w:rFonts w:ascii="Calibri" w:eastAsia="Times New Roman" w:hAnsi="Calibri" w:cs="Arial"/>
                <w:snapToGrid w:val="0"/>
                <w:sz w:val="20"/>
                <w:szCs w:val="20"/>
                <w:lang w:val="en-GB"/>
              </w:rPr>
            </w:pPr>
          </w:p>
        </w:tc>
        <w:tc>
          <w:tcPr>
            <w:tcW w:w="2164" w:type="dxa"/>
            <w:shd w:val="clear" w:color="auto" w:fill="auto"/>
          </w:tcPr>
          <w:p w14:paraId="0FAF7DAE" w14:textId="77777777" w:rsidR="003142E9" w:rsidRPr="003142E9" w:rsidRDefault="003142E9" w:rsidP="003142E9">
            <w:pPr>
              <w:widowControl w:val="0"/>
              <w:spacing w:after="0" w:line="240" w:lineRule="auto"/>
              <w:rPr>
                <w:rFonts w:ascii="Calibri" w:eastAsia="Times New Roman" w:hAnsi="Calibri" w:cs="Arial"/>
                <w:snapToGrid w:val="0"/>
                <w:sz w:val="20"/>
                <w:szCs w:val="20"/>
                <w:lang w:val="en-GB"/>
              </w:rPr>
            </w:pPr>
          </w:p>
          <w:p w14:paraId="5A75403F" w14:textId="77777777" w:rsidR="003142E9" w:rsidRPr="003142E9" w:rsidRDefault="003142E9" w:rsidP="003142E9">
            <w:pPr>
              <w:widowControl w:val="0"/>
              <w:spacing w:after="0" w:line="240" w:lineRule="auto"/>
              <w:rPr>
                <w:rFonts w:ascii="Calibri" w:eastAsia="Times New Roman" w:hAnsi="Calibri" w:cs="Arial"/>
                <w:snapToGrid w:val="0"/>
                <w:sz w:val="20"/>
                <w:szCs w:val="20"/>
                <w:lang w:val="en-GB"/>
              </w:rPr>
            </w:pPr>
          </w:p>
        </w:tc>
      </w:tr>
      <w:tr w:rsidR="003142E9" w:rsidRPr="003142E9" w14:paraId="43CCAED9" w14:textId="77777777" w:rsidTr="003142E9">
        <w:tc>
          <w:tcPr>
            <w:tcW w:w="3618" w:type="dxa"/>
            <w:shd w:val="clear" w:color="auto" w:fill="auto"/>
          </w:tcPr>
          <w:p w14:paraId="172557E7" w14:textId="77777777" w:rsidR="003142E9" w:rsidRPr="003142E9" w:rsidRDefault="003142E9" w:rsidP="003142E9">
            <w:pPr>
              <w:widowControl w:val="0"/>
              <w:spacing w:after="0" w:line="240" w:lineRule="auto"/>
              <w:rPr>
                <w:rFonts w:ascii="Calibri" w:eastAsia="Times New Roman" w:hAnsi="Calibri" w:cs="Arial"/>
                <w:snapToGrid w:val="0"/>
                <w:sz w:val="20"/>
                <w:szCs w:val="20"/>
                <w:lang w:val="en-GB"/>
              </w:rPr>
            </w:pPr>
          </w:p>
        </w:tc>
        <w:tc>
          <w:tcPr>
            <w:tcW w:w="2340" w:type="dxa"/>
            <w:shd w:val="clear" w:color="auto" w:fill="auto"/>
          </w:tcPr>
          <w:p w14:paraId="0EA9E6DA" w14:textId="77777777" w:rsidR="003142E9" w:rsidRPr="003142E9" w:rsidRDefault="003142E9" w:rsidP="003142E9">
            <w:pPr>
              <w:widowControl w:val="0"/>
              <w:spacing w:after="0" w:line="240" w:lineRule="auto"/>
              <w:rPr>
                <w:rFonts w:ascii="Calibri" w:eastAsia="Times New Roman" w:hAnsi="Calibri" w:cs="Arial"/>
                <w:snapToGrid w:val="0"/>
                <w:sz w:val="20"/>
                <w:szCs w:val="20"/>
                <w:lang w:val="en-GB"/>
              </w:rPr>
            </w:pPr>
          </w:p>
        </w:tc>
        <w:tc>
          <w:tcPr>
            <w:tcW w:w="1710" w:type="dxa"/>
            <w:shd w:val="clear" w:color="auto" w:fill="auto"/>
          </w:tcPr>
          <w:p w14:paraId="2709F9EF" w14:textId="77777777" w:rsidR="003142E9" w:rsidRPr="003142E9" w:rsidRDefault="003142E9" w:rsidP="003142E9">
            <w:pPr>
              <w:widowControl w:val="0"/>
              <w:spacing w:after="0" w:line="240" w:lineRule="auto"/>
              <w:rPr>
                <w:rFonts w:ascii="Calibri" w:eastAsia="Times New Roman" w:hAnsi="Calibri" w:cs="Arial"/>
                <w:snapToGrid w:val="0"/>
                <w:sz w:val="20"/>
                <w:szCs w:val="20"/>
                <w:lang w:val="en-GB"/>
              </w:rPr>
            </w:pPr>
          </w:p>
        </w:tc>
        <w:tc>
          <w:tcPr>
            <w:tcW w:w="2164" w:type="dxa"/>
            <w:shd w:val="clear" w:color="auto" w:fill="auto"/>
          </w:tcPr>
          <w:p w14:paraId="44C61D44" w14:textId="77777777" w:rsidR="003142E9" w:rsidRPr="003142E9" w:rsidRDefault="003142E9" w:rsidP="003142E9">
            <w:pPr>
              <w:widowControl w:val="0"/>
              <w:spacing w:after="0" w:line="240" w:lineRule="auto"/>
              <w:rPr>
                <w:rFonts w:ascii="Calibri" w:eastAsia="Times New Roman" w:hAnsi="Calibri" w:cs="Arial"/>
                <w:snapToGrid w:val="0"/>
                <w:sz w:val="20"/>
                <w:szCs w:val="20"/>
                <w:lang w:val="en-GB"/>
              </w:rPr>
            </w:pPr>
          </w:p>
          <w:p w14:paraId="7F5D9291" w14:textId="77777777" w:rsidR="003142E9" w:rsidRPr="003142E9" w:rsidRDefault="003142E9" w:rsidP="003142E9">
            <w:pPr>
              <w:widowControl w:val="0"/>
              <w:spacing w:after="0" w:line="240" w:lineRule="auto"/>
              <w:rPr>
                <w:rFonts w:ascii="Calibri" w:eastAsia="Times New Roman" w:hAnsi="Calibri" w:cs="Arial"/>
                <w:snapToGrid w:val="0"/>
                <w:sz w:val="20"/>
                <w:szCs w:val="20"/>
                <w:lang w:val="en-GB"/>
              </w:rPr>
            </w:pPr>
          </w:p>
        </w:tc>
      </w:tr>
      <w:tr w:rsidR="003142E9" w:rsidRPr="003142E9" w14:paraId="2E3FA7B7" w14:textId="77777777" w:rsidTr="003142E9">
        <w:tc>
          <w:tcPr>
            <w:tcW w:w="3618" w:type="dxa"/>
            <w:shd w:val="clear" w:color="auto" w:fill="auto"/>
          </w:tcPr>
          <w:p w14:paraId="1E5CA382" w14:textId="77777777" w:rsidR="003142E9" w:rsidRPr="003142E9" w:rsidRDefault="003142E9" w:rsidP="003142E9">
            <w:pPr>
              <w:widowControl w:val="0"/>
              <w:spacing w:after="0" w:line="240" w:lineRule="auto"/>
              <w:rPr>
                <w:rFonts w:ascii="Calibri" w:eastAsia="Times New Roman" w:hAnsi="Calibri" w:cs="Arial"/>
                <w:snapToGrid w:val="0"/>
                <w:sz w:val="20"/>
                <w:szCs w:val="20"/>
                <w:lang w:val="en-GB"/>
              </w:rPr>
            </w:pPr>
          </w:p>
        </w:tc>
        <w:tc>
          <w:tcPr>
            <w:tcW w:w="2340" w:type="dxa"/>
            <w:shd w:val="clear" w:color="auto" w:fill="auto"/>
          </w:tcPr>
          <w:p w14:paraId="62F9828C" w14:textId="77777777" w:rsidR="003142E9" w:rsidRPr="003142E9" w:rsidRDefault="003142E9" w:rsidP="003142E9">
            <w:pPr>
              <w:widowControl w:val="0"/>
              <w:spacing w:after="0" w:line="240" w:lineRule="auto"/>
              <w:rPr>
                <w:rFonts w:ascii="Calibri" w:eastAsia="Times New Roman" w:hAnsi="Calibri" w:cs="Arial"/>
                <w:snapToGrid w:val="0"/>
                <w:sz w:val="20"/>
                <w:szCs w:val="20"/>
                <w:lang w:val="en-GB"/>
              </w:rPr>
            </w:pPr>
          </w:p>
        </w:tc>
        <w:tc>
          <w:tcPr>
            <w:tcW w:w="1710" w:type="dxa"/>
            <w:shd w:val="clear" w:color="auto" w:fill="auto"/>
          </w:tcPr>
          <w:p w14:paraId="19122A46" w14:textId="77777777" w:rsidR="003142E9" w:rsidRPr="003142E9" w:rsidRDefault="003142E9" w:rsidP="003142E9">
            <w:pPr>
              <w:widowControl w:val="0"/>
              <w:spacing w:after="0" w:line="240" w:lineRule="auto"/>
              <w:rPr>
                <w:rFonts w:ascii="Calibri" w:eastAsia="Times New Roman" w:hAnsi="Calibri" w:cs="Arial"/>
                <w:snapToGrid w:val="0"/>
                <w:sz w:val="20"/>
                <w:szCs w:val="20"/>
                <w:lang w:val="en-GB"/>
              </w:rPr>
            </w:pPr>
          </w:p>
        </w:tc>
        <w:tc>
          <w:tcPr>
            <w:tcW w:w="2164" w:type="dxa"/>
            <w:shd w:val="clear" w:color="auto" w:fill="auto"/>
          </w:tcPr>
          <w:p w14:paraId="68EC8B1B" w14:textId="77777777" w:rsidR="003142E9" w:rsidRPr="003142E9" w:rsidRDefault="003142E9" w:rsidP="003142E9">
            <w:pPr>
              <w:widowControl w:val="0"/>
              <w:spacing w:after="0" w:line="240" w:lineRule="auto"/>
              <w:rPr>
                <w:rFonts w:ascii="Calibri" w:eastAsia="Times New Roman" w:hAnsi="Calibri" w:cs="Arial"/>
                <w:snapToGrid w:val="0"/>
                <w:sz w:val="20"/>
                <w:szCs w:val="20"/>
                <w:lang w:val="en-GB"/>
              </w:rPr>
            </w:pPr>
          </w:p>
          <w:p w14:paraId="55A1762E" w14:textId="77777777" w:rsidR="003142E9" w:rsidRPr="003142E9" w:rsidRDefault="003142E9" w:rsidP="003142E9">
            <w:pPr>
              <w:widowControl w:val="0"/>
              <w:spacing w:after="0" w:line="240" w:lineRule="auto"/>
              <w:rPr>
                <w:rFonts w:ascii="Calibri" w:eastAsia="Times New Roman" w:hAnsi="Calibri" w:cs="Arial"/>
                <w:snapToGrid w:val="0"/>
                <w:sz w:val="20"/>
                <w:szCs w:val="20"/>
                <w:lang w:val="en-GB"/>
              </w:rPr>
            </w:pPr>
          </w:p>
        </w:tc>
      </w:tr>
    </w:tbl>
    <w:p w14:paraId="5B11EBA0" w14:textId="77777777" w:rsidR="003142E9" w:rsidRPr="003142E9" w:rsidRDefault="003142E9" w:rsidP="003142E9">
      <w:pPr>
        <w:keepNext/>
        <w:widowControl w:val="0"/>
        <w:tabs>
          <w:tab w:val="left" w:pos="900"/>
          <w:tab w:val="left" w:pos="2250"/>
          <w:tab w:val="right" w:pos="9752"/>
        </w:tabs>
        <w:spacing w:after="0" w:line="240" w:lineRule="auto"/>
        <w:outlineLvl w:val="0"/>
        <w:rPr>
          <w:rFonts w:ascii="Calibri" w:eastAsia="Times New Roman" w:hAnsi="Calibri" w:cs="Arial"/>
          <w:b/>
          <w:snapToGrid w:val="0"/>
          <w:sz w:val="20"/>
          <w:szCs w:val="20"/>
          <w:lang w:val="en-GB"/>
        </w:rPr>
      </w:pPr>
    </w:p>
    <w:p w14:paraId="5989324A" w14:textId="77777777" w:rsidR="003142E9" w:rsidRPr="003142E9" w:rsidRDefault="003142E9" w:rsidP="003142E9">
      <w:pPr>
        <w:keepNext/>
        <w:widowControl w:val="0"/>
        <w:tabs>
          <w:tab w:val="left" w:pos="567"/>
          <w:tab w:val="left" w:pos="2250"/>
          <w:tab w:val="right" w:pos="9752"/>
        </w:tabs>
        <w:spacing w:after="0" w:line="240" w:lineRule="auto"/>
        <w:ind w:left="540" w:hanging="630"/>
        <w:outlineLvl w:val="0"/>
        <w:rPr>
          <w:rFonts w:ascii="Calibri" w:eastAsia="Times New Roman" w:hAnsi="Calibri" w:cs="Arial"/>
          <w:b/>
          <w:snapToGrid w:val="0"/>
          <w:sz w:val="20"/>
          <w:szCs w:val="20"/>
          <w:lang w:val="en-GB"/>
        </w:rPr>
      </w:pPr>
      <w:r w:rsidRPr="003142E9">
        <w:rPr>
          <w:rFonts w:ascii="Calibri" w:eastAsia="Times New Roman" w:hAnsi="Calibri" w:cs="Arial"/>
          <w:b/>
          <w:snapToGrid w:val="0"/>
          <w:sz w:val="20"/>
          <w:szCs w:val="20"/>
          <w:lang w:val="en-GB"/>
        </w:rPr>
        <w:t>4</w:t>
      </w:r>
      <w:r w:rsidRPr="003142E9">
        <w:rPr>
          <w:rFonts w:ascii="Calibri" w:eastAsia="Times New Roman" w:hAnsi="Calibri" w:cs="Arial"/>
          <w:b/>
          <w:snapToGrid w:val="0"/>
          <w:sz w:val="20"/>
          <w:szCs w:val="20"/>
          <w:lang w:val="en-GB"/>
        </w:rPr>
        <w:tab/>
        <w:t>DECLARATION</w:t>
      </w:r>
    </w:p>
    <w:p w14:paraId="7F5B2090" w14:textId="77777777" w:rsidR="003142E9" w:rsidRPr="003142E9" w:rsidRDefault="003142E9" w:rsidP="003142E9">
      <w:pPr>
        <w:widowControl w:val="0"/>
        <w:spacing w:after="0" w:line="240" w:lineRule="auto"/>
        <w:ind w:left="540"/>
        <w:rPr>
          <w:rFonts w:ascii="Calibri" w:eastAsia="Times New Roman" w:hAnsi="Calibri" w:cs="Arial"/>
          <w:snapToGrid w:val="0"/>
          <w:sz w:val="20"/>
          <w:szCs w:val="20"/>
          <w:lang w:val="en-GB"/>
        </w:rPr>
      </w:pPr>
    </w:p>
    <w:p w14:paraId="65FD32CA" w14:textId="77777777" w:rsidR="003142E9" w:rsidRPr="003142E9" w:rsidRDefault="003142E9" w:rsidP="003142E9">
      <w:pPr>
        <w:widowControl w:val="0"/>
        <w:tabs>
          <w:tab w:val="left" w:pos="900"/>
          <w:tab w:val="left" w:pos="2250"/>
          <w:tab w:val="right" w:pos="9752"/>
        </w:tabs>
        <w:spacing w:after="0" w:line="240" w:lineRule="auto"/>
        <w:ind w:left="540"/>
        <w:jc w:val="center"/>
        <w:rPr>
          <w:rFonts w:ascii="Calibri" w:eastAsia="Times New Roman" w:hAnsi="Calibri" w:cs="Arial"/>
          <w:b/>
          <w:snapToGrid w:val="0"/>
          <w:sz w:val="20"/>
          <w:szCs w:val="20"/>
          <w:lang w:val="en-GB"/>
        </w:rPr>
      </w:pPr>
    </w:p>
    <w:p w14:paraId="3D92609A" w14:textId="77777777" w:rsidR="003142E9" w:rsidRPr="003142E9" w:rsidRDefault="003142E9" w:rsidP="003142E9">
      <w:pPr>
        <w:widowControl w:val="0"/>
        <w:tabs>
          <w:tab w:val="right" w:pos="9752"/>
        </w:tabs>
        <w:spacing w:after="0" w:line="240" w:lineRule="auto"/>
        <w:ind w:left="540"/>
        <w:jc w:val="both"/>
        <w:rPr>
          <w:rFonts w:ascii="Calibri" w:eastAsia="Times New Roman" w:hAnsi="Calibri" w:cs="Arial"/>
          <w:snapToGrid w:val="0"/>
          <w:sz w:val="20"/>
          <w:szCs w:val="20"/>
          <w:lang w:val="en-GB"/>
        </w:rPr>
      </w:pPr>
      <w:r w:rsidRPr="003142E9">
        <w:rPr>
          <w:rFonts w:ascii="Calibri" w:eastAsia="Times New Roman" w:hAnsi="Calibri" w:cs="Arial"/>
          <w:snapToGrid w:val="0"/>
          <w:sz w:val="20"/>
          <w:szCs w:val="20"/>
          <w:lang w:val="en-GB"/>
        </w:rPr>
        <w:t>I, THE UNDERSIGNED (NAME) __________________________________________________</w:t>
      </w:r>
    </w:p>
    <w:p w14:paraId="3390B908" w14:textId="77777777" w:rsidR="003142E9" w:rsidRPr="003142E9" w:rsidRDefault="003142E9" w:rsidP="003142E9">
      <w:pPr>
        <w:widowControl w:val="0"/>
        <w:tabs>
          <w:tab w:val="left" w:pos="1418"/>
          <w:tab w:val="right" w:pos="9752"/>
        </w:tabs>
        <w:spacing w:after="0" w:line="240" w:lineRule="auto"/>
        <w:ind w:left="540"/>
        <w:jc w:val="both"/>
        <w:rPr>
          <w:rFonts w:ascii="Calibri" w:eastAsia="Times New Roman" w:hAnsi="Calibri" w:cs="Arial"/>
          <w:snapToGrid w:val="0"/>
          <w:sz w:val="20"/>
          <w:szCs w:val="20"/>
          <w:lang w:val="en-GB"/>
        </w:rPr>
      </w:pPr>
    </w:p>
    <w:p w14:paraId="52172D84" w14:textId="77777777" w:rsidR="003142E9" w:rsidRPr="003142E9" w:rsidRDefault="003142E9" w:rsidP="003142E9">
      <w:pPr>
        <w:widowControl w:val="0"/>
        <w:tabs>
          <w:tab w:val="left" w:pos="1418"/>
          <w:tab w:val="right" w:pos="9752"/>
        </w:tabs>
        <w:spacing w:after="0" w:line="240" w:lineRule="auto"/>
        <w:ind w:left="540"/>
        <w:jc w:val="both"/>
        <w:rPr>
          <w:rFonts w:ascii="Calibri" w:eastAsia="Times New Roman" w:hAnsi="Calibri" w:cs="Arial"/>
          <w:snapToGrid w:val="0"/>
          <w:sz w:val="20"/>
          <w:szCs w:val="20"/>
          <w:lang w:val="en-GB"/>
        </w:rPr>
      </w:pPr>
    </w:p>
    <w:p w14:paraId="5E39F0FA" w14:textId="77777777" w:rsidR="003142E9" w:rsidRPr="003142E9" w:rsidRDefault="003142E9" w:rsidP="003142E9">
      <w:pPr>
        <w:widowControl w:val="0"/>
        <w:tabs>
          <w:tab w:val="left" w:pos="1418"/>
          <w:tab w:val="right" w:pos="9752"/>
        </w:tabs>
        <w:spacing w:after="0" w:line="240" w:lineRule="auto"/>
        <w:ind w:left="540"/>
        <w:jc w:val="both"/>
        <w:rPr>
          <w:rFonts w:ascii="Calibri" w:eastAsia="Times New Roman" w:hAnsi="Calibri" w:cs="Arial"/>
          <w:snapToGrid w:val="0"/>
          <w:sz w:val="20"/>
          <w:szCs w:val="20"/>
          <w:lang w:val="en-GB"/>
        </w:rPr>
      </w:pPr>
      <w:r w:rsidRPr="003142E9">
        <w:rPr>
          <w:rFonts w:ascii="Calibri" w:eastAsia="Times New Roman" w:hAnsi="Calibri" w:cs="Arial"/>
          <w:snapToGrid w:val="0"/>
          <w:sz w:val="20"/>
          <w:szCs w:val="20"/>
          <w:lang w:val="en-GB"/>
        </w:rPr>
        <w:t xml:space="preserve">CERTIFY THAT THE INFORMATION FURNISHED IN PARAGRAPHS 2 and 3 ABOVE IS CORRECT. </w:t>
      </w:r>
    </w:p>
    <w:p w14:paraId="6FDE805B" w14:textId="77777777" w:rsidR="003142E9" w:rsidRPr="003142E9" w:rsidRDefault="003142E9" w:rsidP="003142E9">
      <w:pPr>
        <w:widowControl w:val="0"/>
        <w:tabs>
          <w:tab w:val="left" w:pos="1418"/>
          <w:tab w:val="right" w:pos="9752"/>
        </w:tabs>
        <w:spacing w:after="0" w:line="240" w:lineRule="auto"/>
        <w:ind w:left="540"/>
        <w:jc w:val="both"/>
        <w:rPr>
          <w:rFonts w:ascii="Calibri" w:eastAsia="Times New Roman" w:hAnsi="Calibri" w:cs="Arial"/>
          <w:snapToGrid w:val="0"/>
          <w:sz w:val="20"/>
          <w:szCs w:val="20"/>
        </w:rPr>
      </w:pPr>
      <w:r w:rsidRPr="003142E9">
        <w:rPr>
          <w:rFonts w:ascii="Calibri" w:eastAsia="Times New Roman" w:hAnsi="Calibri" w:cs="Arial"/>
          <w:snapToGrid w:val="0"/>
          <w:sz w:val="20"/>
          <w:szCs w:val="20"/>
        </w:rPr>
        <w:t xml:space="preserve">I ACCEPT THAT THE STATE MAY REJECT THE BID OR ACT AGAINST ME IN TERMS OF PARAGRAPH 23 OF THE GENERAL CONDITIONS OF CONTRACT SHOULD THIS DECLARATION PROVE TO BE FALSE.  </w:t>
      </w:r>
    </w:p>
    <w:p w14:paraId="45EF2595" w14:textId="77777777" w:rsidR="003142E9" w:rsidRPr="003142E9" w:rsidRDefault="003142E9" w:rsidP="003142E9">
      <w:pPr>
        <w:widowControl w:val="0"/>
        <w:tabs>
          <w:tab w:val="left" w:pos="3960"/>
          <w:tab w:val="left" w:pos="7020"/>
          <w:tab w:val="right" w:pos="9752"/>
        </w:tabs>
        <w:spacing w:after="0" w:line="240" w:lineRule="auto"/>
        <w:ind w:left="540"/>
        <w:jc w:val="both"/>
        <w:rPr>
          <w:rFonts w:ascii="Calibri" w:eastAsia="Times New Roman" w:hAnsi="Calibri" w:cs="Arial"/>
          <w:snapToGrid w:val="0"/>
          <w:sz w:val="20"/>
          <w:szCs w:val="20"/>
          <w:lang w:val="en-GB"/>
        </w:rPr>
      </w:pPr>
    </w:p>
    <w:p w14:paraId="0281AF28" w14:textId="77777777" w:rsidR="003142E9" w:rsidRPr="003142E9" w:rsidRDefault="003142E9" w:rsidP="003142E9">
      <w:pPr>
        <w:widowControl w:val="0"/>
        <w:tabs>
          <w:tab w:val="left" w:pos="3960"/>
          <w:tab w:val="left" w:pos="7020"/>
          <w:tab w:val="right" w:pos="9752"/>
        </w:tabs>
        <w:spacing w:after="0" w:line="240" w:lineRule="auto"/>
        <w:ind w:left="540"/>
        <w:jc w:val="both"/>
        <w:rPr>
          <w:rFonts w:ascii="Calibri" w:eastAsia="Times New Roman" w:hAnsi="Calibri" w:cs="Arial"/>
          <w:snapToGrid w:val="0"/>
          <w:sz w:val="20"/>
          <w:szCs w:val="20"/>
          <w:lang w:val="en-GB"/>
        </w:rPr>
      </w:pPr>
    </w:p>
    <w:p w14:paraId="442945D5" w14:textId="77777777" w:rsidR="003142E9" w:rsidRPr="003142E9" w:rsidRDefault="003142E9" w:rsidP="003142E9">
      <w:pPr>
        <w:widowControl w:val="0"/>
        <w:tabs>
          <w:tab w:val="left" w:pos="3960"/>
          <w:tab w:val="left" w:pos="7020"/>
          <w:tab w:val="right" w:pos="9752"/>
        </w:tabs>
        <w:spacing w:after="0" w:line="240" w:lineRule="auto"/>
        <w:ind w:left="540"/>
        <w:jc w:val="both"/>
        <w:rPr>
          <w:rFonts w:ascii="Calibri" w:eastAsia="Times New Roman" w:hAnsi="Calibri" w:cs="Arial"/>
          <w:snapToGrid w:val="0"/>
          <w:sz w:val="20"/>
          <w:szCs w:val="20"/>
          <w:lang w:val="en-GB"/>
        </w:rPr>
      </w:pPr>
    </w:p>
    <w:p w14:paraId="7E68CDFA" w14:textId="77777777" w:rsidR="003142E9" w:rsidRPr="003142E9" w:rsidRDefault="003142E9" w:rsidP="003142E9">
      <w:pPr>
        <w:widowControl w:val="0"/>
        <w:tabs>
          <w:tab w:val="left" w:pos="3960"/>
          <w:tab w:val="left" w:pos="7020"/>
          <w:tab w:val="right" w:pos="9752"/>
        </w:tabs>
        <w:spacing w:after="0" w:line="240" w:lineRule="auto"/>
        <w:ind w:left="540"/>
        <w:jc w:val="both"/>
        <w:rPr>
          <w:rFonts w:ascii="Calibri" w:eastAsia="Times New Roman" w:hAnsi="Calibri" w:cs="Arial"/>
          <w:snapToGrid w:val="0"/>
          <w:sz w:val="20"/>
          <w:szCs w:val="20"/>
          <w:lang w:val="en-GB"/>
        </w:rPr>
      </w:pPr>
      <w:r w:rsidRPr="003142E9">
        <w:rPr>
          <w:rFonts w:ascii="Calibri" w:eastAsia="Times New Roman" w:hAnsi="Calibri" w:cs="Arial"/>
          <w:snapToGrid w:val="0"/>
          <w:sz w:val="20"/>
          <w:szCs w:val="20"/>
          <w:lang w:val="en-GB"/>
        </w:rPr>
        <w:t>____________________________</w:t>
      </w:r>
      <w:r w:rsidRPr="003142E9">
        <w:rPr>
          <w:rFonts w:ascii="Calibri" w:eastAsia="Times New Roman" w:hAnsi="Calibri" w:cs="Arial"/>
          <w:snapToGrid w:val="0"/>
          <w:sz w:val="20"/>
          <w:szCs w:val="20"/>
          <w:lang w:val="en-GB"/>
        </w:rPr>
        <w:tab/>
      </w:r>
      <w:r w:rsidRPr="003142E9">
        <w:rPr>
          <w:rFonts w:ascii="Calibri" w:eastAsia="Times New Roman" w:hAnsi="Calibri" w:cs="Arial"/>
          <w:snapToGrid w:val="0"/>
          <w:sz w:val="20"/>
          <w:szCs w:val="20"/>
          <w:lang w:val="en-GB"/>
        </w:rPr>
        <w:tab/>
        <w:t>__________________</w:t>
      </w:r>
      <w:r w:rsidRPr="003142E9">
        <w:rPr>
          <w:rFonts w:ascii="Calibri" w:eastAsia="Times New Roman" w:hAnsi="Calibri" w:cs="Arial"/>
          <w:snapToGrid w:val="0"/>
          <w:sz w:val="20"/>
          <w:szCs w:val="20"/>
          <w:lang w:val="en-GB"/>
        </w:rPr>
        <w:tab/>
      </w:r>
    </w:p>
    <w:p w14:paraId="15B2D93F" w14:textId="77777777" w:rsidR="003142E9" w:rsidRPr="003142E9" w:rsidRDefault="003142E9" w:rsidP="003142E9">
      <w:pPr>
        <w:widowControl w:val="0"/>
        <w:tabs>
          <w:tab w:val="left" w:pos="1080"/>
          <w:tab w:val="left" w:pos="4320"/>
          <w:tab w:val="left" w:pos="7920"/>
          <w:tab w:val="right" w:pos="9752"/>
        </w:tabs>
        <w:spacing w:after="0" w:line="240" w:lineRule="auto"/>
        <w:ind w:left="540"/>
        <w:jc w:val="both"/>
        <w:rPr>
          <w:rFonts w:ascii="Calibri" w:eastAsia="Times New Roman" w:hAnsi="Calibri" w:cs="Arial"/>
          <w:snapToGrid w:val="0"/>
          <w:sz w:val="20"/>
          <w:szCs w:val="20"/>
          <w:lang w:val="en-GB"/>
        </w:rPr>
      </w:pPr>
      <w:r w:rsidRPr="003142E9">
        <w:rPr>
          <w:rFonts w:ascii="Calibri" w:eastAsia="Times New Roman" w:hAnsi="Calibri" w:cs="Arial"/>
          <w:snapToGrid w:val="0"/>
          <w:sz w:val="20"/>
          <w:szCs w:val="20"/>
          <w:lang w:val="en-GB"/>
        </w:rPr>
        <w:t xml:space="preserve">Signature </w:t>
      </w:r>
      <w:r w:rsidRPr="003142E9">
        <w:rPr>
          <w:rFonts w:ascii="Calibri" w:eastAsia="Times New Roman" w:hAnsi="Calibri" w:cs="Arial"/>
          <w:snapToGrid w:val="0"/>
          <w:sz w:val="20"/>
          <w:szCs w:val="20"/>
          <w:lang w:val="en-GB"/>
        </w:rPr>
        <w:tab/>
        <w:t xml:space="preserve">                                                            Date</w:t>
      </w:r>
    </w:p>
    <w:p w14:paraId="09450F3F" w14:textId="77777777" w:rsidR="003142E9" w:rsidRPr="003142E9" w:rsidRDefault="003142E9" w:rsidP="003142E9">
      <w:pPr>
        <w:widowControl w:val="0"/>
        <w:tabs>
          <w:tab w:val="left" w:pos="3960"/>
          <w:tab w:val="left" w:pos="7020"/>
          <w:tab w:val="right" w:pos="9752"/>
        </w:tabs>
        <w:spacing w:after="0" w:line="240" w:lineRule="auto"/>
        <w:ind w:left="540"/>
        <w:jc w:val="both"/>
        <w:rPr>
          <w:rFonts w:ascii="Calibri" w:eastAsia="Times New Roman" w:hAnsi="Calibri" w:cs="Arial"/>
          <w:snapToGrid w:val="0"/>
          <w:sz w:val="20"/>
          <w:szCs w:val="20"/>
          <w:lang w:val="en-GB"/>
        </w:rPr>
      </w:pPr>
    </w:p>
    <w:p w14:paraId="396690B2" w14:textId="77777777" w:rsidR="003142E9" w:rsidRPr="003142E9" w:rsidRDefault="003142E9" w:rsidP="003142E9">
      <w:pPr>
        <w:widowControl w:val="0"/>
        <w:tabs>
          <w:tab w:val="left" w:pos="3960"/>
          <w:tab w:val="left" w:pos="7020"/>
          <w:tab w:val="right" w:pos="9752"/>
        </w:tabs>
        <w:spacing w:after="0" w:line="240" w:lineRule="auto"/>
        <w:ind w:left="540"/>
        <w:jc w:val="both"/>
        <w:rPr>
          <w:rFonts w:ascii="Calibri" w:eastAsia="Times New Roman" w:hAnsi="Calibri" w:cs="Arial"/>
          <w:snapToGrid w:val="0"/>
          <w:sz w:val="20"/>
          <w:szCs w:val="20"/>
          <w:lang w:val="en-GB"/>
        </w:rPr>
      </w:pPr>
    </w:p>
    <w:p w14:paraId="2EC9C7F8" w14:textId="77777777" w:rsidR="003142E9" w:rsidRPr="003142E9" w:rsidRDefault="003142E9" w:rsidP="003142E9">
      <w:pPr>
        <w:widowControl w:val="0"/>
        <w:tabs>
          <w:tab w:val="left" w:pos="3960"/>
          <w:tab w:val="left" w:pos="7020"/>
          <w:tab w:val="right" w:pos="9752"/>
        </w:tabs>
        <w:spacing w:after="0" w:line="240" w:lineRule="auto"/>
        <w:ind w:left="540"/>
        <w:jc w:val="both"/>
        <w:rPr>
          <w:rFonts w:ascii="Calibri" w:eastAsia="Times New Roman" w:hAnsi="Calibri" w:cs="Arial"/>
          <w:snapToGrid w:val="0"/>
          <w:sz w:val="20"/>
          <w:szCs w:val="20"/>
          <w:lang w:val="en-GB"/>
        </w:rPr>
      </w:pPr>
    </w:p>
    <w:p w14:paraId="0E093DA1" w14:textId="77777777" w:rsidR="003142E9" w:rsidRPr="003142E9" w:rsidRDefault="003142E9" w:rsidP="003142E9">
      <w:pPr>
        <w:widowControl w:val="0"/>
        <w:tabs>
          <w:tab w:val="left" w:pos="3960"/>
          <w:tab w:val="left" w:pos="7020"/>
          <w:tab w:val="right" w:pos="9752"/>
        </w:tabs>
        <w:spacing w:after="0" w:line="240" w:lineRule="auto"/>
        <w:ind w:left="540"/>
        <w:jc w:val="both"/>
        <w:rPr>
          <w:rFonts w:ascii="Calibri" w:eastAsia="Times New Roman" w:hAnsi="Calibri" w:cs="Arial"/>
          <w:snapToGrid w:val="0"/>
          <w:sz w:val="20"/>
          <w:szCs w:val="20"/>
          <w:lang w:val="en-GB"/>
        </w:rPr>
      </w:pPr>
      <w:r w:rsidRPr="003142E9">
        <w:rPr>
          <w:rFonts w:ascii="Calibri" w:eastAsia="Times New Roman" w:hAnsi="Calibri" w:cs="Arial"/>
          <w:snapToGrid w:val="0"/>
          <w:sz w:val="20"/>
          <w:szCs w:val="20"/>
          <w:lang w:val="en-GB"/>
        </w:rPr>
        <w:t>____________________________</w:t>
      </w:r>
      <w:r w:rsidRPr="003142E9">
        <w:rPr>
          <w:rFonts w:ascii="Calibri" w:eastAsia="Times New Roman" w:hAnsi="Calibri" w:cs="Arial"/>
          <w:snapToGrid w:val="0"/>
          <w:sz w:val="20"/>
          <w:szCs w:val="20"/>
          <w:lang w:val="en-GB"/>
        </w:rPr>
        <w:tab/>
      </w:r>
      <w:r w:rsidRPr="003142E9">
        <w:rPr>
          <w:rFonts w:ascii="Calibri" w:eastAsia="Times New Roman" w:hAnsi="Calibri" w:cs="Arial"/>
          <w:snapToGrid w:val="0"/>
          <w:sz w:val="20"/>
          <w:szCs w:val="20"/>
          <w:lang w:val="en-GB"/>
        </w:rPr>
        <w:tab/>
        <w:t>___________________</w:t>
      </w:r>
    </w:p>
    <w:p w14:paraId="138DF660" w14:textId="77777777" w:rsidR="003142E9" w:rsidRPr="003142E9" w:rsidRDefault="003142E9" w:rsidP="003142E9">
      <w:pPr>
        <w:widowControl w:val="0"/>
        <w:tabs>
          <w:tab w:val="left" w:pos="1080"/>
          <w:tab w:val="left" w:pos="7020"/>
        </w:tabs>
        <w:spacing w:after="0" w:line="240" w:lineRule="auto"/>
        <w:ind w:left="540"/>
        <w:jc w:val="both"/>
        <w:rPr>
          <w:rFonts w:ascii="Calibri" w:eastAsia="Times New Roman" w:hAnsi="Calibri" w:cs="Arial"/>
          <w:snapToGrid w:val="0"/>
          <w:sz w:val="20"/>
          <w:szCs w:val="20"/>
          <w:lang w:val="en-GB"/>
        </w:rPr>
      </w:pPr>
      <w:r w:rsidRPr="003142E9">
        <w:rPr>
          <w:rFonts w:ascii="Calibri" w:eastAsia="Times New Roman" w:hAnsi="Calibri" w:cs="Arial"/>
          <w:snapToGrid w:val="0"/>
          <w:sz w:val="20"/>
          <w:szCs w:val="20"/>
          <w:lang w:val="en-GB"/>
        </w:rPr>
        <w:lastRenderedPageBreak/>
        <w:t xml:space="preserve">Position </w:t>
      </w:r>
      <w:r w:rsidRPr="003142E9">
        <w:rPr>
          <w:rFonts w:ascii="Calibri" w:eastAsia="Times New Roman" w:hAnsi="Calibri" w:cs="Arial"/>
          <w:snapToGrid w:val="0"/>
          <w:sz w:val="20"/>
          <w:szCs w:val="20"/>
          <w:lang w:val="en-GB"/>
        </w:rPr>
        <w:tab/>
        <w:t>Name of bidder</w:t>
      </w:r>
    </w:p>
    <w:p w14:paraId="48316CC8" w14:textId="77777777" w:rsidR="003142E9" w:rsidRPr="003142E9" w:rsidRDefault="003142E9" w:rsidP="003142E9">
      <w:pPr>
        <w:widowControl w:val="0"/>
        <w:tabs>
          <w:tab w:val="left" w:pos="1080"/>
          <w:tab w:val="left" w:pos="7020"/>
        </w:tabs>
        <w:spacing w:after="0" w:line="240" w:lineRule="auto"/>
        <w:ind w:left="540"/>
        <w:jc w:val="both"/>
        <w:rPr>
          <w:rFonts w:ascii="Calibri" w:eastAsia="Times New Roman" w:hAnsi="Calibri" w:cs="Arial"/>
          <w:snapToGrid w:val="0"/>
          <w:sz w:val="20"/>
          <w:szCs w:val="20"/>
          <w:lang w:val="en-GB"/>
        </w:rPr>
      </w:pPr>
    </w:p>
    <w:p w14:paraId="41888C2D" w14:textId="77777777" w:rsidR="003142E9" w:rsidRPr="003142E9" w:rsidRDefault="003142E9" w:rsidP="003142E9">
      <w:pPr>
        <w:widowControl w:val="0"/>
        <w:tabs>
          <w:tab w:val="left" w:pos="1080"/>
          <w:tab w:val="left" w:pos="5760"/>
          <w:tab w:val="left" w:pos="7020"/>
          <w:tab w:val="right" w:pos="9752"/>
        </w:tabs>
        <w:spacing w:after="0" w:line="240" w:lineRule="auto"/>
        <w:ind w:left="540"/>
        <w:jc w:val="right"/>
        <w:rPr>
          <w:rFonts w:ascii="Arial Narrow" w:eastAsia="Times New Roman" w:hAnsi="Arial Narrow" w:cs="Arial"/>
          <w:b/>
          <w:snapToGrid w:val="0"/>
          <w:sz w:val="28"/>
          <w:szCs w:val="20"/>
          <w:lang w:val="en-GB"/>
        </w:rPr>
      </w:pPr>
      <w:r w:rsidRPr="003142E9">
        <w:rPr>
          <w:rFonts w:ascii="Arial Narrow" w:eastAsia="Times New Roman" w:hAnsi="Arial Narrow" w:cs="Arial"/>
          <w:b/>
          <w:snapToGrid w:val="0"/>
          <w:sz w:val="28"/>
          <w:szCs w:val="20"/>
          <w:lang w:val="en-GB"/>
        </w:rPr>
        <w:t>SBD 6.1</w:t>
      </w:r>
    </w:p>
    <w:p w14:paraId="2E766235" w14:textId="77777777" w:rsidR="003142E9" w:rsidRPr="003142E9" w:rsidRDefault="003142E9" w:rsidP="003142E9">
      <w:pPr>
        <w:spacing w:after="0" w:line="240" w:lineRule="auto"/>
        <w:rPr>
          <w:rFonts w:ascii="Arial Narrow" w:eastAsia="Times New Roman" w:hAnsi="Arial Narrow" w:cs="Arial"/>
          <w:sz w:val="28"/>
          <w:szCs w:val="20"/>
          <w:lang w:val="en-GB"/>
        </w:rPr>
      </w:pPr>
    </w:p>
    <w:p w14:paraId="0EA24627" w14:textId="77777777" w:rsidR="003142E9" w:rsidRPr="003142E9" w:rsidRDefault="003142E9" w:rsidP="000C1049">
      <w:pPr>
        <w:tabs>
          <w:tab w:val="left" w:pos="900"/>
          <w:tab w:val="left" w:pos="2880"/>
          <w:tab w:val="left" w:pos="5760"/>
          <w:tab w:val="left" w:pos="7920"/>
        </w:tabs>
        <w:spacing w:after="0" w:line="240" w:lineRule="auto"/>
        <w:jc w:val="center"/>
        <w:rPr>
          <w:rFonts w:ascii="Arial Narrow" w:eastAsia="Times New Roman" w:hAnsi="Arial Narrow" w:cs="Arial"/>
          <w:b/>
          <w:sz w:val="28"/>
          <w:szCs w:val="20"/>
          <w:lang w:val="en-GB"/>
        </w:rPr>
      </w:pPr>
      <w:r w:rsidRPr="003142E9">
        <w:rPr>
          <w:rFonts w:ascii="Arial Narrow" w:eastAsia="Times New Roman" w:hAnsi="Arial Narrow" w:cs="Arial"/>
          <w:b/>
          <w:sz w:val="28"/>
          <w:szCs w:val="20"/>
          <w:lang w:val="en-GB"/>
        </w:rPr>
        <w:t>PREFERENCE POINTS CLAIM FORM IN TERMS OF THE PREFERENTIAL PROCUREMENT REGULATIONS 2017</w:t>
      </w:r>
    </w:p>
    <w:p w14:paraId="0269F0CE" w14:textId="77777777" w:rsidR="003142E9" w:rsidRPr="003142E9" w:rsidRDefault="003142E9" w:rsidP="000C1049">
      <w:pPr>
        <w:keepNext/>
        <w:autoSpaceDE w:val="0"/>
        <w:autoSpaceDN w:val="0"/>
        <w:adjustRightInd w:val="0"/>
        <w:spacing w:after="0" w:line="240" w:lineRule="auto"/>
        <w:outlineLvl w:val="3"/>
        <w:rPr>
          <w:rFonts w:ascii="Calibri" w:eastAsia="Times New Roman" w:hAnsi="Calibri" w:cs="Arial"/>
          <w:b/>
          <w:bCs/>
          <w:sz w:val="20"/>
          <w:szCs w:val="20"/>
          <w:lang w:val="en-GB"/>
        </w:rPr>
      </w:pPr>
    </w:p>
    <w:p w14:paraId="3547CFE0" w14:textId="77777777" w:rsidR="003142E9" w:rsidRPr="003142E9" w:rsidRDefault="003142E9" w:rsidP="000C1049">
      <w:pPr>
        <w:tabs>
          <w:tab w:val="left" w:pos="900"/>
          <w:tab w:val="left" w:pos="2880"/>
          <w:tab w:val="left" w:pos="5760"/>
          <w:tab w:val="left" w:pos="7920"/>
        </w:tabs>
        <w:spacing w:after="0" w:line="240" w:lineRule="auto"/>
        <w:rPr>
          <w:rFonts w:ascii="Calibri" w:eastAsia="Times New Roman" w:hAnsi="Calibri" w:cs="Arial"/>
          <w:sz w:val="20"/>
          <w:szCs w:val="20"/>
          <w:lang w:val="en-GB"/>
        </w:rPr>
      </w:pPr>
      <w:r w:rsidRPr="003142E9">
        <w:rPr>
          <w:rFonts w:ascii="Calibri" w:eastAsia="Times New Roman" w:hAnsi="Calibri" w:cs="Arial"/>
          <w:sz w:val="20"/>
          <w:szCs w:val="20"/>
          <w:lang w:val="en-GB"/>
        </w:rPr>
        <w:t xml:space="preserve">This preference form must form part of all bids invited.  It contains general information and serves as a claim form for preference points for Broad-Based Black Economic Empowerment (B-BBEE) Status Level of Contribution </w:t>
      </w:r>
    </w:p>
    <w:p w14:paraId="1EFE9155" w14:textId="77777777" w:rsidR="003142E9" w:rsidRPr="003142E9" w:rsidRDefault="003142E9" w:rsidP="000C1049">
      <w:pPr>
        <w:tabs>
          <w:tab w:val="left" w:pos="720"/>
        </w:tabs>
        <w:spacing w:after="0" w:line="240" w:lineRule="auto"/>
        <w:rPr>
          <w:rFonts w:ascii="Calibri" w:eastAsia="Times New Roman" w:hAnsi="Calibri" w:cs="Arial"/>
          <w:sz w:val="20"/>
          <w:szCs w:val="20"/>
          <w:lang w:val="en-GB"/>
        </w:rPr>
      </w:pPr>
      <w:r w:rsidRPr="003142E9">
        <w:rPr>
          <w:rFonts w:ascii="Calibri" w:eastAsia="Times New Roman" w:hAnsi="Calibri" w:cs="Arial"/>
          <w:sz w:val="20"/>
          <w:szCs w:val="20"/>
          <w:lang w:val="en-GB"/>
        </w:rPr>
        <w:tab/>
      </w:r>
      <w:r w:rsidRPr="003142E9">
        <w:rPr>
          <w:rFonts w:ascii="Calibri" w:eastAsia="Times New Roman" w:hAnsi="Calibri" w:cs="Arial"/>
          <w:sz w:val="20"/>
          <w:szCs w:val="20"/>
          <w:lang w:val="en-GB"/>
        </w:rPr>
        <w:tab/>
      </w:r>
    </w:p>
    <w:p w14:paraId="271A22E7" w14:textId="77777777" w:rsidR="003142E9" w:rsidRPr="003142E9" w:rsidRDefault="003142E9" w:rsidP="000C1049">
      <w:pPr>
        <w:tabs>
          <w:tab w:val="left" w:pos="900"/>
          <w:tab w:val="left" w:pos="2880"/>
          <w:tab w:val="left" w:pos="5760"/>
          <w:tab w:val="left" w:pos="7920"/>
        </w:tabs>
        <w:spacing w:after="0" w:line="240" w:lineRule="auto"/>
        <w:ind w:left="900" w:hanging="900"/>
        <w:jc w:val="both"/>
        <w:rPr>
          <w:rFonts w:ascii="Calibri" w:eastAsia="Times New Roman" w:hAnsi="Calibri" w:cs="Arial"/>
          <w:sz w:val="20"/>
          <w:szCs w:val="20"/>
          <w:lang w:val="en-GB"/>
        </w:rPr>
      </w:pPr>
      <w:r w:rsidRPr="003142E9">
        <w:rPr>
          <w:rFonts w:ascii="Calibri" w:eastAsia="Times New Roman" w:hAnsi="Calibri" w:cs="Arial"/>
          <w:b/>
          <w:sz w:val="20"/>
          <w:szCs w:val="20"/>
          <w:lang w:val="en-GB"/>
        </w:rPr>
        <w:t>NB:</w:t>
      </w:r>
      <w:r w:rsidRPr="003142E9">
        <w:rPr>
          <w:rFonts w:ascii="Calibri" w:eastAsia="Times New Roman" w:hAnsi="Calibri" w:cs="Arial"/>
          <w:b/>
          <w:sz w:val="20"/>
          <w:szCs w:val="20"/>
          <w:lang w:val="en-GB"/>
        </w:rPr>
        <w:tab/>
        <w:t xml:space="preserve">BEFORE COMPLETING THIS FORM, BIDDERS MUST STUDY THE GENERAL CONDITIONS, DEFINITIONS AND DIRECTIVES APPLICABLE IN RESPECT OF B-BBEE, AS PRESCRIBED IN THE PREFERENTIAL PROCUREMENT REGULATIONS, 2017. </w:t>
      </w:r>
    </w:p>
    <w:p w14:paraId="30B9B429" w14:textId="77777777" w:rsidR="003142E9" w:rsidRPr="003142E9" w:rsidRDefault="003142E9" w:rsidP="000C1049">
      <w:pPr>
        <w:pBdr>
          <w:bottom w:val="single" w:sz="6" w:space="1" w:color="auto"/>
        </w:pBdr>
        <w:tabs>
          <w:tab w:val="left" w:pos="900"/>
          <w:tab w:val="left" w:pos="2880"/>
          <w:tab w:val="left" w:pos="5760"/>
          <w:tab w:val="left" w:pos="7920"/>
        </w:tabs>
        <w:spacing w:after="0" w:line="240" w:lineRule="auto"/>
        <w:ind w:left="900" w:hanging="900"/>
        <w:jc w:val="both"/>
        <w:rPr>
          <w:rFonts w:ascii="Calibri" w:eastAsia="Times New Roman" w:hAnsi="Calibri" w:cs="Arial"/>
          <w:sz w:val="20"/>
          <w:szCs w:val="20"/>
          <w:lang w:val="en-GB"/>
        </w:rPr>
      </w:pPr>
    </w:p>
    <w:p w14:paraId="5F41643B" w14:textId="77777777" w:rsidR="003142E9" w:rsidRPr="003142E9" w:rsidRDefault="003142E9" w:rsidP="000C1049">
      <w:pPr>
        <w:tabs>
          <w:tab w:val="left" w:pos="900"/>
          <w:tab w:val="left" w:pos="2880"/>
          <w:tab w:val="left" w:pos="5760"/>
          <w:tab w:val="left" w:pos="7920"/>
        </w:tabs>
        <w:spacing w:after="0" w:line="240" w:lineRule="auto"/>
        <w:ind w:left="900" w:hanging="900"/>
        <w:jc w:val="both"/>
        <w:rPr>
          <w:rFonts w:ascii="Calibri" w:eastAsia="Times New Roman" w:hAnsi="Calibri" w:cs="Arial"/>
          <w:sz w:val="20"/>
          <w:szCs w:val="20"/>
          <w:lang w:val="en-GB"/>
        </w:rPr>
      </w:pPr>
    </w:p>
    <w:p w14:paraId="6AAF1561" w14:textId="77777777" w:rsidR="003142E9" w:rsidRPr="003142E9" w:rsidRDefault="003142E9" w:rsidP="00C92447">
      <w:pPr>
        <w:widowControl w:val="0"/>
        <w:numPr>
          <w:ilvl w:val="0"/>
          <w:numId w:val="7"/>
        </w:numPr>
        <w:tabs>
          <w:tab w:val="num" w:pos="720"/>
          <w:tab w:val="left" w:pos="2880"/>
          <w:tab w:val="left" w:pos="5760"/>
          <w:tab w:val="left" w:pos="7920"/>
        </w:tabs>
        <w:spacing w:after="120" w:line="240" w:lineRule="auto"/>
        <w:ind w:left="720" w:hanging="720"/>
        <w:jc w:val="both"/>
        <w:rPr>
          <w:rFonts w:ascii="Calibri" w:eastAsia="Times New Roman" w:hAnsi="Calibri" w:cs="Arial"/>
          <w:b/>
          <w:sz w:val="20"/>
          <w:szCs w:val="20"/>
          <w:lang w:val="en-GB"/>
        </w:rPr>
      </w:pPr>
      <w:r w:rsidRPr="003142E9">
        <w:rPr>
          <w:rFonts w:ascii="Calibri" w:eastAsia="Times New Roman" w:hAnsi="Calibri" w:cs="Arial"/>
          <w:b/>
          <w:sz w:val="20"/>
          <w:szCs w:val="20"/>
          <w:lang w:val="en-GB"/>
        </w:rPr>
        <w:t>GENERAL CONDITIONS</w:t>
      </w:r>
    </w:p>
    <w:p w14:paraId="59D4244C" w14:textId="77777777" w:rsidR="003142E9" w:rsidRPr="003142E9" w:rsidRDefault="003142E9" w:rsidP="00C92447">
      <w:pPr>
        <w:widowControl w:val="0"/>
        <w:numPr>
          <w:ilvl w:val="1"/>
          <w:numId w:val="7"/>
        </w:numPr>
        <w:tabs>
          <w:tab w:val="num" w:pos="720"/>
          <w:tab w:val="left" w:pos="2880"/>
          <w:tab w:val="left" w:pos="5760"/>
          <w:tab w:val="left" w:pos="7920"/>
        </w:tabs>
        <w:spacing w:after="120" w:line="240" w:lineRule="auto"/>
        <w:ind w:left="720" w:hanging="720"/>
        <w:jc w:val="both"/>
        <w:rPr>
          <w:rFonts w:ascii="Calibri" w:eastAsia="Times New Roman" w:hAnsi="Calibri" w:cs="Arial"/>
          <w:sz w:val="20"/>
          <w:szCs w:val="20"/>
          <w:lang w:val="en-GB"/>
        </w:rPr>
      </w:pPr>
      <w:r w:rsidRPr="003142E9">
        <w:rPr>
          <w:rFonts w:ascii="Calibri" w:eastAsia="Times New Roman" w:hAnsi="Calibri" w:cs="Arial"/>
          <w:sz w:val="20"/>
          <w:szCs w:val="20"/>
          <w:lang w:val="en-GB"/>
        </w:rPr>
        <w:t>The following preference point systems are applicable to all bids:</w:t>
      </w:r>
    </w:p>
    <w:p w14:paraId="3A814D54" w14:textId="77777777" w:rsidR="003142E9" w:rsidRPr="003142E9" w:rsidRDefault="003142E9" w:rsidP="00C92447">
      <w:pPr>
        <w:widowControl w:val="0"/>
        <w:numPr>
          <w:ilvl w:val="0"/>
          <w:numId w:val="8"/>
        </w:numPr>
        <w:tabs>
          <w:tab w:val="left" w:pos="900"/>
          <w:tab w:val="left" w:pos="5760"/>
          <w:tab w:val="left" w:pos="7920"/>
        </w:tabs>
        <w:spacing w:after="0" w:line="240" w:lineRule="auto"/>
        <w:jc w:val="both"/>
        <w:rPr>
          <w:rFonts w:ascii="Calibri" w:eastAsia="Times New Roman" w:hAnsi="Calibri" w:cs="Arial"/>
          <w:sz w:val="20"/>
          <w:szCs w:val="20"/>
          <w:lang w:val="en-GB"/>
        </w:rPr>
      </w:pPr>
      <w:r w:rsidRPr="003142E9">
        <w:rPr>
          <w:rFonts w:ascii="Calibri" w:eastAsia="Times New Roman" w:hAnsi="Calibri" w:cs="Arial"/>
          <w:sz w:val="20"/>
          <w:szCs w:val="20"/>
          <w:lang w:val="en-GB"/>
        </w:rPr>
        <w:t xml:space="preserve">the 80/20 system for requirements with a Rand value of up to R50 000 000 (all applicable taxes included); and </w:t>
      </w:r>
    </w:p>
    <w:p w14:paraId="0D806191" w14:textId="77777777" w:rsidR="003142E9" w:rsidRPr="003142E9" w:rsidRDefault="003142E9" w:rsidP="00C92447">
      <w:pPr>
        <w:widowControl w:val="0"/>
        <w:numPr>
          <w:ilvl w:val="0"/>
          <w:numId w:val="8"/>
        </w:numPr>
        <w:tabs>
          <w:tab w:val="left" w:pos="900"/>
          <w:tab w:val="left" w:pos="5760"/>
          <w:tab w:val="left" w:pos="7920"/>
        </w:tabs>
        <w:spacing w:after="0" w:line="240" w:lineRule="auto"/>
        <w:jc w:val="both"/>
        <w:rPr>
          <w:rFonts w:ascii="Calibri" w:eastAsia="Times New Roman" w:hAnsi="Calibri" w:cs="Arial"/>
          <w:sz w:val="20"/>
          <w:szCs w:val="20"/>
          <w:lang w:val="en-GB"/>
        </w:rPr>
      </w:pPr>
      <w:r w:rsidRPr="003142E9">
        <w:rPr>
          <w:rFonts w:ascii="Calibri" w:eastAsia="Times New Roman" w:hAnsi="Calibri" w:cs="Arial"/>
          <w:sz w:val="20"/>
          <w:szCs w:val="20"/>
          <w:lang w:val="en-GB"/>
        </w:rPr>
        <w:t>the 90/10 system for requirements with a Rand value above R50 000 000 (all applicable taxes included).</w:t>
      </w:r>
    </w:p>
    <w:p w14:paraId="112BA72F" w14:textId="77777777" w:rsidR="003142E9" w:rsidRPr="003142E9" w:rsidRDefault="003142E9" w:rsidP="00C92447">
      <w:pPr>
        <w:widowControl w:val="0"/>
        <w:numPr>
          <w:ilvl w:val="1"/>
          <w:numId w:val="7"/>
        </w:numPr>
        <w:tabs>
          <w:tab w:val="num" w:pos="993"/>
          <w:tab w:val="left" w:pos="2880"/>
          <w:tab w:val="left" w:pos="5760"/>
          <w:tab w:val="left" w:pos="7920"/>
        </w:tabs>
        <w:spacing w:after="120" w:line="240" w:lineRule="auto"/>
        <w:ind w:left="993" w:hanging="993"/>
        <w:jc w:val="both"/>
        <w:rPr>
          <w:rFonts w:ascii="Calibri" w:eastAsia="Times New Roman" w:hAnsi="Calibri" w:cs="Arial"/>
          <w:sz w:val="20"/>
          <w:szCs w:val="20"/>
          <w:lang w:val="en-GB"/>
        </w:rPr>
      </w:pPr>
    </w:p>
    <w:p w14:paraId="52B96FB1" w14:textId="77777777" w:rsidR="003142E9" w:rsidRPr="003142E9" w:rsidRDefault="003142E9" w:rsidP="000C1049">
      <w:pPr>
        <w:tabs>
          <w:tab w:val="left" w:pos="2880"/>
          <w:tab w:val="left" w:pos="5760"/>
          <w:tab w:val="left" w:pos="7920"/>
        </w:tabs>
        <w:spacing w:after="120" w:line="240" w:lineRule="auto"/>
        <w:ind w:left="993" w:hanging="284"/>
        <w:jc w:val="both"/>
        <w:rPr>
          <w:rFonts w:ascii="Calibri" w:eastAsia="Times New Roman" w:hAnsi="Calibri" w:cs="Arial"/>
          <w:sz w:val="20"/>
          <w:szCs w:val="20"/>
          <w:lang w:val="en-GB"/>
        </w:rPr>
      </w:pPr>
      <w:r w:rsidRPr="003142E9">
        <w:rPr>
          <w:rFonts w:ascii="Calibri" w:eastAsia="Times New Roman" w:hAnsi="Calibri" w:cs="Arial"/>
          <w:sz w:val="20"/>
          <w:szCs w:val="20"/>
          <w:lang w:val="en-GB"/>
        </w:rPr>
        <w:t xml:space="preserve">a) The value of this bid is estimated to </w:t>
      </w:r>
      <w:r w:rsidRPr="003142E9">
        <w:rPr>
          <w:rFonts w:ascii="Calibri" w:eastAsia="Times New Roman" w:hAnsi="Calibri" w:cs="Arial"/>
          <w:color w:val="FF0000"/>
          <w:sz w:val="20"/>
          <w:szCs w:val="20"/>
          <w:lang w:val="en-GB"/>
        </w:rPr>
        <w:t>exceed/not exceed</w:t>
      </w:r>
      <w:r w:rsidRPr="003142E9">
        <w:rPr>
          <w:rFonts w:ascii="Calibri" w:eastAsia="Times New Roman" w:hAnsi="Calibri" w:cs="Arial"/>
          <w:sz w:val="20"/>
          <w:szCs w:val="20"/>
          <w:lang w:val="en-GB"/>
        </w:rPr>
        <w:t xml:space="preserve"> R50 000 000 (all applicable taxes included) and therefore the</w:t>
      </w:r>
      <w:r w:rsidRPr="003142E9">
        <w:rPr>
          <w:rFonts w:ascii="Calibri" w:eastAsia="Times New Roman" w:hAnsi="Calibri" w:cs="Arial"/>
          <w:sz w:val="20"/>
          <w:szCs w:val="20"/>
          <w:shd w:val="clear" w:color="auto" w:fill="FFFF00"/>
          <w:lang w:val="en-GB"/>
        </w:rPr>
        <w:t xml:space="preserve"> ………</w:t>
      </w:r>
      <w:proofErr w:type="gramStart"/>
      <w:r w:rsidRPr="003142E9">
        <w:rPr>
          <w:rFonts w:ascii="Calibri" w:eastAsia="Times New Roman" w:hAnsi="Calibri" w:cs="Arial"/>
          <w:sz w:val="20"/>
          <w:szCs w:val="20"/>
          <w:shd w:val="clear" w:color="auto" w:fill="FFFF00"/>
          <w:lang w:val="en-GB"/>
        </w:rPr>
        <w:t>…..</w:t>
      </w:r>
      <w:proofErr w:type="gramEnd"/>
      <w:r w:rsidRPr="003142E9">
        <w:rPr>
          <w:rFonts w:ascii="Calibri" w:eastAsia="Times New Roman" w:hAnsi="Calibri" w:cs="Arial"/>
          <w:sz w:val="20"/>
          <w:szCs w:val="20"/>
          <w:lang w:val="en-GB"/>
        </w:rPr>
        <w:t xml:space="preserve"> preference point system shall be applicable; or </w:t>
      </w:r>
    </w:p>
    <w:p w14:paraId="2EFECD4B" w14:textId="77777777" w:rsidR="003142E9" w:rsidRPr="003142E9" w:rsidRDefault="003142E9" w:rsidP="000C1049">
      <w:pPr>
        <w:tabs>
          <w:tab w:val="left" w:pos="2880"/>
          <w:tab w:val="left" w:pos="5760"/>
          <w:tab w:val="left" w:pos="7920"/>
        </w:tabs>
        <w:spacing w:after="120" w:line="240" w:lineRule="auto"/>
        <w:ind w:left="993" w:hanging="273"/>
        <w:jc w:val="both"/>
        <w:rPr>
          <w:rFonts w:ascii="Calibri" w:eastAsia="Times New Roman" w:hAnsi="Calibri" w:cs="Arial"/>
          <w:sz w:val="20"/>
          <w:szCs w:val="20"/>
          <w:lang w:val="en-GB"/>
        </w:rPr>
      </w:pPr>
      <w:r w:rsidRPr="003142E9">
        <w:rPr>
          <w:rFonts w:ascii="Calibri" w:eastAsia="Times New Roman" w:hAnsi="Calibri" w:cs="Arial"/>
          <w:sz w:val="20"/>
          <w:szCs w:val="20"/>
          <w:lang w:val="en-GB"/>
        </w:rPr>
        <w:t>b) Either the 80/20 or 90/10 preference point system will be applicable to this tender (</w:t>
      </w:r>
      <w:r w:rsidRPr="003142E9">
        <w:rPr>
          <w:rFonts w:ascii="Calibri" w:eastAsia="Times New Roman" w:hAnsi="Calibri" w:cs="Arial"/>
          <w:i/>
          <w:sz w:val="20"/>
          <w:szCs w:val="20"/>
          <w:lang w:val="en-GB"/>
        </w:rPr>
        <w:t>delete whichever is not applicable for this tender</w:t>
      </w:r>
      <w:r w:rsidRPr="003142E9">
        <w:rPr>
          <w:rFonts w:ascii="Calibri" w:eastAsia="Times New Roman" w:hAnsi="Calibri" w:cs="Arial"/>
          <w:sz w:val="20"/>
          <w:szCs w:val="20"/>
          <w:lang w:val="en-GB"/>
        </w:rPr>
        <w:t>).</w:t>
      </w:r>
    </w:p>
    <w:p w14:paraId="0016709F" w14:textId="77777777" w:rsidR="003142E9" w:rsidRPr="003142E9" w:rsidRDefault="003142E9" w:rsidP="00C92447">
      <w:pPr>
        <w:widowControl w:val="0"/>
        <w:numPr>
          <w:ilvl w:val="1"/>
          <w:numId w:val="7"/>
        </w:numPr>
        <w:tabs>
          <w:tab w:val="num" w:pos="720"/>
          <w:tab w:val="left" w:pos="2880"/>
          <w:tab w:val="left" w:pos="5760"/>
          <w:tab w:val="left" w:pos="7920"/>
        </w:tabs>
        <w:spacing w:after="120" w:line="240" w:lineRule="auto"/>
        <w:ind w:left="720" w:hanging="720"/>
        <w:jc w:val="both"/>
        <w:rPr>
          <w:rFonts w:ascii="Calibri" w:eastAsia="Times New Roman" w:hAnsi="Calibri" w:cs="Arial"/>
          <w:sz w:val="20"/>
          <w:szCs w:val="20"/>
          <w:lang w:val="en-GB"/>
        </w:rPr>
      </w:pPr>
      <w:r w:rsidRPr="003142E9">
        <w:rPr>
          <w:rFonts w:ascii="Calibri" w:eastAsia="Times New Roman" w:hAnsi="Calibri" w:cs="Arial"/>
          <w:sz w:val="20"/>
          <w:szCs w:val="20"/>
          <w:lang w:val="en-GB"/>
        </w:rPr>
        <w:t xml:space="preserve">Points for this bid shall be awarded for: </w:t>
      </w:r>
    </w:p>
    <w:p w14:paraId="77EB23FA" w14:textId="77777777" w:rsidR="003142E9" w:rsidRPr="003142E9" w:rsidRDefault="003142E9" w:rsidP="00C92447">
      <w:pPr>
        <w:widowControl w:val="0"/>
        <w:numPr>
          <w:ilvl w:val="0"/>
          <w:numId w:val="9"/>
        </w:numPr>
        <w:tabs>
          <w:tab w:val="num" w:pos="1080"/>
          <w:tab w:val="left" w:pos="7920"/>
        </w:tabs>
        <w:spacing w:after="120" w:line="240" w:lineRule="auto"/>
        <w:ind w:left="1080"/>
        <w:jc w:val="both"/>
        <w:rPr>
          <w:rFonts w:ascii="Calibri" w:eastAsia="Times New Roman" w:hAnsi="Calibri" w:cs="Arial"/>
          <w:sz w:val="20"/>
          <w:szCs w:val="20"/>
          <w:lang w:val="en-GB"/>
        </w:rPr>
      </w:pPr>
      <w:r w:rsidRPr="003142E9">
        <w:rPr>
          <w:rFonts w:ascii="Calibri" w:eastAsia="Times New Roman" w:hAnsi="Calibri" w:cs="Arial"/>
          <w:sz w:val="20"/>
          <w:szCs w:val="20"/>
          <w:lang w:val="en-GB"/>
        </w:rPr>
        <w:t>Price; and</w:t>
      </w:r>
    </w:p>
    <w:p w14:paraId="12D03213" w14:textId="77777777" w:rsidR="003142E9" w:rsidRPr="003142E9" w:rsidRDefault="003142E9" w:rsidP="00C92447">
      <w:pPr>
        <w:widowControl w:val="0"/>
        <w:numPr>
          <w:ilvl w:val="0"/>
          <w:numId w:val="9"/>
        </w:numPr>
        <w:tabs>
          <w:tab w:val="num" w:pos="1080"/>
          <w:tab w:val="left" w:pos="7920"/>
        </w:tabs>
        <w:spacing w:after="120" w:line="240" w:lineRule="auto"/>
        <w:ind w:left="1080"/>
        <w:jc w:val="both"/>
        <w:rPr>
          <w:rFonts w:ascii="Calibri" w:eastAsia="Times New Roman" w:hAnsi="Calibri" w:cs="Arial"/>
          <w:sz w:val="20"/>
          <w:szCs w:val="20"/>
          <w:lang w:val="en-GB"/>
        </w:rPr>
      </w:pPr>
      <w:r w:rsidRPr="003142E9">
        <w:rPr>
          <w:rFonts w:ascii="Calibri" w:eastAsia="Times New Roman" w:hAnsi="Calibri" w:cs="Arial"/>
          <w:sz w:val="20"/>
          <w:szCs w:val="20"/>
          <w:lang w:val="en-GB"/>
        </w:rPr>
        <w:t>B-BBEE Status Level of Contributor.</w:t>
      </w:r>
    </w:p>
    <w:p w14:paraId="581DB494" w14:textId="77777777" w:rsidR="003142E9" w:rsidRPr="003142E9" w:rsidRDefault="003142E9" w:rsidP="00C92447">
      <w:pPr>
        <w:widowControl w:val="0"/>
        <w:numPr>
          <w:ilvl w:val="1"/>
          <w:numId w:val="7"/>
        </w:numPr>
        <w:tabs>
          <w:tab w:val="num" w:pos="720"/>
          <w:tab w:val="left" w:pos="2880"/>
          <w:tab w:val="left" w:pos="5760"/>
          <w:tab w:val="left" w:pos="7920"/>
        </w:tabs>
        <w:spacing w:after="120" w:line="240" w:lineRule="auto"/>
        <w:ind w:left="720" w:hanging="720"/>
        <w:jc w:val="both"/>
        <w:rPr>
          <w:rFonts w:ascii="Calibri" w:eastAsia="Times New Roman" w:hAnsi="Calibri" w:cs="Arial"/>
          <w:sz w:val="20"/>
          <w:szCs w:val="20"/>
          <w:lang w:val="en-GB"/>
        </w:rPr>
      </w:pPr>
      <w:r w:rsidRPr="003142E9">
        <w:rPr>
          <w:rFonts w:ascii="Calibri" w:eastAsia="Times New Roman" w:hAnsi="Calibri" w:cs="Arial"/>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3142E9" w:rsidRPr="003142E9" w14:paraId="54090EA1" w14:textId="77777777" w:rsidTr="003142E9">
        <w:tc>
          <w:tcPr>
            <w:tcW w:w="5130" w:type="dxa"/>
            <w:shd w:val="clear" w:color="auto" w:fill="C00000"/>
            <w:vAlign w:val="bottom"/>
          </w:tcPr>
          <w:p w14:paraId="06A57C05" w14:textId="77777777" w:rsidR="003142E9" w:rsidRPr="003142E9" w:rsidRDefault="003142E9" w:rsidP="000C1049">
            <w:pPr>
              <w:tabs>
                <w:tab w:val="left" w:pos="2880"/>
                <w:tab w:val="left" w:pos="5760"/>
                <w:tab w:val="left" w:pos="7920"/>
              </w:tabs>
              <w:spacing w:after="120" w:line="240" w:lineRule="auto"/>
              <w:jc w:val="center"/>
              <w:rPr>
                <w:rFonts w:ascii="Calibri" w:eastAsia="Times New Roman" w:hAnsi="Calibri" w:cs="Arial"/>
                <w:b/>
                <w:sz w:val="20"/>
                <w:szCs w:val="20"/>
                <w:lang w:val="en-GB"/>
              </w:rPr>
            </w:pPr>
          </w:p>
        </w:tc>
        <w:tc>
          <w:tcPr>
            <w:tcW w:w="1800" w:type="dxa"/>
            <w:shd w:val="clear" w:color="auto" w:fill="C00000"/>
            <w:vAlign w:val="bottom"/>
          </w:tcPr>
          <w:p w14:paraId="15936EA9" w14:textId="77777777" w:rsidR="003142E9" w:rsidRPr="003142E9" w:rsidRDefault="003142E9" w:rsidP="000C1049">
            <w:pPr>
              <w:tabs>
                <w:tab w:val="left" w:pos="2880"/>
                <w:tab w:val="left" w:pos="5760"/>
                <w:tab w:val="left" w:pos="7920"/>
              </w:tabs>
              <w:spacing w:after="120" w:line="240" w:lineRule="auto"/>
              <w:jc w:val="center"/>
              <w:rPr>
                <w:rFonts w:ascii="Calibri" w:eastAsia="Times New Roman" w:hAnsi="Calibri" w:cs="Arial"/>
                <w:b/>
                <w:sz w:val="20"/>
                <w:szCs w:val="20"/>
                <w:lang w:val="en-GB"/>
              </w:rPr>
            </w:pPr>
            <w:r w:rsidRPr="003142E9">
              <w:rPr>
                <w:rFonts w:ascii="Calibri" w:eastAsia="Times New Roman" w:hAnsi="Calibri" w:cs="Arial"/>
                <w:b/>
                <w:sz w:val="20"/>
                <w:szCs w:val="20"/>
                <w:lang w:val="en-GB"/>
              </w:rPr>
              <w:t>POINTS</w:t>
            </w:r>
          </w:p>
        </w:tc>
      </w:tr>
      <w:tr w:rsidR="003142E9" w:rsidRPr="003142E9" w14:paraId="6D5BA429" w14:textId="77777777" w:rsidTr="003142E9">
        <w:tc>
          <w:tcPr>
            <w:tcW w:w="5130" w:type="dxa"/>
            <w:shd w:val="clear" w:color="auto" w:fill="auto"/>
            <w:vAlign w:val="bottom"/>
          </w:tcPr>
          <w:p w14:paraId="7A830A08" w14:textId="77777777" w:rsidR="003142E9" w:rsidRPr="003142E9" w:rsidRDefault="003142E9" w:rsidP="000C1049">
            <w:pPr>
              <w:tabs>
                <w:tab w:val="left" w:pos="2880"/>
                <w:tab w:val="left" w:pos="5760"/>
                <w:tab w:val="left" w:pos="7920"/>
              </w:tabs>
              <w:spacing w:after="120" w:line="240" w:lineRule="auto"/>
              <w:rPr>
                <w:rFonts w:ascii="Calibri" w:eastAsia="Times New Roman" w:hAnsi="Calibri" w:cs="Arial"/>
                <w:sz w:val="20"/>
                <w:szCs w:val="20"/>
                <w:lang w:val="en-GB"/>
              </w:rPr>
            </w:pPr>
            <w:r w:rsidRPr="003142E9">
              <w:rPr>
                <w:rFonts w:ascii="Calibri" w:eastAsia="Times New Roman" w:hAnsi="Calibri" w:cs="Arial"/>
                <w:b/>
                <w:sz w:val="20"/>
                <w:szCs w:val="20"/>
                <w:lang w:val="en-GB"/>
              </w:rPr>
              <w:t>PRICE</w:t>
            </w:r>
          </w:p>
        </w:tc>
        <w:tc>
          <w:tcPr>
            <w:tcW w:w="1800" w:type="dxa"/>
            <w:shd w:val="clear" w:color="auto" w:fill="FFFF00"/>
          </w:tcPr>
          <w:p w14:paraId="1024C30E" w14:textId="77777777" w:rsidR="003142E9" w:rsidRPr="003142E9" w:rsidRDefault="003142E9" w:rsidP="000C1049">
            <w:pPr>
              <w:tabs>
                <w:tab w:val="left" w:pos="2880"/>
                <w:tab w:val="left" w:pos="5760"/>
                <w:tab w:val="left" w:pos="7920"/>
              </w:tabs>
              <w:spacing w:after="120" w:line="240" w:lineRule="auto"/>
              <w:jc w:val="both"/>
              <w:rPr>
                <w:rFonts w:ascii="Calibri" w:eastAsia="Times New Roman" w:hAnsi="Calibri" w:cs="Arial"/>
                <w:sz w:val="20"/>
                <w:szCs w:val="20"/>
                <w:highlight w:val="yellow"/>
                <w:lang w:val="en-GB"/>
              </w:rPr>
            </w:pPr>
          </w:p>
        </w:tc>
      </w:tr>
      <w:tr w:rsidR="003142E9" w:rsidRPr="003142E9" w14:paraId="3AD82EDA" w14:textId="77777777" w:rsidTr="003142E9">
        <w:tc>
          <w:tcPr>
            <w:tcW w:w="5130" w:type="dxa"/>
            <w:shd w:val="clear" w:color="auto" w:fill="auto"/>
            <w:vAlign w:val="bottom"/>
          </w:tcPr>
          <w:p w14:paraId="6FB59BF2" w14:textId="77777777" w:rsidR="003142E9" w:rsidRPr="003142E9" w:rsidRDefault="003142E9" w:rsidP="000C1049">
            <w:pPr>
              <w:tabs>
                <w:tab w:val="left" w:pos="2880"/>
                <w:tab w:val="left" w:pos="5760"/>
                <w:tab w:val="left" w:pos="7920"/>
              </w:tabs>
              <w:spacing w:after="120" w:line="240" w:lineRule="auto"/>
              <w:rPr>
                <w:rFonts w:ascii="Calibri" w:eastAsia="Times New Roman" w:hAnsi="Calibri" w:cs="Arial"/>
                <w:sz w:val="20"/>
                <w:szCs w:val="20"/>
                <w:lang w:val="en-GB"/>
              </w:rPr>
            </w:pPr>
            <w:r w:rsidRPr="003142E9">
              <w:rPr>
                <w:rFonts w:ascii="Calibri" w:eastAsia="Times New Roman" w:hAnsi="Calibri" w:cs="Arial"/>
                <w:b/>
                <w:sz w:val="20"/>
                <w:szCs w:val="20"/>
                <w:lang w:val="en-GB"/>
              </w:rPr>
              <w:t>B-BBEE STATUS LEVEL OF CONTRIBUTOR</w:t>
            </w:r>
          </w:p>
        </w:tc>
        <w:tc>
          <w:tcPr>
            <w:tcW w:w="1800" w:type="dxa"/>
            <w:shd w:val="clear" w:color="auto" w:fill="FFFF00"/>
          </w:tcPr>
          <w:p w14:paraId="252C9837" w14:textId="77777777" w:rsidR="003142E9" w:rsidRPr="003142E9" w:rsidRDefault="003142E9" w:rsidP="000C1049">
            <w:pPr>
              <w:tabs>
                <w:tab w:val="left" w:pos="2880"/>
                <w:tab w:val="left" w:pos="5760"/>
                <w:tab w:val="left" w:pos="7920"/>
              </w:tabs>
              <w:spacing w:after="120" w:line="240" w:lineRule="auto"/>
              <w:jc w:val="both"/>
              <w:rPr>
                <w:rFonts w:ascii="Calibri" w:eastAsia="Times New Roman" w:hAnsi="Calibri" w:cs="Arial"/>
                <w:sz w:val="20"/>
                <w:szCs w:val="20"/>
                <w:lang w:val="en-GB"/>
              </w:rPr>
            </w:pPr>
          </w:p>
        </w:tc>
      </w:tr>
      <w:tr w:rsidR="003142E9" w:rsidRPr="003142E9" w14:paraId="71AF017B" w14:textId="77777777" w:rsidTr="003142E9">
        <w:tc>
          <w:tcPr>
            <w:tcW w:w="5130" w:type="dxa"/>
            <w:shd w:val="clear" w:color="auto" w:fill="auto"/>
            <w:vAlign w:val="bottom"/>
          </w:tcPr>
          <w:p w14:paraId="128A35DE" w14:textId="77777777" w:rsidR="003142E9" w:rsidRPr="003142E9" w:rsidRDefault="003142E9" w:rsidP="000C1049">
            <w:pPr>
              <w:tabs>
                <w:tab w:val="left" w:pos="2880"/>
                <w:tab w:val="left" w:pos="5760"/>
                <w:tab w:val="left" w:pos="7920"/>
              </w:tabs>
              <w:spacing w:after="120" w:line="240" w:lineRule="auto"/>
              <w:rPr>
                <w:rFonts w:ascii="Calibri" w:eastAsia="Times New Roman" w:hAnsi="Calibri" w:cs="Arial"/>
                <w:sz w:val="20"/>
                <w:szCs w:val="20"/>
                <w:lang w:val="en-GB"/>
              </w:rPr>
            </w:pPr>
            <w:r w:rsidRPr="003142E9">
              <w:rPr>
                <w:rFonts w:ascii="Calibri" w:eastAsia="Times New Roman" w:hAnsi="Calibri" w:cs="Arial"/>
                <w:b/>
                <w:sz w:val="20"/>
                <w:szCs w:val="20"/>
                <w:lang w:val="en-GB"/>
              </w:rPr>
              <w:t>Total points for Price and B-BBEE must not exceed</w:t>
            </w:r>
          </w:p>
        </w:tc>
        <w:tc>
          <w:tcPr>
            <w:tcW w:w="1800" w:type="dxa"/>
            <w:shd w:val="clear" w:color="auto" w:fill="C00000"/>
          </w:tcPr>
          <w:p w14:paraId="5B4142DD" w14:textId="77777777" w:rsidR="003142E9" w:rsidRPr="003142E9" w:rsidRDefault="003142E9" w:rsidP="000C1049">
            <w:pPr>
              <w:tabs>
                <w:tab w:val="left" w:pos="2880"/>
                <w:tab w:val="left" w:pos="5760"/>
                <w:tab w:val="left" w:pos="7920"/>
              </w:tabs>
              <w:spacing w:after="120" w:line="240" w:lineRule="auto"/>
              <w:jc w:val="center"/>
              <w:rPr>
                <w:rFonts w:ascii="Calibri" w:eastAsia="Times New Roman" w:hAnsi="Calibri" w:cs="Arial"/>
                <w:b/>
                <w:sz w:val="20"/>
                <w:szCs w:val="20"/>
                <w:lang w:val="en-GB"/>
              </w:rPr>
            </w:pPr>
            <w:r w:rsidRPr="003142E9">
              <w:rPr>
                <w:rFonts w:ascii="Calibri" w:eastAsia="Times New Roman" w:hAnsi="Calibri" w:cs="Arial"/>
                <w:b/>
                <w:sz w:val="20"/>
                <w:szCs w:val="20"/>
                <w:lang w:val="en-GB"/>
              </w:rPr>
              <w:t>100</w:t>
            </w:r>
          </w:p>
        </w:tc>
      </w:tr>
    </w:tbl>
    <w:p w14:paraId="61D8CCC9" w14:textId="77777777" w:rsidR="003142E9" w:rsidRPr="003142E9" w:rsidRDefault="003142E9" w:rsidP="000C1049">
      <w:pPr>
        <w:tabs>
          <w:tab w:val="left" w:pos="2880"/>
          <w:tab w:val="left" w:pos="5760"/>
          <w:tab w:val="left" w:pos="7920"/>
        </w:tabs>
        <w:spacing w:after="120" w:line="240" w:lineRule="auto"/>
        <w:ind w:left="720"/>
        <w:jc w:val="both"/>
        <w:rPr>
          <w:rFonts w:ascii="Calibri" w:eastAsia="Times New Roman" w:hAnsi="Calibri" w:cs="Arial"/>
          <w:sz w:val="20"/>
          <w:szCs w:val="20"/>
          <w:lang w:val="en-GB"/>
        </w:rPr>
      </w:pPr>
    </w:p>
    <w:p w14:paraId="553513A9" w14:textId="77777777" w:rsidR="003142E9" w:rsidRPr="003142E9" w:rsidRDefault="003142E9" w:rsidP="00C92447">
      <w:pPr>
        <w:widowControl w:val="0"/>
        <w:numPr>
          <w:ilvl w:val="1"/>
          <w:numId w:val="7"/>
        </w:numPr>
        <w:tabs>
          <w:tab w:val="num" w:pos="720"/>
          <w:tab w:val="left" w:pos="2880"/>
          <w:tab w:val="left" w:pos="5760"/>
          <w:tab w:val="left" w:pos="7920"/>
        </w:tabs>
        <w:spacing w:after="120" w:line="240" w:lineRule="auto"/>
        <w:ind w:left="720" w:hanging="720"/>
        <w:jc w:val="both"/>
        <w:rPr>
          <w:rFonts w:ascii="Calibri" w:eastAsia="Times New Roman" w:hAnsi="Calibri" w:cs="Arial"/>
          <w:sz w:val="20"/>
          <w:szCs w:val="20"/>
          <w:lang w:val="en-GB"/>
        </w:rPr>
      </w:pPr>
      <w:r w:rsidRPr="003142E9">
        <w:rPr>
          <w:rFonts w:ascii="Calibri" w:eastAsia="Times New Roman" w:hAnsi="Calibri" w:cs="Arial"/>
          <w:sz w:val="20"/>
          <w:szCs w:val="20"/>
          <w:lang w:val="en-GB"/>
        </w:rPr>
        <w:t xml:space="preserve">Failure on the part of a bidder to submit proof of B-BBEE Status level of contributor together with the bid, </w:t>
      </w:r>
      <w:r w:rsidRPr="003142E9">
        <w:rPr>
          <w:rFonts w:ascii="Calibri" w:eastAsia="Times New Roman" w:hAnsi="Calibri" w:cs="Arial"/>
          <w:sz w:val="20"/>
          <w:szCs w:val="20"/>
          <w:lang w:val="en-GB"/>
        </w:rPr>
        <w:lastRenderedPageBreak/>
        <w:t>will be interpreted to mean that preference points for B-BBEE status level of contribution are not claimed.</w:t>
      </w:r>
    </w:p>
    <w:p w14:paraId="70400FA9" w14:textId="77777777" w:rsidR="003142E9" w:rsidRPr="003142E9" w:rsidRDefault="003142E9" w:rsidP="00C92447">
      <w:pPr>
        <w:widowControl w:val="0"/>
        <w:numPr>
          <w:ilvl w:val="1"/>
          <w:numId w:val="7"/>
        </w:numPr>
        <w:tabs>
          <w:tab w:val="num" w:pos="720"/>
          <w:tab w:val="left" w:pos="2880"/>
          <w:tab w:val="left" w:pos="5760"/>
          <w:tab w:val="left" w:pos="7920"/>
        </w:tabs>
        <w:spacing w:after="120" w:line="240" w:lineRule="auto"/>
        <w:ind w:left="720" w:hanging="720"/>
        <w:jc w:val="both"/>
        <w:rPr>
          <w:rFonts w:ascii="Calibri" w:eastAsia="Times New Roman" w:hAnsi="Calibri" w:cs="Arial"/>
          <w:sz w:val="20"/>
          <w:szCs w:val="20"/>
          <w:lang w:val="en-GB"/>
        </w:rPr>
      </w:pPr>
      <w:r w:rsidRPr="003142E9">
        <w:rPr>
          <w:rFonts w:ascii="Calibri" w:eastAsia="Times New Roman" w:hAnsi="Calibri" w:cs="Arial"/>
          <w:sz w:val="20"/>
          <w:szCs w:val="20"/>
          <w:lang w:val="en-GB"/>
        </w:rPr>
        <w:t xml:space="preserve">The purchaser reserves the right to require of a bidder, either before a bid is adjudicated or at any time subsequently, to substantiate any claim </w:t>
      </w:r>
      <w:proofErr w:type="gramStart"/>
      <w:r w:rsidRPr="003142E9">
        <w:rPr>
          <w:rFonts w:ascii="Calibri" w:eastAsia="Times New Roman" w:hAnsi="Calibri" w:cs="Arial"/>
          <w:sz w:val="20"/>
          <w:szCs w:val="20"/>
          <w:lang w:val="en-GB"/>
        </w:rPr>
        <w:t>in regard to</w:t>
      </w:r>
      <w:proofErr w:type="gramEnd"/>
      <w:r w:rsidRPr="003142E9">
        <w:rPr>
          <w:rFonts w:ascii="Calibri" w:eastAsia="Times New Roman" w:hAnsi="Calibri" w:cs="Arial"/>
          <w:sz w:val="20"/>
          <w:szCs w:val="20"/>
          <w:lang w:val="en-GB"/>
        </w:rPr>
        <w:t xml:space="preserve"> preferences, in any manner required by the purchaser.</w:t>
      </w:r>
    </w:p>
    <w:p w14:paraId="64A5BB5B" w14:textId="77777777" w:rsidR="003142E9" w:rsidRPr="003142E9" w:rsidRDefault="003142E9" w:rsidP="00C92447">
      <w:pPr>
        <w:widowControl w:val="0"/>
        <w:numPr>
          <w:ilvl w:val="0"/>
          <w:numId w:val="7"/>
        </w:numPr>
        <w:tabs>
          <w:tab w:val="num" w:pos="720"/>
          <w:tab w:val="left" w:pos="2880"/>
          <w:tab w:val="left" w:pos="5760"/>
          <w:tab w:val="left" w:pos="7920"/>
        </w:tabs>
        <w:spacing w:after="120" w:line="240" w:lineRule="auto"/>
        <w:ind w:left="720" w:hanging="720"/>
        <w:jc w:val="both"/>
        <w:rPr>
          <w:rFonts w:ascii="Calibri" w:eastAsia="Times New Roman" w:hAnsi="Calibri" w:cs="Arial"/>
          <w:b/>
          <w:sz w:val="20"/>
          <w:szCs w:val="20"/>
          <w:lang w:val="en-GB"/>
        </w:rPr>
      </w:pPr>
      <w:r w:rsidRPr="003142E9">
        <w:rPr>
          <w:rFonts w:ascii="Calibri" w:eastAsia="Times New Roman" w:hAnsi="Calibri" w:cs="Arial"/>
          <w:b/>
          <w:sz w:val="20"/>
          <w:szCs w:val="20"/>
          <w:lang w:val="en-GB"/>
        </w:rPr>
        <w:t>DEFINITIONS</w:t>
      </w:r>
    </w:p>
    <w:p w14:paraId="451180BA" w14:textId="77777777" w:rsidR="003142E9" w:rsidRPr="003142E9" w:rsidRDefault="003142E9" w:rsidP="00C92447">
      <w:pPr>
        <w:widowControl w:val="0"/>
        <w:numPr>
          <w:ilvl w:val="0"/>
          <w:numId w:val="15"/>
        </w:numPr>
        <w:tabs>
          <w:tab w:val="num" w:pos="1080"/>
          <w:tab w:val="left" w:pos="7920"/>
        </w:tabs>
        <w:spacing w:after="120" w:line="240" w:lineRule="auto"/>
        <w:ind w:left="1080" w:hanging="360"/>
        <w:jc w:val="both"/>
        <w:rPr>
          <w:rFonts w:ascii="Calibri" w:eastAsia="Times New Roman" w:hAnsi="Calibri" w:cs="Arial"/>
          <w:sz w:val="20"/>
          <w:szCs w:val="20"/>
          <w:lang w:val="en-GB"/>
        </w:rPr>
      </w:pPr>
      <w:r w:rsidRPr="003142E9">
        <w:rPr>
          <w:rFonts w:ascii="Calibri" w:eastAsia="Times New Roman" w:hAnsi="Calibri" w:cs="Arial"/>
          <w:b/>
          <w:sz w:val="20"/>
          <w:szCs w:val="20"/>
          <w:lang w:val="en-GB"/>
        </w:rPr>
        <w:t>“B-BBEE”</w:t>
      </w:r>
      <w:r w:rsidRPr="003142E9">
        <w:rPr>
          <w:rFonts w:ascii="Calibri" w:eastAsia="Times New Roman" w:hAnsi="Calibri" w:cs="Arial"/>
          <w:sz w:val="20"/>
          <w:szCs w:val="20"/>
          <w:lang w:val="en-GB"/>
        </w:rPr>
        <w:t xml:space="preserve"> means broad-based black economic empowerment as defined in section 1 of the Broad-Based Black Economic Empowerment </w:t>
      </w:r>
      <w:proofErr w:type="gramStart"/>
      <w:r w:rsidRPr="003142E9">
        <w:rPr>
          <w:rFonts w:ascii="Calibri" w:eastAsia="Times New Roman" w:hAnsi="Calibri" w:cs="Arial"/>
          <w:sz w:val="20"/>
          <w:szCs w:val="20"/>
          <w:lang w:val="en-GB"/>
        </w:rPr>
        <w:t>Act;</w:t>
      </w:r>
      <w:proofErr w:type="gramEnd"/>
    </w:p>
    <w:p w14:paraId="4B844446" w14:textId="77777777" w:rsidR="003142E9" w:rsidRPr="003142E9" w:rsidRDefault="003142E9" w:rsidP="00C92447">
      <w:pPr>
        <w:widowControl w:val="0"/>
        <w:numPr>
          <w:ilvl w:val="0"/>
          <w:numId w:val="15"/>
        </w:numPr>
        <w:tabs>
          <w:tab w:val="num" w:pos="1080"/>
          <w:tab w:val="left" w:pos="7920"/>
        </w:tabs>
        <w:spacing w:after="0" w:line="240" w:lineRule="auto"/>
        <w:ind w:left="1080" w:hanging="360"/>
        <w:jc w:val="both"/>
        <w:rPr>
          <w:rFonts w:ascii="Calibri" w:eastAsia="Times New Roman" w:hAnsi="Calibri" w:cs="Arial"/>
          <w:sz w:val="20"/>
          <w:szCs w:val="20"/>
          <w:lang w:val="en-GB"/>
        </w:rPr>
      </w:pPr>
      <w:r w:rsidRPr="003142E9">
        <w:rPr>
          <w:rFonts w:ascii="Calibri" w:eastAsia="Times New Roman" w:hAnsi="Calibri" w:cs="Arial"/>
          <w:sz w:val="20"/>
          <w:szCs w:val="20"/>
          <w:lang w:val="en-GB"/>
        </w:rPr>
        <w:t>“</w:t>
      </w:r>
      <w:r w:rsidRPr="003142E9">
        <w:rPr>
          <w:rFonts w:ascii="Calibri" w:eastAsia="Times New Roman" w:hAnsi="Calibri" w:cs="Arial"/>
          <w:b/>
          <w:sz w:val="20"/>
          <w:szCs w:val="20"/>
          <w:lang w:val="en-GB"/>
        </w:rPr>
        <w:t xml:space="preserve">B-BBEE status level of contributor” </w:t>
      </w:r>
      <w:r w:rsidRPr="003142E9">
        <w:rPr>
          <w:rFonts w:ascii="Calibri" w:eastAsia="Times New Roman" w:hAnsi="Calibri" w:cs="Arial"/>
          <w:sz w:val="20"/>
          <w:szCs w:val="20"/>
          <w:lang w:val="en-GB"/>
        </w:rPr>
        <w:t xml:space="preserve">means the B-BBEE status of an entity in terms of a code of good practice on black economic empowerment, issued in terms of section 9(1) of the Broad-Based Black Economic Empowerment </w:t>
      </w:r>
      <w:proofErr w:type="gramStart"/>
      <w:r w:rsidRPr="003142E9">
        <w:rPr>
          <w:rFonts w:ascii="Calibri" w:eastAsia="Times New Roman" w:hAnsi="Calibri" w:cs="Arial"/>
          <w:sz w:val="20"/>
          <w:szCs w:val="20"/>
          <w:lang w:val="en-GB"/>
        </w:rPr>
        <w:t>Act;</w:t>
      </w:r>
      <w:proofErr w:type="gramEnd"/>
    </w:p>
    <w:p w14:paraId="2C3C1011" w14:textId="77777777" w:rsidR="003142E9" w:rsidRPr="003142E9" w:rsidRDefault="003142E9" w:rsidP="00C92447">
      <w:pPr>
        <w:widowControl w:val="0"/>
        <w:numPr>
          <w:ilvl w:val="0"/>
          <w:numId w:val="15"/>
        </w:numPr>
        <w:tabs>
          <w:tab w:val="num" w:pos="1080"/>
          <w:tab w:val="left" w:pos="7920"/>
        </w:tabs>
        <w:spacing w:after="0" w:line="240" w:lineRule="auto"/>
        <w:ind w:left="1080" w:hanging="360"/>
        <w:jc w:val="both"/>
        <w:rPr>
          <w:rFonts w:ascii="Calibri" w:eastAsia="Times New Roman" w:hAnsi="Calibri" w:cs="Arial"/>
          <w:sz w:val="20"/>
          <w:szCs w:val="20"/>
          <w:lang w:val="en-GB"/>
        </w:rPr>
      </w:pPr>
      <w:r w:rsidRPr="003142E9">
        <w:rPr>
          <w:rFonts w:ascii="Calibri" w:eastAsia="Times New Roman" w:hAnsi="Calibri" w:cs="Arial"/>
          <w:b/>
          <w:sz w:val="20"/>
          <w:szCs w:val="20"/>
          <w:lang w:val="en-GB"/>
        </w:rPr>
        <w:t>“bid”</w:t>
      </w:r>
      <w:r w:rsidRPr="003142E9">
        <w:rPr>
          <w:rFonts w:ascii="Calibri" w:eastAsia="Times New Roman" w:hAnsi="Calibri" w:cs="Arial"/>
          <w:sz w:val="20"/>
          <w:szCs w:val="20"/>
          <w:lang w:val="en-GB"/>
        </w:rPr>
        <w:t xml:space="preserve"> means a written offer in a prescribed or stipulated form in response to an invitation by an organ of state for the provision of goods or services, through price quotations, advertised competitive bidding processes or </w:t>
      </w:r>
      <w:proofErr w:type="gramStart"/>
      <w:r w:rsidRPr="003142E9">
        <w:rPr>
          <w:rFonts w:ascii="Calibri" w:eastAsia="Times New Roman" w:hAnsi="Calibri" w:cs="Arial"/>
          <w:sz w:val="20"/>
          <w:szCs w:val="20"/>
          <w:lang w:val="en-GB"/>
        </w:rPr>
        <w:t>proposals;</w:t>
      </w:r>
      <w:proofErr w:type="gramEnd"/>
      <w:r w:rsidRPr="003142E9">
        <w:rPr>
          <w:rFonts w:ascii="Calibri" w:eastAsia="Times New Roman" w:hAnsi="Calibri" w:cs="Arial"/>
          <w:sz w:val="20"/>
          <w:szCs w:val="20"/>
          <w:lang w:val="en-GB"/>
        </w:rPr>
        <w:t xml:space="preserve"> </w:t>
      </w:r>
    </w:p>
    <w:p w14:paraId="17411F77" w14:textId="77777777" w:rsidR="003142E9" w:rsidRPr="003142E9" w:rsidRDefault="003142E9" w:rsidP="00C92447">
      <w:pPr>
        <w:widowControl w:val="0"/>
        <w:numPr>
          <w:ilvl w:val="0"/>
          <w:numId w:val="15"/>
        </w:numPr>
        <w:tabs>
          <w:tab w:val="num" w:pos="1080"/>
          <w:tab w:val="left" w:pos="7920"/>
        </w:tabs>
        <w:spacing w:after="0" w:line="240" w:lineRule="auto"/>
        <w:ind w:left="1080" w:hanging="360"/>
        <w:jc w:val="both"/>
        <w:rPr>
          <w:rFonts w:ascii="Calibri" w:eastAsia="Times New Roman" w:hAnsi="Calibri" w:cs="Arial"/>
          <w:sz w:val="20"/>
          <w:szCs w:val="20"/>
          <w:lang w:val="en-GB"/>
        </w:rPr>
      </w:pPr>
      <w:r w:rsidRPr="003142E9">
        <w:rPr>
          <w:rFonts w:ascii="Calibri" w:eastAsia="Times New Roman" w:hAnsi="Calibri" w:cs="Arial"/>
          <w:b/>
          <w:sz w:val="20"/>
          <w:szCs w:val="20"/>
          <w:lang w:val="en-GB"/>
        </w:rPr>
        <w:t>“Broad-Based Black Economic Empowerment Act”</w:t>
      </w:r>
      <w:r w:rsidRPr="003142E9">
        <w:rPr>
          <w:rFonts w:ascii="Calibri" w:eastAsia="Times New Roman" w:hAnsi="Calibri" w:cs="Arial"/>
          <w:sz w:val="20"/>
          <w:szCs w:val="20"/>
          <w:lang w:val="en-GB"/>
        </w:rPr>
        <w:t xml:space="preserve"> means the Broad-Based Black Economic Empowerment Act, 2003 (Act No. 53 of 2003</w:t>
      </w:r>
      <w:proofErr w:type="gramStart"/>
      <w:r w:rsidRPr="003142E9">
        <w:rPr>
          <w:rFonts w:ascii="Calibri" w:eastAsia="Times New Roman" w:hAnsi="Calibri" w:cs="Arial"/>
          <w:sz w:val="20"/>
          <w:szCs w:val="20"/>
          <w:lang w:val="en-GB"/>
        </w:rPr>
        <w:t>);</w:t>
      </w:r>
      <w:proofErr w:type="gramEnd"/>
    </w:p>
    <w:p w14:paraId="3860D00E" w14:textId="77777777" w:rsidR="003142E9" w:rsidRPr="003142E9" w:rsidRDefault="003142E9" w:rsidP="00C92447">
      <w:pPr>
        <w:widowControl w:val="0"/>
        <w:numPr>
          <w:ilvl w:val="0"/>
          <w:numId w:val="15"/>
        </w:numPr>
        <w:tabs>
          <w:tab w:val="num" w:pos="1080"/>
          <w:tab w:val="left" w:pos="7920"/>
        </w:tabs>
        <w:spacing w:after="0" w:line="240" w:lineRule="auto"/>
        <w:ind w:left="1080" w:hanging="360"/>
        <w:jc w:val="both"/>
        <w:rPr>
          <w:rFonts w:ascii="Calibri" w:eastAsia="Times New Roman" w:hAnsi="Calibri" w:cs="Arial"/>
          <w:b/>
          <w:sz w:val="20"/>
          <w:szCs w:val="20"/>
          <w:lang w:val="en-GB"/>
        </w:rPr>
      </w:pPr>
      <w:r w:rsidRPr="003142E9">
        <w:rPr>
          <w:rFonts w:ascii="Calibri" w:eastAsia="Times New Roman" w:hAnsi="Calibri" w:cs="Arial"/>
          <w:b/>
          <w:sz w:val="20"/>
          <w:szCs w:val="20"/>
          <w:lang w:val="en-GB"/>
        </w:rPr>
        <w:t xml:space="preserve"> “EME” </w:t>
      </w:r>
      <w:r w:rsidRPr="003142E9">
        <w:rPr>
          <w:rFonts w:ascii="Calibri" w:eastAsia="Times New Roman" w:hAnsi="Calibri" w:cs="Arial"/>
          <w:sz w:val="20"/>
          <w:szCs w:val="20"/>
          <w:lang w:val="en-GB"/>
        </w:rPr>
        <w:t xml:space="preserve">means an Exempted Micro Enterprise in terms of a code of good </w:t>
      </w:r>
      <w:proofErr w:type="gramStart"/>
      <w:r w:rsidRPr="003142E9">
        <w:rPr>
          <w:rFonts w:ascii="Calibri" w:eastAsia="Times New Roman" w:hAnsi="Calibri" w:cs="Arial"/>
          <w:sz w:val="20"/>
          <w:szCs w:val="20"/>
          <w:lang w:val="en-GB"/>
        </w:rPr>
        <w:t>practice  on</w:t>
      </w:r>
      <w:proofErr w:type="gramEnd"/>
      <w:r w:rsidRPr="003142E9">
        <w:rPr>
          <w:rFonts w:ascii="Calibri" w:eastAsia="Times New Roman" w:hAnsi="Calibri" w:cs="Arial"/>
          <w:sz w:val="20"/>
          <w:szCs w:val="20"/>
          <w:lang w:val="en-GB"/>
        </w:rPr>
        <w:t xml:space="preserve"> black economic empowerment issued in terms of section 9 (1) of the Broad-Based Black Economic Empowerment Act;</w:t>
      </w:r>
    </w:p>
    <w:p w14:paraId="751A68EC" w14:textId="77777777" w:rsidR="003142E9" w:rsidRPr="003142E9" w:rsidRDefault="003142E9" w:rsidP="00C92447">
      <w:pPr>
        <w:widowControl w:val="0"/>
        <w:numPr>
          <w:ilvl w:val="0"/>
          <w:numId w:val="15"/>
        </w:numPr>
        <w:tabs>
          <w:tab w:val="num" w:pos="1080"/>
          <w:tab w:val="left" w:pos="7920"/>
        </w:tabs>
        <w:spacing w:after="0" w:line="240" w:lineRule="auto"/>
        <w:ind w:left="1080" w:hanging="360"/>
        <w:jc w:val="both"/>
        <w:rPr>
          <w:rFonts w:ascii="Calibri" w:eastAsia="Times New Roman" w:hAnsi="Calibri" w:cs="Arial"/>
          <w:sz w:val="20"/>
          <w:szCs w:val="20"/>
          <w:lang w:val="en-GB"/>
        </w:rPr>
      </w:pPr>
      <w:r w:rsidRPr="003142E9">
        <w:rPr>
          <w:rFonts w:ascii="Calibri" w:eastAsia="Times New Roman" w:hAnsi="Calibri" w:cs="Arial"/>
          <w:b/>
          <w:sz w:val="20"/>
          <w:szCs w:val="20"/>
          <w:lang w:val="en-GB"/>
        </w:rPr>
        <w:t xml:space="preserve"> “functionality” </w:t>
      </w:r>
      <w:r w:rsidRPr="003142E9">
        <w:rPr>
          <w:rFonts w:ascii="Calibri" w:eastAsia="Times New Roman" w:hAnsi="Calibri" w:cs="Arial"/>
          <w:sz w:val="20"/>
          <w:szCs w:val="20"/>
          <w:lang w:val="en-GB"/>
        </w:rPr>
        <w:t>means the ability of a tenderer to provide goods or services in accordance with specifications as set out in the tender documents.</w:t>
      </w:r>
    </w:p>
    <w:p w14:paraId="11381CA6" w14:textId="77777777" w:rsidR="003142E9" w:rsidRPr="003142E9" w:rsidRDefault="003142E9" w:rsidP="00C92447">
      <w:pPr>
        <w:widowControl w:val="0"/>
        <w:numPr>
          <w:ilvl w:val="0"/>
          <w:numId w:val="15"/>
        </w:numPr>
        <w:tabs>
          <w:tab w:val="num" w:pos="1080"/>
          <w:tab w:val="left" w:pos="7920"/>
        </w:tabs>
        <w:spacing w:after="0" w:line="240" w:lineRule="auto"/>
        <w:ind w:left="1080" w:hanging="360"/>
        <w:jc w:val="both"/>
        <w:rPr>
          <w:rFonts w:ascii="Calibri" w:eastAsia="Times New Roman" w:hAnsi="Calibri" w:cs="Arial"/>
          <w:sz w:val="20"/>
          <w:szCs w:val="20"/>
          <w:lang w:val="en-GB"/>
        </w:rPr>
      </w:pPr>
      <w:r w:rsidRPr="003142E9">
        <w:rPr>
          <w:rFonts w:ascii="Calibri" w:eastAsia="Times New Roman" w:hAnsi="Calibri" w:cs="Arial"/>
          <w:b/>
          <w:sz w:val="20"/>
          <w:szCs w:val="20"/>
          <w:lang w:val="en-GB"/>
        </w:rPr>
        <w:t xml:space="preserve"> “prices” </w:t>
      </w:r>
      <w:r w:rsidRPr="003142E9">
        <w:rPr>
          <w:rFonts w:ascii="Calibri" w:eastAsia="Times New Roman" w:hAnsi="Calibri" w:cs="Arial"/>
          <w:sz w:val="20"/>
          <w:szCs w:val="20"/>
          <w:lang w:val="en-GB"/>
        </w:rPr>
        <w:t xml:space="preserve">includes all applicable taxes less all unconditional </w:t>
      </w:r>
      <w:proofErr w:type="gramStart"/>
      <w:r w:rsidRPr="003142E9">
        <w:rPr>
          <w:rFonts w:ascii="Calibri" w:eastAsia="Times New Roman" w:hAnsi="Calibri" w:cs="Arial"/>
          <w:sz w:val="20"/>
          <w:szCs w:val="20"/>
          <w:lang w:val="en-GB"/>
        </w:rPr>
        <w:t>discounts;</w:t>
      </w:r>
      <w:proofErr w:type="gramEnd"/>
      <w:r w:rsidRPr="003142E9">
        <w:rPr>
          <w:rFonts w:ascii="Calibri" w:eastAsia="Times New Roman" w:hAnsi="Calibri" w:cs="Arial"/>
          <w:sz w:val="20"/>
          <w:szCs w:val="20"/>
          <w:lang w:val="en-GB"/>
        </w:rPr>
        <w:t xml:space="preserve">  </w:t>
      </w:r>
    </w:p>
    <w:p w14:paraId="30AFC9F9" w14:textId="77777777" w:rsidR="003142E9" w:rsidRPr="003142E9" w:rsidRDefault="003142E9" w:rsidP="00C92447">
      <w:pPr>
        <w:widowControl w:val="0"/>
        <w:numPr>
          <w:ilvl w:val="0"/>
          <w:numId w:val="15"/>
        </w:numPr>
        <w:tabs>
          <w:tab w:val="num" w:pos="1080"/>
          <w:tab w:val="left" w:pos="7920"/>
        </w:tabs>
        <w:spacing w:after="0" w:line="240" w:lineRule="auto"/>
        <w:ind w:left="1080" w:hanging="360"/>
        <w:jc w:val="both"/>
        <w:rPr>
          <w:rFonts w:ascii="Calibri" w:eastAsia="Times New Roman" w:hAnsi="Calibri" w:cs="Arial"/>
          <w:sz w:val="20"/>
          <w:szCs w:val="20"/>
          <w:lang w:val="en-GB"/>
        </w:rPr>
      </w:pPr>
      <w:r w:rsidRPr="003142E9">
        <w:rPr>
          <w:rFonts w:ascii="Calibri" w:eastAsia="Times New Roman" w:hAnsi="Calibri" w:cs="Arial"/>
          <w:b/>
          <w:sz w:val="20"/>
          <w:szCs w:val="20"/>
          <w:lang w:val="en-GB"/>
        </w:rPr>
        <w:t xml:space="preserve">“proof of B-BBEE status level of contributor” </w:t>
      </w:r>
      <w:r w:rsidRPr="003142E9">
        <w:rPr>
          <w:rFonts w:ascii="Calibri" w:eastAsia="Times New Roman" w:hAnsi="Calibri" w:cs="Arial"/>
          <w:sz w:val="20"/>
          <w:szCs w:val="20"/>
          <w:lang w:val="en-GB"/>
        </w:rPr>
        <w:t>means:</w:t>
      </w:r>
    </w:p>
    <w:p w14:paraId="62E41BBD" w14:textId="77777777" w:rsidR="003142E9" w:rsidRPr="003142E9" w:rsidRDefault="003142E9" w:rsidP="00C92447">
      <w:pPr>
        <w:widowControl w:val="0"/>
        <w:numPr>
          <w:ilvl w:val="0"/>
          <w:numId w:val="16"/>
        </w:numPr>
        <w:tabs>
          <w:tab w:val="left" w:pos="7920"/>
        </w:tabs>
        <w:spacing w:after="0" w:line="240" w:lineRule="auto"/>
        <w:jc w:val="both"/>
        <w:rPr>
          <w:rFonts w:ascii="Calibri" w:eastAsia="Calibri" w:hAnsi="Calibri" w:cs="Arial"/>
          <w:sz w:val="20"/>
          <w:szCs w:val="20"/>
          <w:lang w:val="en-ZA"/>
        </w:rPr>
      </w:pPr>
      <w:r w:rsidRPr="003142E9">
        <w:rPr>
          <w:rFonts w:ascii="Calibri" w:eastAsia="Calibri" w:hAnsi="Calibri" w:cs="Arial"/>
          <w:sz w:val="20"/>
          <w:szCs w:val="20"/>
          <w:lang w:val="en-ZA"/>
        </w:rPr>
        <w:t xml:space="preserve">B-BBEE Status level certificate issued by an authorized body or </w:t>
      </w:r>
      <w:proofErr w:type="gramStart"/>
      <w:r w:rsidRPr="003142E9">
        <w:rPr>
          <w:rFonts w:ascii="Calibri" w:eastAsia="Calibri" w:hAnsi="Calibri" w:cs="Arial"/>
          <w:sz w:val="20"/>
          <w:szCs w:val="20"/>
          <w:lang w:val="en-ZA"/>
        </w:rPr>
        <w:t>person;</w:t>
      </w:r>
      <w:proofErr w:type="gramEnd"/>
    </w:p>
    <w:p w14:paraId="64090A09" w14:textId="77777777" w:rsidR="003142E9" w:rsidRPr="003142E9" w:rsidRDefault="003142E9" w:rsidP="00C92447">
      <w:pPr>
        <w:widowControl w:val="0"/>
        <w:numPr>
          <w:ilvl w:val="0"/>
          <w:numId w:val="16"/>
        </w:numPr>
        <w:tabs>
          <w:tab w:val="left" w:pos="7920"/>
        </w:tabs>
        <w:spacing w:after="0" w:line="240" w:lineRule="auto"/>
        <w:jc w:val="both"/>
        <w:rPr>
          <w:rFonts w:ascii="Calibri" w:eastAsia="Calibri" w:hAnsi="Calibri" w:cs="Arial"/>
          <w:sz w:val="20"/>
          <w:szCs w:val="20"/>
          <w:lang w:val="en-ZA"/>
        </w:rPr>
      </w:pPr>
      <w:r w:rsidRPr="003142E9">
        <w:rPr>
          <w:rFonts w:ascii="Calibri" w:eastAsia="Calibri" w:hAnsi="Calibri" w:cs="Arial"/>
          <w:sz w:val="20"/>
          <w:szCs w:val="20"/>
          <w:lang w:val="en-ZA"/>
        </w:rPr>
        <w:t xml:space="preserve">A sworn affidavit as prescribed by the B-BBEE Codes of Good </w:t>
      </w:r>
      <w:proofErr w:type="gramStart"/>
      <w:r w:rsidRPr="003142E9">
        <w:rPr>
          <w:rFonts w:ascii="Calibri" w:eastAsia="Calibri" w:hAnsi="Calibri" w:cs="Arial"/>
          <w:sz w:val="20"/>
          <w:szCs w:val="20"/>
          <w:lang w:val="en-ZA"/>
        </w:rPr>
        <w:t>Practice;</w:t>
      </w:r>
      <w:proofErr w:type="gramEnd"/>
    </w:p>
    <w:p w14:paraId="49D2D615" w14:textId="77777777" w:rsidR="003142E9" w:rsidRPr="003142E9" w:rsidRDefault="003142E9" w:rsidP="00C92447">
      <w:pPr>
        <w:widowControl w:val="0"/>
        <w:numPr>
          <w:ilvl w:val="0"/>
          <w:numId w:val="16"/>
        </w:numPr>
        <w:tabs>
          <w:tab w:val="left" w:pos="7920"/>
        </w:tabs>
        <w:spacing w:after="0" w:line="240" w:lineRule="auto"/>
        <w:jc w:val="both"/>
        <w:rPr>
          <w:rFonts w:ascii="Calibri" w:eastAsia="Calibri" w:hAnsi="Calibri" w:cs="Arial"/>
          <w:sz w:val="20"/>
          <w:szCs w:val="20"/>
          <w:lang w:val="en-ZA"/>
        </w:rPr>
      </w:pPr>
      <w:r w:rsidRPr="003142E9">
        <w:rPr>
          <w:rFonts w:ascii="Calibri" w:eastAsia="Calibri" w:hAnsi="Calibri" w:cs="Arial"/>
          <w:sz w:val="20"/>
          <w:szCs w:val="20"/>
          <w:lang w:val="en-ZA"/>
        </w:rPr>
        <w:t xml:space="preserve">Any other requirement prescribed in terms of the B-BBEE </w:t>
      </w:r>
      <w:proofErr w:type="gramStart"/>
      <w:r w:rsidRPr="003142E9">
        <w:rPr>
          <w:rFonts w:ascii="Calibri" w:eastAsia="Calibri" w:hAnsi="Calibri" w:cs="Arial"/>
          <w:sz w:val="20"/>
          <w:szCs w:val="20"/>
          <w:lang w:val="en-ZA"/>
        </w:rPr>
        <w:t>Act;</w:t>
      </w:r>
      <w:proofErr w:type="gramEnd"/>
    </w:p>
    <w:p w14:paraId="386BC32A" w14:textId="77777777" w:rsidR="003142E9" w:rsidRPr="003142E9" w:rsidRDefault="003142E9" w:rsidP="00C92447">
      <w:pPr>
        <w:widowControl w:val="0"/>
        <w:numPr>
          <w:ilvl w:val="0"/>
          <w:numId w:val="15"/>
        </w:numPr>
        <w:tabs>
          <w:tab w:val="num" w:pos="1134"/>
        </w:tabs>
        <w:spacing w:after="0" w:line="240" w:lineRule="auto"/>
        <w:ind w:left="1134" w:hanging="425"/>
        <w:rPr>
          <w:rFonts w:ascii="Calibri" w:eastAsia="Calibri" w:hAnsi="Calibri" w:cs="Arial"/>
          <w:sz w:val="20"/>
          <w:szCs w:val="20"/>
          <w:lang w:val="en-ZA"/>
        </w:rPr>
      </w:pPr>
      <w:r w:rsidRPr="003142E9">
        <w:rPr>
          <w:rFonts w:ascii="Calibri" w:eastAsia="Calibri" w:hAnsi="Calibri" w:cs="Arial"/>
          <w:b/>
          <w:sz w:val="20"/>
          <w:szCs w:val="20"/>
          <w:lang w:val="en-ZA"/>
        </w:rPr>
        <w:t>“QSE”</w:t>
      </w:r>
      <w:r w:rsidRPr="003142E9">
        <w:rPr>
          <w:rFonts w:ascii="Calibri" w:eastAsia="Calibri" w:hAnsi="Calibri" w:cs="Arial"/>
          <w:sz w:val="20"/>
          <w:szCs w:val="20"/>
          <w:lang w:val="en-ZA"/>
        </w:rPr>
        <w:t xml:space="preserve"> means a qualifying small business enterprise in terms of a code of good </w:t>
      </w:r>
      <w:proofErr w:type="gramStart"/>
      <w:r w:rsidRPr="003142E9">
        <w:rPr>
          <w:rFonts w:ascii="Calibri" w:eastAsia="Calibri" w:hAnsi="Calibri" w:cs="Arial"/>
          <w:sz w:val="20"/>
          <w:szCs w:val="20"/>
          <w:lang w:val="en-ZA"/>
        </w:rPr>
        <w:t>practice  on</w:t>
      </w:r>
      <w:proofErr w:type="gramEnd"/>
      <w:r w:rsidRPr="003142E9">
        <w:rPr>
          <w:rFonts w:ascii="Calibri" w:eastAsia="Calibri" w:hAnsi="Calibri" w:cs="Arial"/>
          <w:sz w:val="20"/>
          <w:szCs w:val="20"/>
          <w:lang w:val="en-ZA"/>
        </w:rPr>
        <w:t xml:space="preserve"> black economic empowerment issued in terms of section 9 (1) of the Broad-Based Black Economic Empowerment Act;</w:t>
      </w:r>
    </w:p>
    <w:p w14:paraId="192AEC71" w14:textId="77777777" w:rsidR="003142E9" w:rsidRPr="003142E9" w:rsidRDefault="003142E9" w:rsidP="000C1049">
      <w:pPr>
        <w:spacing w:after="0" w:line="240" w:lineRule="auto"/>
        <w:ind w:left="1134"/>
        <w:contextualSpacing/>
        <w:rPr>
          <w:rFonts w:ascii="Calibri" w:eastAsia="Calibri" w:hAnsi="Calibri" w:cs="Arial"/>
          <w:sz w:val="20"/>
          <w:szCs w:val="20"/>
          <w:lang w:val="en-ZA"/>
        </w:rPr>
      </w:pPr>
    </w:p>
    <w:p w14:paraId="1EBD57C9" w14:textId="77777777" w:rsidR="003142E9" w:rsidRPr="003142E9" w:rsidRDefault="003142E9" w:rsidP="00C92447">
      <w:pPr>
        <w:widowControl w:val="0"/>
        <w:numPr>
          <w:ilvl w:val="0"/>
          <w:numId w:val="15"/>
        </w:numPr>
        <w:tabs>
          <w:tab w:val="num" w:pos="1080"/>
          <w:tab w:val="left" w:pos="7920"/>
        </w:tabs>
        <w:spacing w:after="0" w:line="240" w:lineRule="auto"/>
        <w:ind w:left="1080" w:hanging="360"/>
        <w:jc w:val="both"/>
        <w:rPr>
          <w:rFonts w:ascii="Calibri" w:eastAsia="Times New Roman" w:hAnsi="Calibri" w:cs="Arial"/>
          <w:i/>
          <w:sz w:val="20"/>
          <w:szCs w:val="20"/>
          <w:lang w:val="en-GB"/>
        </w:rPr>
      </w:pPr>
      <w:r w:rsidRPr="003142E9">
        <w:rPr>
          <w:rFonts w:ascii="Calibri" w:eastAsia="Times New Roman" w:hAnsi="Calibri" w:cs="Arial"/>
          <w:b/>
          <w:sz w:val="20"/>
          <w:szCs w:val="20"/>
          <w:lang w:val="en-GB"/>
        </w:rPr>
        <w:t>“</w:t>
      </w:r>
      <w:proofErr w:type="gramStart"/>
      <w:r w:rsidRPr="003142E9">
        <w:rPr>
          <w:rFonts w:ascii="Calibri" w:eastAsia="Times New Roman" w:hAnsi="Calibri" w:cs="Arial"/>
          <w:b/>
          <w:sz w:val="20"/>
          <w:szCs w:val="20"/>
          <w:lang w:val="en-GB"/>
        </w:rPr>
        <w:t>rand</w:t>
      </w:r>
      <w:proofErr w:type="gramEnd"/>
      <w:r w:rsidRPr="003142E9">
        <w:rPr>
          <w:rFonts w:ascii="Calibri" w:eastAsia="Times New Roman" w:hAnsi="Calibri" w:cs="Arial"/>
          <w:b/>
          <w:sz w:val="20"/>
          <w:szCs w:val="20"/>
          <w:lang w:val="en-GB"/>
        </w:rPr>
        <w:t xml:space="preserve"> value”</w:t>
      </w:r>
      <w:r w:rsidRPr="003142E9">
        <w:rPr>
          <w:rFonts w:ascii="Calibri" w:eastAsia="Times New Roman" w:hAnsi="Calibri" w:cs="Arial"/>
          <w:sz w:val="20"/>
          <w:szCs w:val="20"/>
          <w:lang w:val="en-GB"/>
        </w:rPr>
        <w:t xml:space="preserve"> means the total estimated value of a contract in Rand, calculated at the time of bid invitation, and includes all applicable taxes; </w:t>
      </w:r>
    </w:p>
    <w:p w14:paraId="60DD7E5A" w14:textId="77777777" w:rsidR="003142E9" w:rsidRPr="003142E9" w:rsidRDefault="003142E9" w:rsidP="00C92447">
      <w:pPr>
        <w:widowControl w:val="0"/>
        <w:numPr>
          <w:ilvl w:val="0"/>
          <w:numId w:val="7"/>
        </w:numPr>
        <w:tabs>
          <w:tab w:val="left" w:pos="2880"/>
          <w:tab w:val="left" w:pos="5760"/>
          <w:tab w:val="left" w:pos="7920"/>
        </w:tabs>
        <w:spacing w:after="120" w:line="240" w:lineRule="auto"/>
        <w:jc w:val="both"/>
        <w:rPr>
          <w:rFonts w:ascii="Calibri" w:eastAsia="Calibri" w:hAnsi="Calibri" w:cs="Arial"/>
          <w:b/>
          <w:sz w:val="20"/>
          <w:szCs w:val="20"/>
          <w:lang w:val="en-GB"/>
        </w:rPr>
      </w:pPr>
      <w:r w:rsidRPr="003142E9">
        <w:rPr>
          <w:rFonts w:ascii="Calibri" w:eastAsia="Calibri" w:hAnsi="Calibri" w:cs="Arial"/>
          <w:b/>
          <w:sz w:val="20"/>
          <w:szCs w:val="20"/>
          <w:lang w:val="en-GB"/>
        </w:rPr>
        <w:t>POINTS AWARDED FOR PRICE</w:t>
      </w:r>
    </w:p>
    <w:p w14:paraId="2C4535B6" w14:textId="77777777" w:rsidR="003142E9" w:rsidRPr="003142E9" w:rsidRDefault="003142E9" w:rsidP="00C92447">
      <w:pPr>
        <w:widowControl w:val="0"/>
        <w:numPr>
          <w:ilvl w:val="1"/>
          <w:numId w:val="7"/>
        </w:numPr>
        <w:tabs>
          <w:tab w:val="num" w:pos="720"/>
          <w:tab w:val="left" w:pos="2880"/>
          <w:tab w:val="left" w:pos="5760"/>
          <w:tab w:val="left" w:pos="7920"/>
        </w:tabs>
        <w:spacing w:after="120" w:line="240" w:lineRule="auto"/>
        <w:ind w:left="720" w:hanging="720"/>
        <w:jc w:val="both"/>
        <w:rPr>
          <w:rFonts w:ascii="Calibri" w:eastAsia="Times New Roman" w:hAnsi="Calibri" w:cs="Arial"/>
          <w:b/>
          <w:sz w:val="20"/>
          <w:szCs w:val="20"/>
          <w:lang w:val="en-GB"/>
        </w:rPr>
      </w:pPr>
      <w:r w:rsidRPr="003142E9">
        <w:rPr>
          <w:rFonts w:ascii="Calibri" w:eastAsia="Times New Roman" w:hAnsi="Calibri" w:cs="Arial"/>
          <w:b/>
          <w:sz w:val="20"/>
          <w:szCs w:val="20"/>
          <w:lang w:val="en-GB"/>
        </w:rPr>
        <w:t xml:space="preserve">THE 80/20 OR 90/10 PREFERENCE POINT SYSTEMS </w:t>
      </w:r>
    </w:p>
    <w:p w14:paraId="762A59FC" w14:textId="77777777" w:rsidR="003142E9" w:rsidRPr="003142E9" w:rsidRDefault="003142E9" w:rsidP="000C1049">
      <w:pPr>
        <w:tabs>
          <w:tab w:val="left" w:pos="900"/>
          <w:tab w:val="left" w:pos="1260"/>
          <w:tab w:val="left" w:pos="2880"/>
          <w:tab w:val="left" w:pos="5760"/>
          <w:tab w:val="left" w:pos="7920"/>
        </w:tabs>
        <w:spacing w:after="0" w:line="240" w:lineRule="auto"/>
        <w:ind w:left="900" w:hanging="900"/>
        <w:jc w:val="both"/>
        <w:rPr>
          <w:rFonts w:ascii="Calibri" w:eastAsia="Times New Roman" w:hAnsi="Calibri" w:cs="Arial"/>
          <w:sz w:val="20"/>
          <w:szCs w:val="20"/>
          <w:lang w:val="en-GB"/>
        </w:rPr>
      </w:pPr>
      <w:r w:rsidRPr="003142E9">
        <w:rPr>
          <w:rFonts w:ascii="Calibri" w:eastAsia="Times New Roman" w:hAnsi="Calibri" w:cs="Arial"/>
          <w:b/>
          <w:sz w:val="20"/>
          <w:szCs w:val="20"/>
          <w:lang w:val="en-GB"/>
        </w:rPr>
        <w:tab/>
      </w:r>
      <w:r w:rsidRPr="003142E9">
        <w:rPr>
          <w:rFonts w:ascii="Calibri" w:eastAsia="Times New Roman" w:hAnsi="Calibri" w:cs="Arial"/>
          <w:sz w:val="20"/>
          <w:szCs w:val="20"/>
          <w:lang w:val="en-GB"/>
        </w:rPr>
        <w:t>A maximum of 80 or 90 points is allocated for price on the following basis:</w:t>
      </w:r>
    </w:p>
    <w:p w14:paraId="51CB14B4" w14:textId="77777777" w:rsidR="003142E9" w:rsidRPr="003142E9" w:rsidRDefault="003142E9" w:rsidP="000C1049">
      <w:pPr>
        <w:tabs>
          <w:tab w:val="left" w:pos="900"/>
          <w:tab w:val="left" w:pos="2160"/>
          <w:tab w:val="left" w:pos="4050"/>
          <w:tab w:val="left" w:pos="6570"/>
          <w:tab w:val="left" w:pos="6663"/>
          <w:tab w:val="left" w:pos="7920"/>
        </w:tabs>
        <w:spacing w:after="0" w:line="240" w:lineRule="auto"/>
        <w:jc w:val="both"/>
        <w:outlineLvl w:val="0"/>
        <w:rPr>
          <w:rFonts w:ascii="Calibri" w:eastAsia="Times New Roman" w:hAnsi="Calibri" w:cs="Arial"/>
          <w:b/>
          <w:sz w:val="20"/>
          <w:szCs w:val="20"/>
          <w:lang w:val="en-GB"/>
        </w:rPr>
      </w:pPr>
      <w:r w:rsidRPr="003142E9">
        <w:rPr>
          <w:rFonts w:ascii="Calibri" w:eastAsia="Times New Roman" w:hAnsi="Calibri" w:cs="Arial"/>
          <w:b/>
          <w:sz w:val="20"/>
          <w:szCs w:val="20"/>
          <w:lang w:val="en-GB"/>
        </w:rPr>
        <w:tab/>
      </w:r>
      <w:r w:rsidRPr="003142E9">
        <w:rPr>
          <w:rFonts w:ascii="Calibri" w:eastAsia="Times New Roman" w:hAnsi="Calibri" w:cs="Arial"/>
          <w:b/>
          <w:sz w:val="20"/>
          <w:szCs w:val="20"/>
          <w:lang w:val="en-GB"/>
        </w:rPr>
        <w:tab/>
        <w:t>80/20</w:t>
      </w:r>
      <w:r w:rsidRPr="003142E9">
        <w:rPr>
          <w:rFonts w:ascii="Calibri" w:eastAsia="Times New Roman" w:hAnsi="Calibri" w:cs="Arial"/>
          <w:b/>
          <w:sz w:val="20"/>
          <w:szCs w:val="20"/>
          <w:lang w:val="en-GB"/>
        </w:rPr>
        <w:tab/>
        <w:t>or</w:t>
      </w:r>
      <w:r w:rsidRPr="003142E9">
        <w:rPr>
          <w:rFonts w:ascii="Calibri" w:eastAsia="Times New Roman" w:hAnsi="Calibri" w:cs="Arial"/>
          <w:b/>
          <w:sz w:val="20"/>
          <w:szCs w:val="20"/>
          <w:lang w:val="en-GB"/>
        </w:rPr>
        <w:tab/>
        <w:t>90/10</w:t>
      </w:r>
      <w:r w:rsidRPr="003142E9">
        <w:rPr>
          <w:rFonts w:ascii="Calibri" w:eastAsia="Times New Roman" w:hAnsi="Calibri" w:cs="Arial"/>
          <w:b/>
          <w:sz w:val="20"/>
          <w:szCs w:val="20"/>
          <w:lang w:val="en-GB"/>
        </w:rPr>
        <w:tab/>
      </w:r>
    </w:p>
    <w:p w14:paraId="76E6167A" w14:textId="77777777" w:rsidR="003142E9" w:rsidRPr="003142E9" w:rsidRDefault="003142E9" w:rsidP="000C1049">
      <w:pPr>
        <w:tabs>
          <w:tab w:val="left" w:pos="900"/>
          <w:tab w:val="left" w:pos="1260"/>
          <w:tab w:val="left" w:pos="2880"/>
          <w:tab w:val="left" w:pos="5760"/>
          <w:tab w:val="left" w:pos="7920"/>
        </w:tabs>
        <w:spacing w:after="0" w:line="240" w:lineRule="auto"/>
        <w:ind w:left="900" w:hanging="900"/>
        <w:jc w:val="both"/>
        <w:rPr>
          <w:rFonts w:ascii="Calibri" w:eastAsia="Times New Roman" w:hAnsi="Calibri" w:cs="Arial"/>
          <w:b/>
          <w:sz w:val="20"/>
          <w:szCs w:val="20"/>
          <w:lang w:val="en-GB"/>
        </w:rPr>
      </w:pPr>
    </w:p>
    <w:p w14:paraId="73F94565" w14:textId="77777777" w:rsidR="003142E9" w:rsidRPr="003142E9" w:rsidRDefault="003142E9" w:rsidP="000C1049">
      <w:pPr>
        <w:tabs>
          <w:tab w:val="left" w:pos="900"/>
          <w:tab w:val="left" w:pos="1440"/>
          <w:tab w:val="left" w:pos="2340"/>
          <w:tab w:val="left" w:pos="4050"/>
          <w:tab w:val="left" w:pos="5310"/>
          <w:tab w:val="left" w:pos="7920"/>
        </w:tabs>
        <w:spacing w:after="0" w:line="240" w:lineRule="auto"/>
        <w:ind w:left="900" w:hanging="900"/>
        <w:jc w:val="both"/>
        <w:rPr>
          <w:rFonts w:ascii="Calibri" w:eastAsia="Times New Roman" w:hAnsi="Calibri" w:cs="Arial"/>
          <w:sz w:val="20"/>
          <w:szCs w:val="20"/>
          <w:lang w:val="en-GB"/>
        </w:rPr>
      </w:pPr>
      <w:r w:rsidRPr="003142E9">
        <w:rPr>
          <w:rFonts w:ascii="Calibri" w:eastAsia="Times New Roman" w:hAnsi="Calibri" w:cs="Arial"/>
          <w:b/>
          <w:sz w:val="20"/>
          <w:szCs w:val="20"/>
          <w:lang w:val="en-GB"/>
        </w:rPr>
        <w:tab/>
      </w:r>
      <w:r w:rsidRPr="003142E9">
        <w:rPr>
          <w:rFonts w:ascii="Calibri" w:eastAsia="Times New Roman" w:hAnsi="Calibri" w:cs="Arial"/>
          <w:b/>
          <w:position w:val="-28"/>
          <w:sz w:val="20"/>
          <w:szCs w:val="20"/>
          <w:lang w:val="en-GB"/>
        </w:rPr>
        <w:object w:dxaOrig="2420" w:dyaOrig="680" w14:anchorId="5C54D0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85pt;height:33.8pt" o:ole="" fillcolor="window">
            <v:imagedata r:id="rId12" o:title=""/>
          </v:shape>
          <o:OLEObject Type="Embed" ProgID="Equation.3" ShapeID="_x0000_i1025" DrawAspect="Content" ObjectID="_1706946806" r:id="rId13"/>
        </w:object>
      </w:r>
      <w:r w:rsidRPr="003142E9">
        <w:rPr>
          <w:rFonts w:ascii="Calibri" w:eastAsia="Times New Roman" w:hAnsi="Calibri" w:cs="Arial"/>
          <w:b/>
          <w:sz w:val="20"/>
          <w:szCs w:val="20"/>
          <w:lang w:val="en-GB"/>
        </w:rPr>
        <w:tab/>
      </w:r>
      <w:r w:rsidRPr="003142E9">
        <w:rPr>
          <w:rFonts w:ascii="Calibri" w:eastAsia="Times New Roman" w:hAnsi="Calibri" w:cs="Arial"/>
          <w:sz w:val="20"/>
          <w:szCs w:val="20"/>
          <w:lang w:val="en-GB"/>
        </w:rPr>
        <w:t>or</w:t>
      </w:r>
      <w:r w:rsidRPr="003142E9">
        <w:rPr>
          <w:rFonts w:ascii="Calibri" w:eastAsia="Times New Roman" w:hAnsi="Calibri" w:cs="Arial"/>
          <w:sz w:val="20"/>
          <w:szCs w:val="20"/>
          <w:lang w:val="en-GB"/>
        </w:rPr>
        <w:tab/>
      </w:r>
      <w:r w:rsidRPr="003142E9">
        <w:rPr>
          <w:rFonts w:ascii="Calibri" w:eastAsia="Times New Roman" w:hAnsi="Calibri" w:cs="Arial"/>
          <w:b/>
          <w:position w:val="-28"/>
          <w:sz w:val="20"/>
          <w:szCs w:val="20"/>
          <w:lang w:val="en-GB"/>
        </w:rPr>
        <w:object w:dxaOrig="2439" w:dyaOrig="680" w14:anchorId="3CDAF1AF">
          <v:shape id="_x0000_i1026" type="#_x0000_t75" style="width:122.1pt;height:33.8pt" o:ole="" fillcolor="window">
            <v:imagedata r:id="rId14" o:title=""/>
          </v:shape>
          <o:OLEObject Type="Embed" ProgID="Equation.3" ShapeID="_x0000_i1026" DrawAspect="Content" ObjectID="_1706946807" r:id="rId15"/>
        </w:object>
      </w:r>
    </w:p>
    <w:p w14:paraId="3CE8364B" w14:textId="77777777" w:rsidR="003142E9" w:rsidRPr="003142E9" w:rsidRDefault="003142E9" w:rsidP="000C1049">
      <w:pPr>
        <w:tabs>
          <w:tab w:val="left" w:pos="900"/>
          <w:tab w:val="left" w:pos="1620"/>
          <w:tab w:val="left" w:pos="2160"/>
          <w:tab w:val="left" w:pos="2700"/>
          <w:tab w:val="left" w:pos="7920"/>
        </w:tabs>
        <w:spacing w:after="120" w:line="240" w:lineRule="auto"/>
        <w:jc w:val="both"/>
        <w:rPr>
          <w:rFonts w:ascii="Calibri" w:eastAsia="Times New Roman" w:hAnsi="Calibri" w:cs="Arial"/>
          <w:sz w:val="20"/>
          <w:szCs w:val="20"/>
          <w:lang w:val="en-GB"/>
        </w:rPr>
      </w:pPr>
      <w:r w:rsidRPr="003142E9">
        <w:rPr>
          <w:rFonts w:ascii="Calibri" w:eastAsia="Times New Roman" w:hAnsi="Calibri" w:cs="Arial"/>
          <w:sz w:val="20"/>
          <w:szCs w:val="20"/>
          <w:lang w:val="en-GB"/>
        </w:rPr>
        <w:tab/>
        <w:t>Where</w:t>
      </w:r>
    </w:p>
    <w:p w14:paraId="3377A5CD" w14:textId="77777777" w:rsidR="003142E9" w:rsidRPr="003142E9" w:rsidRDefault="003142E9" w:rsidP="000C1049">
      <w:pPr>
        <w:tabs>
          <w:tab w:val="left" w:pos="900"/>
          <w:tab w:val="left" w:pos="1620"/>
          <w:tab w:val="left" w:pos="2160"/>
          <w:tab w:val="left" w:pos="2700"/>
          <w:tab w:val="left" w:pos="7920"/>
        </w:tabs>
        <w:spacing w:after="120" w:line="240" w:lineRule="auto"/>
        <w:jc w:val="both"/>
        <w:rPr>
          <w:rFonts w:ascii="Calibri" w:eastAsia="Times New Roman" w:hAnsi="Calibri" w:cs="Arial"/>
          <w:sz w:val="20"/>
          <w:szCs w:val="20"/>
          <w:lang w:val="en-GB"/>
        </w:rPr>
      </w:pPr>
      <w:r w:rsidRPr="003142E9">
        <w:rPr>
          <w:rFonts w:ascii="Calibri" w:eastAsia="Times New Roman" w:hAnsi="Calibri" w:cs="Arial"/>
          <w:sz w:val="20"/>
          <w:szCs w:val="20"/>
          <w:lang w:val="en-GB"/>
        </w:rPr>
        <w:tab/>
        <w:t>Ps</w:t>
      </w:r>
      <w:r w:rsidRPr="003142E9">
        <w:rPr>
          <w:rFonts w:ascii="Calibri" w:eastAsia="Times New Roman" w:hAnsi="Calibri" w:cs="Arial"/>
          <w:sz w:val="20"/>
          <w:szCs w:val="20"/>
          <w:lang w:val="en-GB"/>
        </w:rPr>
        <w:tab/>
        <w:t>=</w:t>
      </w:r>
      <w:r w:rsidRPr="003142E9">
        <w:rPr>
          <w:rFonts w:ascii="Calibri" w:eastAsia="Times New Roman" w:hAnsi="Calibri" w:cs="Arial"/>
          <w:sz w:val="20"/>
          <w:szCs w:val="20"/>
          <w:lang w:val="en-GB"/>
        </w:rPr>
        <w:tab/>
        <w:t>Points scored for price of bid under consideration</w:t>
      </w:r>
    </w:p>
    <w:p w14:paraId="1020790D" w14:textId="77777777" w:rsidR="003142E9" w:rsidRPr="003142E9" w:rsidRDefault="003142E9" w:rsidP="000C1049">
      <w:pPr>
        <w:tabs>
          <w:tab w:val="left" w:pos="900"/>
          <w:tab w:val="left" w:pos="1620"/>
          <w:tab w:val="left" w:pos="2160"/>
          <w:tab w:val="left" w:pos="2700"/>
          <w:tab w:val="left" w:pos="7920"/>
        </w:tabs>
        <w:spacing w:after="120" w:line="240" w:lineRule="auto"/>
        <w:jc w:val="both"/>
        <w:rPr>
          <w:rFonts w:ascii="Calibri" w:eastAsia="Times New Roman" w:hAnsi="Calibri" w:cs="Arial"/>
          <w:sz w:val="20"/>
          <w:szCs w:val="20"/>
          <w:lang w:val="en-GB"/>
        </w:rPr>
      </w:pPr>
      <w:r w:rsidRPr="003142E9">
        <w:rPr>
          <w:rFonts w:ascii="Calibri" w:eastAsia="Times New Roman" w:hAnsi="Calibri" w:cs="Arial"/>
          <w:sz w:val="20"/>
          <w:szCs w:val="20"/>
          <w:lang w:val="en-GB"/>
        </w:rPr>
        <w:tab/>
        <w:t>Pt</w:t>
      </w:r>
      <w:r w:rsidRPr="003142E9">
        <w:rPr>
          <w:rFonts w:ascii="Calibri" w:eastAsia="Times New Roman" w:hAnsi="Calibri" w:cs="Arial"/>
          <w:sz w:val="20"/>
          <w:szCs w:val="20"/>
          <w:lang w:val="en-GB"/>
        </w:rPr>
        <w:tab/>
        <w:t>=</w:t>
      </w:r>
      <w:r w:rsidRPr="003142E9">
        <w:rPr>
          <w:rFonts w:ascii="Calibri" w:eastAsia="Times New Roman" w:hAnsi="Calibri" w:cs="Arial"/>
          <w:sz w:val="20"/>
          <w:szCs w:val="20"/>
          <w:lang w:val="en-GB"/>
        </w:rPr>
        <w:tab/>
        <w:t>Price of bid under consideration</w:t>
      </w:r>
    </w:p>
    <w:p w14:paraId="48D09774" w14:textId="77777777" w:rsidR="003142E9" w:rsidRPr="003142E9" w:rsidRDefault="003142E9" w:rsidP="000C1049">
      <w:pPr>
        <w:tabs>
          <w:tab w:val="left" w:pos="900"/>
          <w:tab w:val="left" w:pos="1620"/>
          <w:tab w:val="left" w:pos="2160"/>
          <w:tab w:val="left" w:pos="2700"/>
          <w:tab w:val="left" w:pos="7920"/>
        </w:tabs>
        <w:spacing w:after="120" w:line="240" w:lineRule="auto"/>
        <w:jc w:val="both"/>
        <w:rPr>
          <w:rFonts w:ascii="Calibri" w:eastAsia="Times New Roman" w:hAnsi="Calibri" w:cs="Arial"/>
          <w:sz w:val="20"/>
          <w:szCs w:val="20"/>
          <w:lang w:val="en-GB"/>
        </w:rPr>
      </w:pPr>
      <w:r w:rsidRPr="003142E9">
        <w:rPr>
          <w:rFonts w:ascii="Calibri" w:eastAsia="Times New Roman" w:hAnsi="Calibri" w:cs="Arial"/>
          <w:sz w:val="20"/>
          <w:szCs w:val="20"/>
          <w:lang w:val="en-GB"/>
        </w:rPr>
        <w:lastRenderedPageBreak/>
        <w:tab/>
      </w:r>
      <w:proofErr w:type="spellStart"/>
      <w:r w:rsidRPr="003142E9">
        <w:rPr>
          <w:rFonts w:ascii="Calibri" w:eastAsia="Times New Roman" w:hAnsi="Calibri" w:cs="Arial"/>
          <w:sz w:val="20"/>
          <w:szCs w:val="20"/>
          <w:lang w:val="en-GB"/>
        </w:rPr>
        <w:t>Pmin</w:t>
      </w:r>
      <w:proofErr w:type="spellEnd"/>
      <w:r w:rsidRPr="003142E9">
        <w:rPr>
          <w:rFonts w:ascii="Calibri" w:eastAsia="Times New Roman" w:hAnsi="Calibri" w:cs="Arial"/>
          <w:sz w:val="20"/>
          <w:szCs w:val="20"/>
          <w:lang w:val="en-GB"/>
        </w:rPr>
        <w:tab/>
        <w:t>=</w:t>
      </w:r>
      <w:r w:rsidRPr="003142E9">
        <w:rPr>
          <w:rFonts w:ascii="Calibri" w:eastAsia="Times New Roman" w:hAnsi="Calibri" w:cs="Arial"/>
          <w:sz w:val="20"/>
          <w:szCs w:val="20"/>
          <w:lang w:val="en-GB"/>
        </w:rPr>
        <w:tab/>
        <w:t>Price of lowest acceptable bid</w:t>
      </w:r>
    </w:p>
    <w:p w14:paraId="054F0BAB" w14:textId="77777777" w:rsidR="003142E9" w:rsidRPr="003142E9" w:rsidRDefault="003142E9" w:rsidP="00C92447">
      <w:pPr>
        <w:widowControl w:val="0"/>
        <w:numPr>
          <w:ilvl w:val="0"/>
          <w:numId w:val="7"/>
        </w:numPr>
        <w:tabs>
          <w:tab w:val="num" w:pos="720"/>
          <w:tab w:val="left" w:pos="2880"/>
          <w:tab w:val="left" w:pos="5760"/>
          <w:tab w:val="left" w:pos="7920"/>
        </w:tabs>
        <w:spacing w:after="120" w:line="240" w:lineRule="auto"/>
        <w:ind w:left="720" w:hanging="720"/>
        <w:jc w:val="both"/>
        <w:rPr>
          <w:rFonts w:ascii="Calibri" w:eastAsia="Times New Roman" w:hAnsi="Calibri" w:cs="Arial"/>
          <w:b/>
          <w:sz w:val="20"/>
          <w:szCs w:val="20"/>
          <w:lang w:val="en-GB"/>
        </w:rPr>
      </w:pPr>
      <w:r w:rsidRPr="003142E9">
        <w:rPr>
          <w:rFonts w:ascii="Calibri" w:eastAsia="Times New Roman" w:hAnsi="Calibri" w:cs="Arial"/>
          <w:b/>
          <w:sz w:val="20"/>
          <w:szCs w:val="20"/>
          <w:lang w:val="en-GB"/>
        </w:rPr>
        <w:t>POINTS AWARDED FOR B-BBEE STATUS LEVEL OF CONTRIBUTOR</w:t>
      </w:r>
    </w:p>
    <w:p w14:paraId="447F6062" w14:textId="77777777" w:rsidR="003142E9" w:rsidRPr="003142E9" w:rsidRDefault="003142E9" w:rsidP="00C92447">
      <w:pPr>
        <w:numPr>
          <w:ilvl w:val="1"/>
          <w:numId w:val="7"/>
        </w:numPr>
        <w:tabs>
          <w:tab w:val="num" w:pos="720"/>
        </w:tabs>
        <w:spacing w:after="120" w:line="240" w:lineRule="auto"/>
        <w:ind w:left="720" w:hanging="720"/>
        <w:jc w:val="both"/>
        <w:rPr>
          <w:rFonts w:ascii="Calibri" w:eastAsia="Times New Roman" w:hAnsi="Calibri" w:cs="Arial"/>
          <w:sz w:val="20"/>
          <w:szCs w:val="20"/>
          <w:lang w:val="en-GB"/>
        </w:rPr>
      </w:pPr>
      <w:r w:rsidRPr="003142E9">
        <w:rPr>
          <w:rFonts w:ascii="Calibri" w:eastAsia="Times New Roman" w:hAnsi="Calibri" w:cs="Arial"/>
          <w:sz w:val="20"/>
          <w:szCs w:val="20"/>
          <w:lang w:val="en-GB"/>
        </w:rPr>
        <w:t>In terms of Regulation 6 (2) and 7 (2) of the Preferential Procurement Regulations, preference points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3142E9" w:rsidRPr="003142E9" w14:paraId="1BC5859D" w14:textId="77777777" w:rsidTr="003142E9">
        <w:trPr>
          <w:trHeight w:val="426"/>
        </w:trPr>
        <w:tc>
          <w:tcPr>
            <w:tcW w:w="2700" w:type="dxa"/>
            <w:shd w:val="clear" w:color="auto" w:fill="C00000"/>
            <w:vAlign w:val="center"/>
          </w:tcPr>
          <w:p w14:paraId="65A17175" w14:textId="77777777" w:rsidR="003142E9" w:rsidRPr="003142E9" w:rsidRDefault="003142E9" w:rsidP="000C1049">
            <w:pPr>
              <w:kinsoku w:val="0"/>
              <w:overflowPunct w:val="0"/>
              <w:spacing w:before="96" w:after="0" w:line="240" w:lineRule="auto"/>
              <w:jc w:val="center"/>
              <w:textAlignment w:val="baseline"/>
              <w:rPr>
                <w:rFonts w:ascii="Calibri" w:eastAsia="Times New Roman" w:hAnsi="Calibri" w:cs="Arial"/>
                <w:b/>
                <w:sz w:val="12"/>
                <w:szCs w:val="20"/>
              </w:rPr>
            </w:pPr>
            <w:r w:rsidRPr="003142E9">
              <w:rPr>
                <w:rFonts w:ascii="Calibri" w:eastAsia="Times New Roman" w:hAnsi="Calibri" w:cs="Arial"/>
                <w:b/>
                <w:kern w:val="24"/>
                <w:sz w:val="12"/>
                <w:szCs w:val="20"/>
              </w:rPr>
              <w:t>B-BBEE Status Level of Contributor</w:t>
            </w:r>
          </w:p>
        </w:tc>
        <w:tc>
          <w:tcPr>
            <w:tcW w:w="2700" w:type="dxa"/>
            <w:shd w:val="clear" w:color="auto" w:fill="C00000"/>
            <w:vAlign w:val="center"/>
          </w:tcPr>
          <w:p w14:paraId="7D8A77E2" w14:textId="77777777" w:rsidR="003142E9" w:rsidRPr="003142E9" w:rsidRDefault="003142E9" w:rsidP="000C1049">
            <w:pPr>
              <w:kinsoku w:val="0"/>
              <w:overflowPunct w:val="0"/>
              <w:spacing w:before="96" w:after="0" w:line="240" w:lineRule="auto"/>
              <w:jc w:val="center"/>
              <w:textAlignment w:val="baseline"/>
              <w:rPr>
                <w:rFonts w:ascii="Calibri" w:eastAsia="Times New Roman" w:hAnsi="Calibri" w:cs="Arial"/>
                <w:b/>
                <w:kern w:val="24"/>
                <w:sz w:val="12"/>
                <w:szCs w:val="20"/>
              </w:rPr>
            </w:pPr>
            <w:r w:rsidRPr="003142E9">
              <w:rPr>
                <w:rFonts w:ascii="Calibri" w:eastAsia="Times New Roman" w:hAnsi="Calibri" w:cs="Arial"/>
                <w:b/>
                <w:kern w:val="24"/>
                <w:sz w:val="12"/>
                <w:szCs w:val="20"/>
              </w:rPr>
              <w:t>Number of points</w:t>
            </w:r>
          </w:p>
          <w:p w14:paraId="442605E6" w14:textId="77777777" w:rsidR="003142E9" w:rsidRPr="003142E9" w:rsidRDefault="003142E9" w:rsidP="000C1049">
            <w:pPr>
              <w:kinsoku w:val="0"/>
              <w:overflowPunct w:val="0"/>
              <w:spacing w:before="96" w:after="0" w:line="240" w:lineRule="auto"/>
              <w:jc w:val="center"/>
              <w:textAlignment w:val="baseline"/>
              <w:rPr>
                <w:rFonts w:ascii="Calibri" w:eastAsia="Times New Roman" w:hAnsi="Calibri" w:cs="Arial"/>
                <w:b/>
                <w:sz w:val="12"/>
                <w:szCs w:val="20"/>
              </w:rPr>
            </w:pPr>
            <w:r w:rsidRPr="003142E9">
              <w:rPr>
                <w:rFonts w:ascii="Calibri" w:eastAsia="Times New Roman" w:hAnsi="Calibri" w:cs="Arial"/>
                <w:b/>
                <w:kern w:val="24"/>
                <w:sz w:val="12"/>
                <w:szCs w:val="20"/>
              </w:rPr>
              <w:t>(90/10 system)</w:t>
            </w:r>
          </w:p>
        </w:tc>
        <w:tc>
          <w:tcPr>
            <w:tcW w:w="2520" w:type="dxa"/>
            <w:shd w:val="clear" w:color="auto" w:fill="C00000"/>
            <w:vAlign w:val="center"/>
          </w:tcPr>
          <w:p w14:paraId="01BD1882" w14:textId="77777777" w:rsidR="003142E9" w:rsidRPr="003142E9" w:rsidRDefault="003142E9" w:rsidP="000C1049">
            <w:pPr>
              <w:kinsoku w:val="0"/>
              <w:overflowPunct w:val="0"/>
              <w:spacing w:before="96" w:after="0" w:line="240" w:lineRule="auto"/>
              <w:jc w:val="center"/>
              <w:textAlignment w:val="baseline"/>
              <w:rPr>
                <w:rFonts w:ascii="Calibri" w:eastAsia="Times New Roman" w:hAnsi="Calibri" w:cs="Arial"/>
                <w:b/>
                <w:kern w:val="24"/>
                <w:sz w:val="12"/>
                <w:szCs w:val="20"/>
              </w:rPr>
            </w:pPr>
            <w:r w:rsidRPr="003142E9">
              <w:rPr>
                <w:rFonts w:ascii="Calibri" w:eastAsia="Times New Roman" w:hAnsi="Calibri" w:cs="Arial"/>
                <w:b/>
                <w:kern w:val="24"/>
                <w:sz w:val="12"/>
                <w:szCs w:val="20"/>
              </w:rPr>
              <w:t>Number of points</w:t>
            </w:r>
          </w:p>
          <w:p w14:paraId="4E61DF6F" w14:textId="77777777" w:rsidR="003142E9" w:rsidRPr="003142E9" w:rsidRDefault="003142E9" w:rsidP="000C1049">
            <w:pPr>
              <w:kinsoku w:val="0"/>
              <w:overflowPunct w:val="0"/>
              <w:spacing w:before="96" w:after="0" w:line="240" w:lineRule="auto"/>
              <w:jc w:val="center"/>
              <w:textAlignment w:val="baseline"/>
              <w:rPr>
                <w:rFonts w:ascii="Calibri" w:eastAsia="Times New Roman" w:hAnsi="Calibri" w:cs="Arial"/>
                <w:b/>
                <w:sz w:val="12"/>
                <w:szCs w:val="20"/>
              </w:rPr>
            </w:pPr>
            <w:r w:rsidRPr="003142E9">
              <w:rPr>
                <w:rFonts w:ascii="Calibri" w:eastAsia="Times New Roman" w:hAnsi="Calibri" w:cs="Arial"/>
                <w:b/>
                <w:kern w:val="24"/>
                <w:sz w:val="12"/>
                <w:szCs w:val="20"/>
              </w:rPr>
              <w:t>(80/20 system)</w:t>
            </w:r>
          </w:p>
        </w:tc>
      </w:tr>
      <w:tr w:rsidR="003142E9" w:rsidRPr="003142E9" w14:paraId="5B878DF8" w14:textId="77777777" w:rsidTr="003142E9">
        <w:trPr>
          <w:trHeight w:val="317"/>
        </w:trPr>
        <w:tc>
          <w:tcPr>
            <w:tcW w:w="2700" w:type="dxa"/>
            <w:shd w:val="clear" w:color="auto" w:fill="auto"/>
          </w:tcPr>
          <w:p w14:paraId="03A38BD1" w14:textId="77777777" w:rsidR="003142E9" w:rsidRPr="003142E9" w:rsidRDefault="003142E9" w:rsidP="000C1049">
            <w:pPr>
              <w:kinsoku w:val="0"/>
              <w:overflowPunct w:val="0"/>
              <w:spacing w:before="115" w:after="0" w:line="240" w:lineRule="auto"/>
              <w:jc w:val="center"/>
              <w:textAlignment w:val="baseline"/>
              <w:rPr>
                <w:rFonts w:ascii="Calibri" w:eastAsia="Times New Roman" w:hAnsi="Calibri" w:cs="Arial"/>
                <w:sz w:val="12"/>
                <w:szCs w:val="20"/>
              </w:rPr>
            </w:pPr>
            <w:r w:rsidRPr="003142E9">
              <w:rPr>
                <w:rFonts w:ascii="Calibri" w:eastAsia="Times New Roman" w:hAnsi="Calibri" w:cs="Arial"/>
                <w:kern w:val="24"/>
                <w:sz w:val="12"/>
                <w:szCs w:val="20"/>
              </w:rPr>
              <w:t>1</w:t>
            </w:r>
          </w:p>
        </w:tc>
        <w:tc>
          <w:tcPr>
            <w:tcW w:w="2700" w:type="dxa"/>
            <w:shd w:val="clear" w:color="auto" w:fill="auto"/>
          </w:tcPr>
          <w:p w14:paraId="343771BF" w14:textId="77777777" w:rsidR="003142E9" w:rsidRPr="003142E9" w:rsidRDefault="003142E9" w:rsidP="000C1049">
            <w:pPr>
              <w:kinsoku w:val="0"/>
              <w:overflowPunct w:val="0"/>
              <w:spacing w:before="115" w:after="0" w:line="240" w:lineRule="auto"/>
              <w:jc w:val="center"/>
              <w:textAlignment w:val="baseline"/>
              <w:rPr>
                <w:rFonts w:ascii="Calibri" w:eastAsia="Times New Roman" w:hAnsi="Calibri" w:cs="Arial"/>
                <w:sz w:val="12"/>
                <w:szCs w:val="20"/>
              </w:rPr>
            </w:pPr>
            <w:r w:rsidRPr="003142E9">
              <w:rPr>
                <w:rFonts w:ascii="Calibri" w:eastAsia="Times New Roman" w:hAnsi="Calibri" w:cs="Arial"/>
                <w:kern w:val="24"/>
                <w:sz w:val="12"/>
                <w:szCs w:val="20"/>
              </w:rPr>
              <w:t>10</w:t>
            </w:r>
          </w:p>
        </w:tc>
        <w:tc>
          <w:tcPr>
            <w:tcW w:w="2520" w:type="dxa"/>
            <w:shd w:val="clear" w:color="auto" w:fill="auto"/>
          </w:tcPr>
          <w:p w14:paraId="4E13754B" w14:textId="77777777" w:rsidR="003142E9" w:rsidRPr="003142E9" w:rsidRDefault="003142E9" w:rsidP="000C1049">
            <w:pPr>
              <w:kinsoku w:val="0"/>
              <w:overflowPunct w:val="0"/>
              <w:spacing w:before="115" w:after="0" w:line="240" w:lineRule="auto"/>
              <w:jc w:val="center"/>
              <w:textAlignment w:val="baseline"/>
              <w:rPr>
                <w:rFonts w:ascii="Calibri" w:eastAsia="Times New Roman" w:hAnsi="Calibri" w:cs="Arial"/>
                <w:sz w:val="12"/>
                <w:szCs w:val="20"/>
              </w:rPr>
            </w:pPr>
            <w:r w:rsidRPr="003142E9">
              <w:rPr>
                <w:rFonts w:ascii="Calibri" w:eastAsia="Times New Roman" w:hAnsi="Calibri" w:cs="Arial"/>
                <w:kern w:val="24"/>
                <w:sz w:val="12"/>
                <w:szCs w:val="20"/>
              </w:rPr>
              <w:t>20</w:t>
            </w:r>
          </w:p>
        </w:tc>
      </w:tr>
      <w:tr w:rsidR="003142E9" w:rsidRPr="003142E9" w14:paraId="072C7F97" w14:textId="77777777" w:rsidTr="003142E9">
        <w:trPr>
          <w:trHeight w:val="317"/>
        </w:trPr>
        <w:tc>
          <w:tcPr>
            <w:tcW w:w="2700" w:type="dxa"/>
            <w:shd w:val="clear" w:color="auto" w:fill="auto"/>
          </w:tcPr>
          <w:p w14:paraId="7A5E471F" w14:textId="77777777" w:rsidR="003142E9" w:rsidRPr="003142E9" w:rsidRDefault="003142E9" w:rsidP="000C1049">
            <w:pPr>
              <w:kinsoku w:val="0"/>
              <w:overflowPunct w:val="0"/>
              <w:spacing w:before="115" w:after="0" w:line="240" w:lineRule="auto"/>
              <w:jc w:val="center"/>
              <w:textAlignment w:val="baseline"/>
              <w:rPr>
                <w:rFonts w:ascii="Calibri" w:eastAsia="Times New Roman" w:hAnsi="Calibri" w:cs="Arial"/>
                <w:sz w:val="12"/>
                <w:szCs w:val="20"/>
              </w:rPr>
            </w:pPr>
            <w:r w:rsidRPr="003142E9">
              <w:rPr>
                <w:rFonts w:ascii="Calibri" w:eastAsia="Times New Roman" w:hAnsi="Calibri" w:cs="Arial"/>
                <w:kern w:val="24"/>
                <w:sz w:val="12"/>
                <w:szCs w:val="20"/>
              </w:rPr>
              <w:t>2</w:t>
            </w:r>
          </w:p>
        </w:tc>
        <w:tc>
          <w:tcPr>
            <w:tcW w:w="2700" w:type="dxa"/>
            <w:shd w:val="clear" w:color="auto" w:fill="auto"/>
          </w:tcPr>
          <w:p w14:paraId="0DDB5CE9" w14:textId="77777777" w:rsidR="003142E9" w:rsidRPr="003142E9" w:rsidRDefault="003142E9" w:rsidP="000C1049">
            <w:pPr>
              <w:kinsoku w:val="0"/>
              <w:overflowPunct w:val="0"/>
              <w:spacing w:before="115" w:after="0" w:line="240" w:lineRule="auto"/>
              <w:jc w:val="center"/>
              <w:textAlignment w:val="baseline"/>
              <w:rPr>
                <w:rFonts w:ascii="Calibri" w:eastAsia="Times New Roman" w:hAnsi="Calibri" w:cs="Arial"/>
                <w:sz w:val="12"/>
                <w:szCs w:val="20"/>
              </w:rPr>
            </w:pPr>
            <w:r w:rsidRPr="003142E9">
              <w:rPr>
                <w:rFonts w:ascii="Calibri" w:eastAsia="Times New Roman" w:hAnsi="Calibri" w:cs="Arial"/>
                <w:kern w:val="24"/>
                <w:sz w:val="12"/>
                <w:szCs w:val="20"/>
              </w:rPr>
              <w:t>9</w:t>
            </w:r>
          </w:p>
        </w:tc>
        <w:tc>
          <w:tcPr>
            <w:tcW w:w="2520" w:type="dxa"/>
            <w:shd w:val="clear" w:color="auto" w:fill="auto"/>
          </w:tcPr>
          <w:p w14:paraId="338818CF" w14:textId="77777777" w:rsidR="003142E9" w:rsidRPr="003142E9" w:rsidRDefault="003142E9" w:rsidP="000C1049">
            <w:pPr>
              <w:kinsoku w:val="0"/>
              <w:overflowPunct w:val="0"/>
              <w:spacing w:before="115" w:after="0" w:line="240" w:lineRule="auto"/>
              <w:jc w:val="center"/>
              <w:textAlignment w:val="baseline"/>
              <w:rPr>
                <w:rFonts w:ascii="Calibri" w:eastAsia="Times New Roman" w:hAnsi="Calibri" w:cs="Arial"/>
                <w:sz w:val="12"/>
                <w:szCs w:val="20"/>
              </w:rPr>
            </w:pPr>
            <w:r w:rsidRPr="003142E9">
              <w:rPr>
                <w:rFonts w:ascii="Calibri" w:eastAsia="Times New Roman" w:hAnsi="Calibri" w:cs="Arial"/>
                <w:kern w:val="24"/>
                <w:sz w:val="12"/>
                <w:szCs w:val="20"/>
              </w:rPr>
              <w:t>18</w:t>
            </w:r>
          </w:p>
        </w:tc>
      </w:tr>
      <w:tr w:rsidR="003142E9" w:rsidRPr="003142E9" w14:paraId="28195171" w14:textId="77777777" w:rsidTr="003142E9">
        <w:trPr>
          <w:trHeight w:val="317"/>
        </w:trPr>
        <w:tc>
          <w:tcPr>
            <w:tcW w:w="2700" w:type="dxa"/>
            <w:shd w:val="clear" w:color="auto" w:fill="auto"/>
          </w:tcPr>
          <w:p w14:paraId="512774C8" w14:textId="77777777" w:rsidR="003142E9" w:rsidRPr="003142E9" w:rsidRDefault="003142E9" w:rsidP="000C1049">
            <w:pPr>
              <w:kinsoku w:val="0"/>
              <w:overflowPunct w:val="0"/>
              <w:spacing w:before="115" w:after="0" w:line="240" w:lineRule="auto"/>
              <w:jc w:val="center"/>
              <w:textAlignment w:val="baseline"/>
              <w:rPr>
                <w:rFonts w:ascii="Calibri" w:eastAsia="Times New Roman" w:hAnsi="Calibri" w:cs="Arial"/>
                <w:sz w:val="12"/>
                <w:szCs w:val="20"/>
              </w:rPr>
            </w:pPr>
            <w:r w:rsidRPr="003142E9">
              <w:rPr>
                <w:rFonts w:ascii="Calibri" w:eastAsia="Times New Roman" w:hAnsi="Calibri" w:cs="Arial"/>
                <w:kern w:val="24"/>
                <w:sz w:val="12"/>
                <w:szCs w:val="20"/>
              </w:rPr>
              <w:t>3</w:t>
            </w:r>
          </w:p>
        </w:tc>
        <w:tc>
          <w:tcPr>
            <w:tcW w:w="2700" w:type="dxa"/>
            <w:shd w:val="clear" w:color="auto" w:fill="auto"/>
          </w:tcPr>
          <w:p w14:paraId="71B80DF2" w14:textId="77777777" w:rsidR="003142E9" w:rsidRPr="003142E9" w:rsidRDefault="003142E9" w:rsidP="000C1049">
            <w:pPr>
              <w:kinsoku w:val="0"/>
              <w:overflowPunct w:val="0"/>
              <w:spacing w:before="115" w:after="0" w:line="240" w:lineRule="auto"/>
              <w:jc w:val="center"/>
              <w:textAlignment w:val="baseline"/>
              <w:rPr>
                <w:rFonts w:ascii="Calibri" w:eastAsia="Times New Roman" w:hAnsi="Calibri" w:cs="Arial"/>
                <w:sz w:val="12"/>
                <w:szCs w:val="20"/>
              </w:rPr>
            </w:pPr>
            <w:r w:rsidRPr="003142E9">
              <w:rPr>
                <w:rFonts w:ascii="Calibri" w:eastAsia="Times New Roman" w:hAnsi="Calibri" w:cs="Arial"/>
                <w:kern w:val="24"/>
                <w:sz w:val="12"/>
                <w:szCs w:val="20"/>
              </w:rPr>
              <w:t>6</w:t>
            </w:r>
          </w:p>
        </w:tc>
        <w:tc>
          <w:tcPr>
            <w:tcW w:w="2520" w:type="dxa"/>
            <w:shd w:val="clear" w:color="auto" w:fill="auto"/>
          </w:tcPr>
          <w:p w14:paraId="3CFBEF55" w14:textId="77777777" w:rsidR="003142E9" w:rsidRPr="003142E9" w:rsidRDefault="003142E9" w:rsidP="000C1049">
            <w:pPr>
              <w:kinsoku w:val="0"/>
              <w:overflowPunct w:val="0"/>
              <w:spacing w:before="115" w:after="0" w:line="240" w:lineRule="auto"/>
              <w:jc w:val="center"/>
              <w:textAlignment w:val="baseline"/>
              <w:rPr>
                <w:rFonts w:ascii="Calibri" w:eastAsia="Times New Roman" w:hAnsi="Calibri" w:cs="Arial"/>
                <w:sz w:val="12"/>
                <w:szCs w:val="20"/>
              </w:rPr>
            </w:pPr>
            <w:r w:rsidRPr="003142E9">
              <w:rPr>
                <w:rFonts w:ascii="Calibri" w:eastAsia="Times New Roman" w:hAnsi="Calibri" w:cs="Arial"/>
                <w:kern w:val="24"/>
                <w:sz w:val="12"/>
                <w:szCs w:val="20"/>
              </w:rPr>
              <w:t>14</w:t>
            </w:r>
          </w:p>
        </w:tc>
      </w:tr>
      <w:tr w:rsidR="003142E9" w:rsidRPr="003142E9" w14:paraId="060EF250" w14:textId="77777777" w:rsidTr="003142E9">
        <w:trPr>
          <w:trHeight w:val="317"/>
        </w:trPr>
        <w:tc>
          <w:tcPr>
            <w:tcW w:w="2700" w:type="dxa"/>
            <w:shd w:val="clear" w:color="auto" w:fill="auto"/>
          </w:tcPr>
          <w:p w14:paraId="6E56336A" w14:textId="77777777" w:rsidR="003142E9" w:rsidRPr="003142E9" w:rsidRDefault="003142E9" w:rsidP="000C1049">
            <w:pPr>
              <w:kinsoku w:val="0"/>
              <w:overflowPunct w:val="0"/>
              <w:spacing w:before="115" w:after="0" w:line="240" w:lineRule="auto"/>
              <w:jc w:val="center"/>
              <w:textAlignment w:val="baseline"/>
              <w:rPr>
                <w:rFonts w:ascii="Calibri" w:eastAsia="Times New Roman" w:hAnsi="Calibri" w:cs="Arial"/>
                <w:sz w:val="12"/>
                <w:szCs w:val="20"/>
              </w:rPr>
            </w:pPr>
            <w:r w:rsidRPr="003142E9">
              <w:rPr>
                <w:rFonts w:ascii="Calibri" w:eastAsia="Times New Roman" w:hAnsi="Calibri" w:cs="Arial"/>
                <w:kern w:val="24"/>
                <w:sz w:val="12"/>
                <w:szCs w:val="20"/>
              </w:rPr>
              <w:t>4</w:t>
            </w:r>
          </w:p>
        </w:tc>
        <w:tc>
          <w:tcPr>
            <w:tcW w:w="2700" w:type="dxa"/>
            <w:shd w:val="clear" w:color="auto" w:fill="auto"/>
          </w:tcPr>
          <w:p w14:paraId="7BFF61C4" w14:textId="77777777" w:rsidR="003142E9" w:rsidRPr="003142E9" w:rsidRDefault="003142E9" w:rsidP="000C1049">
            <w:pPr>
              <w:tabs>
                <w:tab w:val="left" w:pos="645"/>
                <w:tab w:val="center" w:pos="1242"/>
              </w:tabs>
              <w:kinsoku w:val="0"/>
              <w:overflowPunct w:val="0"/>
              <w:spacing w:before="115" w:after="0" w:line="240" w:lineRule="auto"/>
              <w:textAlignment w:val="baseline"/>
              <w:rPr>
                <w:rFonts w:ascii="Calibri" w:eastAsia="Times New Roman" w:hAnsi="Calibri" w:cs="Arial"/>
                <w:sz w:val="12"/>
                <w:szCs w:val="20"/>
              </w:rPr>
            </w:pPr>
            <w:r w:rsidRPr="003142E9">
              <w:rPr>
                <w:rFonts w:ascii="Calibri" w:eastAsia="Times New Roman" w:hAnsi="Calibri" w:cs="Arial"/>
                <w:kern w:val="24"/>
                <w:sz w:val="12"/>
                <w:szCs w:val="20"/>
              </w:rPr>
              <w:tab/>
            </w:r>
            <w:r w:rsidRPr="003142E9">
              <w:rPr>
                <w:rFonts w:ascii="Calibri" w:eastAsia="Times New Roman" w:hAnsi="Calibri" w:cs="Arial"/>
                <w:kern w:val="24"/>
                <w:sz w:val="12"/>
                <w:szCs w:val="20"/>
              </w:rPr>
              <w:tab/>
              <w:t>5</w:t>
            </w:r>
          </w:p>
        </w:tc>
        <w:tc>
          <w:tcPr>
            <w:tcW w:w="2520" w:type="dxa"/>
            <w:shd w:val="clear" w:color="auto" w:fill="auto"/>
          </w:tcPr>
          <w:p w14:paraId="0F568A93" w14:textId="77777777" w:rsidR="003142E9" w:rsidRPr="003142E9" w:rsidRDefault="003142E9" w:rsidP="000C1049">
            <w:pPr>
              <w:kinsoku w:val="0"/>
              <w:overflowPunct w:val="0"/>
              <w:spacing w:before="115" w:after="0" w:line="240" w:lineRule="auto"/>
              <w:jc w:val="center"/>
              <w:textAlignment w:val="baseline"/>
              <w:rPr>
                <w:rFonts w:ascii="Calibri" w:eastAsia="Times New Roman" w:hAnsi="Calibri" w:cs="Arial"/>
                <w:sz w:val="12"/>
                <w:szCs w:val="20"/>
              </w:rPr>
            </w:pPr>
            <w:r w:rsidRPr="003142E9">
              <w:rPr>
                <w:rFonts w:ascii="Calibri" w:eastAsia="Times New Roman" w:hAnsi="Calibri" w:cs="Arial"/>
                <w:kern w:val="24"/>
                <w:sz w:val="12"/>
                <w:szCs w:val="20"/>
              </w:rPr>
              <w:t>12</w:t>
            </w:r>
          </w:p>
        </w:tc>
      </w:tr>
      <w:tr w:rsidR="003142E9" w:rsidRPr="003142E9" w14:paraId="19A5C513" w14:textId="77777777" w:rsidTr="003142E9">
        <w:trPr>
          <w:trHeight w:val="317"/>
        </w:trPr>
        <w:tc>
          <w:tcPr>
            <w:tcW w:w="2700" w:type="dxa"/>
            <w:shd w:val="clear" w:color="auto" w:fill="auto"/>
          </w:tcPr>
          <w:p w14:paraId="0672906D" w14:textId="77777777" w:rsidR="003142E9" w:rsidRPr="003142E9" w:rsidRDefault="003142E9" w:rsidP="000C1049">
            <w:pPr>
              <w:kinsoku w:val="0"/>
              <w:overflowPunct w:val="0"/>
              <w:spacing w:before="115" w:after="0" w:line="240" w:lineRule="auto"/>
              <w:jc w:val="center"/>
              <w:textAlignment w:val="baseline"/>
              <w:rPr>
                <w:rFonts w:ascii="Calibri" w:eastAsia="Times New Roman" w:hAnsi="Calibri" w:cs="Arial"/>
                <w:sz w:val="12"/>
                <w:szCs w:val="20"/>
              </w:rPr>
            </w:pPr>
            <w:r w:rsidRPr="003142E9">
              <w:rPr>
                <w:rFonts w:ascii="Calibri" w:eastAsia="Times New Roman" w:hAnsi="Calibri" w:cs="Arial"/>
                <w:kern w:val="24"/>
                <w:sz w:val="12"/>
                <w:szCs w:val="20"/>
              </w:rPr>
              <w:t>5</w:t>
            </w:r>
          </w:p>
        </w:tc>
        <w:tc>
          <w:tcPr>
            <w:tcW w:w="2700" w:type="dxa"/>
            <w:shd w:val="clear" w:color="auto" w:fill="auto"/>
          </w:tcPr>
          <w:p w14:paraId="741B6343" w14:textId="77777777" w:rsidR="003142E9" w:rsidRPr="003142E9" w:rsidRDefault="003142E9" w:rsidP="000C1049">
            <w:pPr>
              <w:kinsoku w:val="0"/>
              <w:overflowPunct w:val="0"/>
              <w:spacing w:before="115" w:after="0" w:line="240" w:lineRule="auto"/>
              <w:jc w:val="center"/>
              <w:textAlignment w:val="baseline"/>
              <w:rPr>
                <w:rFonts w:ascii="Calibri" w:eastAsia="Times New Roman" w:hAnsi="Calibri" w:cs="Arial"/>
                <w:sz w:val="12"/>
                <w:szCs w:val="20"/>
              </w:rPr>
            </w:pPr>
            <w:r w:rsidRPr="003142E9">
              <w:rPr>
                <w:rFonts w:ascii="Calibri" w:eastAsia="Times New Roman" w:hAnsi="Calibri" w:cs="Arial"/>
                <w:kern w:val="24"/>
                <w:sz w:val="12"/>
                <w:szCs w:val="20"/>
              </w:rPr>
              <w:t>4</w:t>
            </w:r>
          </w:p>
        </w:tc>
        <w:tc>
          <w:tcPr>
            <w:tcW w:w="2520" w:type="dxa"/>
            <w:shd w:val="clear" w:color="auto" w:fill="auto"/>
          </w:tcPr>
          <w:p w14:paraId="59BBEDFC" w14:textId="77777777" w:rsidR="003142E9" w:rsidRPr="003142E9" w:rsidRDefault="003142E9" w:rsidP="000C1049">
            <w:pPr>
              <w:kinsoku w:val="0"/>
              <w:overflowPunct w:val="0"/>
              <w:spacing w:before="115" w:after="0" w:line="240" w:lineRule="auto"/>
              <w:jc w:val="center"/>
              <w:textAlignment w:val="baseline"/>
              <w:rPr>
                <w:rFonts w:ascii="Calibri" w:eastAsia="Times New Roman" w:hAnsi="Calibri" w:cs="Arial"/>
                <w:sz w:val="12"/>
                <w:szCs w:val="20"/>
              </w:rPr>
            </w:pPr>
            <w:r w:rsidRPr="003142E9">
              <w:rPr>
                <w:rFonts w:ascii="Calibri" w:eastAsia="Times New Roman" w:hAnsi="Calibri" w:cs="Arial"/>
                <w:kern w:val="24"/>
                <w:sz w:val="12"/>
                <w:szCs w:val="20"/>
              </w:rPr>
              <w:t>8</w:t>
            </w:r>
          </w:p>
        </w:tc>
      </w:tr>
      <w:tr w:rsidR="003142E9" w:rsidRPr="003142E9" w14:paraId="1604EED9" w14:textId="77777777" w:rsidTr="003142E9">
        <w:trPr>
          <w:trHeight w:val="317"/>
        </w:trPr>
        <w:tc>
          <w:tcPr>
            <w:tcW w:w="2700" w:type="dxa"/>
            <w:shd w:val="clear" w:color="auto" w:fill="auto"/>
          </w:tcPr>
          <w:p w14:paraId="07862C4B" w14:textId="77777777" w:rsidR="003142E9" w:rsidRPr="003142E9" w:rsidRDefault="003142E9" w:rsidP="000C1049">
            <w:pPr>
              <w:kinsoku w:val="0"/>
              <w:overflowPunct w:val="0"/>
              <w:spacing w:before="115" w:after="0" w:line="240" w:lineRule="auto"/>
              <w:jc w:val="center"/>
              <w:textAlignment w:val="baseline"/>
              <w:rPr>
                <w:rFonts w:ascii="Calibri" w:eastAsia="Times New Roman" w:hAnsi="Calibri" w:cs="Arial"/>
                <w:sz w:val="12"/>
                <w:szCs w:val="20"/>
              </w:rPr>
            </w:pPr>
            <w:r w:rsidRPr="003142E9">
              <w:rPr>
                <w:rFonts w:ascii="Calibri" w:eastAsia="Times New Roman" w:hAnsi="Calibri" w:cs="Arial"/>
                <w:kern w:val="24"/>
                <w:sz w:val="12"/>
                <w:szCs w:val="20"/>
              </w:rPr>
              <w:t>6</w:t>
            </w:r>
          </w:p>
        </w:tc>
        <w:tc>
          <w:tcPr>
            <w:tcW w:w="2700" w:type="dxa"/>
            <w:shd w:val="clear" w:color="auto" w:fill="auto"/>
          </w:tcPr>
          <w:p w14:paraId="415DEA2D" w14:textId="77777777" w:rsidR="003142E9" w:rsidRPr="003142E9" w:rsidRDefault="003142E9" w:rsidP="000C1049">
            <w:pPr>
              <w:kinsoku w:val="0"/>
              <w:overflowPunct w:val="0"/>
              <w:spacing w:before="115" w:after="0" w:line="240" w:lineRule="auto"/>
              <w:jc w:val="center"/>
              <w:textAlignment w:val="baseline"/>
              <w:rPr>
                <w:rFonts w:ascii="Calibri" w:eastAsia="Times New Roman" w:hAnsi="Calibri" w:cs="Arial"/>
                <w:sz w:val="12"/>
                <w:szCs w:val="20"/>
              </w:rPr>
            </w:pPr>
            <w:r w:rsidRPr="003142E9">
              <w:rPr>
                <w:rFonts w:ascii="Calibri" w:eastAsia="Times New Roman" w:hAnsi="Calibri" w:cs="Arial"/>
                <w:kern w:val="24"/>
                <w:sz w:val="12"/>
                <w:szCs w:val="20"/>
              </w:rPr>
              <w:t>3</w:t>
            </w:r>
          </w:p>
        </w:tc>
        <w:tc>
          <w:tcPr>
            <w:tcW w:w="2520" w:type="dxa"/>
            <w:shd w:val="clear" w:color="auto" w:fill="auto"/>
          </w:tcPr>
          <w:p w14:paraId="4AED8B47" w14:textId="77777777" w:rsidR="003142E9" w:rsidRPr="003142E9" w:rsidRDefault="003142E9" w:rsidP="000C1049">
            <w:pPr>
              <w:kinsoku w:val="0"/>
              <w:overflowPunct w:val="0"/>
              <w:spacing w:before="115" w:after="0" w:line="240" w:lineRule="auto"/>
              <w:jc w:val="center"/>
              <w:textAlignment w:val="baseline"/>
              <w:rPr>
                <w:rFonts w:ascii="Calibri" w:eastAsia="Times New Roman" w:hAnsi="Calibri" w:cs="Arial"/>
                <w:sz w:val="12"/>
                <w:szCs w:val="20"/>
              </w:rPr>
            </w:pPr>
            <w:r w:rsidRPr="003142E9">
              <w:rPr>
                <w:rFonts w:ascii="Calibri" w:eastAsia="Times New Roman" w:hAnsi="Calibri" w:cs="Arial"/>
                <w:kern w:val="24"/>
                <w:sz w:val="12"/>
                <w:szCs w:val="20"/>
              </w:rPr>
              <w:t>6</w:t>
            </w:r>
          </w:p>
        </w:tc>
      </w:tr>
      <w:tr w:rsidR="003142E9" w:rsidRPr="003142E9" w14:paraId="6DB0F10F" w14:textId="77777777" w:rsidTr="003142E9">
        <w:trPr>
          <w:trHeight w:val="317"/>
        </w:trPr>
        <w:tc>
          <w:tcPr>
            <w:tcW w:w="2700" w:type="dxa"/>
            <w:shd w:val="clear" w:color="auto" w:fill="auto"/>
          </w:tcPr>
          <w:p w14:paraId="564BBC51" w14:textId="77777777" w:rsidR="003142E9" w:rsidRPr="003142E9" w:rsidRDefault="003142E9" w:rsidP="000C1049">
            <w:pPr>
              <w:kinsoku w:val="0"/>
              <w:overflowPunct w:val="0"/>
              <w:spacing w:before="115" w:after="0" w:line="240" w:lineRule="auto"/>
              <w:jc w:val="center"/>
              <w:textAlignment w:val="baseline"/>
              <w:rPr>
                <w:rFonts w:ascii="Calibri" w:eastAsia="Times New Roman" w:hAnsi="Calibri" w:cs="Arial"/>
                <w:sz w:val="12"/>
                <w:szCs w:val="20"/>
              </w:rPr>
            </w:pPr>
            <w:r w:rsidRPr="003142E9">
              <w:rPr>
                <w:rFonts w:ascii="Calibri" w:eastAsia="Times New Roman" w:hAnsi="Calibri" w:cs="Arial"/>
                <w:kern w:val="24"/>
                <w:sz w:val="12"/>
                <w:szCs w:val="20"/>
              </w:rPr>
              <w:t>7</w:t>
            </w:r>
          </w:p>
        </w:tc>
        <w:tc>
          <w:tcPr>
            <w:tcW w:w="2700" w:type="dxa"/>
            <w:shd w:val="clear" w:color="auto" w:fill="auto"/>
          </w:tcPr>
          <w:p w14:paraId="32846630" w14:textId="77777777" w:rsidR="003142E9" w:rsidRPr="003142E9" w:rsidRDefault="003142E9" w:rsidP="000C1049">
            <w:pPr>
              <w:kinsoku w:val="0"/>
              <w:overflowPunct w:val="0"/>
              <w:spacing w:before="115" w:after="0" w:line="240" w:lineRule="auto"/>
              <w:jc w:val="center"/>
              <w:textAlignment w:val="baseline"/>
              <w:rPr>
                <w:rFonts w:ascii="Calibri" w:eastAsia="Times New Roman" w:hAnsi="Calibri" w:cs="Arial"/>
                <w:sz w:val="12"/>
                <w:szCs w:val="20"/>
              </w:rPr>
            </w:pPr>
            <w:r w:rsidRPr="003142E9">
              <w:rPr>
                <w:rFonts w:ascii="Calibri" w:eastAsia="Times New Roman" w:hAnsi="Calibri" w:cs="Arial"/>
                <w:kern w:val="24"/>
                <w:sz w:val="12"/>
                <w:szCs w:val="20"/>
              </w:rPr>
              <w:t>2</w:t>
            </w:r>
          </w:p>
        </w:tc>
        <w:tc>
          <w:tcPr>
            <w:tcW w:w="2520" w:type="dxa"/>
            <w:shd w:val="clear" w:color="auto" w:fill="auto"/>
          </w:tcPr>
          <w:p w14:paraId="1C511575" w14:textId="77777777" w:rsidR="003142E9" w:rsidRPr="003142E9" w:rsidRDefault="003142E9" w:rsidP="000C1049">
            <w:pPr>
              <w:kinsoku w:val="0"/>
              <w:overflowPunct w:val="0"/>
              <w:spacing w:before="115" w:after="0" w:line="240" w:lineRule="auto"/>
              <w:jc w:val="center"/>
              <w:textAlignment w:val="baseline"/>
              <w:rPr>
                <w:rFonts w:ascii="Calibri" w:eastAsia="Times New Roman" w:hAnsi="Calibri" w:cs="Arial"/>
                <w:sz w:val="12"/>
                <w:szCs w:val="20"/>
              </w:rPr>
            </w:pPr>
            <w:r w:rsidRPr="003142E9">
              <w:rPr>
                <w:rFonts w:ascii="Calibri" w:eastAsia="Times New Roman" w:hAnsi="Calibri" w:cs="Arial"/>
                <w:kern w:val="24"/>
                <w:sz w:val="12"/>
                <w:szCs w:val="20"/>
              </w:rPr>
              <w:t>4</w:t>
            </w:r>
          </w:p>
        </w:tc>
      </w:tr>
      <w:tr w:rsidR="003142E9" w:rsidRPr="003142E9" w14:paraId="486FFF4A" w14:textId="77777777" w:rsidTr="003142E9">
        <w:trPr>
          <w:trHeight w:val="317"/>
        </w:trPr>
        <w:tc>
          <w:tcPr>
            <w:tcW w:w="2700" w:type="dxa"/>
            <w:shd w:val="clear" w:color="auto" w:fill="auto"/>
          </w:tcPr>
          <w:p w14:paraId="381CB832" w14:textId="77777777" w:rsidR="003142E9" w:rsidRPr="003142E9" w:rsidRDefault="003142E9" w:rsidP="000C1049">
            <w:pPr>
              <w:kinsoku w:val="0"/>
              <w:overflowPunct w:val="0"/>
              <w:spacing w:before="115" w:after="0" w:line="240" w:lineRule="auto"/>
              <w:jc w:val="center"/>
              <w:textAlignment w:val="baseline"/>
              <w:rPr>
                <w:rFonts w:ascii="Calibri" w:eastAsia="Times New Roman" w:hAnsi="Calibri" w:cs="Arial"/>
                <w:sz w:val="12"/>
                <w:szCs w:val="20"/>
              </w:rPr>
            </w:pPr>
            <w:r w:rsidRPr="003142E9">
              <w:rPr>
                <w:rFonts w:ascii="Calibri" w:eastAsia="Times New Roman" w:hAnsi="Calibri" w:cs="Arial"/>
                <w:kern w:val="24"/>
                <w:sz w:val="12"/>
                <w:szCs w:val="20"/>
              </w:rPr>
              <w:t>8</w:t>
            </w:r>
          </w:p>
        </w:tc>
        <w:tc>
          <w:tcPr>
            <w:tcW w:w="2700" w:type="dxa"/>
            <w:shd w:val="clear" w:color="auto" w:fill="auto"/>
          </w:tcPr>
          <w:p w14:paraId="40D337CC" w14:textId="77777777" w:rsidR="003142E9" w:rsidRPr="003142E9" w:rsidRDefault="003142E9" w:rsidP="000C1049">
            <w:pPr>
              <w:kinsoku w:val="0"/>
              <w:overflowPunct w:val="0"/>
              <w:spacing w:before="115" w:after="0" w:line="240" w:lineRule="auto"/>
              <w:jc w:val="center"/>
              <w:textAlignment w:val="baseline"/>
              <w:rPr>
                <w:rFonts w:ascii="Calibri" w:eastAsia="Times New Roman" w:hAnsi="Calibri" w:cs="Arial"/>
                <w:sz w:val="12"/>
                <w:szCs w:val="20"/>
              </w:rPr>
            </w:pPr>
            <w:r w:rsidRPr="003142E9">
              <w:rPr>
                <w:rFonts w:ascii="Calibri" w:eastAsia="Times New Roman" w:hAnsi="Calibri" w:cs="Arial"/>
                <w:kern w:val="24"/>
                <w:sz w:val="12"/>
                <w:szCs w:val="20"/>
              </w:rPr>
              <w:t>1</w:t>
            </w:r>
          </w:p>
        </w:tc>
        <w:tc>
          <w:tcPr>
            <w:tcW w:w="2520" w:type="dxa"/>
            <w:shd w:val="clear" w:color="auto" w:fill="auto"/>
          </w:tcPr>
          <w:p w14:paraId="02105A97" w14:textId="77777777" w:rsidR="003142E9" w:rsidRPr="003142E9" w:rsidRDefault="003142E9" w:rsidP="000C1049">
            <w:pPr>
              <w:kinsoku w:val="0"/>
              <w:overflowPunct w:val="0"/>
              <w:spacing w:before="115" w:after="0" w:line="240" w:lineRule="auto"/>
              <w:jc w:val="center"/>
              <w:textAlignment w:val="baseline"/>
              <w:rPr>
                <w:rFonts w:ascii="Calibri" w:eastAsia="Times New Roman" w:hAnsi="Calibri" w:cs="Arial"/>
                <w:sz w:val="12"/>
                <w:szCs w:val="20"/>
              </w:rPr>
            </w:pPr>
            <w:r w:rsidRPr="003142E9">
              <w:rPr>
                <w:rFonts w:ascii="Calibri" w:eastAsia="Times New Roman" w:hAnsi="Calibri" w:cs="Arial"/>
                <w:kern w:val="24"/>
                <w:sz w:val="12"/>
                <w:szCs w:val="20"/>
              </w:rPr>
              <w:t>2</w:t>
            </w:r>
          </w:p>
        </w:tc>
      </w:tr>
      <w:tr w:rsidR="003142E9" w:rsidRPr="003142E9" w14:paraId="12D794D8" w14:textId="77777777" w:rsidTr="003142E9">
        <w:trPr>
          <w:trHeight w:val="317"/>
        </w:trPr>
        <w:tc>
          <w:tcPr>
            <w:tcW w:w="2700" w:type="dxa"/>
            <w:shd w:val="clear" w:color="auto" w:fill="auto"/>
          </w:tcPr>
          <w:p w14:paraId="0BA188B7" w14:textId="77777777" w:rsidR="003142E9" w:rsidRPr="003142E9" w:rsidRDefault="003142E9" w:rsidP="000C1049">
            <w:pPr>
              <w:kinsoku w:val="0"/>
              <w:overflowPunct w:val="0"/>
              <w:spacing w:before="115" w:after="0" w:line="240" w:lineRule="auto"/>
              <w:jc w:val="center"/>
              <w:textAlignment w:val="baseline"/>
              <w:rPr>
                <w:rFonts w:ascii="Calibri" w:eastAsia="Times New Roman" w:hAnsi="Calibri" w:cs="Arial"/>
                <w:sz w:val="12"/>
                <w:szCs w:val="20"/>
              </w:rPr>
            </w:pPr>
            <w:r w:rsidRPr="003142E9">
              <w:rPr>
                <w:rFonts w:ascii="Calibri" w:eastAsia="Times New Roman" w:hAnsi="Calibri" w:cs="Arial"/>
                <w:kern w:val="24"/>
                <w:sz w:val="12"/>
                <w:szCs w:val="20"/>
              </w:rPr>
              <w:t>Non-compliant contributor</w:t>
            </w:r>
          </w:p>
        </w:tc>
        <w:tc>
          <w:tcPr>
            <w:tcW w:w="2700" w:type="dxa"/>
            <w:shd w:val="clear" w:color="auto" w:fill="auto"/>
          </w:tcPr>
          <w:p w14:paraId="4F067BE4" w14:textId="77777777" w:rsidR="003142E9" w:rsidRPr="003142E9" w:rsidRDefault="003142E9" w:rsidP="000C1049">
            <w:pPr>
              <w:kinsoku w:val="0"/>
              <w:overflowPunct w:val="0"/>
              <w:spacing w:before="115" w:after="0" w:line="240" w:lineRule="auto"/>
              <w:jc w:val="center"/>
              <w:textAlignment w:val="baseline"/>
              <w:rPr>
                <w:rFonts w:ascii="Calibri" w:eastAsia="Times New Roman" w:hAnsi="Calibri" w:cs="Arial"/>
                <w:sz w:val="12"/>
                <w:szCs w:val="20"/>
              </w:rPr>
            </w:pPr>
            <w:r w:rsidRPr="003142E9">
              <w:rPr>
                <w:rFonts w:ascii="Calibri" w:eastAsia="Times New Roman" w:hAnsi="Calibri" w:cs="Arial"/>
                <w:kern w:val="24"/>
                <w:sz w:val="12"/>
                <w:szCs w:val="20"/>
              </w:rPr>
              <w:t>0</w:t>
            </w:r>
          </w:p>
        </w:tc>
        <w:tc>
          <w:tcPr>
            <w:tcW w:w="2520" w:type="dxa"/>
            <w:shd w:val="clear" w:color="auto" w:fill="auto"/>
          </w:tcPr>
          <w:p w14:paraId="46CBC87F" w14:textId="77777777" w:rsidR="003142E9" w:rsidRPr="003142E9" w:rsidRDefault="003142E9" w:rsidP="000C1049">
            <w:pPr>
              <w:kinsoku w:val="0"/>
              <w:overflowPunct w:val="0"/>
              <w:spacing w:before="115" w:after="0" w:line="240" w:lineRule="auto"/>
              <w:jc w:val="center"/>
              <w:textAlignment w:val="baseline"/>
              <w:rPr>
                <w:rFonts w:ascii="Calibri" w:eastAsia="Times New Roman" w:hAnsi="Calibri" w:cs="Arial"/>
                <w:sz w:val="12"/>
                <w:szCs w:val="20"/>
              </w:rPr>
            </w:pPr>
            <w:r w:rsidRPr="003142E9">
              <w:rPr>
                <w:rFonts w:ascii="Calibri" w:eastAsia="Times New Roman" w:hAnsi="Calibri" w:cs="Arial"/>
                <w:kern w:val="24"/>
                <w:sz w:val="12"/>
                <w:szCs w:val="20"/>
              </w:rPr>
              <w:t>0</w:t>
            </w:r>
          </w:p>
        </w:tc>
      </w:tr>
    </w:tbl>
    <w:p w14:paraId="7375DABD" w14:textId="77777777" w:rsidR="003142E9" w:rsidRPr="003142E9" w:rsidRDefault="003142E9" w:rsidP="00C92447">
      <w:pPr>
        <w:widowControl w:val="0"/>
        <w:numPr>
          <w:ilvl w:val="0"/>
          <w:numId w:val="7"/>
        </w:numPr>
        <w:tabs>
          <w:tab w:val="num" w:pos="720"/>
          <w:tab w:val="left" w:pos="2880"/>
          <w:tab w:val="left" w:pos="5760"/>
          <w:tab w:val="left" w:pos="7920"/>
        </w:tabs>
        <w:spacing w:after="0" w:line="240" w:lineRule="auto"/>
        <w:ind w:left="720" w:hanging="720"/>
        <w:jc w:val="both"/>
        <w:rPr>
          <w:rFonts w:ascii="Calibri" w:eastAsia="Times New Roman" w:hAnsi="Calibri" w:cs="Arial"/>
          <w:b/>
          <w:sz w:val="20"/>
          <w:szCs w:val="20"/>
          <w:lang w:val="en-GB"/>
        </w:rPr>
      </w:pPr>
      <w:r w:rsidRPr="003142E9">
        <w:rPr>
          <w:rFonts w:ascii="Calibri" w:eastAsia="Times New Roman" w:hAnsi="Calibri" w:cs="Arial"/>
          <w:b/>
          <w:sz w:val="20"/>
          <w:szCs w:val="20"/>
          <w:lang w:val="en-GB"/>
        </w:rPr>
        <w:t>BID DECLARATION</w:t>
      </w:r>
    </w:p>
    <w:p w14:paraId="0B556E50" w14:textId="77777777" w:rsidR="003142E9" w:rsidRPr="003142E9" w:rsidRDefault="003142E9" w:rsidP="00C92447">
      <w:pPr>
        <w:numPr>
          <w:ilvl w:val="1"/>
          <w:numId w:val="7"/>
        </w:numPr>
        <w:spacing w:after="0" w:line="240" w:lineRule="auto"/>
        <w:ind w:left="907" w:hanging="907"/>
        <w:jc w:val="both"/>
        <w:rPr>
          <w:rFonts w:ascii="Calibri" w:eastAsia="Times New Roman" w:hAnsi="Calibri" w:cs="Arial"/>
          <w:sz w:val="20"/>
          <w:szCs w:val="20"/>
          <w:lang w:val="en-GB"/>
        </w:rPr>
      </w:pPr>
      <w:r w:rsidRPr="003142E9">
        <w:rPr>
          <w:rFonts w:ascii="Calibri" w:eastAsia="Times New Roman" w:hAnsi="Calibri" w:cs="Arial"/>
          <w:sz w:val="20"/>
          <w:szCs w:val="20"/>
          <w:lang w:val="en-GB"/>
        </w:rPr>
        <w:t>Bidders who claim points in respect of B-BBEE Status Level of Contribution must complete the following:</w:t>
      </w:r>
    </w:p>
    <w:p w14:paraId="6775AB08" w14:textId="77777777" w:rsidR="003142E9" w:rsidRPr="003142E9" w:rsidRDefault="003142E9" w:rsidP="00C92447">
      <w:pPr>
        <w:widowControl w:val="0"/>
        <w:numPr>
          <w:ilvl w:val="0"/>
          <w:numId w:val="7"/>
        </w:numPr>
        <w:tabs>
          <w:tab w:val="num" w:pos="720"/>
          <w:tab w:val="left" w:pos="2880"/>
          <w:tab w:val="left" w:pos="5760"/>
          <w:tab w:val="left" w:pos="7920"/>
        </w:tabs>
        <w:spacing w:after="0" w:line="240" w:lineRule="auto"/>
        <w:ind w:left="720" w:hanging="720"/>
        <w:jc w:val="both"/>
        <w:rPr>
          <w:rFonts w:ascii="Calibri" w:eastAsia="Times New Roman" w:hAnsi="Calibri" w:cs="Arial"/>
          <w:b/>
          <w:sz w:val="20"/>
          <w:szCs w:val="20"/>
          <w:lang w:val="en-GB"/>
        </w:rPr>
      </w:pPr>
      <w:r w:rsidRPr="003142E9">
        <w:rPr>
          <w:rFonts w:ascii="Calibri" w:eastAsia="Times New Roman" w:hAnsi="Calibri" w:cs="Arial"/>
          <w:b/>
          <w:sz w:val="20"/>
          <w:szCs w:val="20"/>
          <w:lang w:val="en-GB"/>
        </w:rPr>
        <w:t xml:space="preserve">B-BBEE STATUS LEVEL OF CONTRIBUTOR CLAIMED IN TERMS OF PARAGRAPHS 1.4 AND 4.1 </w:t>
      </w:r>
    </w:p>
    <w:p w14:paraId="282F460C" w14:textId="77777777" w:rsidR="003142E9" w:rsidRPr="003142E9" w:rsidRDefault="003142E9" w:rsidP="00C92447">
      <w:pPr>
        <w:numPr>
          <w:ilvl w:val="1"/>
          <w:numId w:val="7"/>
        </w:numPr>
        <w:spacing w:after="0" w:line="240" w:lineRule="auto"/>
        <w:ind w:left="907" w:hanging="907"/>
        <w:jc w:val="both"/>
        <w:rPr>
          <w:rFonts w:ascii="Calibri" w:eastAsia="Times New Roman" w:hAnsi="Calibri" w:cs="Arial"/>
          <w:sz w:val="20"/>
          <w:szCs w:val="20"/>
          <w:lang w:val="en-GB"/>
        </w:rPr>
      </w:pPr>
      <w:r w:rsidRPr="003142E9">
        <w:rPr>
          <w:rFonts w:ascii="Calibri" w:eastAsia="Times New Roman" w:hAnsi="Calibri" w:cs="Arial"/>
          <w:sz w:val="20"/>
          <w:szCs w:val="20"/>
          <w:lang w:val="en-GB"/>
        </w:rPr>
        <w:t>B-BBEE Status Level of Contributor:</w:t>
      </w:r>
      <w:r w:rsidRPr="003142E9">
        <w:rPr>
          <w:rFonts w:ascii="Calibri" w:eastAsia="Times New Roman" w:hAnsi="Calibri" w:cs="Arial"/>
          <w:sz w:val="20"/>
          <w:szCs w:val="20"/>
          <w:lang w:val="en-GB"/>
        </w:rPr>
        <w:tab/>
        <w:t>.      =     ……</w:t>
      </w:r>
      <w:proofErr w:type="gramStart"/>
      <w:r w:rsidRPr="003142E9">
        <w:rPr>
          <w:rFonts w:ascii="Calibri" w:eastAsia="Times New Roman" w:hAnsi="Calibri" w:cs="Arial"/>
          <w:sz w:val="20"/>
          <w:szCs w:val="20"/>
          <w:lang w:val="en-GB"/>
        </w:rPr>
        <w:t>…(</w:t>
      </w:r>
      <w:proofErr w:type="gramEnd"/>
      <w:r w:rsidRPr="003142E9">
        <w:rPr>
          <w:rFonts w:ascii="Calibri" w:eastAsia="Times New Roman" w:hAnsi="Calibri" w:cs="Arial"/>
          <w:sz w:val="20"/>
          <w:szCs w:val="20"/>
          <w:lang w:val="en-GB"/>
        </w:rPr>
        <w:t>maximum of 10 or 20 points)</w:t>
      </w:r>
    </w:p>
    <w:p w14:paraId="389F02AA" w14:textId="77777777" w:rsidR="003142E9" w:rsidRPr="003142E9" w:rsidRDefault="003142E9" w:rsidP="000C1049">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907"/>
        <w:jc w:val="both"/>
        <w:rPr>
          <w:rFonts w:ascii="Calibri" w:eastAsia="Times New Roman" w:hAnsi="Calibri" w:cs="Arial"/>
          <w:sz w:val="20"/>
          <w:szCs w:val="20"/>
          <w:lang w:val="en-GB"/>
        </w:rPr>
      </w:pPr>
      <w:r w:rsidRPr="003142E9">
        <w:rPr>
          <w:rFonts w:ascii="Calibri" w:eastAsia="Times New Roman" w:hAnsi="Calibri" w:cs="Arial"/>
          <w:sz w:val="20"/>
          <w:szCs w:val="20"/>
          <w:lang w:val="en-GB"/>
        </w:rPr>
        <w:t xml:space="preserve">(Points claimed in respect of paragraph 7.1 must be in accordance with the table reflected in </w:t>
      </w:r>
      <w:proofErr w:type="gramStart"/>
      <w:r w:rsidRPr="003142E9">
        <w:rPr>
          <w:rFonts w:ascii="Calibri" w:eastAsia="Times New Roman" w:hAnsi="Calibri" w:cs="Arial"/>
          <w:sz w:val="20"/>
          <w:szCs w:val="20"/>
          <w:lang w:val="en-GB"/>
        </w:rPr>
        <w:t>paragraph  4.1</w:t>
      </w:r>
      <w:proofErr w:type="gramEnd"/>
      <w:r w:rsidRPr="003142E9">
        <w:rPr>
          <w:rFonts w:ascii="Calibri" w:eastAsia="Times New Roman" w:hAnsi="Calibri" w:cs="Arial"/>
          <w:sz w:val="20"/>
          <w:szCs w:val="20"/>
          <w:lang w:val="en-GB"/>
        </w:rPr>
        <w:t xml:space="preserve"> and must be substantiated by relevant proof of B-BBEE status level of contributor.</w:t>
      </w:r>
    </w:p>
    <w:p w14:paraId="47361876" w14:textId="77777777" w:rsidR="003142E9" w:rsidRPr="003142E9" w:rsidRDefault="003142E9" w:rsidP="00C92447">
      <w:pPr>
        <w:widowControl w:val="0"/>
        <w:numPr>
          <w:ilvl w:val="0"/>
          <w:numId w:val="7"/>
        </w:numPr>
        <w:tabs>
          <w:tab w:val="num" w:pos="720"/>
          <w:tab w:val="left" w:pos="2880"/>
          <w:tab w:val="left" w:pos="5760"/>
          <w:tab w:val="left" w:pos="7920"/>
        </w:tabs>
        <w:spacing w:after="0" w:line="240" w:lineRule="auto"/>
        <w:ind w:left="720" w:hanging="720"/>
        <w:jc w:val="both"/>
        <w:rPr>
          <w:rFonts w:ascii="Calibri" w:eastAsia="Times New Roman" w:hAnsi="Calibri" w:cs="Arial"/>
          <w:b/>
          <w:sz w:val="20"/>
          <w:szCs w:val="20"/>
          <w:lang w:val="en-GB"/>
        </w:rPr>
      </w:pPr>
      <w:r w:rsidRPr="003142E9">
        <w:rPr>
          <w:rFonts w:ascii="Calibri" w:eastAsia="Times New Roman" w:hAnsi="Calibri" w:cs="Arial"/>
          <w:b/>
          <w:sz w:val="20"/>
          <w:szCs w:val="20"/>
          <w:lang w:val="en-GB"/>
        </w:rPr>
        <w:t>SUB-CONTRACTING</w:t>
      </w:r>
    </w:p>
    <w:p w14:paraId="01554581" w14:textId="77777777" w:rsidR="003142E9" w:rsidRPr="003142E9" w:rsidRDefault="003142E9" w:rsidP="00C92447">
      <w:pPr>
        <w:numPr>
          <w:ilvl w:val="1"/>
          <w:numId w:val="7"/>
        </w:numPr>
        <w:spacing w:after="0" w:line="240" w:lineRule="auto"/>
        <w:ind w:left="907" w:hanging="907"/>
        <w:jc w:val="both"/>
        <w:rPr>
          <w:rFonts w:ascii="Calibri" w:eastAsia="Times New Roman" w:hAnsi="Calibri" w:cs="Arial"/>
          <w:sz w:val="20"/>
          <w:szCs w:val="20"/>
          <w:lang w:val="en-GB"/>
        </w:rPr>
      </w:pPr>
      <w:r w:rsidRPr="003142E9">
        <w:rPr>
          <w:rFonts w:ascii="Calibri" w:eastAsia="Times New Roman" w:hAnsi="Calibri" w:cs="Arial"/>
          <w:sz w:val="20"/>
          <w:szCs w:val="20"/>
          <w:lang w:val="en-GB"/>
        </w:rPr>
        <w:t xml:space="preserve">Will any portion of the contract be sub-contracted?  </w:t>
      </w:r>
    </w:p>
    <w:p w14:paraId="3F582926" w14:textId="77777777" w:rsidR="003142E9" w:rsidRPr="003142E9" w:rsidRDefault="003142E9" w:rsidP="000C1049">
      <w:pPr>
        <w:tabs>
          <w:tab w:val="left" w:pos="-963"/>
          <w:tab w:val="left" w:pos="-720"/>
          <w:tab w:val="left" w:pos="2268"/>
          <w:tab w:val="left" w:pos="2552"/>
        </w:tabs>
        <w:spacing w:after="0" w:line="240" w:lineRule="auto"/>
        <w:ind w:left="907"/>
        <w:rPr>
          <w:rFonts w:ascii="Calibri" w:eastAsia="Times New Roman" w:hAnsi="Calibri" w:cs="Arial"/>
          <w:sz w:val="20"/>
          <w:szCs w:val="20"/>
          <w:lang w:val="en-GB"/>
        </w:rPr>
      </w:pPr>
      <w:r w:rsidRPr="003142E9">
        <w:rPr>
          <w:rFonts w:ascii="Calibri" w:eastAsia="Times New Roman" w:hAnsi="Calibri" w:cs="Arial"/>
          <w:sz w:val="20"/>
          <w:szCs w:val="20"/>
          <w:lang w:val="en-GB"/>
        </w:rPr>
        <w:t>(</w:t>
      </w:r>
      <w:r w:rsidRPr="003142E9">
        <w:rPr>
          <w:rFonts w:ascii="Calibri" w:eastAsia="Times New Roman" w:hAnsi="Calibri" w:cs="Arial"/>
          <w:b/>
          <w:i/>
          <w:sz w:val="20"/>
          <w:szCs w:val="20"/>
          <w:lang w:val="en-GB"/>
        </w:rPr>
        <w:t>Tick applicable box</w:t>
      </w:r>
      <w:r w:rsidRPr="003142E9">
        <w:rPr>
          <w:rFonts w:ascii="Calibri" w:eastAsia="Times New Roman" w:hAnsi="Calibri" w:cs="Arial"/>
          <w:sz w:val="20"/>
          <w:szCs w:val="20"/>
          <w:lang w:val="en-GB"/>
        </w:rPr>
        <w:t>)</w:t>
      </w: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04"/>
        <w:gridCol w:w="495"/>
        <w:gridCol w:w="720"/>
        <w:gridCol w:w="540"/>
      </w:tblGrid>
      <w:tr w:rsidR="003142E9" w:rsidRPr="003142E9" w14:paraId="298E62D5" w14:textId="77777777" w:rsidTr="003142E9">
        <w:tc>
          <w:tcPr>
            <w:tcW w:w="504" w:type="dxa"/>
            <w:tcBorders>
              <w:top w:val="single" w:sz="18" w:space="0" w:color="auto"/>
              <w:left w:val="single" w:sz="18" w:space="0" w:color="auto"/>
              <w:bottom w:val="single" w:sz="18" w:space="0" w:color="auto"/>
              <w:right w:val="single" w:sz="18" w:space="0" w:color="auto"/>
            </w:tcBorders>
            <w:hideMark/>
          </w:tcPr>
          <w:p w14:paraId="342F74FE" w14:textId="77777777" w:rsidR="003142E9" w:rsidRPr="003142E9" w:rsidRDefault="003142E9" w:rsidP="000C1049">
            <w:pPr>
              <w:spacing w:after="0" w:line="240" w:lineRule="auto"/>
              <w:jc w:val="center"/>
              <w:rPr>
                <w:rFonts w:ascii="Calibri" w:eastAsia="Times New Roman" w:hAnsi="Calibri" w:cs="Arial"/>
                <w:b/>
                <w:sz w:val="20"/>
                <w:szCs w:val="20"/>
                <w:lang w:val="en-GB"/>
              </w:rPr>
            </w:pPr>
            <w:r w:rsidRPr="003142E9">
              <w:rPr>
                <w:rFonts w:ascii="Calibri" w:eastAsia="Times New Roman" w:hAnsi="Calibri" w:cs="Arial"/>
                <w:sz w:val="20"/>
                <w:szCs w:val="20"/>
                <w:lang w:val="en-GB"/>
              </w:rPr>
              <w:t>YES</w:t>
            </w:r>
          </w:p>
        </w:tc>
        <w:tc>
          <w:tcPr>
            <w:tcW w:w="495" w:type="dxa"/>
            <w:tcBorders>
              <w:top w:val="single" w:sz="18" w:space="0" w:color="auto"/>
              <w:left w:val="single" w:sz="18" w:space="0" w:color="auto"/>
              <w:bottom w:val="single" w:sz="18" w:space="0" w:color="auto"/>
              <w:right w:val="single" w:sz="18" w:space="0" w:color="auto"/>
            </w:tcBorders>
          </w:tcPr>
          <w:p w14:paraId="1BA7FF94" w14:textId="77777777" w:rsidR="003142E9" w:rsidRPr="003142E9" w:rsidRDefault="003142E9" w:rsidP="000C1049">
            <w:pPr>
              <w:spacing w:after="0" w:line="240" w:lineRule="auto"/>
              <w:rPr>
                <w:rFonts w:ascii="Calibri" w:eastAsia="Times New Roman" w:hAnsi="Calibri" w:cs="Arial"/>
                <w:b/>
                <w:sz w:val="20"/>
                <w:szCs w:val="20"/>
                <w:lang w:val="en-GB"/>
              </w:rPr>
            </w:pPr>
          </w:p>
        </w:tc>
        <w:tc>
          <w:tcPr>
            <w:tcW w:w="720" w:type="dxa"/>
            <w:tcBorders>
              <w:top w:val="single" w:sz="18" w:space="0" w:color="auto"/>
              <w:left w:val="single" w:sz="18" w:space="0" w:color="auto"/>
              <w:bottom w:val="single" w:sz="18" w:space="0" w:color="auto"/>
              <w:right w:val="single" w:sz="18" w:space="0" w:color="auto"/>
            </w:tcBorders>
            <w:hideMark/>
          </w:tcPr>
          <w:p w14:paraId="1704994D" w14:textId="77777777" w:rsidR="003142E9" w:rsidRPr="003142E9" w:rsidRDefault="003142E9" w:rsidP="000C1049">
            <w:pPr>
              <w:spacing w:after="0" w:line="240" w:lineRule="auto"/>
              <w:jc w:val="center"/>
              <w:rPr>
                <w:rFonts w:ascii="Calibri" w:eastAsia="Times New Roman" w:hAnsi="Calibri" w:cs="Arial"/>
                <w:b/>
                <w:sz w:val="20"/>
                <w:szCs w:val="20"/>
                <w:lang w:val="en-GB"/>
              </w:rPr>
            </w:pPr>
            <w:r w:rsidRPr="003142E9">
              <w:rPr>
                <w:rFonts w:ascii="Calibri" w:eastAsia="Times New Roman" w:hAnsi="Calibri" w:cs="Arial"/>
                <w:sz w:val="20"/>
                <w:szCs w:val="20"/>
                <w:lang w:val="en-GB"/>
              </w:rPr>
              <w:t>NO</w:t>
            </w:r>
          </w:p>
        </w:tc>
        <w:tc>
          <w:tcPr>
            <w:tcW w:w="540" w:type="dxa"/>
            <w:tcBorders>
              <w:top w:val="single" w:sz="18" w:space="0" w:color="auto"/>
              <w:left w:val="single" w:sz="18" w:space="0" w:color="auto"/>
              <w:bottom w:val="single" w:sz="18" w:space="0" w:color="auto"/>
              <w:right w:val="single" w:sz="18" w:space="0" w:color="auto"/>
            </w:tcBorders>
          </w:tcPr>
          <w:p w14:paraId="2679CBDB" w14:textId="77777777" w:rsidR="003142E9" w:rsidRPr="003142E9" w:rsidRDefault="003142E9" w:rsidP="000C1049">
            <w:pPr>
              <w:spacing w:after="0" w:line="240" w:lineRule="auto"/>
              <w:rPr>
                <w:rFonts w:ascii="Calibri" w:eastAsia="Times New Roman" w:hAnsi="Calibri" w:cs="Arial"/>
                <w:b/>
                <w:sz w:val="20"/>
                <w:szCs w:val="20"/>
                <w:lang w:val="en-GB"/>
              </w:rPr>
            </w:pPr>
          </w:p>
        </w:tc>
      </w:tr>
    </w:tbl>
    <w:p w14:paraId="567249CA" w14:textId="77777777" w:rsidR="003142E9" w:rsidRPr="003142E9" w:rsidRDefault="003142E9" w:rsidP="00C92447">
      <w:pPr>
        <w:widowControl w:val="0"/>
        <w:numPr>
          <w:ilvl w:val="2"/>
          <w:numId w:val="7"/>
        </w:numPr>
        <w:tabs>
          <w:tab w:val="left" w:pos="2880"/>
          <w:tab w:val="left" w:pos="3600"/>
          <w:tab w:val="left" w:pos="7110"/>
          <w:tab w:val="left" w:pos="7290"/>
          <w:tab w:val="left" w:pos="7560"/>
        </w:tabs>
        <w:spacing w:after="120" w:line="240" w:lineRule="auto"/>
        <w:ind w:left="907" w:hanging="907"/>
        <w:jc w:val="both"/>
        <w:rPr>
          <w:rFonts w:ascii="Calibri" w:eastAsia="Times New Roman" w:hAnsi="Calibri" w:cs="Arial"/>
          <w:sz w:val="20"/>
          <w:szCs w:val="20"/>
          <w:lang w:val="en-GB"/>
        </w:rPr>
      </w:pPr>
      <w:r w:rsidRPr="003142E9">
        <w:rPr>
          <w:rFonts w:ascii="Calibri" w:eastAsia="Times New Roman" w:hAnsi="Calibri" w:cs="Arial"/>
          <w:sz w:val="20"/>
          <w:szCs w:val="20"/>
          <w:lang w:val="en-GB"/>
        </w:rPr>
        <w:t>If yes, indicate:</w:t>
      </w:r>
    </w:p>
    <w:p w14:paraId="79859E00" w14:textId="77777777" w:rsidR="003142E9" w:rsidRPr="003142E9" w:rsidRDefault="003142E9" w:rsidP="00C92447">
      <w:pPr>
        <w:widowControl w:val="0"/>
        <w:numPr>
          <w:ilvl w:val="0"/>
          <w:numId w:val="11"/>
        </w:numPr>
        <w:tabs>
          <w:tab w:val="left" w:pos="-1099"/>
          <w:tab w:val="left" w:pos="-720"/>
          <w:tab w:val="left" w:pos="1260"/>
        </w:tabs>
        <w:spacing w:after="0" w:line="240" w:lineRule="auto"/>
        <w:ind w:left="1260"/>
        <w:jc w:val="both"/>
        <w:rPr>
          <w:rFonts w:ascii="Calibri" w:eastAsia="Times New Roman" w:hAnsi="Calibri" w:cs="Arial"/>
          <w:sz w:val="20"/>
          <w:szCs w:val="20"/>
          <w:lang w:val="en-GB"/>
        </w:rPr>
      </w:pPr>
      <w:r w:rsidRPr="003142E9">
        <w:rPr>
          <w:rFonts w:ascii="Calibri" w:eastAsia="Times New Roman" w:hAnsi="Calibri" w:cs="Arial"/>
          <w:sz w:val="20"/>
          <w:szCs w:val="20"/>
          <w:lang w:val="en-GB"/>
        </w:rPr>
        <w:t xml:space="preserve">What percentage of the contract will be </w:t>
      </w:r>
      <w:proofErr w:type="gramStart"/>
      <w:r w:rsidRPr="003142E9">
        <w:rPr>
          <w:rFonts w:ascii="Calibri" w:eastAsia="Times New Roman" w:hAnsi="Calibri" w:cs="Arial"/>
          <w:sz w:val="20"/>
          <w:szCs w:val="20"/>
          <w:lang w:val="en-GB"/>
        </w:rPr>
        <w:t>subcontracted............…………….</w:t>
      </w:r>
      <w:proofErr w:type="gramEnd"/>
      <w:r w:rsidRPr="003142E9">
        <w:rPr>
          <w:rFonts w:ascii="Calibri" w:eastAsia="Times New Roman" w:hAnsi="Calibri" w:cs="Arial"/>
          <w:sz w:val="20"/>
          <w:szCs w:val="20"/>
          <w:lang w:val="en-GB"/>
        </w:rPr>
        <w:t>…………%</w:t>
      </w:r>
    </w:p>
    <w:p w14:paraId="160B5B1E" w14:textId="77777777" w:rsidR="003142E9" w:rsidRPr="003142E9" w:rsidRDefault="003142E9" w:rsidP="00C92447">
      <w:pPr>
        <w:widowControl w:val="0"/>
        <w:numPr>
          <w:ilvl w:val="0"/>
          <w:numId w:val="11"/>
        </w:numPr>
        <w:tabs>
          <w:tab w:val="left" w:pos="-1099"/>
          <w:tab w:val="left" w:pos="-720"/>
          <w:tab w:val="left" w:pos="1260"/>
        </w:tabs>
        <w:spacing w:after="0" w:line="240" w:lineRule="auto"/>
        <w:ind w:left="1260"/>
        <w:jc w:val="both"/>
        <w:rPr>
          <w:rFonts w:ascii="Calibri" w:eastAsia="Times New Roman" w:hAnsi="Calibri" w:cs="Arial"/>
          <w:sz w:val="20"/>
          <w:szCs w:val="20"/>
          <w:lang w:val="en-GB"/>
        </w:rPr>
      </w:pPr>
      <w:r w:rsidRPr="003142E9">
        <w:rPr>
          <w:rFonts w:ascii="Calibri" w:eastAsia="Times New Roman" w:hAnsi="Calibri" w:cs="Arial"/>
          <w:sz w:val="20"/>
          <w:szCs w:val="20"/>
          <w:lang w:val="en-GB"/>
        </w:rPr>
        <w:t>The name of the sub-contractor……………………………………………………………………….</w:t>
      </w:r>
    </w:p>
    <w:p w14:paraId="4CB33DC7" w14:textId="77777777" w:rsidR="003142E9" w:rsidRPr="003142E9" w:rsidRDefault="003142E9" w:rsidP="00C92447">
      <w:pPr>
        <w:widowControl w:val="0"/>
        <w:numPr>
          <w:ilvl w:val="0"/>
          <w:numId w:val="11"/>
        </w:numPr>
        <w:tabs>
          <w:tab w:val="left" w:pos="-1099"/>
          <w:tab w:val="left" w:pos="-720"/>
          <w:tab w:val="left" w:pos="1260"/>
        </w:tabs>
        <w:spacing w:after="0" w:line="240" w:lineRule="auto"/>
        <w:ind w:left="1260"/>
        <w:jc w:val="both"/>
        <w:rPr>
          <w:rFonts w:ascii="Calibri" w:eastAsia="Times New Roman" w:hAnsi="Calibri" w:cs="Arial"/>
          <w:sz w:val="20"/>
          <w:szCs w:val="20"/>
          <w:lang w:val="en-GB"/>
        </w:rPr>
      </w:pPr>
      <w:r w:rsidRPr="003142E9">
        <w:rPr>
          <w:rFonts w:ascii="Calibri" w:eastAsia="Times New Roman" w:hAnsi="Calibri" w:cs="Arial"/>
          <w:sz w:val="20"/>
          <w:szCs w:val="20"/>
          <w:lang w:val="en-GB"/>
        </w:rPr>
        <w:t>The B-BBEE status level of the sub-contractor......................................…………</w:t>
      </w:r>
      <w:proofErr w:type="gramStart"/>
      <w:r w:rsidRPr="003142E9">
        <w:rPr>
          <w:rFonts w:ascii="Calibri" w:eastAsia="Times New Roman" w:hAnsi="Calibri" w:cs="Arial"/>
          <w:sz w:val="20"/>
          <w:szCs w:val="20"/>
          <w:lang w:val="en-GB"/>
        </w:rPr>
        <w:t>…..</w:t>
      </w:r>
      <w:proofErr w:type="gramEnd"/>
    </w:p>
    <w:p w14:paraId="1355D7C2" w14:textId="77777777" w:rsidR="003142E9" w:rsidRPr="003142E9" w:rsidRDefault="003142E9" w:rsidP="00C92447">
      <w:pPr>
        <w:widowControl w:val="0"/>
        <w:numPr>
          <w:ilvl w:val="0"/>
          <w:numId w:val="11"/>
        </w:numPr>
        <w:tabs>
          <w:tab w:val="left" w:pos="-1099"/>
          <w:tab w:val="left" w:pos="-720"/>
          <w:tab w:val="left" w:pos="1260"/>
        </w:tabs>
        <w:spacing w:after="0" w:line="240" w:lineRule="auto"/>
        <w:ind w:left="1260"/>
        <w:jc w:val="both"/>
        <w:rPr>
          <w:rFonts w:ascii="Calibri" w:eastAsia="Times New Roman" w:hAnsi="Calibri" w:cs="Arial"/>
          <w:b/>
          <w:sz w:val="20"/>
          <w:szCs w:val="20"/>
          <w:lang w:val="en-GB"/>
        </w:rPr>
      </w:pPr>
      <w:r w:rsidRPr="003142E9">
        <w:rPr>
          <w:rFonts w:ascii="Calibri" w:eastAsia="Times New Roman" w:hAnsi="Calibri" w:cs="Arial"/>
          <w:sz w:val="20"/>
          <w:szCs w:val="20"/>
          <w:lang w:val="en-GB"/>
        </w:rPr>
        <w:t>Whether the sub-contractor is an EME or QSE</w:t>
      </w:r>
    </w:p>
    <w:p w14:paraId="5F42E67F" w14:textId="77777777" w:rsidR="003142E9" w:rsidRPr="003142E9" w:rsidRDefault="003142E9" w:rsidP="000C1049">
      <w:pPr>
        <w:tabs>
          <w:tab w:val="left" w:pos="-963"/>
          <w:tab w:val="left" w:pos="-720"/>
          <w:tab w:val="left" w:pos="2268"/>
          <w:tab w:val="left" w:pos="2552"/>
        </w:tabs>
        <w:spacing w:after="0" w:line="240" w:lineRule="auto"/>
        <w:ind w:left="1260"/>
        <w:rPr>
          <w:rFonts w:ascii="Calibri" w:eastAsia="Times New Roman" w:hAnsi="Calibri" w:cs="Arial"/>
          <w:sz w:val="20"/>
          <w:szCs w:val="20"/>
          <w:lang w:val="en-GB"/>
        </w:rPr>
      </w:pPr>
      <w:r w:rsidRPr="003142E9">
        <w:rPr>
          <w:rFonts w:ascii="Calibri" w:eastAsia="Times New Roman" w:hAnsi="Calibri" w:cs="Arial"/>
          <w:b/>
          <w:i/>
          <w:sz w:val="20"/>
          <w:szCs w:val="20"/>
          <w:lang w:val="en-GB"/>
        </w:rPr>
        <w:t>(Tick applicable box</w:t>
      </w:r>
      <w:r w:rsidRPr="003142E9">
        <w:rPr>
          <w:rFonts w:ascii="Calibri" w:eastAsia="Times New Roman" w:hAnsi="Calibri" w:cs="Arial"/>
          <w:sz w:val="20"/>
          <w:szCs w:val="20"/>
          <w:lang w:val="en-GB"/>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37"/>
        <w:gridCol w:w="495"/>
        <w:gridCol w:w="720"/>
        <w:gridCol w:w="540"/>
      </w:tblGrid>
      <w:tr w:rsidR="003142E9" w:rsidRPr="003142E9" w14:paraId="72E67DB6" w14:textId="77777777" w:rsidTr="003142E9">
        <w:tc>
          <w:tcPr>
            <w:tcW w:w="537" w:type="dxa"/>
            <w:tcBorders>
              <w:top w:val="single" w:sz="18" w:space="0" w:color="auto"/>
              <w:left w:val="single" w:sz="18" w:space="0" w:color="auto"/>
              <w:bottom w:val="single" w:sz="18" w:space="0" w:color="auto"/>
              <w:right w:val="single" w:sz="18" w:space="0" w:color="auto"/>
            </w:tcBorders>
            <w:hideMark/>
          </w:tcPr>
          <w:p w14:paraId="249178BF" w14:textId="77777777" w:rsidR="003142E9" w:rsidRPr="003142E9" w:rsidRDefault="003142E9" w:rsidP="000C1049">
            <w:pPr>
              <w:spacing w:after="0" w:line="240" w:lineRule="auto"/>
              <w:jc w:val="center"/>
              <w:rPr>
                <w:rFonts w:ascii="Calibri" w:eastAsia="Times New Roman" w:hAnsi="Calibri" w:cs="Arial"/>
                <w:b/>
                <w:sz w:val="20"/>
                <w:szCs w:val="20"/>
                <w:lang w:val="en-GB"/>
              </w:rPr>
            </w:pPr>
            <w:r w:rsidRPr="003142E9">
              <w:rPr>
                <w:rFonts w:ascii="Calibri" w:eastAsia="Times New Roman" w:hAnsi="Calibri" w:cs="Arial"/>
                <w:sz w:val="20"/>
                <w:szCs w:val="20"/>
                <w:lang w:val="en-GB"/>
              </w:rPr>
              <w:t>YES</w:t>
            </w:r>
          </w:p>
        </w:tc>
        <w:tc>
          <w:tcPr>
            <w:tcW w:w="495" w:type="dxa"/>
            <w:tcBorders>
              <w:top w:val="single" w:sz="18" w:space="0" w:color="auto"/>
              <w:left w:val="single" w:sz="18" w:space="0" w:color="auto"/>
              <w:bottom w:val="single" w:sz="18" w:space="0" w:color="auto"/>
              <w:right w:val="single" w:sz="18" w:space="0" w:color="auto"/>
            </w:tcBorders>
          </w:tcPr>
          <w:p w14:paraId="7BD1EC5C" w14:textId="77777777" w:rsidR="003142E9" w:rsidRPr="003142E9" w:rsidRDefault="003142E9" w:rsidP="000C1049">
            <w:pPr>
              <w:spacing w:after="0" w:line="240" w:lineRule="auto"/>
              <w:rPr>
                <w:rFonts w:ascii="Calibri" w:eastAsia="Times New Roman" w:hAnsi="Calibri" w:cs="Arial"/>
                <w:b/>
                <w:sz w:val="20"/>
                <w:szCs w:val="20"/>
                <w:lang w:val="en-GB"/>
              </w:rPr>
            </w:pPr>
          </w:p>
        </w:tc>
        <w:tc>
          <w:tcPr>
            <w:tcW w:w="720" w:type="dxa"/>
            <w:tcBorders>
              <w:top w:val="single" w:sz="18" w:space="0" w:color="auto"/>
              <w:left w:val="single" w:sz="18" w:space="0" w:color="auto"/>
              <w:bottom w:val="single" w:sz="18" w:space="0" w:color="auto"/>
              <w:right w:val="single" w:sz="18" w:space="0" w:color="auto"/>
            </w:tcBorders>
            <w:hideMark/>
          </w:tcPr>
          <w:p w14:paraId="3F656F5F" w14:textId="77777777" w:rsidR="003142E9" w:rsidRPr="003142E9" w:rsidRDefault="003142E9" w:rsidP="000C1049">
            <w:pPr>
              <w:spacing w:after="0" w:line="240" w:lineRule="auto"/>
              <w:jc w:val="center"/>
              <w:rPr>
                <w:rFonts w:ascii="Calibri" w:eastAsia="Times New Roman" w:hAnsi="Calibri" w:cs="Arial"/>
                <w:b/>
                <w:sz w:val="20"/>
                <w:szCs w:val="20"/>
                <w:lang w:val="en-GB"/>
              </w:rPr>
            </w:pPr>
            <w:r w:rsidRPr="003142E9">
              <w:rPr>
                <w:rFonts w:ascii="Calibri" w:eastAsia="Times New Roman" w:hAnsi="Calibri" w:cs="Arial"/>
                <w:sz w:val="20"/>
                <w:szCs w:val="20"/>
                <w:lang w:val="en-GB"/>
              </w:rPr>
              <w:t>NO</w:t>
            </w:r>
          </w:p>
        </w:tc>
        <w:tc>
          <w:tcPr>
            <w:tcW w:w="540" w:type="dxa"/>
            <w:tcBorders>
              <w:top w:val="single" w:sz="18" w:space="0" w:color="auto"/>
              <w:left w:val="single" w:sz="18" w:space="0" w:color="auto"/>
              <w:bottom w:val="single" w:sz="18" w:space="0" w:color="auto"/>
              <w:right w:val="single" w:sz="18" w:space="0" w:color="auto"/>
            </w:tcBorders>
          </w:tcPr>
          <w:p w14:paraId="316E635C" w14:textId="77777777" w:rsidR="003142E9" w:rsidRPr="003142E9" w:rsidRDefault="003142E9" w:rsidP="000C1049">
            <w:pPr>
              <w:spacing w:after="0" w:line="240" w:lineRule="auto"/>
              <w:rPr>
                <w:rFonts w:ascii="Calibri" w:eastAsia="Times New Roman" w:hAnsi="Calibri" w:cs="Arial"/>
                <w:b/>
                <w:sz w:val="20"/>
                <w:szCs w:val="20"/>
                <w:lang w:val="en-GB"/>
              </w:rPr>
            </w:pPr>
          </w:p>
        </w:tc>
      </w:tr>
    </w:tbl>
    <w:p w14:paraId="0F719F4A" w14:textId="77777777" w:rsidR="003142E9" w:rsidRPr="003142E9" w:rsidRDefault="003142E9" w:rsidP="000C104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1284"/>
        <w:jc w:val="both"/>
        <w:rPr>
          <w:rFonts w:ascii="Calibri" w:eastAsia="Times New Roman" w:hAnsi="Calibri" w:cs="Arial"/>
          <w:b/>
          <w:bCs/>
          <w:sz w:val="20"/>
          <w:szCs w:val="20"/>
        </w:rPr>
      </w:pPr>
    </w:p>
    <w:p w14:paraId="14F88A37" w14:textId="5A0463F3" w:rsidR="003142E9" w:rsidRDefault="003142E9" w:rsidP="00C92447">
      <w:pPr>
        <w:widowControl w:val="0"/>
        <w:numPr>
          <w:ilvl w:val="0"/>
          <w:numId w:val="11"/>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Calibri" w:eastAsia="Times New Roman" w:hAnsi="Calibri" w:cs="Arial"/>
          <w:b/>
          <w:bCs/>
          <w:sz w:val="20"/>
          <w:szCs w:val="20"/>
        </w:rPr>
      </w:pPr>
      <w:r w:rsidRPr="003142E9">
        <w:rPr>
          <w:rFonts w:ascii="Calibri" w:eastAsia="Times New Roman" w:hAnsi="Calibri" w:cs="Arial"/>
          <w:b/>
          <w:bCs/>
          <w:sz w:val="20"/>
          <w:szCs w:val="20"/>
        </w:rPr>
        <w:t>Specify, by ticking the appropriate box, if subcontracting with an enterprise in terms of Preferential Procurement Regulations,2017:</w:t>
      </w:r>
    </w:p>
    <w:p w14:paraId="757B41EF" w14:textId="149D53CE" w:rsidR="000C1049" w:rsidRDefault="000C1049" w:rsidP="000C104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Calibri" w:eastAsia="Times New Roman" w:hAnsi="Calibri" w:cs="Arial"/>
          <w:b/>
          <w:bCs/>
          <w:sz w:val="20"/>
          <w:szCs w:val="20"/>
        </w:rPr>
      </w:pPr>
    </w:p>
    <w:p w14:paraId="72A4C18D" w14:textId="35A23582" w:rsidR="000C1049" w:rsidRDefault="000C1049" w:rsidP="000C104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Calibri" w:eastAsia="Times New Roman" w:hAnsi="Calibri" w:cs="Arial"/>
          <w:b/>
          <w:bCs/>
          <w:sz w:val="20"/>
          <w:szCs w:val="20"/>
        </w:rPr>
      </w:pPr>
    </w:p>
    <w:p w14:paraId="2AEB9CA9" w14:textId="2BE5D078" w:rsidR="000C1049" w:rsidRDefault="000C1049" w:rsidP="000C104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Calibri" w:eastAsia="Times New Roman" w:hAnsi="Calibri" w:cs="Arial"/>
          <w:b/>
          <w:bCs/>
          <w:sz w:val="20"/>
          <w:szCs w:val="20"/>
        </w:rPr>
      </w:pPr>
    </w:p>
    <w:p w14:paraId="2A7B539A" w14:textId="77777777" w:rsidR="000C1049" w:rsidRPr="003142E9" w:rsidRDefault="000C1049" w:rsidP="000C104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Calibri" w:eastAsia="Times New Roman" w:hAnsi="Calibri" w:cs="Arial"/>
          <w:b/>
          <w:bCs/>
          <w:sz w:val="20"/>
          <w:szCs w:val="20"/>
        </w:rPr>
      </w:pPr>
    </w:p>
    <w:p w14:paraId="1DDB1987" w14:textId="77777777" w:rsidR="003142E9" w:rsidRPr="003142E9" w:rsidRDefault="003142E9" w:rsidP="000C1049">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spacing w:after="0" w:line="240" w:lineRule="auto"/>
        <w:jc w:val="center"/>
        <w:rPr>
          <w:rFonts w:ascii="Calibri" w:eastAsia="Times New Roman" w:hAnsi="Calibri" w:cs="Arial"/>
          <w:b/>
          <w:bCs/>
          <w:sz w:val="20"/>
          <w:szCs w:val="20"/>
        </w:rPr>
      </w:pPr>
    </w:p>
    <w:tbl>
      <w:tblPr>
        <w:tblStyle w:val="TableGrid1"/>
        <w:tblW w:w="9322" w:type="dxa"/>
        <w:tblLook w:val="04A0" w:firstRow="1" w:lastRow="0" w:firstColumn="1" w:lastColumn="0" w:noHBand="0" w:noVBand="1"/>
      </w:tblPr>
      <w:tblGrid>
        <w:gridCol w:w="7054"/>
        <w:gridCol w:w="1134"/>
        <w:gridCol w:w="1134"/>
      </w:tblGrid>
      <w:tr w:rsidR="003142E9" w:rsidRPr="003142E9" w14:paraId="65F96B96" w14:textId="77777777" w:rsidTr="003142E9">
        <w:tc>
          <w:tcPr>
            <w:tcW w:w="7054" w:type="dxa"/>
          </w:tcPr>
          <w:p w14:paraId="796F16B2" w14:textId="77777777" w:rsidR="003142E9" w:rsidRPr="003142E9" w:rsidRDefault="003142E9" w:rsidP="000C1049">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jc w:val="center"/>
              <w:rPr>
                <w:rFonts w:ascii="Calibri" w:hAnsi="Calibri" w:cs="Arial"/>
                <w:bCs/>
                <w:sz w:val="16"/>
              </w:rPr>
            </w:pPr>
            <w:r w:rsidRPr="003142E9">
              <w:rPr>
                <w:rFonts w:ascii="Calibri" w:hAnsi="Calibri" w:cs="Arial"/>
                <w:b/>
                <w:bCs/>
                <w:sz w:val="16"/>
              </w:rPr>
              <w:t>Designated Group: An EME or QSE which is at last 51% owned by:</w:t>
            </w:r>
          </w:p>
        </w:tc>
        <w:tc>
          <w:tcPr>
            <w:tcW w:w="1134" w:type="dxa"/>
          </w:tcPr>
          <w:p w14:paraId="35C6B5E2" w14:textId="77777777" w:rsidR="003142E9" w:rsidRPr="003142E9" w:rsidRDefault="003142E9" w:rsidP="000C1049">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jc w:val="center"/>
              <w:rPr>
                <w:rFonts w:ascii="Calibri" w:hAnsi="Calibri" w:cs="Arial"/>
                <w:bCs/>
                <w:sz w:val="16"/>
              </w:rPr>
            </w:pPr>
            <w:r w:rsidRPr="003142E9">
              <w:rPr>
                <w:rFonts w:ascii="Calibri" w:hAnsi="Calibri" w:cs="Arial"/>
                <w:b/>
                <w:bCs/>
                <w:sz w:val="16"/>
              </w:rPr>
              <w:t>EME</w:t>
            </w:r>
          </w:p>
          <w:p w14:paraId="233C6576" w14:textId="77777777" w:rsidR="003142E9" w:rsidRPr="003142E9" w:rsidRDefault="003142E9" w:rsidP="000C1049">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jc w:val="center"/>
              <w:rPr>
                <w:rFonts w:ascii="Calibri" w:hAnsi="Calibri" w:cs="Arial"/>
                <w:bCs/>
                <w:sz w:val="16"/>
              </w:rPr>
            </w:pPr>
            <w:r w:rsidRPr="003142E9">
              <w:rPr>
                <w:rFonts w:ascii="Calibri" w:hAnsi="Calibri" w:cs="Arial"/>
                <w:b/>
                <w:bCs/>
                <w:sz w:val="16"/>
              </w:rPr>
              <w:t>√</w:t>
            </w:r>
          </w:p>
        </w:tc>
        <w:tc>
          <w:tcPr>
            <w:tcW w:w="1134" w:type="dxa"/>
          </w:tcPr>
          <w:p w14:paraId="5F0D28D9" w14:textId="77777777" w:rsidR="003142E9" w:rsidRPr="003142E9" w:rsidRDefault="003142E9" w:rsidP="000C1049">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jc w:val="center"/>
              <w:rPr>
                <w:rFonts w:ascii="Calibri" w:hAnsi="Calibri" w:cs="Arial"/>
                <w:bCs/>
                <w:sz w:val="16"/>
              </w:rPr>
            </w:pPr>
            <w:r w:rsidRPr="003142E9">
              <w:rPr>
                <w:rFonts w:ascii="Calibri" w:hAnsi="Calibri" w:cs="Arial"/>
                <w:b/>
                <w:bCs/>
                <w:sz w:val="16"/>
              </w:rPr>
              <w:t>QSE</w:t>
            </w:r>
          </w:p>
          <w:p w14:paraId="16E4E387" w14:textId="77777777" w:rsidR="003142E9" w:rsidRPr="003142E9" w:rsidRDefault="003142E9" w:rsidP="000C1049">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jc w:val="center"/>
              <w:rPr>
                <w:rFonts w:ascii="Calibri" w:hAnsi="Calibri" w:cs="Arial"/>
                <w:bCs/>
                <w:sz w:val="16"/>
              </w:rPr>
            </w:pPr>
            <w:r w:rsidRPr="003142E9">
              <w:rPr>
                <w:rFonts w:ascii="Calibri" w:hAnsi="Calibri" w:cs="Arial"/>
                <w:b/>
                <w:bCs/>
                <w:sz w:val="16"/>
              </w:rPr>
              <w:t>√</w:t>
            </w:r>
          </w:p>
        </w:tc>
      </w:tr>
      <w:tr w:rsidR="003142E9" w:rsidRPr="003142E9" w14:paraId="3CCCD82B" w14:textId="77777777" w:rsidTr="003142E9">
        <w:tc>
          <w:tcPr>
            <w:tcW w:w="7054" w:type="dxa"/>
          </w:tcPr>
          <w:p w14:paraId="2CA14684" w14:textId="77777777" w:rsidR="003142E9" w:rsidRPr="003142E9" w:rsidRDefault="003142E9" w:rsidP="000C1049">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jc w:val="center"/>
              <w:rPr>
                <w:rFonts w:ascii="Calibri" w:hAnsi="Calibri" w:cs="Arial"/>
                <w:b/>
                <w:bCs/>
                <w:sz w:val="16"/>
              </w:rPr>
            </w:pPr>
            <w:r w:rsidRPr="003142E9">
              <w:rPr>
                <w:rFonts w:ascii="Calibri" w:hAnsi="Calibri" w:cs="Arial"/>
                <w:b/>
                <w:bCs/>
                <w:sz w:val="16"/>
              </w:rPr>
              <w:t>Black people</w:t>
            </w:r>
          </w:p>
        </w:tc>
        <w:tc>
          <w:tcPr>
            <w:tcW w:w="1134" w:type="dxa"/>
          </w:tcPr>
          <w:p w14:paraId="421AF472" w14:textId="77777777" w:rsidR="003142E9" w:rsidRPr="003142E9" w:rsidRDefault="003142E9" w:rsidP="000C1049">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jc w:val="center"/>
              <w:rPr>
                <w:rFonts w:ascii="Calibri" w:hAnsi="Calibri" w:cs="Arial"/>
                <w:b/>
                <w:bCs/>
                <w:sz w:val="16"/>
              </w:rPr>
            </w:pPr>
          </w:p>
        </w:tc>
        <w:tc>
          <w:tcPr>
            <w:tcW w:w="1134" w:type="dxa"/>
          </w:tcPr>
          <w:p w14:paraId="1F207FA0" w14:textId="77777777" w:rsidR="003142E9" w:rsidRPr="003142E9" w:rsidRDefault="003142E9" w:rsidP="000C1049">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jc w:val="center"/>
              <w:rPr>
                <w:rFonts w:ascii="Calibri" w:hAnsi="Calibri" w:cs="Arial"/>
                <w:b/>
                <w:bCs/>
                <w:sz w:val="16"/>
              </w:rPr>
            </w:pPr>
          </w:p>
        </w:tc>
      </w:tr>
      <w:tr w:rsidR="003142E9" w:rsidRPr="003142E9" w14:paraId="192D8AC5" w14:textId="77777777" w:rsidTr="003142E9">
        <w:tc>
          <w:tcPr>
            <w:tcW w:w="7054" w:type="dxa"/>
          </w:tcPr>
          <w:p w14:paraId="198DC88F" w14:textId="77777777" w:rsidR="003142E9" w:rsidRPr="003142E9" w:rsidRDefault="003142E9" w:rsidP="000C1049">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jc w:val="center"/>
              <w:rPr>
                <w:rFonts w:ascii="Calibri" w:hAnsi="Calibri" w:cs="Arial"/>
                <w:b/>
                <w:bCs/>
                <w:sz w:val="16"/>
              </w:rPr>
            </w:pPr>
            <w:r w:rsidRPr="003142E9">
              <w:rPr>
                <w:rFonts w:ascii="Calibri" w:hAnsi="Calibri" w:cs="Arial"/>
                <w:b/>
                <w:bCs/>
                <w:sz w:val="16"/>
              </w:rPr>
              <w:t>Black people who are youth</w:t>
            </w:r>
          </w:p>
        </w:tc>
        <w:tc>
          <w:tcPr>
            <w:tcW w:w="1134" w:type="dxa"/>
          </w:tcPr>
          <w:p w14:paraId="6F53CEBE" w14:textId="77777777" w:rsidR="003142E9" w:rsidRPr="003142E9" w:rsidRDefault="003142E9" w:rsidP="000C1049">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jc w:val="center"/>
              <w:rPr>
                <w:rFonts w:ascii="Calibri" w:hAnsi="Calibri" w:cs="Arial"/>
                <w:b/>
                <w:bCs/>
                <w:sz w:val="16"/>
              </w:rPr>
            </w:pPr>
          </w:p>
        </w:tc>
        <w:tc>
          <w:tcPr>
            <w:tcW w:w="1134" w:type="dxa"/>
          </w:tcPr>
          <w:p w14:paraId="7D2F4315" w14:textId="77777777" w:rsidR="003142E9" w:rsidRPr="003142E9" w:rsidRDefault="003142E9" w:rsidP="000C1049">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jc w:val="center"/>
              <w:rPr>
                <w:rFonts w:ascii="Calibri" w:hAnsi="Calibri" w:cs="Arial"/>
                <w:b/>
                <w:bCs/>
                <w:sz w:val="16"/>
              </w:rPr>
            </w:pPr>
          </w:p>
        </w:tc>
      </w:tr>
      <w:tr w:rsidR="003142E9" w:rsidRPr="003142E9" w14:paraId="4CF9CD6E" w14:textId="77777777" w:rsidTr="003142E9">
        <w:tc>
          <w:tcPr>
            <w:tcW w:w="7054" w:type="dxa"/>
          </w:tcPr>
          <w:p w14:paraId="03317113" w14:textId="77777777" w:rsidR="003142E9" w:rsidRPr="003142E9" w:rsidRDefault="003142E9" w:rsidP="000C1049">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jc w:val="center"/>
              <w:rPr>
                <w:rFonts w:ascii="Calibri" w:hAnsi="Calibri" w:cs="Arial"/>
                <w:b/>
                <w:bCs/>
                <w:sz w:val="16"/>
              </w:rPr>
            </w:pPr>
            <w:r w:rsidRPr="003142E9">
              <w:rPr>
                <w:rFonts w:ascii="Calibri" w:hAnsi="Calibri" w:cs="Arial"/>
                <w:b/>
                <w:bCs/>
                <w:sz w:val="16"/>
              </w:rPr>
              <w:t>Black people who are women</w:t>
            </w:r>
          </w:p>
        </w:tc>
        <w:tc>
          <w:tcPr>
            <w:tcW w:w="1134" w:type="dxa"/>
          </w:tcPr>
          <w:p w14:paraId="1ACBA0A6" w14:textId="77777777" w:rsidR="003142E9" w:rsidRPr="003142E9" w:rsidRDefault="003142E9" w:rsidP="000C1049">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jc w:val="center"/>
              <w:rPr>
                <w:rFonts w:ascii="Calibri" w:hAnsi="Calibri" w:cs="Arial"/>
                <w:b/>
                <w:bCs/>
                <w:sz w:val="16"/>
              </w:rPr>
            </w:pPr>
          </w:p>
        </w:tc>
        <w:tc>
          <w:tcPr>
            <w:tcW w:w="1134" w:type="dxa"/>
          </w:tcPr>
          <w:p w14:paraId="10DEC35F" w14:textId="77777777" w:rsidR="003142E9" w:rsidRPr="003142E9" w:rsidRDefault="003142E9" w:rsidP="000C1049">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jc w:val="center"/>
              <w:rPr>
                <w:rFonts w:ascii="Calibri" w:hAnsi="Calibri" w:cs="Arial"/>
                <w:b/>
                <w:bCs/>
                <w:sz w:val="16"/>
              </w:rPr>
            </w:pPr>
          </w:p>
        </w:tc>
      </w:tr>
      <w:tr w:rsidR="003142E9" w:rsidRPr="003142E9" w14:paraId="4777E7FB" w14:textId="77777777" w:rsidTr="003142E9">
        <w:tc>
          <w:tcPr>
            <w:tcW w:w="7054" w:type="dxa"/>
          </w:tcPr>
          <w:p w14:paraId="264ADE76" w14:textId="77777777" w:rsidR="003142E9" w:rsidRPr="003142E9" w:rsidRDefault="003142E9" w:rsidP="000C1049">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jc w:val="center"/>
              <w:rPr>
                <w:rFonts w:ascii="Calibri" w:hAnsi="Calibri" w:cs="Arial"/>
                <w:b/>
                <w:bCs/>
                <w:sz w:val="16"/>
              </w:rPr>
            </w:pPr>
            <w:r w:rsidRPr="003142E9">
              <w:rPr>
                <w:rFonts w:ascii="Calibri" w:hAnsi="Calibri" w:cs="Arial"/>
                <w:b/>
                <w:bCs/>
                <w:sz w:val="16"/>
              </w:rPr>
              <w:t>Black people with disabilities</w:t>
            </w:r>
          </w:p>
        </w:tc>
        <w:tc>
          <w:tcPr>
            <w:tcW w:w="1134" w:type="dxa"/>
          </w:tcPr>
          <w:p w14:paraId="2145251E" w14:textId="77777777" w:rsidR="003142E9" w:rsidRPr="003142E9" w:rsidRDefault="003142E9" w:rsidP="000C1049">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jc w:val="center"/>
              <w:rPr>
                <w:rFonts w:ascii="Calibri" w:hAnsi="Calibri" w:cs="Arial"/>
                <w:b/>
                <w:bCs/>
                <w:sz w:val="16"/>
              </w:rPr>
            </w:pPr>
          </w:p>
        </w:tc>
        <w:tc>
          <w:tcPr>
            <w:tcW w:w="1134" w:type="dxa"/>
          </w:tcPr>
          <w:p w14:paraId="74ADB7FA" w14:textId="77777777" w:rsidR="003142E9" w:rsidRPr="003142E9" w:rsidRDefault="003142E9" w:rsidP="000C1049">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jc w:val="center"/>
              <w:rPr>
                <w:rFonts w:ascii="Calibri" w:hAnsi="Calibri" w:cs="Arial"/>
                <w:b/>
                <w:bCs/>
                <w:sz w:val="16"/>
              </w:rPr>
            </w:pPr>
          </w:p>
        </w:tc>
      </w:tr>
      <w:tr w:rsidR="003142E9" w:rsidRPr="003142E9" w14:paraId="1A7CE46E" w14:textId="77777777" w:rsidTr="003142E9">
        <w:tc>
          <w:tcPr>
            <w:tcW w:w="7054" w:type="dxa"/>
          </w:tcPr>
          <w:p w14:paraId="5E0B7341" w14:textId="77777777" w:rsidR="003142E9" w:rsidRPr="003142E9" w:rsidRDefault="003142E9" w:rsidP="000C1049">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jc w:val="center"/>
              <w:rPr>
                <w:rFonts w:ascii="Calibri" w:hAnsi="Calibri" w:cs="Arial"/>
                <w:b/>
                <w:bCs/>
                <w:sz w:val="16"/>
              </w:rPr>
            </w:pPr>
            <w:r w:rsidRPr="003142E9">
              <w:rPr>
                <w:rFonts w:ascii="Calibri" w:hAnsi="Calibri" w:cs="Arial"/>
                <w:b/>
                <w:bCs/>
                <w:sz w:val="16"/>
              </w:rPr>
              <w:t>Black people living in rural or underdeveloped areas or townships</w:t>
            </w:r>
          </w:p>
        </w:tc>
        <w:tc>
          <w:tcPr>
            <w:tcW w:w="1134" w:type="dxa"/>
          </w:tcPr>
          <w:p w14:paraId="7851741A" w14:textId="77777777" w:rsidR="003142E9" w:rsidRPr="003142E9" w:rsidRDefault="003142E9" w:rsidP="000C1049">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jc w:val="center"/>
              <w:rPr>
                <w:rFonts w:ascii="Calibri" w:hAnsi="Calibri" w:cs="Arial"/>
                <w:b/>
                <w:bCs/>
                <w:sz w:val="16"/>
              </w:rPr>
            </w:pPr>
          </w:p>
        </w:tc>
        <w:tc>
          <w:tcPr>
            <w:tcW w:w="1134" w:type="dxa"/>
          </w:tcPr>
          <w:p w14:paraId="67E0146F" w14:textId="77777777" w:rsidR="003142E9" w:rsidRPr="003142E9" w:rsidRDefault="003142E9" w:rsidP="000C1049">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jc w:val="center"/>
              <w:rPr>
                <w:rFonts w:ascii="Calibri" w:hAnsi="Calibri" w:cs="Arial"/>
                <w:b/>
                <w:bCs/>
                <w:sz w:val="16"/>
              </w:rPr>
            </w:pPr>
          </w:p>
        </w:tc>
      </w:tr>
      <w:tr w:rsidR="003142E9" w:rsidRPr="003142E9" w14:paraId="03D54596" w14:textId="77777777" w:rsidTr="003142E9">
        <w:tc>
          <w:tcPr>
            <w:tcW w:w="7054" w:type="dxa"/>
          </w:tcPr>
          <w:p w14:paraId="44541E56" w14:textId="77777777" w:rsidR="003142E9" w:rsidRPr="003142E9" w:rsidRDefault="003142E9" w:rsidP="000C1049">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jc w:val="center"/>
              <w:rPr>
                <w:rFonts w:ascii="Calibri" w:hAnsi="Calibri" w:cs="Arial"/>
                <w:b/>
                <w:bCs/>
                <w:sz w:val="16"/>
              </w:rPr>
            </w:pPr>
            <w:r w:rsidRPr="003142E9">
              <w:rPr>
                <w:rFonts w:ascii="Calibri" w:hAnsi="Calibri" w:cs="Arial"/>
                <w:b/>
                <w:bCs/>
                <w:sz w:val="16"/>
              </w:rPr>
              <w:t>Cooperative owned by black people</w:t>
            </w:r>
          </w:p>
        </w:tc>
        <w:tc>
          <w:tcPr>
            <w:tcW w:w="1134" w:type="dxa"/>
          </w:tcPr>
          <w:p w14:paraId="6A1CA2EE" w14:textId="77777777" w:rsidR="003142E9" w:rsidRPr="003142E9" w:rsidRDefault="003142E9" w:rsidP="000C1049">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jc w:val="center"/>
              <w:rPr>
                <w:rFonts w:ascii="Calibri" w:hAnsi="Calibri" w:cs="Arial"/>
                <w:b/>
                <w:bCs/>
                <w:sz w:val="16"/>
              </w:rPr>
            </w:pPr>
          </w:p>
        </w:tc>
        <w:tc>
          <w:tcPr>
            <w:tcW w:w="1134" w:type="dxa"/>
          </w:tcPr>
          <w:p w14:paraId="67A36E8F" w14:textId="77777777" w:rsidR="003142E9" w:rsidRPr="003142E9" w:rsidRDefault="003142E9" w:rsidP="000C1049">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jc w:val="center"/>
              <w:rPr>
                <w:rFonts w:ascii="Calibri" w:hAnsi="Calibri" w:cs="Arial"/>
                <w:b/>
                <w:bCs/>
                <w:sz w:val="16"/>
              </w:rPr>
            </w:pPr>
          </w:p>
        </w:tc>
      </w:tr>
      <w:tr w:rsidR="003142E9" w:rsidRPr="003142E9" w14:paraId="4CDF84FD" w14:textId="77777777" w:rsidTr="003142E9">
        <w:tc>
          <w:tcPr>
            <w:tcW w:w="7054" w:type="dxa"/>
          </w:tcPr>
          <w:p w14:paraId="27DB329B" w14:textId="77777777" w:rsidR="003142E9" w:rsidRPr="003142E9" w:rsidRDefault="003142E9" w:rsidP="000C1049">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jc w:val="center"/>
              <w:rPr>
                <w:rFonts w:ascii="Calibri" w:hAnsi="Calibri" w:cs="Arial"/>
                <w:b/>
                <w:bCs/>
                <w:sz w:val="16"/>
              </w:rPr>
            </w:pPr>
            <w:r w:rsidRPr="003142E9">
              <w:rPr>
                <w:rFonts w:ascii="Calibri" w:hAnsi="Calibri" w:cs="Arial"/>
                <w:b/>
                <w:bCs/>
                <w:sz w:val="16"/>
              </w:rPr>
              <w:t>Black people who are military veterans</w:t>
            </w:r>
          </w:p>
        </w:tc>
        <w:tc>
          <w:tcPr>
            <w:tcW w:w="1134" w:type="dxa"/>
          </w:tcPr>
          <w:p w14:paraId="1F31371B" w14:textId="77777777" w:rsidR="003142E9" w:rsidRPr="003142E9" w:rsidRDefault="003142E9" w:rsidP="000C1049">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jc w:val="center"/>
              <w:rPr>
                <w:rFonts w:ascii="Calibri" w:hAnsi="Calibri" w:cs="Arial"/>
                <w:b/>
                <w:bCs/>
                <w:sz w:val="16"/>
              </w:rPr>
            </w:pPr>
          </w:p>
        </w:tc>
        <w:tc>
          <w:tcPr>
            <w:tcW w:w="1134" w:type="dxa"/>
          </w:tcPr>
          <w:p w14:paraId="3E1BD5A2" w14:textId="77777777" w:rsidR="003142E9" w:rsidRPr="003142E9" w:rsidRDefault="003142E9" w:rsidP="000C1049">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jc w:val="center"/>
              <w:rPr>
                <w:rFonts w:ascii="Calibri" w:hAnsi="Calibri" w:cs="Arial"/>
                <w:b/>
                <w:bCs/>
                <w:sz w:val="16"/>
              </w:rPr>
            </w:pPr>
          </w:p>
        </w:tc>
      </w:tr>
      <w:tr w:rsidR="003142E9" w:rsidRPr="003142E9" w14:paraId="603A4109" w14:textId="77777777" w:rsidTr="003142E9">
        <w:tc>
          <w:tcPr>
            <w:tcW w:w="9322" w:type="dxa"/>
            <w:gridSpan w:val="3"/>
          </w:tcPr>
          <w:p w14:paraId="35FDAF49" w14:textId="77777777" w:rsidR="003142E9" w:rsidRPr="003142E9" w:rsidRDefault="003142E9" w:rsidP="000C1049">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rPr>
                <w:rFonts w:ascii="Calibri" w:hAnsi="Calibri" w:cs="Arial"/>
                <w:bCs/>
                <w:sz w:val="16"/>
              </w:rPr>
            </w:pPr>
            <w:r w:rsidRPr="003142E9">
              <w:rPr>
                <w:rFonts w:ascii="Calibri" w:hAnsi="Calibri" w:cs="Arial"/>
                <w:b/>
                <w:bCs/>
                <w:sz w:val="16"/>
              </w:rPr>
              <w:t xml:space="preserve">                                                                                          OR</w:t>
            </w:r>
          </w:p>
        </w:tc>
      </w:tr>
      <w:tr w:rsidR="003142E9" w:rsidRPr="003142E9" w14:paraId="5B8C8953" w14:textId="77777777" w:rsidTr="003142E9">
        <w:tc>
          <w:tcPr>
            <w:tcW w:w="7054" w:type="dxa"/>
          </w:tcPr>
          <w:p w14:paraId="35DDD4FB" w14:textId="77777777" w:rsidR="003142E9" w:rsidRPr="003142E9" w:rsidRDefault="003142E9" w:rsidP="000C1049">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jc w:val="center"/>
              <w:rPr>
                <w:rFonts w:ascii="Calibri" w:hAnsi="Calibri" w:cs="Arial"/>
                <w:b/>
                <w:bCs/>
                <w:sz w:val="16"/>
              </w:rPr>
            </w:pPr>
            <w:r w:rsidRPr="003142E9">
              <w:rPr>
                <w:rFonts w:ascii="Calibri" w:hAnsi="Calibri" w:cs="Arial"/>
                <w:b/>
                <w:bCs/>
                <w:sz w:val="16"/>
              </w:rPr>
              <w:t xml:space="preserve">Any EME </w:t>
            </w:r>
          </w:p>
        </w:tc>
        <w:tc>
          <w:tcPr>
            <w:tcW w:w="1134" w:type="dxa"/>
          </w:tcPr>
          <w:p w14:paraId="1A406B71" w14:textId="77777777" w:rsidR="003142E9" w:rsidRPr="003142E9" w:rsidRDefault="003142E9" w:rsidP="000C1049">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jc w:val="center"/>
              <w:rPr>
                <w:rFonts w:ascii="Calibri" w:hAnsi="Calibri" w:cs="Arial"/>
                <w:b/>
                <w:bCs/>
                <w:sz w:val="16"/>
              </w:rPr>
            </w:pPr>
          </w:p>
        </w:tc>
        <w:tc>
          <w:tcPr>
            <w:tcW w:w="1134" w:type="dxa"/>
          </w:tcPr>
          <w:p w14:paraId="346681C1" w14:textId="77777777" w:rsidR="003142E9" w:rsidRPr="003142E9" w:rsidRDefault="003142E9" w:rsidP="000C1049">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jc w:val="center"/>
              <w:rPr>
                <w:rFonts w:ascii="Calibri" w:hAnsi="Calibri" w:cs="Arial"/>
                <w:b/>
                <w:bCs/>
                <w:sz w:val="16"/>
              </w:rPr>
            </w:pPr>
          </w:p>
        </w:tc>
      </w:tr>
      <w:tr w:rsidR="003142E9" w:rsidRPr="003142E9" w14:paraId="5155CBB4" w14:textId="77777777" w:rsidTr="003142E9">
        <w:tc>
          <w:tcPr>
            <w:tcW w:w="7054" w:type="dxa"/>
          </w:tcPr>
          <w:p w14:paraId="397D288B" w14:textId="77777777" w:rsidR="003142E9" w:rsidRPr="003142E9" w:rsidRDefault="003142E9" w:rsidP="000C1049">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jc w:val="center"/>
              <w:rPr>
                <w:rFonts w:ascii="Calibri" w:hAnsi="Calibri" w:cs="Arial"/>
                <w:b/>
                <w:bCs/>
                <w:sz w:val="16"/>
              </w:rPr>
            </w:pPr>
            <w:r w:rsidRPr="003142E9">
              <w:rPr>
                <w:rFonts w:ascii="Calibri" w:hAnsi="Calibri" w:cs="Arial"/>
                <w:b/>
                <w:bCs/>
                <w:sz w:val="16"/>
              </w:rPr>
              <w:t>Any QSE</w:t>
            </w:r>
          </w:p>
        </w:tc>
        <w:tc>
          <w:tcPr>
            <w:tcW w:w="1134" w:type="dxa"/>
          </w:tcPr>
          <w:p w14:paraId="11892BD9" w14:textId="77777777" w:rsidR="003142E9" w:rsidRPr="003142E9" w:rsidRDefault="003142E9" w:rsidP="000C1049">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jc w:val="center"/>
              <w:rPr>
                <w:rFonts w:ascii="Calibri" w:hAnsi="Calibri" w:cs="Arial"/>
                <w:b/>
                <w:bCs/>
                <w:sz w:val="16"/>
              </w:rPr>
            </w:pPr>
          </w:p>
        </w:tc>
        <w:tc>
          <w:tcPr>
            <w:tcW w:w="1134" w:type="dxa"/>
          </w:tcPr>
          <w:p w14:paraId="5663E505" w14:textId="77777777" w:rsidR="003142E9" w:rsidRPr="003142E9" w:rsidRDefault="003142E9" w:rsidP="000C1049">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jc w:val="center"/>
              <w:rPr>
                <w:rFonts w:ascii="Calibri" w:hAnsi="Calibri" w:cs="Arial"/>
                <w:b/>
                <w:bCs/>
                <w:sz w:val="16"/>
              </w:rPr>
            </w:pPr>
          </w:p>
        </w:tc>
      </w:tr>
    </w:tbl>
    <w:p w14:paraId="63749EE4" w14:textId="77777777" w:rsidR="003142E9" w:rsidRPr="003142E9" w:rsidRDefault="003142E9" w:rsidP="000C1049">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autoSpaceDE w:val="0"/>
        <w:autoSpaceDN w:val="0"/>
        <w:adjustRightInd w:val="0"/>
        <w:spacing w:after="0" w:line="240" w:lineRule="auto"/>
        <w:jc w:val="center"/>
        <w:rPr>
          <w:rFonts w:ascii="Calibri" w:eastAsia="Times New Roman" w:hAnsi="Calibri" w:cs="Arial"/>
          <w:b/>
          <w:bCs/>
          <w:sz w:val="20"/>
          <w:szCs w:val="20"/>
        </w:rPr>
      </w:pPr>
    </w:p>
    <w:p w14:paraId="0C007D41" w14:textId="77777777" w:rsidR="003142E9" w:rsidRPr="003142E9" w:rsidRDefault="003142E9" w:rsidP="00C92447">
      <w:pPr>
        <w:widowControl w:val="0"/>
        <w:numPr>
          <w:ilvl w:val="0"/>
          <w:numId w:val="7"/>
        </w:numPr>
        <w:tabs>
          <w:tab w:val="num" w:pos="720"/>
          <w:tab w:val="left" w:pos="2880"/>
          <w:tab w:val="left" w:pos="5760"/>
          <w:tab w:val="left" w:pos="7920"/>
        </w:tabs>
        <w:spacing w:after="120" w:line="240" w:lineRule="auto"/>
        <w:ind w:left="720" w:hanging="720"/>
        <w:jc w:val="both"/>
        <w:rPr>
          <w:rFonts w:ascii="Calibri" w:eastAsia="Times New Roman" w:hAnsi="Calibri" w:cs="Arial"/>
          <w:sz w:val="20"/>
          <w:szCs w:val="20"/>
          <w:lang w:val="en-GB"/>
        </w:rPr>
      </w:pPr>
      <w:r w:rsidRPr="003142E9">
        <w:rPr>
          <w:rFonts w:ascii="Calibri" w:eastAsia="Times New Roman" w:hAnsi="Calibri" w:cs="Arial"/>
          <w:b/>
          <w:sz w:val="20"/>
          <w:szCs w:val="20"/>
          <w:lang w:val="en-GB"/>
        </w:rPr>
        <w:t>DECLARATION WITH REGARD TO COMPANY/FIRM</w:t>
      </w:r>
    </w:p>
    <w:p w14:paraId="09D1D3B9" w14:textId="5E70B39B" w:rsidR="003142E9" w:rsidRPr="003142E9" w:rsidRDefault="003142E9" w:rsidP="00C92447">
      <w:pPr>
        <w:numPr>
          <w:ilvl w:val="1"/>
          <w:numId w:val="7"/>
        </w:numPr>
        <w:tabs>
          <w:tab w:val="left" w:pos="900"/>
        </w:tabs>
        <w:spacing w:after="120" w:line="240" w:lineRule="auto"/>
        <w:ind w:left="907" w:hanging="907"/>
        <w:jc w:val="both"/>
        <w:rPr>
          <w:rFonts w:ascii="Calibri" w:eastAsia="Times New Roman" w:hAnsi="Calibri" w:cs="Arial"/>
          <w:sz w:val="20"/>
          <w:szCs w:val="20"/>
          <w:lang w:val="en-GB"/>
        </w:rPr>
      </w:pPr>
      <w:r w:rsidRPr="003142E9">
        <w:rPr>
          <w:rFonts w:ascii="Calibri" w:eastAsia="Times New Roman" w:hAnsi="Calibri" w:cs="Arial"/>
          <w:sz w:val="20"/>
          <w:szCs w:val="20"/>
          <w:lang w:val="en-GB"/>
        </w:rPr>
        <w:t>Name of company/firm: ________________________________________________________________</w:t>
      </w:r>
    </w:p>
    <w:p w14:paraId="51B42105" w14:textId="06A34ADF" w:rsidR="003142E9" w:rsidRPr="003142E9" w:rsidRDefault="003142E9" w:rsidP="00C92447">
      <w:pPr>
        <w:numPr>
          <w:ilvl w:val="1"/>
          <w:numId w:val="7"/>
        </w:numPr>
        <w:tabs>
          <w:tab w:val="left" w:pos="900"/>
        </w:tabs>
        <w:spacing w:after="120" w:line="240" w:lineRule="auto"/>
        <w:ind w:left="907" w:hanging="907"/>
        <w:jc w:val="both"/>
        <w:rPr>
          <w:rFonts w:ascii="Calibri" w:eastAsia="Times New Roman" w:hAnsi="Calibri" w:cs="Arial"/>
          <w:sz w:val="20"/>
          <w:szCs w:val="20"/>
          <w:lang w:val="en-GB"/>
        </w:rPr>
      </w:pPr>
      <w:r w:rsidRPr="003142E9">
        <w:rPr>
          <w:rFonts w:ascii="Calibri" w:eastAsia="Times New Roman" w:hAnsi="Calibri" w:cs="Arial"/>
          <w:sz w:val="20"/>
          <w:szCs w:val="20"/>
          <w:lang w:val="en-GB"/>
        </w:rPr>
        <w:t>VAT registration number: _______________________________________________________________</w:t>
      </w:r>
    </w:p>
    <w:p w14:paraId="06639B3B" w14:textId="2EEABC8D" w:rsidR="003142E9" w:rsidRPr="003142E9" w:rsidRDefault="003142E9" w:rsidP="00C92447">
      <w:pPr>
        <w:numPr>
          <w:ilvl w:val="1"/>
          <w:numId w:val="7"/>
        </w:numPr>
        <w:tabs>
          <w:tab w:val="left" w:pos="900"/>
        </w:tabs>
        <w:spacing w:after="120" w:line="240" w:lineRule="auto"/>
        <w:ind w:left="907" w:hanging="907"/>
        <w:jc w:val="both"/>
        <w:rPr>
          <w:rFonts w:ascii="Calibri" w:eastAsia="Times New Roman" w:hAnsi="Calibri" w:cs="Arial"/>
          <w:sz w:val="20"/>
          <w:szCs w:val="20"/>
          <w:lang w:val="en-GB"/>
        </w:rPr>
      </w:pPr>
      <w:r w:rsidRPr="003142E9">
        <w:rPr>
          <w:rFonts w:ascii="Calibri" w:eastAsia="Times New Roman" w:hAnsi="Calibri" w:cs="Arial"/>
          <w:sz w:val="20"/>
          <w:szCs w:val="20"/>
          <w:lang w:val="en-GB"/>
        </w:rPr>
        <w:t>Company registration number: __________________________________________________________</w:t>
      </w:r>
    </w:p>
    <w:p w14:paraId="3646D4D1" w14:textId="77777777" w:rsidR="003142E9" w:rsidRPr="003142E9" w:rsidRDefault="003142E9" w:rsidP="00C92447">
      <w:pPr>
        <w:numPr>
          <w:ilvl w:val="1"/>
          <w:numId w:val="7"/>
        </w:numPr>
        <w:tabs>
          <w:tab w:val="left" w:pos="900"/>
        </w:tabs>
        <w:spacing w:after="120" w:line="240" w:lineRule="auto"/>
        <w:ind w:left="907" w:hanging="907"/>
        <w:jc w:val="both"/>
        <w:rPr>
          <w:rFonts w:ascii="Calibri" w:eastAsia="Times New Roman" w:hAnsi="Calibri" w:cs="Arial"/>
          <w:sz w:val="20"/>
          <w:szCs w:val="20"/>
          <w:lang w:val="en-GB"/>
        </w:rPr>
      </w:pPr>
      <w:r w:rsidRPr="003142E9">
        <w:rPr>
          <w:rFonts w:ascii="Calibri" w:eastAsia="Times New Roman" w:hAnsi="Calibri" w:cs="Arial"/>
          <w:sz w:val="20"/>
          <w:szCs w:val="20"/>
          <w:lang w:val="en-GB"/>
        </w:rPr>
        <w:t>TYPE OF COMPANY/ FIRM</w:t>
      </w:r>
    </w:p>
    <w:p w14:paraId="565F1A1C" w14:textId="77777777" w:rsidR="003142E9" w:rsidRPr="003142E9" w:rsidRDefault="003142E9" w:rsidP="000C1049">
      <w:pPr>
        <w:tabs>
          <w:tab w:val="left" w:pos="-720"/>
        </w:tabs>
        <w:spacing w:after="0" w:line="240" w:lineRule="auto"/>
        <w:ind w:left="1440" w:hanging="540"/>
        <w:jc w:val="both"/>
        <w:rPr>
          <w:rFonts w:ascii="Calibri" w:eastAsia="Times New Roman" w:hAnsi="Calibri" w:cs="Arial"/>
          <w:sz w:val="20"/>
          <w:szCs w:val="20"/>
          <w:lang w:val="en-GB"/>
        </w:rPr>
      </w:pPr>
      <w:r w:rsidRPr="003142E9">
        <w:rPr>
          <w:rFonts w:ascii="Calibri" w:eastAsia="Times New Roman" w:hAnsi="Calibri" w:cs="Arial"/>
          <w:sz w:val="20"/>
          <w:szCs w:val="20"/>
          <w:lang w:val="en-GB"/>
        </w:rPr>
        <w:sym w:font="Symbol" w:char="F07F"/>
      </w:r>
      <w:r w:rsidRPr="003142E9">
        <w:rPr>
          <w:rFonts w:ascii="Calibri" w:eastAsia="Times New Roman" w:hAnsi="Calibri" w:cs="Arial"/>
          <w:sz w:val="20"/>
          <w:szCs w:val="20"/>
          <w:lang w:val="en-GB"/>
        </w:rPr>
        <w:tab/>
        <w:t>Partnership/Joint Venture / Consortium</w:t>
      </w:r>
    </w:p>
    <w:p w14:paraId="19798941" w14:textId="77777777" w:rsidR="003142E9" w:rsidRPr="003142E9" w:rsidRDefault="003142E9" w:rsidP="000C1049">
      <w:pPr>
        <w:tabs>
          <w:tab w:val="left" w:pos="-720"/>
        </w:tabs>
        <w:spacing w:after="0" w:line="240" w:lineRule="auto"/>
        <w:ind w:left="1440" w:hanging="540"/>
        <w:jc w:val="both"/>
        <w:rPr>
          <w:rFonts w:ascii="Calibri" w:eastAsia="Times New Roman" w:hAnsi="Calibri" w:cs="Arial"/>
          <w:sz w:val="20"/>
          <w:szCs w:val="20"/>
          <w:lang w:val="en-GB"/>
        </w:rPr>
      </w:pPr>
      <w:r w:rsidRPr="003142E9">
        <w:rPr>
          <w:rFonts w:ascii="Calibri" w:eastAsia="Times New Roman" w:hAnsi="Calibri" w:cs="Arial"/>
          <w:sz w:val="20"/>
          <w:szCs w:val="20"/>
          <w:lang w:val="en-GB"/>
        </w:rPr>
        <w:sym w:font="Symbol" w:char="F07F"/>
      </w:r>
      <w:r w:rsidRPr="003142E9">
        <w:rPr>
          <w:rFonts w:ascii="Calibri" w:eastAsia="Times New Roman" w:hAnsi="Calibri" w:cs="Arial"/>
          <w:sz w:val="20"/>
          <w:szCs w:val="20"/>
          <w:lang w:val="en-GB"/>
        </w:rPr>
        <w:tab/>
        <w:t>One person business/sole propriety</w:t>
      </w:r>
    </w:p>
    <w:p w14:paraId="6693375C" w14:textId="77777777" w:rsidR="003142E9" w:rsidRPr="003142E9" w:rsidRDefault="003142E9" w:rsidP="000C1049">
      <w:pPr>
        <w:tabs>
          <w:tab w:val="left" w:pos="-720"/>
        </w:tabs>
        <w:spacing w:after="0" w:line="240" w:lineRule="auto"/>
        <w:ind w:left="1440" w:hanging="540"/>
        <w:jc w:val="both"/>
        <w:rPr>
          <w:rFonts w:ascii="Calibri" w:eastAsia="Times New Roman" w:hAnsi="Calibri" w:cs="Arial"/>
          <w:sz w:val="20"/>
          <w:szCs w:val="20"/>
          <w:lang w:val="en-GB"/>
        </w:rPr>
      </w:pPr>
      <w:r w:rsidRPr="003142E9">
        <w:rPr>
          <w:rFonts w:ascii="Calibri" w:eastAsia="Times New Roman" w:hAnsi="Calibri" w:cs="Arial"/>
          <w:sz w:val="20"/>
          <w:szCs w:val="20"/>
          <w:lang w:val="en-GB"/>
        </w:rPr>
        <w:sym w:font="Symbol" w:char="F07F"/>
      </w:r>
      <w:r w:rsidRPr="003142E9">
        <w:rPr>
          <w:rFonts w:ascii="Calibri" w:eastAsia="Times New Roman" w:hAnsi="Calibri" w:cs="Arial"/>
          <w:sz w:val="20"/>
          <w:szCs w:val="20"/>
          <w:lang w:val="en-GB"/>
        </w:rPr>
        <w:tab/>
        <w:t>Close corporation</w:t>
      </w:r>
    </w:p>
    <w:p w14:paraId="38BFBFD4" w14:textId="77777777" w:rsidR="003142E9" w:rsidRPr="003142E9" w:rsidRDefault="003142E9" w:rsidP="000C1049">
      <w:pPr>
        <w:tabs>
          <w:tab w:val="left" w:pos="-720"/>
        </w:tabs>
        <w:spacing w:after="0" w:line="240" w:lineRule="auto"/>
        <w:ind w:left="1440" w:hanging="540"/>
        <w:jc w:val="both"/>
        <w:rPr>
          <w:rFonts w:ascii="Calibri" w:eastAsia="Times New Roman" w:hAnsi="Calibri" w:cs="Arial"/>
          <w:sz w:val="20"/>
          <w:szCs w:val="20"/>
          <w:lang w:val="en-GB"/>
        </w:rPr>
      </w:pPr>
      <w:r w:rsidRPr="003142E9">
        <w:rPr>
          <w:rFonts w:ascii="Calibri" w:eastAsia="Times New Roman" w:hAnsi="Calibri" w:cs="Arial"/>
          <w:sz w:val="20"/>
          <w:szCs w:val="20"/>
          <w:lang w:val="en-GB"/>
        </w:rPr>
        <w:sym w:font="Symbol" w:char="F07F"/>
      </w:r>
      <w:r w:rsidRPr="003142E9">
        <w:rPr>
          <w:rFonts w:ascii="Calibri" w:eastAsia="Times New Roman" w:hAnsi="Calibri" w:cs="Arial"/>
          <w:sz w:val="20"/>
          <w:szCs w:val="20"/>
          <w:lang w:val="en-GB"/>
        </w:rPr>
        <w:tab/>
        <w:t>Company</w:t>
      </w:r>
    </w:p>
    <w:p w14:paraId="2F2F0813" w14:textId="77777777" w:rsidR="003142E9" w:rsidRPr="003142E9" w:rsidRDefault="003142E9" w:rsidP="000C1049">
      <w:pPr>
        <w:tabs>
          <w:tab w:val="left" w:pos="-720"/>
        </w:tabs>
        <w:spacing w:after="0" w:line="240" w:lineRule="auto"/>
        <w:ind w:left="1440" w:hanging="540"/>
        <w:jc w:val="both"/>
        <w:rPr>
          <w:rFonts w:ascii="Calibri" w:eastAsia="Times New Roman" w:hAnsi="Calibri" w:cs="Arial"/>
          <w:sz w:val="20"/>
          <w:szCs w:val="20"/>
          <w:lang w:val="en-GB"/>
        </w:rPr>
      </w:pPr>
      <w:r w:rsidRPr="003142E9">
        <w:rPr>
          <w:rFonts w:ascii="Calibri" w:eastAsia="Times New Roman" w:hAnsi="Calibri" w:cs="Arial"/>
          <w:sz w:val="20"/>
          <w:szCs w:val="20"/>
          <w:lang w:val="en-GB"/>
        </w:rPr>
        <w:sym w:font="Symbol" w:char="F07F"/>
      </w:r>
      <w:r w:rsidRPr="003142E9">
        <w:rPr>
          <w:rFonts w:ascii="Calibri" w:eastAsia="Times New Roman" w:hAnsi="Calibri" w:cs="Arial"/>
          <w:sz w:val="20"/>
          <w:szCs w:val="20"/>
          <w:lang w:val="en-GB"/>
        </w:rPr>
        <w:tab/>
        <w:t>(Pty) Limited</w:t>
      </w:r>
    </w:p>
    <w:p w14:paraId="3A55957F" w14:textId="77777777" w:rsidR="003142E9" w:rsidRPr="003142E9" w:rsidRDefault="003142E9" w:rsidP="000C1049">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Calibri" w:eastAsia="Times New Roman" w:hAnsi="Calibri" w:cs="Arial"/>
          <w:smallCaps/>
          <w:sz w:val="20"/>
          <w:szCs w:val="20"/>
          <w:lang w:val="en-GB"/>
        </w:rPr>
      </w:pPr>
      <w:r w:rsidRPr="003142E9">
        <w:rPr>
          <w:rFonts w:ascii="Calibri" w:eastAsia="Times New Roman" w:hAnsi="Calibri" w:cs="Arial"/>
          <w:smallCaps/>
          <w:sz w:val="20"/>
          <w:szCs w:val="20"/>
          <w:lang w:val="en-GB"/>
        </w:rPr>
        <w:t>[Tick applicable box]</w:t>
      </w:r>
    </w:p>
    <w:p w14:paraId="005505C1" w14:textId="77777777" w:rsidR="003142E9" w:rsidRPr="003142E9" w:rsidRDefault="003142E9" w:rsidP="00C92447">
      <w:pPr>
        <w:numPr>
          <w:ilvl w:val="1"/>
          <w:numId w:val="7"/>
        </w:numPr>
        <w:tabs>
          <w:tab w:val="left" w:pos="900"/>
        </w:tabs>
        <w:spacing w:after="120" w:line="240" w:lineRule="auto"/>
        <w:ind w:left="907" w:hanging="907"/>
        <w:jc w:val="both"/>
        <w:rPr>
          <w:rFonts w:ascii="Calibri" w:eastAsia="Times New Roman" w:hAnsi="Calibri" w:cs="Arial"/>
          <w:sz w:val="20"/>
          <w:szCs w:val="20"/>
          <w:lang w:val="en-GB"/>
        </w:rPr>
      </w:pPr>
      <w:r w:rsidRPr="003142E9">
        <w:rPr>
          <w:rFonts w:ascii="Calibri" w:eastAsia="Times New Roman" w:hAnsi="Calibri" w:cs="Arial"/>
          <w:sz w:val="20"/>
          <w:szCs w:val="20"/>
          <w:lang w:val="en-GB"/>
        </w:rPr>
        <w:t>DESCRIBE PRINCIPAL BUSINESS ACTIVITIES</w:t>
      </w:r>
    </w:p>
    <w:p w14:paraId="58CA5DB5" w14:textId="7234D7A7" w:rsidR="003142E9" w:rsidRPr="003142E9" w:rsidRDefault="003142E9" w:rsidP="000C1049">
      <w:pPr>
        <w:tabs>
          <w:tab w:val="left" w:pos="900"/>
          <w:tab w:val="right" w:leader="dot" w:pos="9025"/>
        </w:tabs>
        <w:spacing w:after="120" w:line="240" w:lineRule="auto"/>
        <w:ind w:left="907"/>
        <w:jc w:val="both"/>
        <w:rPr>
          <w:rFonts w:ascii="Calibri" w:eastAsia="Times New Roman" w:hAnsi="Calibri" w:cs="Arial"/>
          <w:sz w:val="20"/>
          <w:szCs w:val="20"/>
          <w:lang w:val="en-GB"/>
        </w:rPr>
      </w:pPr>
      <w:r w:rsidRPr="003142E9">
        <w:rPr>
          <w:rFonts w:ascii="Calibri" w:eastAsia="Times New Roman" w:hAnsi="Calibri" w:cs="Arial"/>
          <w:sz w:val="20"/>
          <w:szCs w:val="20"/>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79C31E" w14:textId="77777777" w:rsidR="003142E9" w:rsidRPr="003142E9" w:rsidRDefault="003142E9" w:rsidP="000C1049">
      <w:pPr>
        <w:spacing w:after="120" w:line="240" w:lineRule="auto"/>
        <w:ind w:left="907"/>
        <w:jc w:val="both"/>
        <w:rPr>
          <w:rFonts w:ascii="Calibri" w:eastAsia="Times New Roman" w:hAnsi="Calibri" w:cs="Arial"/>
          <w:sz w:val="20"/>
          <w:szCs w:val="20"/>
          <w:lang w:val="en-GB"/>
        </w:rPr>
      </w:pPr>
    </w:p>
    <w:p w14:paraId="683F405F" w14:textId="77777777" w:rsidR="003142E9" w:rsidRPr="003142E9" w:rsidRDefault="003142E9" w:rsidP="00C92447">
      <w:pPr>
        <w:numPr>
          <w:ilvl w:val="1"/>
          <w:numId w:val="7"/>
        </w:numPr>
        <w:tabs>
          <w:tab w:val="left" w:pos="900"/>
        </w:tabs>
        <w:spacing w:after="120" w:line="240" w:lineRule="auto"/>
        <w:ind w:left="907" w:hanging="907"/>
        <w:jc w:val="both"/>
        <w:rPr>
          <w:rFonts w:ascii="Calibri" w:eastAsia="Times New Roman" w:hAnsi="Calibri" w:cs="Arial"/>
          <w:sz w:val="20"/>
          <w:szCs w:val="20"/>
          <w:lang w:val="en-GB"/>
        </w:rPr>
      </w:pPr>
      <w:r w:rsidRPr="003142E9">
        <w:rPr>
          <w:rFonts w:ascii="Calibri" w:eastAsia="Times New Roman" w:hAnsi="Calibri" w:cs="Arial"/>
          <w:sz w:val="20"/>
          <w:szCs w:val="20"/>
          <w:lang w:val="en-GB"/>
        </w:rPr>
        <w:t>COMPANY CLASSIFICATION</w:t>
      </w:r>
    </w:p>
    <w:p w14:paraId="5D955A9F" w14:textId="77777777" w:rsidR="003142E9" w:rsidRPr="003142E9" w:rsidRDefault="003142E9" w:rsidP="000C1049">
      <w:pPr>
        <w:tabs>
          <w:tab w:val="left" w:pos="-720"/>
        </w:tabs>
        <w:spacing w:after="0" w:line="240" w:lineRule="auto"/>
        <w:ind w:left="1440" w:hanging="540"/>
        <w:jc w:val="both"/>
        <w:rPr>
          <w:rFonts w:ascii="Calibri" w:eastAsia="Times New Roman" w:hAnsi="Calibri" w:cs="Arial"/>
          <w:sz w:val="20"/>
          <w:szCs w:val="20"/>
          <w:lang w:val="en-GB"/>
        </w:rPr>
      </w:pPr>
      <w:r w:rsidRPr="003142E9">
        <w:rPr>
          <w:rFonts w:ascii="Calibri" w:eastAsia="Times New Roman" w:hAnsi="Calibri" w:cs="Arial"/>
          <w:sz w:val="20"/>
          <w:szCs w:val="20"/>
          <w:lang w:val="en-GB"/>
        </w:rPr>
        <w:sym w:font="Symbol" w:char="F07F"/>
      </w:r>
      <w:r w:rsidRPr="003142E9">
        <w:rPr>
          <w:rFonts w:ascii="Calibri" w:eastAsia="Times New Roman" w:hAnsi="Calibri" w:cs="Arial"/>
          <w:sz w:val="20"/>
          <w:szCs w:val="20"/>
          <w:lang w:val="en-GB"/>
        </w:rPr>
        <w:tab/>
        <w:t>Manufacturer</w:t>
      </w:r>
    </w:p>
    <w:p w14:paraId="45C264FF" w14:textId="77777777" w:rsidR="003142E9" w:rsidRPr="003142E9" w:rsidRDefault="003142E9" w:rsidP="000C1049">
      <w:pPr>
        <w:tabs>
          <w:tab w:val="left" w:pos="-720"/>
        </w:tabs>
        <w:spacing w:after="0" w:line="240" w:lineRule="auto"/>
        <w:ind w:left="1440" w:hanging="540"/>
        <w:jc w:val="both"/>
        <w:rPr>
          <w:rFonts w:ascii="Calibri" w:eastAsia="Times New Roman" w:hAnsi="Calibri" w:cs="Arial"/>
          <w:sz w:val="20"/>
          <w:szCs w:val="20"/>
          <w:lang w:val="en-GB"/>
        </w:rPr>
      </w:pPr>
      <w:r w:rsidRPr="003142E9">
        <w:rPr>
          <w:rFonts w:ascii="Calibri" w:eastAsia="Times New Roman" w:hAnsi="Calibri" w:cs="Arial"/>
          <w:sz w:val="20"/>
          <w:szCs w:val="20"/>
          <w:lang w:val="en-GB"/>
        </w:rPr>
        <w:sym w:font="Symbol" w:char="F07F"/>
      </w:r>
      <w:r w:rsidRPr="003142E9">
        <w:rPr>
          <w:rFonts w:ascii="Calibri" w:eastAsia="Times New Roman" w:hAnsi="Calibri" w:cs="Arial"/>
          <w:sz w:val="20"/>
          <w:szCs w:val="20"/>
          <w:lang w:val="en-GB"/>
        </w:rPr>
        <w:tab/>
        <w:t>Supplier</w:t>
      </w:r>
    </w:p>
    <w:p w14:paraId="4DA95F4E" w14:textId="77777777" w:rsidR="003142E9" w:rsidRPr="003142E9" w:rsidRDefault="003142E9" w:rsidP="000C1049">
      <w:pPr>
        <w:tabs>
          <w:tab w:val="left" w:pos="-720"/>
        </w:tabs>
        <w:spacing w:after="0" w:line="240" w:lineRule="auto"/>
        <w:ind w:left="1440" w:hanging="540"/>
        <w:jc w:val="both"/>
        <w:rPr>
          <w:rFonts w:ascii="Calibri" w:eastAsia="Times New Roman" w:hAnsi="Calibri" w:cs="Arial"/>
          <w:sz w:val="20"/>
          <w:szCs w:val="20"/>
          <w:lang w:val="en-GB"/>
        </w:rPr>
      </w:pPr>
      <w:r w:rsidRPr="003142E9">
        <w:rPr>
          <w:rFonts w:ascii="Calibri" w:eastAsia="Times New Roman" w:hAnsi="Calibri" w:cs="Arial"/>
          <w:sz w:val="20"/>
          <w:szCs w:val="20"/>
          <w:lang w:val="en-GB"/>
        </w:rPr>
        <w:sym w:font="Symbol" w:char="F07F"/>
      </w:r>
      <w:r w:rsidRPr="003142E9">
        <w:rPr>
          <w:rFonts w:ascii="Calibri" w:eastAsia="Times New Roman" w:hAnsi="Calibri" w:cs="Arial"/>
          <w:sz w:val="20"/>
          <w:szCs w:val="20"/>
          <w:lang w:val="en-GB"/>
        </w:rPr>
        <w:tab/>
        <w:t>Professional service provider</w:t>
      </w:r>
    </w:p>
    <w:p w14:paraId="75BA16EA" w14:textId="77777777" w:rsidR="003142E9" w:rsidRPr="003142E9" w:rsidRDefault="003142E9" w:rsidP="000C1049">
      <w:pPr>
        <w:tabs>
          <w:tab w:val="left" w:pos="-720"/>
        </w:tabs>
        <w:spacing w:after="0" w:line="240" w:lineRule="auto"/>
        <w:ind w:left="1440" w:hanging="540"/>
        <w:jc w:val="both"/>
        <w:rPr>
          <w:rFonts w:ascii="Calibri" w:eastAsia="Times New Roman" w:hAnsi="Calibri" w:cs="Arial"/>
          <w:sz w:val="20"/>
          <w:szCs w:val="20"/>
          <w:lang w:val="en-GB"/>
        </w:rPr>
      </w:pPr>
      <w:r w:rsidRPr="003142E9">
        <w:rPr>
          <w:rFonts w:ascii="Calibri" w:eastAsia="Times New Roman" w:hAnsi="Calibri" w:cs="Arial"/>
          <w:sz w:val="20"/>
          <w:szCs w:val="20"/>
          <w:lang w:val="en-GB"/>
        </w:rPr>
        <w:sym w:font="Symbol" w:char="F07F"/>
      </w:r>
      <w:r w:rsidRPr="003142E9">
        <w:rPr>
          <w:rFonts w:ascii="Calibri" w:eastAsia="Times New Roman" w:hAnsi="Calibri" w:cs="Arial"/>
          <w:sz w:val="20"/>
          <w:szCs w:val="20"/>
          <w:lang w:val="en-GB"/>
        </w:rPr>
        <w:tab/>
        <w:t>Other service providers, e.g. transporter, etc.</w:t>
      </w:r>
    </w:p>
    <w:p w14:paraId="7F0DF834" w14:textId="77777777" w:rsidR="003142E9" w:rsidRPr="003142E9" w:rsidRDefault="003142E9" w:rsidP="000C1049">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Calibri" w:eastAsia="Times New Roman" w:hAnsi="Calibri" w:cs="Arial"/>
          <w:smallCaps/>
          <w:sz w:val="20"/>
          <w:szCs w:val="20"/>
          <w:lang w:val="en-GB"/>
        </w:rPr>
      </w:pPr>
      <w:r w:rsidRPr="003142E9">
        <w:rPr>
          <w:rFonts w:ascii="Calibri" w:eastAsia="Times New Roman" w:hAnsi="Calibri" w:cs="Arial"/>
          <w:smallCaps/>
          <w:sz w:val="20"/>
          <w:szCs w:val="20"/>
          <w:lang w:val="en-GB"/>
        </w:rPr>
        <w:t>[</w:t>
      </w:r>
      <w:r w:rsidRPr="003142E9">
        <w:rPr>
          <w:rFonts w:ascii="Calibri" w:eastAsia="Times New Roman" w:hAnsi="Calibri" w:cs="Arial"/>
          <w:i/>
          <w:smallCaps/>
          <w:sz w:val="20"/>
          <w:szCs w:val="20"/>
          <w:lang w:val="en-GB"/>
        </w:rPr>
        <w:t>Tick applicable box</w:t>
      </w:r>
      <w:r w:rsidRPr="003142E9">
        <w:rPr>
          <w:rFonts w:ascii="Calibri" w:eastAsia="Times New Roman" w:hAnsi="Calibri" w:cs="Arial"/>
          <w:smallCaps/>
          <w:sz w:val="20"/>
          <w:szCs w:val="20"/>
          <w:lang w:val="en-GB"/>
        </w:rPr>
        <w:t>]</w:t>
      </w:r>
    </w:p>
    <w:p w14:paraId="55F7E3FE" w14:textId="77777777" w:rsidR="003142E9" w:rsidRPr="003142E9" w:rsidRDefault="003142E9" w:rsidP="000C1049">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Calibri" w:eastAsia="Times New Roman" w:hAnsi="Calibri" w:cs="Arial"/>
          <w:sz w:val="20"/>
          <w:szCs w:val="20"/>
          <w:lang w:val="en-GB"/>
        </w:rPr>
      </w:pPr>
    </w:p>
    <w:p w14:paraId="21F25FEA" w14:textId="146993CD" w:rsidR="003142E9" w:rsidRPr="003142E9" w:rsidRDefault="003142E9" w:rsidP="00C92447">
      <w:pPr>
        <w:numPr>
          <w:ilvl w:val="1"/>
          <w:numId w:val="7"/>
        </w:numPr>
        <w:tabs>
          <w:tab w:val="left" w:pos="900"/>
        </w:tabs>
        <w:spacing w:after="120" w:line="240" w:lineRule="auto"/>
        <w:ind w:left="907" w:hanging="907"/>
        <w:jc w:val="both"/>
        <w:rPr>
          <w:rFonts w:ascii="Calibri" w:eastAsia="Times New Roman" w:hAnsi="Calibri" w:cs="Arial"/>
          <w:sz w:val="20"/>
          <w:szCs w:val="20"/>
          <w:lang w:val="en-GB"/>
        </w:rPr>
      </w:pPr>
      <w:r w:rsidRPr="003142E9">
        <w:rPr>
          <w:rFonts w:ascii="Calibri" w:eastAsia="Times New Roman" w:hAnsi="Calibri" w:cs="Arial"/>
          <w:sz w:val="20"/>
          <w:szCs w:val="20"/>
          <w:lang w:val="en-GB"/>
        </w:rPr>
        <w:t>Total number of years the company/firm has been in business: _________________________________</w:t>
      </w:r>
    </w:p>
    <w:p w14:paraId="6A566946" w14:textId="77777777" w:rsidR="003142E9" w:rsidRPr="003142E9" w:rsidRDefault="003142E9" w:rsidP="00C92447">
      <w:pPr>
        <w:numPr>
          <w:ilvl w:val="1"/>
          <w:numId w:val="7"/>
        </w:numPr>
        <w:tabs>
          <w:tab w:val="left" w:pos="900"/>
        </w:tabs>
        <w:spacing w:after="120" w:line="240" w:lineRule="auto"/>
        <w:ind w:left="907" w:hanging="907"/>
        <w:jc w:val="both"/>
        <w:rPr>
          <w:rFonts w:ascii="Calibri" w:eastAsia="Times New Roman" w:hAnsi="Calibri" w:cs="Arial"/>
          <w:sz w:val="20"/>
          <w:szCs w:val="20"/>
          <w:lang w:val="en-GB"/>
        </w:rPr>
      </w:pPr>
      <w:r w:rsidRPr="003142E9">
        <w:rPr>
          <w:rFonts w:ascii="Calibri" w:eastAsia="Times New Roman" w:hAnsi="Calibri" w:cs="Arial"/>
          <w:sz w:val="20"/>
          <w:szCs w:val="20"/>
          <w:lang w:val="en-GB"/>
        </w:rPr>
        <w:lastRenderedPageBreak/>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10119765" w14:textId="77777777" w:rsidR="003142E9" w:rsidRPr="003142E9" w:rsidRDefault="003142E9" w:rsidP="00C92447">
      <w:pPr>
        <w:widowControl w:val="0"/>
        <w:numPr>
          <w:ilvl w:val="0"/>
          <w:numId w:val="12"/>
        </w:numPr>
        <w:tabs>
          <w:tab w:val="left" w:pos="-1099"/>
          <w:tab w:val="left" w:pos="-720"/>
          <w:tab w:val="left" w:pos="1260"/>
        </w:tabs>
        <w:spacing w:after="120" w:line="240" w:lineRule="auto"/>
        <w:ind w:left="1282"/>
        <w:jc w:val="both"/>
        <w:rPr>
          <w:rFonts w:ascii="Calibri" w:eastAsia="Times New Roman" w:hAnsi="Calibri" w:cs="Arial"/>
          <w:sz w:val="20"/>
          <w:szCs w:val="20"/>
          <w:lang w:val="en-GB"/>
        </w:rPr>
      </w:pPr>
      <w:r w:rsidRPr="003142E9">
        <w:rPr>
          <w:rFonts w:ascii="Calibri" w:eastAsia="Times New Roman" w:hAnsi="Calibri" w:cs="Arial"/>
          <w:sz w:val="20"/>
          <w:szCs w:val="20"/>
          <w:lang w:val="en-GB"/>
        </w:rPr>
        <w:t xml:space="preserve">The information furnished is true and </w:t>
      </w:r>
      <w:proofErr w:type="gramStart"/>
      <w:r w:rsidRPr="003142E9">
        <w:rPr>
          <w:rFonts w:ascii="Calibri" w:eastAsia="Times New Roman" w:hAnsi="Calibri" w:cs="Arial"/>
          <w:sz w:val="20"/>
          <w:szCs w:val="20"/>
          <w:lang w:val="en-GB"/>
        </w:rPr>
        <w:t>correct;</w:t>
      </w:r>
      <w:proofErr w:type="gramEnd"/>
    </w:p>
    <w:p w14:paraId="0DE9C5ED" w14:textId="77777777" w:rsidR="003142E9" w:rsidRPr="003142E9" w:rsidRDefault="003142E9" w:rsidP="00C92447">
      <w:pPr>
        <w:widowControl w:val="0"/>
        <w:numPr>
          <w:ilvl w:val="0"/>
          <w:numId w:val="12"/>
        </w:numPr>
        <w:tabs>
          <w:tab w:val="left" w:pos="-1099"/>
          <w:tab w:val="left" w:pos="-720"/>
          <w:tab w:val="left" w:pos="1260"/>
        </w:tabs>
        <w:spacing w:after="120" w:line="240" w:lineRule="auto"/>
        <w:ind w:left="1282"/>
        <w:jc w:val="both"/>
        <w:rPr>
          <w:rFonts w:ascii="Calibri" w:eastAsia="Times New Roman" w:hAnsi="Calibri" w:cs="Arial"/>
          <w:sz w:val="20"/>
          <w:szCs w:val="20"/>
          <w:lang w:val="en-GB"/>
        </w:rPr>
      </w:pPr>
      <w:r w:rsidRPr="003142E9">
        <w:rPr>
          <w:rFonts w:ascii="Calibri" w:eastAsia="Times New Roman" w:hAnsi="Calibri" w:cs="Arial"/>
          <w:sz w:val="20"/>
          <w:szCs w:val="20"/>
          <w:lang w:val="en-GB"/>
        </w:rPr>
        <w:t xml:space="preserve">The preference points claimed are in accordance with the General Conditions as indicated in paragraph 1 of this </w:t>
      </w:r>
      <w:proofErr w:type="gramStart"/>
      <w:r w:rsidRPr="003142E9">
        <w:rPr>
          <w:rFonts w:ascii="Calibri" w:eastAsia="Times New Roman" w:hAnsi="Calibri" w:cs="Arial"/>
          <w:sz w:val="20"/>
          <w:szCs w:val="20"/>
          <w:lang w:val="en-GB"/>
        </w:rPr>
        <w:t>form;</w:t>
      </w:r>
      <w:proofErr w:type="gramEnd"/>
    </w:p>
    <w:p w14:paraId="5C5ACC78" w14:textId="77777777" w:rsidR="003142E9" w:rsidRPr="003142E9" w:rsidRDefault="003142E9" w:rsidP="00C92447">
      <w:pPr>
        <w:widowControl w:val="0"/>
        <w:numPr>
          <w:ilvl w:val="0"/>
          <w:numId w:val="12"/>
        </w:numPr>
        <w:tabs>
          <w:tab w:val="left" w:pos="-1099"/>
          <w:tab w:val="left" w:pos="-720"/>
          <w:tab w:val="left" w:pos="1260"/>
        </w:tabs>
        <w:spacing w:after="120" w:line="240" w:lineRule="auto"/>
        <w:ind w:left="1282"/>
        <w:jc w:val="both"/>
        <w:rPr>
          <w:rFonts w:ascii="Calibri" w:eastAsia="Times New Roman" w:hAnsi="Calibri" w:cs="Arial"/>
          <w:sz w:val="20"/>
          <w:szCs w:val="20"/>
          <w:lang w:val="en-GB"/>
        </w:rPr>
      </w:pPr>
      <w:r w:rsidRPr="003142E9">
        <w:rPr>
          <w:rFonts w:ascii="Calibri" w:eastAsia="Times New Roman" w:hAnsi="Calibri" w:cs="Arial"/>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w:t>
      </w:r>
      <w:proofErr w:type="gramStart"/>
      <w:r w:rsidRPr="003142E9">
        <w:rPr>
          <w:rFonts w:ascii="Calibri" w:eastAsia="Times New Roman" w:hAnsi="Calibri" w:cs="Arial"/>
          <w:sz w:val="20"/>
          <w:szCs w:val="20"/>
          <w:lang w:val="en-GB"/>
        </w:rPr>
        <w:t>correct;</w:t>
      </w:r>
      <w:proofErr w:type="gramEnd"/>
      <w:r w:rsidRPr="003142E9">
        <w:rPr>
          <w:rFonts w:ascii="Calibri" w:eastAsia="Times New Roman" w:hAnsi="Calibri" w:cs="Arial"/>
          <w:sz w:val="20"/>
          <w:szCs w:val="20"/>
          <w:lang w:val="en-GB"/>
        </w:rPr>
        <w:t xml:space="preserve"> </w:t>
      </w:r>
    </w:p>
    <w:p w14:paraId="2262FA5A" w14:textId="77777777" w:rsidR="003142E9" w:rsidRPr="003142E9" w:rsidRDefault="003142E9" w:rsidP="00C92447">
      <w:pPr>
        <w:widowControl w:val="0"/>
        <w:numPr>
          <w:ilvl w:val="0"/>
          <w:numId w:val="12"/>
        </w:numPr>
        <w:tabs>
          <w:tab w:val="left" w:pos="-1099"/>
          <w:tab w:val="left" w:pos="-720"/>
          <w:tab w:val="left" w:pos="1260"/>
        </w:tabs>
        <w:spacing w:after="120" w:line="240" w:lineRule="auto"/>
        <w:ind w:left="1282"/>
        <w:jc w:val="both"/>
        <w:rPr>
          <w:rFonts w:ascii="Calibri" w:eastAsia="Times New Roman" w:hAnsi="Calibri" w:cs="Arial"/>
          <w:sz w:val="20"/>
          <w:szCs w:val="20"/>
          <w:lang w:val="en-GB"/>
        </w:rPr>
      </w:pPr>
      <w:r w:rsidRPr="003142E9">
        <w:rPr>
          <w:rFonts w:ascii="Calibri" w:eastAsia="Times New Roman" w:hAnsi="Calibri" w:cs="Arial"/>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4A2B119B" w14:textId="77777777" w:rsidR="003142E9" w:rsidRPr="003142E9" w:rsidRDefault="003142E9" w:rsidP="00C92447">
      <w:pPr>
        <w:widowControl w:val="0"/>
        <w:numPr>
          <w:ilvl w:val="1"/>
          <w:numId w:val="13"/>
        </w:numPr>
        <w:tabs>
          <w:tab w:val="left" w:pos="1980"/>
        </w:tabs>
        <w:spacing w:after="120" w:line="240" w:lineRule="auto"/>
        <w:ind w:left="1987" w:right="749" w:hanging="547"/>
        <w:jc w:val="both"/>
        <w:rPr>
          <w:rFonts w:ascii="Calibri" w:eastAsia="Times New Roman" w:hAnsi="Calibri" w:cs="Arial"/>
          <w:sz w:val="20"/>
          <w:szCs w:val="20"/>
          <w:lang w:val="en-GB"/>
        </w:rPr>
      </w:pPr>
      <w:r w:rsidRPr="003142E9">
        <w:rPr>
          <w:rFonts w:ascii="Calibri" w:eastAsia="Times New Roman" w:hAnsi="Calibri" w:cs="Arial"/>
          <w:sz w:val="20"/>
          <w:szCs w:val="20"/>
          <w:lang w:val="en-GB"/>
        </w:rPr>
        <w:t xml:space="preserve">disqualify the person from the bidding </w:t>
      </w:r>
      <w:proofErr w:type="gramStart"/>
      <w:r w:rsidRPr="003142E9">
        <w:rPr>
          <w:rFonts w:ascii="Calibri" w:eastAsia="Times New Roman" w:hAnsi="Calibri" w:cs="Arial"/>
          <w:sz w:val="20"/>
          <w:szCs w:val="20"/>
          <w:lang w:val="en-GB"/>
        </w:rPr>
        <w:t>process;</w:t>
      </w:r>
      <w:proofErr w:type="gramEnd"/>
    </w:p>
    <w:p w14:paraId="714F4903" w14:textId="77777777" w:rsidR="003142E9" w:rsidRPr="003142E9" w:rsidRDefault="003142E9" w:rsidP="00C92447">
      <w:pPr>
        <w:widowControl w:val="0"/>
        <w:numPr>
          <w:ilvl w:val="1"/>
          <w:numId w:val="13"/>
        </w:numPr>
        <w:tabs>
          <w:tab w:val="left" w:pos="1980"/>
        </w:tabs>
        <w:spacing w:after="120" w:line="240" w:lineRule="auto"/>
        <w:ind w:left="1987" w:right="749" w:hanging="547"/>
        <w:jc w:val="both"/>
        <w:rPr>
          <w:rFonts w:ascii="Calibri" w:eastAsia="Times New Roman" w:hAnsi="Calibri" w:cs="Arial"/>
          <w:sz w:val="20"/>
          <w:szCs w:val="20"/>
          <w:lang w:val="en-GB"/>
        </w:rPr>
      </w:pPr>
      <w:r w:rsidRPr="003142E9">
        <w:rPr>
          <w:rFonts w:ascii="Calibri" w:eastAsia="Times New Roman" w:hAnsi="Calibri" w:cs="Arial"/>
          <w:sz w:val="20"/>
          <w:szCs w:val="20"/>
          <w:lang w:val="en-GB"/>
        </w:rPr>
        <w:t xml:space="preserve">recover costs, losses or damages it has incurred or suffered as a result of that person’s </w:t>
      </w:r>
      <w:proofErr w:type="gramStart"/>
      <w:r w:rsidRPr="003142E9">
        <w:rPr>
          <w:rFonts w:ascii="Calibri" w:eastAsia="Times New Roman" w:hAnsi="Calibri" w:cs="Arial"/>
          <w:sz w:val="20"/>
          <w:szCs w:val="20"/>
          <w:lang w:val="en-GB"/>
        </w:rPr>
        <w:t>conduct;</w:t>
      </w:r>
      <w:proofErr w:type="gramEnd"/>
    </w:p>
    <w:p w14:paraId="09B0F2E7" w14:textId="77777777" w:rsidR="003142E9" w:rsidRPr="003142E9" w:rsidRDefault="003142E9" w:rsidP="00C92447">
      <w:pPr>
        <w:widowControl w:val="0"/>
        <w:numPr>
          <w:ilvl w:val="1"/>
          <w:numId w:val="13"/>
        </w:numPr>
        <w:tabs>
          <w:tab w:val="left" w:pos="1980"/>
        </w:tabs>
        <w:spacing w:after="120" w:line="240" w:lineRule="auto"/>
        <w:ind w:left="1987" w:right="749" w:hanging="547"/>
        <w:jc w:val="both"/>
        <w:rPr>
          <w:rFonts w:ascii="Calibri" w:eastAsia="Times New Roman" w:hAnsi="Calibri" w:cs="Arial"/>
          <w:sz w:val="20"/>
          <w:szCs w:val="20"/>
          <w:lang w:val="en-GB"/>
        </w:rPr>
      </w:pPr>
      <w:r w:rsidRPr="003142E9">
        <w:rPr>
          <w:rFonts w:ascii="Calibri" w:eastAsia="Times New Roman" w:hAnsi="Calibri" w:cs="Arial"/>
          <w:sz w:val="20"/>
          <w:szCs w:val="20"/>
          <w:lang w:val="en-GB"/>
        </w:rPr>
        <w:t xml:space="preserve">cancel the contract and claim any damages which it has suffered as a result of having to make less favourable arrangements due to such </w:t>
      </w:r>
      <w:proofErr w:type="gramStart"/>
      <w:r w:rsidRPr="003142E9">
        <w:rPr>
          <w:rFonts w:ascii="Calibri" w:eastAsia="Times New Roman" w:hAnsi="Calibri" w:cs="Arial"/>
          <w:sz w:val="20"/>
          <w:szCs w:val="20"/>
          <w:lang w:val="en-GB"/>
        </w:rPr>
        <w:t>cancellation;</w:t>
      </w:r>
      <w:proofErr w:type="gramEnd"/>
    </w:p>
    <w:p w14:paraId="6463304D" w14:textId="77777777" w:rsidR="003142E9" w:rsidRPr="003142E9" w:rsidRDefault="003142E9" w:rsidP="00C92447">
      <w:pPr>
        <w:widowControl w:val="0"/>
        <w:numPr>
          <w:ilvl w:val="1"/>
          <w:numId w:val="13"/>
        </w:numPr>
        <w:tabs>
          <w:tab w:val="left" w:pos="1980"/>
        </w:tabs>
        <w:spacing w:after="120" w:line="240" w:lineRule="auto"/>
        <w:ind w:left="1987" w:right="749" w:hanging="547"/>
        <w:jc w:val="both"/>
        <w:rPr>
          <w:rFonts w:ascii="Calibri" w:eastAsia="Times New Roman" w:hAnsi="Calibri" w:cs="Arial"/>
          <w:sz w:val="20"/>
          <w:szCs w:val="20"/>
          <w:lang w:val="en-GB"/>
        </w:rPr>
      </w:pPr>
      <w:r w:rsidRPr="003142E9">
        <w:rPr>
          <w:rFonts w:ascii="Calibri" w:eastAsia="Times New Roman" w:hAnsi="Calibri" w:cs="Arial"/>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3142E9">
        <w:rPr>
          <w:rFonts w:ascii="Calibri" w:eastAsia="Times New Roman" w:hAnsi="Calibri" w:cs="Arial"/>
          <w:i/>
          <w:sz w:val="20"/>
          <w:szCs w:val="20"/>
          <w:lang w:val="en-GB"/>
        </w:rPr>
        <w:t>audi</w:t>
      </w:r>
      <w:proofErr w:type="spellEnd"/>
      <w:r w:rsidRPr="003142E9">
        <w:rPr>
          <w:rFonts w:ascii="Calibri" w:eastAsia="Times New Roman" w:hAnsi="Calibri" w:cs="Arial"/>
          <w:i/>
          <w:sz w:val="20"/>
          <w:szCs w:val="20"/>
          <w:lang w:val="en-GB"/>
        </w:rPr>
        <w:t xml:space="preserve"> alteram partem</w:t>
      </w:r>
      <w:r w:rsidRPr="003142E9">
        <w:rPr>
          <w:rFonts w:ascii="Calibri" w:eastAsia="Times New Roman" w:hAnsi="Calibri" w:cs="Arial"/>
          <w:sz w:val="20"/>
          <w:szCs w:val="20"/>
          <w:lang w:val="en-GB"/>
        </w:rPr>
        <w:t xml:space="preserve"> (hear the other side) rule has been applied; and</w:t>
      </w:r>
    </w:p>
    <w:p w14:paraId="4C40F681" w14:textId="77777777" w:rsidR="003142E9" w:rsidRPr="003142E9" w:rsidRDefault="003142E9" w:rsidP="00C92447">
      <w:pPr>
        <w:widowControl w:val="0"/>
        <w:numPr>
          <w:ilvl w:val="1"/>
          <w:numId w:val="13"/>
        </w:numPr>
        <w:tabs>
          <w:tab w:val="left" w:pos="1980"/>
        </w:tabs>
        <w:spacing w:after="120" w:line="240" w:lineRule="auto"/>
        <w:ind w:left="1987" w:right="749" w:hanging="547"/>
        <w:jc w:val="both"/>
        <w:rPr>
          <w:rFonts w:ascii="Calibri" w:eastAsia="Times New Roman" w:hAnsi="Calibri" w:cs="Arial"/>
          <w:sz w:val="20"/>
          <w:szCs w:val="20"/>
          <w:lang w:val="en-GB"/>
        </w:rPr>
      </w:pPr>
      <w:r w:rsidRPr="003142E9">
        <w:rPr>
          <w:rFonts w:ascii="Calibri" w:eastAsia="Times New Roman" w:hAnsi="Calibri" w:cs="Arial"/>
          <w:sz w:val="20"/>
          <w:szCs w:val="20"/>
          <w:lang w:val="en-GB"/>
        </w:rPr>
        <w:t>forward the matter for criminal prosecution.</w:t>
      </w:r>
    </w:p>
    <w:p w14:paraId="733D885B" w14:textId="77777777" w:rsidR="003142E9" w:rsidRPr="003142E9" w:rsidRDefault="003142E9" w:rsidP="003142E9">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Calibri" w:eastAsia="Times New Roman" w:hAnsi="Calibri" w:cs="Arial"/>
          <w:sz w:val="20"/>
          <w:szCs w:val="20"/>
          <w:lang w:val="en-GB"/>
        </w:rPr>
      </w:pPr>
      <w:r w:rsidRPr="003142E9">
        <w:rPr>
          <w:rFonts w:ascii="Calibri" w:eastAsia="Times New Roman" w:hAnsi="Calibri" w:cs="Arial"/>
          <w:noProof/>
          <w:sz w:val="20"/>
          <w:szCs w:val="20"/>
          <w:lang w:val="en-ZA" w:eastAsia="en-ZA"/>
        </w:rPr>
        <mc:AlternateContent>
          <mc:Choice Requires="wps">
            <w:drawing>
              <wp:anchor distT="0" distB="0" distL="114300" distR="114300" simplePos="0" relativeHeight="251659264" behindDoc="0" locked="0" layoutInCell="1" allowOverlap="1" wp14:anchorId="6484016E" wp14:editId="3737B7E5">
                <wp:simplePos x="0" y="0"/>
                <wp:positionH relativeFrom="column">
                  <wp:posOffset>3252470</wp:posOffset>
                </wp:positionH>
                <wp:positionV relativeFrom="paragraph">
                  <wp:posOffset>67945</wp:posOffset>
                </wp:positionV>
                <wp:extent cx="3017520" cy="1689735"/>
                <wp:effectExtent l="0" t="0" r="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36769CAB" w14:textId="77777777" w:rsidR="00FD5B00" w:rsidRDefault="00FD5B00" w:rsidP="003142E9"/>
                          <w:p w14:paraId="7F651AA4" w14:textId="77777777" w:rsidR="00FD5B00" w:rsidRDefault="00FD5B00" w:rsidP="003142E9"/>
                          <w:p w14:paraId="64BC1391" w14:textId="77777777" w:rsidR="00FD5B00" w:rsidRPr="00585866" w:rsidRDefault="00FD5B00" w:rsidP="003142E9">
                            <w:pPr>
                              <w:jc w:val="center"/>
                              <w:rPr>
                                <w:rFonts w:ascii="Arial" w:hAnsi="Arial" w:cs="Arial"/>
                                <w:sz w:val="18"/>
                                <w:szCs w:val="18"/>
                              </w:rPr>
                            </w:pPr>
                            <w:r w:rsidRPr="00585866">
                              <w:rPr>
                                <w:rFonts w:ascii="Arial" w:hAnsi="Arial" w:cs="Arial"/>
                                <w:sz w:val="18"/>
                                <w:szCs w:val="18"/>
                              </w:rPr>
                              <w:t>……………………………………….</w:t>
                            </w:r>
                          </w:p>
                          <w:p w14:paraId="1E47839C" w14:textId="77777777" w:rsidR="00FD5B00" w:rsidRPr="00585866" w:rsidRDefault="00FD5B00" w:rsidP="003142E9">
                            <w:pPr>
                              <w:jc w:val="center"/>
                              <w:rPr>
                                <w:rFonts w:ascii="Arial" w:hAnsi="Arial" w:cs="Arial"/>
                                <w:sz w:val="18"/>
                                <w:szCs w:val="18"/>
                              </w:rPr>
                            </w:pPr>
                            <w:r w:rsidRPr="00585866">
                              <w:rPr>
                                <w:rFonts w:ascii="Arial" w:hAnsi="Arial" w:cs="Arial"/>
                                <w:sz w:val="18"/>
                                <w:szCs w:val="18"/>
                              </w:rPr>
                              <w:t>SIGNATURE(S) OF BIDDERS(S)</w:t>
                            </w:r>
                          </w:p>
                          <w:p w14:paraId="3890BAA9" w14:textId="77777777" w:rsidR="00FD5B00" w:rsidRPr="00585866" w:rsidRDefault="00FD5B00" w:rsidP="003142E9">
                            <w:pPr>
                              <w:rPr>
                                <w:rFonts w:ascii="Arial" w:hAnsi="Arial" w:cs="Arial"/>
                                <w:sz w:val="18"/>
                                <w:szCs w:val="18"/>
                              </w:rPr>
                            </w:pPr>
                          </w:p>
                          <w:p w14:paraId="2355A7B5" w14:textId="77777777" w:rsidR="00FD5B00" w:rsidRPr="00585866" w:rsidRDefault="00FD5B00" w:rsidP="003142E9">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280F9B14" w14:textId="77777777" w:rsidR="00FD5B00" w:rsidRPr="00585866" w:rsidRDefault="00FD5B00" w:rsidP="003142E9">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9BD1D50" w14:textId="77777777" w:rsidR="00FD5B00" w:rsidRPr="00585866" w:rsidRDefault="00FD5B00" w:rsidP="003142E9">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71A781A" w14:textId="77777777" w:rsidR="00FD5B00" w:rsidRPr="00585866" w:rsidRDefault="00FD5B00" w:rsidP="003142E9">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D7E68F7" w14:textId="77777777" w:rsidR="00FD5B00" w:rsidRDefault="00FD5B00" w:rsidP="003142E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4016E"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">
                <v:textbox>
                  <w:txbxContent>
                    <w:p w14:paraId="36769CAB" w14:textId="77777777" w:rsidR="00FD5B00" w:rsidRDefault="00FD5B00" w:rsidP="003142E9"/>
                    <w:p w14:paraId="7F651AA4" w14:textId="77777777" w:rsidR="00FD5B00" w:rsidRDefault="00FD5B00" w:rsidP="003142E9"/>
                    <w:p w14:paraId="64BC1391" w14:textId="77777777" w:rsidR="00FD5B00" w:rsidRPr="00585866" w:rsidRDefault="00FD5B00" w:rsidP="003142E9">
                      <w:pPr>
                        <w:jc w:val="center"/>
                        <w:rPr>
                          <w:rFonts w:ascii="Arial" w:hAnsi="Arial" w:cs="Arial"/>
                          <w:sz w:val="18"/>
                          <w:szCs w:val="18"/>
                        </w:rPr>
                      </w:pPr>
                      <w:r w:rsidRPr="00585866">
                        <w:rPr>
                          <w:rFonts w:ascii="Arial" w:hAnsi="Arial" w:cs="Arial"/>
                          <w:sz w:val="18"/>
                          <w:szCs w:val="18"/>
                        </w:rPr>
                        <w:t>……………………………………….</w:t>
                      </w:r>
                    </w:p>
                    <w:p w14:paraId="1E47839C" w14:textId="77777777" w:rsidR="00FD5B00" w:rsidRPr="00585866" w:rsidRDefault="00FD5B00" w:rsidP="003142E9">
                      <w:pPr>
                        <w:jc w:val="center"/>
                        <w:rPr>
                          <w:rFonts w:ascii="Arial" w:hAnsi="Arial" w:cs="Arial"/>
                          <w:sz w:val="18"/>
                          <w:szCs w:val="18"/>
                        </w:rPr>
                      </w:pPr>
                      <w:r w:rsidRPr="00585866">
                        <w:rPr>
                          <w:rFonts w:ascii="Arial" w:hAnsi="Arial" w:cs="Arial"/>
                          <w:sz w:val="18"/>
                          <w:szCs w:val="18"/>
                        </w:rPr>
                        <w:t>SIGNATURE(S) OF BIDDERS(S)</w:t>
                      </w:r>
                    </w:p>
                    <w:p w14:paraId="3890BAA9" w14:textId="77777777" w:rsidR="00FD5B00" w:rsidRPr="00585866" w:rsidRDefault="00FD5B00" w:rsidP="003142E9">
                      <w:pPr>
                        <w:rPr>
                          <w:rFonts w:ascii="Arial" w:hAnsi="Arial" w:cs="Arial"/>
                          <w:sz w:val="18"/>
                          <w:szCs w:val="18"/>
                        </w:rPr>
                      </w:pPr>
                    </w:p>
                    <w:p w14:paraId="2355A7B5" w14:textId="77777777" w:rsidR="00FD5B00" w:rsidRPr="00585866" w:rsidRDefault="00FD5B00" w:rsidP="003142E9">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280F9B14" w14:textId="77777777" w:rsidR="00FD5B00" w:rsidRPr="00585866" w:rsidRDefault="00FD5B00" w:rsidP="003142E9">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9BD1D50" w14:textId="77777777" w:rsidR="00FD5B00" w:rsidRPr="00585866" w:rsidRDefault="00FD5B00" w:rsidP="003142E9">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71A781A" w14:textId="77777777" w:rsidR="00FD5B00" w:rsidRPr="00585866" w:rsidRDefault="00FD5B00" w:rsidP="003142E9">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D7E68F7" w14:textId="77777777" w:rsidR="00FD5B00" w:rsidRDefault="00FD5B00" w:rsidP="003142E9">
                      <w:pPr>
                        <w:jc w:val="center"/>
                      </w:pPr>
                    </w:p>
                  </w:txbxContent>
                </v:textbox>
              </v:rect>
            </w:pict>
          </mc:Fallback>
        </mc:AlternateContent>
      </w:r>
      <w:r w:rsidRPr="003142E9">
        <w:rPr>
          <w:rFonts w:ascii="Calibri" w:eastAsia="Times New Roman" w:hAnsi="Calibri" w:cs="Arial"/>
          <w:noProof/>
          <w:sz w:val="20"/>
          <w:szCs w:val="20"/>
          <w:lang w:val="en-ZA" w:eastAsia="en-ZA"/>
        </w:rPr>
        <mc:AlternateContent>
          <mc:Choice Requires="wps">
            <w:drawing>
              <wp:anchor distT="0" distB="0" distL="114300" distR="114300" simplePos="0" relativeHeight="251660288" behindDoc="0" locked="0" layoutInCell="1" allowOverlap="1" wp14:anchorId="6F96AB59" wp14:editId="02386966">
                <wp:simplePos x="0" y="0"/>
                <wp:positionH relativeFrom="column">
                  <wp:posOffset>120650</wp:posOffset>
                </wp:positionH>
                <wp:positionV relativeFrom="paragraph">
                  <wp:posOffset>67945</wp:posOffset>
                </wp:positionV>
                <wp:extent cx="3017520" cy="1689735"/>
                <wp:effectExtent l="0" t="0" r="0" b="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59D89889" w14:textId="77777777" w:rsidR="00FD5B00" w:rsidRDefault="00FD5B00" w:rsidP="003142E9"/>
                          <w:p w14:paraId="6560A7B1" w14:textId="77777777" w:rsidR="00FD5B00" w:rsidRPr="00585866" w:rsidRDefault="00FD5B00" w:rsidP="003142E9">
                            <w:pPr>
                              <w:rPr>
                                <w:rFonts w:ascii="Arial" w:hAnsi="Arial" w:cs="Arial"/>
                                <w:sz w:val="18"/>
                                <w:szCs w:val="18"/>
                              </w:rPr>
                            </w:pPr>
                            <w:r w:rsidRPr="00585866">
                              <w:rPr>
                                <w:rFonts w:ascii="Arial" w:hAnsi="Arial" w:cs="Arial"/>
                                <w:sz w:val="18"/>
                                <w:szCs w:val="18"/>
                              </w:rPr>
                              <w:t>WITNESSES</w:t>
                            </w:r>
                          </w:p>
                          <w:p w14:paraId="480E2F08" w14:textId="77777777" w:rsidR="00FD5B00" w:rsidRPr="00585866" w:rsidRDefault="00FD5B00" w:rsidP="003142E9">
                            <w:pPr>
                              <w:rPr>
                                <w:rFonts w:ascii="Arial" w:hAnsi="Arial" w:cs="Arial"/>
                                <w:sz w:val="18"/>
                                <w:szCs w:val="18"/>
                              </w:rPr>
                            </w:pPr>
                          </w:p>
                          <w:p w14:paraId="632F17CD" w14:textId="77777777" w:rsidR="00FD5B00" w:rsidRPr="00585866" w:rsidRDefault="00FD5B00" w:rsidP="00C92447">
                            <w:pPr>
                              <w:widowControl w:val="0"/>
                              <w:numPr>
                                <w:ilvl w:val="0"/>
                                <w:numId w:val="14"/>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14:paraId="20B101C5" w14:textId="77777777" w:rsidR="00FD5B00" w:rsidRPr="00585866" w:rsidRDefault="00FD5B00" w:rsidP="00C92447">
                            <w:pPr>
                              <w:widowControl w:val="0"/>
                              <w:numPr>
                                <w:ilvl w:val="0"/>
                                <w:numId w:val="14"/>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14:paraId="419DA46E" w14:textId="77777777" w:rsidR="00FD5B00" w:rsidRDefault="00FD5B00" w:rsidP="003142E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6AB59"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">
                <v:textbox>
                  <w:txbxContent>
                    <w:p w14:paraId="59D89889" w14:textId="77777777" w:rsidR="00FD5B00" w:rsidRDefault="00FD5B00" w:rsidP="003142E9"/>
                    <w:p w14:paraId="6560A7B1" w14:textId="77777777" w:rsidR="00FD5B00" w:rsidRPr="00585866" w:rsidRDefault="00FD5B00" w:rsidP="003142E9">
                      <w:pPr>
                        <w:rPr>
                          <w:rFonts w:ascii="Arial" w:hAnsi="Arial" w:cs="Arial"/>
                          <w:sz w:val="18"/>
                          <w:szCs w:val="18"/>
                        </w:rPr>
                      </w:pPr>
                      <w:r w:rsidRPr="00585866">
                        <w:rPr>
                          <w:rFonts w:ascii="Arial" w:hAnsi="Arial" w:cs="Arial"/>
                          <w:sz w:val="18"/>
                          <w:szCs w:val="18"/>
                        </w:rPr>
                        <w:t>WITNESSES</w:t>
                      </w:r>
                    </w:p>
                    <w:p w14:paraId="480E2F08" w14:textId="77777777" w:rsidR="00FD5B00" w:rsidRPr="00585866" w:rsidRDefault="00FD5B00" w:rsidP="003142E9">
                      <w:pPr>
                        <w:rPr>
                          <w:rFonts w:ascii="Arial" w:hAnsi="Arial" w:cs="Arial"/>
                          <w:sz w:val="18"/>
                          <w:szCs w:val="18"/>
                        </w:rPr>
                      </w:pPr>
                    </w:p>
                    <w:p w14:paraId="632F17CD" w14:textId="77777777" w:rsidR="00FD5B00" w:rsidRPr="00585866" w:rsidRDefault="00FD5B00" w:rsidP="00C92447">
                      <w:pPr>
                        <w:widowControl w:val="0"/>
                        <w:numPr>
                          <w:ilvl w:val="0"/>
                          <w:numId w:val="14"/>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14:paraId="20B101C5" w14:textId="77777777" w:rsidR="00FD5B00" w:rsidRPr="00585866" w:rsidRDefault="00FD5B00" w:rsidP="00C92447">
                      <w:pPr>
                        <w:widowControl w:val="0"/>
                        <w:numPr>
                          <w:ilvl w:val="0"/>
                          <w:numId w:val="14"/>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14:paraId="419DA46E" w14:textId="77777777" w:rsidR="00FD5B00" w:rsidRDefault="00FD5B00" w:rsidP="003142E9">
                      <w:pPr>
                        <w:jc w:val="center"/>
                      </w:pPr>
                    </w:p>
                  </w:txbxContent>
                </v:textbox>
              </v:rect>
            </w:pict>
          </mc:Fallback>
        </mc:AlternateContent>
      </w:r>
    </w:p>
    <w:p w14:paraId="1AA4EE91" w14:textId="77777777" w:rsidR="003142E9" w:rsidRPr="003142E9" w:rsidRDefault="003142E9" w:rsidP="003142E9">
      <w:pPr>
        <w:spacing w:after="0" w:line="240" w:lineRule="auto"/>
        <w:jc w:val="right"/>
        <w:rPr>
          <w:rFonts w:ascii="Calibri" w:eastAsia="Times New Roman" w:hAnsi="Calibri" w:cs="Arial"/>
          <w:b/>
          <w:sz w:val="20"/>
          <w:szCs w:val="20"/>
        </w:rPr>
      </w:pPr>
      <w:r w:rsidRPr="003142E9">
        <w:rPr>
          <w:rFonts w:ascii="Calibri" w:eastAsia="Times New Roman" w:hAnsi="Calibri" w:cs="Arial"/>
          <w:b/>
          <w:sz w:val="20"/>
          <w:szCs w:val="20"/>
        </w:rPr>
        <w:t>______________________________________</w:t>
      </w:r>
    </w:p>
    <w:p w14:paraId="4460EC8B" w14:textId="77777777" w:rsidR="003142E9" w:rsidRPr="003142E9" w:rsidRDefault="003142E9" w:rsidP="003142E9">
      <w:pPr>
        <w:spacing w:after="0" w:line="240" w:lineRule="auto"/>
        <w:jc w:val="right"/>
        <w:rPr>
          <w:rFonts w:ascii="Calibri" w:eastAsia="Times New Roman" w:hAnsi="Calibri" w:cs="Arial"/>
          <w:b/>
          <w:sz w:val="20"/>
          <w:szCs w:val="20"/>
        </w:rPr>
      </w:pPr>
    </w:p>
    <w:p w14:paraId="555F6F5B" w14:textId="77777777" w:rsidR="003142E9" w:rsidRPr="003142E9" w:rsidRDefault="003142E9" w:rsidP="003142E9">
      <w:pPr>
        <w:spacing w:after="0" w:line="240" w:lineRule="auto"/>
        <w:jc w:val="right"/>
        <w:rPr>
          <w:rFonts w:ascii="Calibri" w:eastAsia="Times New Roman" w:hAnsi="Calibri" w:cs="Arial"/>
          <w:b/>
          <w:sz w:val="20"/>
          <w:szCs w:val="20"/>
        </w:rPr>
      </w:pPr>
    </w:p>
    <w:p w14:paraId="493FCE40" w14:textId="77777777" w:rsidR="003142E9" w:rsidRPr="003142E9" w:rsidRDefault="003142E9" w:rsidP="003142E9">
      <w:pPr>
        <w:spacing w:after="0" w:line="240" w:lineRule="auto"/>
        <w:jc w:val="right"/>
        <w:rPr>
          <w:rFonts w:ascii="Calibri" w:eastAsia="Times New Roman" w:hAnsi="Calibri" w:cs="Arial"/>
          <w:b/>
          <w:sz w:val="20"/>
          <w:szCs w:val="20"/>
        </w:rPr>
      </w:pPr>
    </w:p>
    <w:p w14:paraId="2FD83F13" w14:textId="77777777" w:rsidR="003142E9" w:rsidRPr="003142E9" w:rsidRDefault="003142E9" w:rsidP="003142E9">
      <w:pPr>
        <w:spacing w:after="0" w:line="240" w:lineRule="auto"/>
        <w:jc w:val="right"/>
        <w:rPr>
          <w:rFonts w:ascii="Calibri" w:eastAsia="Times New Roman" w:hAnsi="Calibri" w:cs="Arial"/>
          <w:b/>
          <w:sz w:val="20"/>
          <w:szCs w:val="20"/>
        </w:rPr>
      </w:pPr>
    </w:p>
    <w:p w14:paraId="15F87CDE" w14:textId="77777777" w:rsidR="003142E9" w:rsidRPr="003142E9" w:rsidRDefault="003142E9" w:rsidP="003142E9">
      <w:pPr>
        <w:spacing w:after="0" w:line="240" w:lineRule="auto"/>
        <w:jc w:val="right"/>
        <w:rPr>
          <w:rFonts w:ascii="Calibri" w:eastAsia="Times New Roman" w:hAnsi="Calibri" w:cs="Arial"/>
          <w:b/>
          <w:sz w:val="20"/>
          <w:szCs w:val="20"/>
        </w:rPr>
      </w:pPr>
    </w:p>
    <w:p w14:paraId="78DB16A1" w14:textId="77777777" w:rsidR="003142E9" w:rsidRPr="003142E9" w:rsidRDefault="003142E9" w:rsidP="003142E9">
      <w:pPr>
        <w:spacing w:after="0" w:line="240" w:lineRule="auto"/>
        <w:jc w:val="right"/>
        <w:rPr>
          <w:rFonts w:ascii="Calibri" w:eastAsia="Times New Roman" w:hAnsi="Calibri" w:cs="Arial"/>
          <w:b/>
          <w:sz w:val="20"/>
          <w:szCs w:val="20"/>
        </w:rPr>
      </w:pPr>
    </w:p>
    <w:p w14:paraId="0800115B" w14:textId="77777777" w:rsidR="003142E9" w:rsidRPr="003142E9" w:rsidRDefault="003142E9" w:rsidP="003142E9">
      <w:pPr>
        <w:spacing w:after="0" w:line="240" w:lineRule="auto"/>
        <w:jc w:val="right"/>
        <w:rPr>
          <w:rFonts w:ascii="Calibri" w:eastAsia="Times New Roman" w:hAnsi="Calibri" w:cs="Arial"/>
          <w:b/>
          <w:sz w:val="20"/>
          <w:szCs w:val="20"/>
        </w:rPr>
      </w:pPr>
    </w:p>
    <w:p w14:paraId="05A69512" w14:textId="77777777" w:rsidR="003142E9" w:rsidRPr="003142E9" w:rsidRDefault="003142E9" w:rsidP="003142E9">
      <w:pPr>
        <w:spacing w:after="0" w:line="240" w:lineRule="auto"/>
        <w:jc w:val="right"/>
        <w:rPr>
          <w:rFonts w:ascii="Calibri" w:eastAsia="Times New Roman" w:hAnsi="Calibri" w:cs="Arial"/>
          <w:b/>
          <w:sz w:val="20"/>
          <w:szCs w:val="20"/>
        </w:rPr>
      </w:pPr>
    </w:p>
    <w:p w14:paraId="62B1922D" w14:textId="77777777" w:rsidR="003142E9" w:rsidRPr="003142E9" w:rsidRDefault="003142E9" w:rsidP="003142E9">
      <w:pPr>
        <w:spacing w:after="0" w:line="240" w:lineRule="auto"/>
        <w:jc w:val="right"/>
        <w:rPr>
          <w:rFonts w:ascii="Arial" w:eastAsia="Times New Roman" w:hAnsi="Arial" w:cs="Arial"/>
          <w:b/>
          <w:szCs w:val="20"/>
        </w:rPr>
      </w:pPr>
    </w:p>
    <w:p w14:paraId="5141C2DB" w14:textId="77777777" w:rsidR="003142E9" w:rsidRPr="003142E9" w:rsidRDefault="003142E9" w:rsidP="003142E9">
      <w:pPr>
        <w:spacing w:after="0" w:line="240" w:lineRule="auto"/>
        <w:jc w:val="right"/>
        <w:rPr>
          <w:rFonts w:ascii="Arial" w:eastAsia="Times New Roman" w:hAnsi="Arial" w:cs="Arial"/>
          <w:b/>
          <w:szCs w:val="20"/>
        </w:rPr>
      </w:pPr>
    </w:p>
    <w:p w14:paraId="62DD24B9" w14:textId="77777777" w:rsidR="003142E9" w:rsidRPr="003142E9" w:rsidRDefault="003142E9" w:rsidP="003142E9">
      <w:pPr>
        <w:spacing w:after="0" w:line="240" w:lineRule="auto"/>
        <w:jc w:val="right"/>
        <w:rPr>
          <w:rFonts w:ascii="Arial" w:eastAsia="Times New Roman" w:hAnsi="Arial" w:cs="Arial"/>
          <w:b/>
          <w:szCs w:val="20"/>
        </w:rPr>
      </w:pPr>
    </w:p>
    <w:p w14:paraId="58D6ACE4" w14:textId="77777777" w:rsidR="003142E9" w:rsidRPr="003142E9" w:rsidRDefault="003142E9" w:rsidP="003142E9">
      <w:pPr>
        <w:spacing w:after="0" w:line="240" w:lineRule="auto"/>
        <w:jc w:val="right"/>
        <w:rPr>
          <w:rFonts w:ascii="Arial" w:eastAsia="Times New Roman" w:hAnsi="Arial" w:cs="Arial"/>
          <w:b/>
          <w:szCs w:val="20"/>
        </w:rPr>
      </w:pPr>
    </w:p>
    <w:p w14:paraId="3EB37EF2" w14:textId="77777777" w:rsidR="003142E9" w:rsidRPr="003142E9" w:rsidRDefault="003142E9" w:rsidP="003142E9">
      <w:pPr>
        <w:spacing w:after="0" w:line="240" w:lineRule="auto"/>
        <w:jc w:val="right"/>
        <w:rPr>
          <w:rFonts w:ascii="Arial" w:eastAsia="Times New Roman" w:hAnsi="Arial" w:cs="Arial"/>
          <w:b/>
          <w:szCs w:val="20"/>
        </w:rPr>
      </w:pPr>
    </w:p>
    <w:p w14:paraId="0719D4C5" w14:textId="77777777" w:rsidR="003142E9" w:rsidRPr="003142E9" w:rsidRDefault="003142E9" w:rsidP="003142E9">
      <w:pPr>
        <w:spacing w:after="0" w:line="240" w:lineRule="auto"/>
        <w:jc w:val="right"/>
        <w:rPr>
          <w:rFonts w:ascii="Arial" w:eastAsia="Times New Roman" w:hAnsi="Arial" w:cs="Arial"/>
          <w:b/>
          <w:szCs w:val="20"/>
        </w:rPr>
      </w:pPr>
    </w:p>
    <w:p w14:paraId="05044EA7" w14:textId="77777777" w:rsidR="003142E9" w:rsidRPr="003142E9" w:rsidRDefault="003142E9" w:rsidP="003142E9">
      <w:pPr>
        <w:spacing w:after="0" w:line="240" w:lineRule="auto"/>
        <w:jc w:val="right"/>
        <w:rPr>
          <w:rFonts w:ascii="Arial" w:eastAsia="Times New Roman" w:hAnsi="Arial" w:cs="Arial"/>
          <w:b/>
          <w:szCs w:val="20"/>
        </w:rPr>
      </w:pPr>
    </w:p>
    <w:p w14:paraId="652DBB25" w14:textId="77777777" w:rsidR="003142E9" w:rsidRPr="003142E9" w:rsidRDefault="003142E9" w:rsidP="003142E9">
      <w:pPr>
        <w:spacing w:after="0" w:line="240" w:lineRule="auto"/>
        <w:jc w:val="right"/>
        <w:rPr>
          <w:rFonts w:ascii="Arial Narrow" w:eastAsia="Times New Roman" w:hAnsi="Arial Narrow" w:cs="Arial"/>
          <w:b/>
          <w:sz w:val="28"/>
          <w:szCs w:val="20"/>
        </w:rPr>
      </w:pPr>
      <w:r w:rsidRPr="003142E9">
        <w:rPr>
          <w:rFonts w:ascii="Arial Narrow" w:eastAsia="Times New Roman" w:hAnsi="Arial Narrow" w:cs="Arial"/>
          <w:b/>
          <w:sz w:val="28"/>
          <w:szCs w:val="20"/>
        </w:rPr>
        <w:t>SBD 8</w:t>
      </w:r>
    </w:p>
    <w:p w14:paraId="26716272" w14:textId="77777777" w:rsidR="003142E9" w:rsidRPr="003142E9" w:rsidRDefault="003142E9" w:rsidP="003142E9">
      <w:pPr>
        <w:keepNext/>
        <w:spacing w:after="0" w:line="240" w:lineRule="auto"/>
        <w:jc w:val="center"/>
        <w:outlineLvl w:val="0"/>
        <w:rPr>
          <w:rFonts w:ascii="Arial Narrow" w:eastAsia="Times New Roman" w:hAnsi="Arial Narrow" w:cs="Arial"/>
          <w:b/>
          <w:bCs/>
          <w:sz w:val="28"/>
          <w:szCs w:val="20"/>
        </w:rPr>
      </w:pPr>
      <w:r w:rsidRPr="003142E9">
        <w:rPr>
          <w:rFonts w:ascii="Arial Narrow" w:eastAsia="Times New Roman" w:hAnsi="Arial Narrow" w:cs="Arial"/>
          <w:b/>
          <w:bCs/>
          <w:sz w:val="28"/>
          <w:szCs w:val="20"/>
        </w:rPr>
        <w:t>DECLARATION OF BIDDER’S PAST SUPPLY CHAIN MANAGEMENT PRACTICES</w:t>
      </w:r>
    </w:p>
    <w:p w14:paraId="66DA6762" w14:textId="77777777" w:rsidR="003142E9" w:rsidRPr="003142E9" w:rsidRDefault="003142E9" w:rsidP="003142E9">
      <w:pPr>
        <w:spacing w:after="0" w:line="240" w:lineRule="auto"/>
        <w:rPr>
          <w:rFonts w:ascii="Calibri" w:eastAsia="Times New Roman" w:hAnsi="Calibri" w:cs="Arial"/>
          <w:b/>
          <w:bCs/>
          <w:sz w:val="20"/>
          <w:szCs w:val="20"/>
        </w:rPr>
      </w:pPr>
    </w:p>
    <w:p w14:paraId="63BD0EBD" w14:textId="77777777" w:rsidR="003142E9" w:rsidRPr="003142E9" w:rsidRDefault="003142E9" w:rsidP="00C92447">
      <w:pPr>
        <w:numPr>
          <w:ilvl w:val="0"/>
          <w:numId w:val="10"/>
        </w:numPr>
        <w:spacing w:after="0" w:line="240" w:lineRule="auto"/>
        <w:jc w:val="both"/>
        <w:rPr>
          <w:rFonts w:ascii="Calibri" w:eastAsia="Times New Roman" w:hAnsi="Calibri" w:cs="Arial"/>
          <w:sz w:val="20"/>
          <w:szCs w:val="20"/>
        </w:rPr>
      </w:pPr>
      <w:r w:rsidRPr="003142E9">
        <w:rPr>
          <w:rFonts w:ascii="Calibri" w:eastAsia="Times New Roman" w:hAnsi="Calibri" w:cs="Arial"/>
          <w:sz w:val="20"/>
          <w:szCs w:val="20"/>
        </w:rPr>
        <w:t xml:space="preserve">This Standard Bidding Document must form part of all bids invited.  </w:t>
      </w:r>
    </w:p>
    <w:p w14:paraId="66EB5754" w14:textId="77777777" w:rsidR="003142E9" w:rsidRPr="003142E9" w:rsidRDefault="003142E9" w:rsidP="00C92447">
      <w:pPr>
        <w:numPr>
          <w:ilvl w:val="0"/>
          <w:numId w:val="10"/>
        </w:numPr>
        <w:spacing w:after="0" w:line="240" w:lineRule="auto"/>
        <w:jc w:val="both"/>
        <w:rPr>
          <w:rFonts w:ascii="Calibri" w:eastAsia="Times New Roman" w:hAnsi="Calibri" w:cs="Arial"/>
          <w:sz w:val="20"/>
          <w:szCs w:val="20"/>
        </w:rPr>
      </w:pPr>
      <w:r w:rsidRPr="003142E9">
        <w:rPr>
          <w:rFonts w:ascii="Calibri" w:eastAsia="Times New Roman" w:hAnsi="Calibri" w:cs="Arial"/>
          <w:sz w:val="20"/>
          <w:szCs w:val="20"/>
        </w:rPr>
        <w:t xml:space="preserve">It serves as a declaration to be used by institutions in ensuring that when goods and services are being procured, all reasonable steps are taken to combat the abuse of the supply chain management system. </w:t>
      </w:r>
    </w:p>
    <w:p w14:paraId="6D821637" w14:textId="77777777" w:rsidR="003142E9" w:rsidRPr="003142E9" w:rsidRDefault="003142E9" w:rsidP="00C92447">
      <w:pPr>
        <w:numPr>
          <w:ilvl w:val="0"/>
          <w:numId w:val="10"/>
        </w:numPr>
        <w:spacing w:after="0" w:line="240" w:lineRule="auto"/>
        <w:jc w:val="both"/>
        <w:rPr>
          <w:rFonts w:ascii="Calibri" w:eastAsia="Times New Roman" w:hAnsi="Calibri" w:cs="Arial"/>
          <w:sz w:val="20"/>
          <w:szCs w:val="20"/>
        </w:rPr>
      </w:pPr>
      <w:r w:rsidRPr="003142E9">
        <w:rPr>
          <w:rFonts w:ascii="Calibri" w:eastAsia="Times New Roman" w:hAnsi="Calibri" w:cs="Arial"/>
          <w:sz w:val="20"/>
          <w:szCs w:val="20"/>
        </w:rPr>
        <w:t>The bid of any bidder may be disregarded if that bidder, or any of its directors have-</w:t>
      </w:r>
    </w:p>
    <w:p w14:paraId="329B40FB" w14:textId="77777777" w:rsidR="003142E9" w:rsidRPr="003142E9" w:rsidRDefault="003142E9" w:rsidP="00C92447">
      <w:pPr>
        <w:numPr>
          <w:ilvl w:val="1"/>
          <w:numId w:val="10"/>
        </w:numPr>
        <w:spacing w:after="0" w:line="240" w:lineRule="auto"/>
        <w:jc w:val="both"/>
        <w:rPr>
          <w:rFonts w:ascii="Calibri" w:eastAsia="Times New Roman" w:hAnsi="Calibri" w:cs="Arial"/>
          <w:sz w:val="20"/>
          <w:szCs w:val="20"/>
        </w:rPr>
      </w:pPr>
      <w:r w:rsidRPr="003142E9">
        <w:rPr>
          <w:rFonts w:ascii="Calibri" w:eastAsia="Times New Roman" w:hAnsi="Calibri" w:cs="Arial"/>
          <w:sz w:val="20"/>
          <w:szCs w:val="20"/>
        </w:rPr>
        <w:t>abused the institution’s supply chain management system;</w:t>
      </w:r>
    </w:p>
    <w:p w14:paraId="0918A08C" w14:textId="77777777" w:rsidR="003142E9" w:rsidRPr="003142E9" w:rsidRDefault="003142E9" w:rsidP="00C92447">
      <w:pPr>
        <w:numPr>
          <w:ilvl w:val="1"/>
          <w:numId w:val="10"/>
        </w:numPr>
        <w:spacing w:after="0" w:line="240" w:lineRule="auto"/>
        <w:jc w:val="both"/>
        <w:rPr>
          <w:rFonts w:ascii="Calibri" w:eastAsia="Times New Roman" w:hAnsi="Calibri" w:cs="Arial"/>
          <w:sz w:val="20"/>
          <w:szCs w:val="20"/>
        </w:rPr>
      </w:pPr>
      <w:r w:rsidRPr="003142E9">
        <w:rPr>
          <w:rFonts w:ascii="Calibri" w:eastAsia="Times New Roman" w:hAnsi="Calibri" w:cs="Arial"/>
          <w:sz w:val="20"/>
          <w:szCs w:val="20"/>
        </w:rPr>
        <w:t>committed fraud or any other improper conduct in relation to such system; or</w:t>
      </w:r>
    </w:p>
    <w:p w14:paraId="10D3D9A7" w14:textId="77777777" w:rsidR="003142E9" w:rsidRPr="003142E9" w:rsidRDefault="003142E9" w:rsidP="00C92447">
      <w:pPr>
        <w:numPr>
          <w:ilvl w:val="1"/>
          <w:numId w:val="10"/>
        </w:numPr>
        <w:spacing w:after="0" w:line="240" w:lineRule="auto"/>
        <w:jc w:val="both"/>
        <w:rPr>
          <w:rFonts w:ascii="Calibri" w:eastAsia="Times New Roman" w:hAnsi="Calibri" w:cs="Arial"/>
          <w:sz w:val="20"/>
          <w:szCs w:val="20"/>
        </w:rPr>
      </w:pPr>
      <w:r w:rsidRPr="003142E9">
        <w:rPr>
          <w:rFonts w:ascii="Calibri" w:eastAsia="Times New Roman" w:hAnsi="Calibri" w:cs="Arial"/>
          <w:sz w:val="20"/>
          <w:szCs w:val="20"/>
        </w:rPr>
        <w:t>failed to perform on any previous contract.</w:t>
      </w:r>
    </w:p>
    <w:p w14:paraId="172981E4" w14:textId="5F856420" w:rsidR="003142E9" w:rsidRPr="00161A9D" w:rsidRDefault="003142E9" w:rsidP="00C92447">
      <w:pPr>
        <w:numPr>
          <w:ilvl w:val="0"/>
          <w:numId w:val="10"/>
        </w:numPr>
        <w:spacing w:after="0" w:line="240" w:lineRule="auto"/>
        <w:jc w:val="both"/>
        <w:rPr>
          <w:rFonts w:ascii="Calibri" w:eastAsia="Times New Roman" w:hAnsi="Calibri" w:cs="Arial"/>
          <w:bCs/>
          <w:sz w:val="20"/>
          <w:szCs w:val="20"/>
        </w:rPr>
      </w:pPr>
      <w:proofErr w:type="gramStart"/>
      <w:r w:rsidRPr="003142E9">
        <w:rPr>
          <w:rFonts w:ascii="Calibri" w:eastAsia="Times New Roman" w:hAnsi="Calibri" w:cs="Arial"/>
          <w:bCs/>
          <w:sz w:val="20"/>
          <w:szCs w:val="20"/>
        </w:rPr>
        <w:t>In order to</w:t>
      </w:r>
      <w:proofErr w:type="gramEnd"/>
      <w:r w:rsidRPr="003142E9">
        <w:rPr>
          <w:rFonts w:ascii="Calibri" w:eastAsia="Times New Roman" w:hAnsi="Calibri" w:cs="Arial"/>
          <w:bCs/>
          <w:sz w:val="20"/>
          <w:szCs w:val="20"/>
        </w:rPr>
        <w:t xml:space="preserve"> give effect to the above, the following questionnaire must be completed and submitted with the bid.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3142E9" w:rsidRPr="003142E9" w14:paraId="4F3BA3D9" w14:textId="77777777" w:rsidTr="003142E9">
        <w:trPr>
          <w:jc w:val="center"/>
        </w:trPr>
        <w:tc>
          <w:tcPr>
            <w:tcW w:w="696" w:type="dxa"/>
            <w:shd w:val="clear" w:color="auto" w:fill="000000"/>
          </w:tcPr>
          <w:p w14:paraId="2E68C1E6" w14:textId="77777777" w:rsidR="003142E9" w:rsidRPr="003142E9" w:rsidRDefault="003142E9" w:rsidP="003142E9">
            <w:pPr>
              <w:spacing w:after="0" w:line="240" w:lineRule="auto"/>
              <w:rPr>
                <w:rFonts w:ascii="Calibri" w:eastAsia="Times New Roman" w:hAnsi="Calibri" w:cs="Arial"/>
                <w:b/>
                <w:bCs/>
                <w:color w:val="FFFFFF"/>
                <w:sz w:val="20"/>
                <w:szCs w:val="20"/>
                <w:lang w:val="en-GB"/>
              </w:rPr>
            </w:pPr>
            <w:r w:rsidRPr="003142E9">
              <w:rPr>
                <w:rFonts w:ascii="Calibri" w:eastAsia="Times New Roman" w:hAnsi="Calibri" w:cs="Arial"/>
                <w:b/>
                <w:bCs/>
                <w:color w:val="FFFFFF"/>
                <w:sz w:val="20"/>
                <w:szCs w:val="20"/>
                <w:lang w:val="en-GB"/>
              </w:rPr>
              <w:t>Item</w:t>
            </w:r>
          </w:p>
        </w:tc>
        <w:tc>
          <w:tcPr>
            <w:tcW w:w="7152" w:type="dxa"/>
            <w:shd w:val="clear" w:color="auto" w:fill="000000"/>
          </w:tcPr>
          <w:p w14:paraId="03E365A2" w14:textId="77777777" w:rsidR="003142E9" w:rsidRPr="003142E9" w:rsidRDefault="003142E9" w:rsidP="003142E9">
            <w:pPr>
              <w:spacing w:after="0" w:line="240" w:lineRule="auto"/>
              <w:rPr>
                <w:rFonts w:ascii="Calibri" w:eastAsia="Times New Roman" w:hAnsi="Calibri" w:cs="Arial"/>
                <w:b/>
                <w:bCs/>
                <w:color w:val="FFFFFF"/>
                <w:sz w:val="20"/>
                <w:szCs w:val="20"/>
                <w:lang w:val="en-GB"/>
              </w:rPr>
            </w:pPr>
            <w:r w:rsidRPr="003142E9">
              <w:rPr>
                <w:rFonts w:ascii="Calibri" w:eastAsia="Times New Roman" w:hAnsi="Calibri" w:cs="Arial"/>
                <w:b/>
                <w:bCs/>
                <w:color w:val="FFFFFF"/>
                <w:sz w:val="20"/>
                <w:szCs w:val="20"/>
                <w:lang w:val="en-GB"/>
              </w:rPr>
              <w:t>Question</w:t>
            </w:r>
          </w:p>
        </w:tc>
        <w:tc>
          <w:tcPr>
            <w:tcW w:w="735" w:type="dxa"/>
            <w:shd w:val="clear" w:color="auto" w:fill="000000"/>
          </w:tcPr>
          <w:p w14:paraId="45BE997F" w14:textId="77777777" w:rsidR="003142E9" w:rsidRPr="003142E9" w:rsidRDefault="003142E9" w:rsidP="003142E9">
            <w:pPr>
              <w:spacing w:after="0" w:line="240" w:lineRule="auto"/>
              <w:jc w:val="center"/>
              <w:rPr>
                <w:rFonts w:ascii="Calibri" w:eastAsia="Times New Roman" w:hAnsi="Calibri" w:cs="Arial"/>
                <w:b/>
                <w:bCs/>
                <w:color w:val="FFFFFF"/>
                <w:sz w:val="20"/>
                <w:szCs w:val="20"/>
                <w:lang w:val="en-GB"/>
              </w:rPr>
            </w:pPr>
            <w:r w:rsidRPr="003142E9">
              <w:rPr>
                <w:rFonts w:ascii="Calibri" w:eastAsia="Times New Roman" w:hAnsi="Calibri" w:cs="Arial"/>
                <w:b/>
                <w:bCs/>
                <w:color w:val="FFFFFF"/>
                <w:sz w:val="20"/>
                <w:szCs w:val="20"/>
                <w:lang w:val="en-GB"/>
              </w:rPr>
              <w:t>Yes</w:t>
            </w:r>
          </w:p>
        </w:tc>
        <w:tc>
          <w:tcPr>
            <w:tcW w:w="633" w:type="dxa"/>
            <w:shd w:val="clear" w:color="auto" w:fill="000000"/>
          </w:tcPr>
          <w:p w14:paraId="3C1365F8" w14:textId="77777777" w:rsidR="003142E9" w:rsidRPr="003142E9" w:rsidRDefault="003142E9" w:rsidP="003142E9">
            <w:pPr>
              <w:spacing w:after="0" w:line="240" w:lineRule="auto"/>
              <w:jc w:val="center"/>
              <w:rPr>
                <w:rFonts w:ascii="Calibri" w:eastAsia="Times New Roman" w:hAnsi="Calibri" w:cs="Arial"/>
                <w:b/>
                <w:bCs/>
                <w:color w:val="FFFFFF"/>
                <w:sz w:val="20"/>
                <w:szCs w:val="20"/>
                <w:lang w:val="en-GB"/>
              </w:rPr>
            </w:pPr>
            <w:r w:rsidRPr="003142E9">
              <w:rPr>
                <w:rFonts w:ascii="Calibri" w:eastAsia="Times New Roman" w:hAnsi="Calibri" w:cs="Arial"/>
                <w:b/>
                <w:bCs/>
                <w:color w:val="FFFFFF"/>
                <w:sz w:val="20"/>
                <w:szCs w:val="20"/>
                <w:lang w:val="en-GB"/>
              </w:rPr>
              <w:t>No</w:t>
            </w:r>
          </w:p>
        </w:tc>
      </w:tr>
      <w:tr w:rsidR="003142E9" w:rsidRPr="003142E9" w14:paraId="3C8E5D9E" w14:textId="77777777" w:rsidTr="003142E9">
        <w:trPr>
          <w:cantSplit/>
          <w:jc w:val="center"/>
        </w:trPr>
        <w:tc>
          <w:tcPr>
            <w:tcW w:w="696" w:type="dxa"/>
          </w:tcPr>
          <w:p w14:paraId="3E09A3FC" w14:textId="77777777" w:rsidR="003142E9" w:rsidRPr="003142E9" w:rsidRDefault="003142E9" w:rsidP="003142E9">
            <w:pPr>
              <w:spacing w:after="0" w:line="240" w:lineRule="auto"/>
              <w:rPr>
                <w:rFonts w:ascii="Calibri" w:eastAsia="Times New Roman" w:hAnsi="Calibri" w:cs="Arial"/>
                <w:sz w:val="20"/>
                <w:szCs w:val="20"/>
                <w:lang w:val="en-GB"/>
              </w:rPr>
            </w:pPr>
            <w:r w:rsidRPr="003142E9">
              <w:rPr>
                <w:rFonts w:ascii="Calibri" w:eastAsia="Times New Roman" w:hAnsi="Calibri" w:cs="Arial"/>
                <w:sz w:val="20"/>
                <w:szCs w:val="20"/>
                <w:lang w:val="en-GB"/>
              </w:rPr>
              <w:t>4.1</w:t>
            </w:r>
          </w:p>
        </w:tc>
        <w:tc>
          <w:tcPr>
            <w:tcW w:w="7152" w:type="dxa"/>
          </w:tcPr>
          <w:p w14:paraId="6CB80E09" w14:textId="074DFDF4" w:rsidR="003142E9" w:rsidRPr="00161A9D" w:rsidRDefault="003142E9" w:rsidP="003142E9">
            <w:pPr>
              <w:spacing w:after="0" w:line="240" w:lineRule="auto"/>
              <w:jc w:val="both"/>
              <w:rPr>
                <w:rFonts w:ascii="Calibri" w:eastAsia="Times New Roman" w:hAnsi="Calibri" w:cs="Arial"/>
                <w:sz w:val="20"/>
                <w:szCs w:val="20"/>
              </w:rPr>
            </w:pPr>
            <w:r w:rsidRPr="003142E9">
              <w:rPr>
                <w:rFonts w:ascii="Calibri" w:eastAsia="Times New Roman" w:hAnsi="Calibri" w:cs="Arial"/>
                <w:sz w:val="20"/>
                <w:szCs w:val="20"/>
              </w:rPr>
              <w:t xml:space="preserve">Is the bidder or any of its directors listed on the National Treasury’s Database of Restricted Suppliers as companies or persons prohibited from doing business with the public sector? </w:t>
            </w:r>
            <w:r w:rsidRPr="003142E9">
              <w:rPr>
                <w:rFonts w:ascii="Calibri" w:eastAsia="Times New Roman" w:hAnsi="Calibri" w:cs="Arial"/>
                <w:b/>
                <w:bCs/>
                <w:sz w:val="20"/>
                <w:szCs w:val="20"/>
              </w:rPr>
              <w:t xml:space="preserve">(Companies or persons who are listed on this Database were informed in writing of this restriction by the Accounting Officer/Authority of the institution that imposed the restriction after the </w:t>
            </w:r>
            <w:proofErr w:type="spellStart"/>
            <w:r w:rsidRPr="003142E9">
              <w:rPr>
                <w:rFonts w:ascii="Calibri" w:eastAsia="Times New Roman" w:hAnsi="Calibri" w:cs="Arial"/>
                <w:b/>
                <w:bCs/>
                <w:i/>
                <w:iCs/>
                <w:sz w:val="20"/>
                <w:szCs w:val="20"/>
              </w:rPr>
              <w:t>audi</w:t>
            </w:r>
            <w:proofErr w:type="spellEnd"/>
            <w:r w:rsidRPr="003142E9">
              <w:rPr>
                <w:rFonts w:ascii="Calibri" w:eastAsia="Times New Roman" w:hAnsi="Calibri" w:cs="Arial"/>
                <w:b/>
                <w:bCs/>
                <w:i/>
                <w:iCs/>
                <w:sz w:val="20"/>
                <w:szCs w:val="20"/>
              </w:rPr>
              <w:t xml:space="preserve"> alteram partem</w:t>
            </w:r>
            <w:r w:rsidRPr="003142E9">
              <w:rPr>
                <w:rFonts w:ascii="Calibri" w:eastAsia="Times New Roman" w:hAnsi="Calibri" w:cs="Arial"/>
                <w:b/>
                <w:bCs/>
                <w:sz w:val="20"/>
                <w:szCs w:val="20"/>
              </w:rPr>
              <w:t xml:space="preserve"> rule was applied). </w:t>
            </w:r>
            <w:r w:rsidRPr="003142E9">
              <w:rPr>
                <w:rFonts w:ascii="Calibri" w:eastAsia="Times New Roman" w:hAnsi="Calibri" w:cs="Arial"/>
                <w:sz w:val="20"/>
                <w:szCs w:val="20"/>
              </w:rPr>
              <w:t>The Database of Restricted Suppliers now resides on the National Treasury’s website(</w:t>
            </w:r>
            <w:hyperlink r:id="rId16" w:history="1">
              <w:r w:rsidRPr="003142E9">
                <w:rPr>
                  <w:rFonts w:ascii="Calibri" w:eastAsia="Times New Roman" w:hAnsi="Calibri" w:cs="Arial"/>
                  <w:b/>
                  <w:bCs/>
                  <w:sz w:val="20"/>
                  <w:szCs w:val="20"/>
                  <w:u w:val="single"/>
                </w:rPr>
                <w:t>www.treasury.gov.za</w:t>
              </w:r>
            </w:hyperlink>
            <w:r w:rsidRPr="003142E9">
              <w:rPr>
                <w:rFonts w:ascii="Calibri" w:eastAsia="Times New Roman" w:hAnsi="Calibri" w:cs="Arial"/>
                <w:sz w:val="20"/>
                <w:szCs w:val="20"/>
              </w:rPr>
              <w:t xml:space="preserve">) and can be accessed by clicking on its link at the bottom of the home page. </w:t>
            </w:r>
          </w:p>
        </w:tc>
        <w:tc>
          <w:tcPr>
            <w:tcW w:w="735" w:type="dxa"/>
          </w:tcPr>
          <w:p w14:paraId="6BFF5EB0" w14:textId="77777777" w:rsidR="003142E9" w:rsidRPr="003142E9" w:rsidRDefault="003142E9" w:rsidP="003142E9">
            <w:pPr>
              <w:spacing w:after="0" w:line="240" w:lineRule="auto"/>
              <w:jc w:val="center"/>
              <w:rPr>
                <w:rFonts w:ascii="Calibri" w:eastAsia="Times New Roman" w:hAnsi="Calibri" w:cs="Arial"/>
                <w:sz w:val="20"/>
                <w:szCs w:val="20"/>
                <w:lang w:val="en-GB"/>
              </w:rPr>
            </w:pPr>
            <w:r w:rsidRPr="003142E9">
              <w:rPr>
                <w:rFonts w:ascii="Calibri" w:eastAsia="Times New Roman" w:hAnsi="Calibri" w:cs="Arial"/>
                <w:sz w:val="20"/>
                <w:szCs w:val="20"/>
                <w:lang w:val="en-GB"/>
              </w:rPr>
              <w:t>Yes</w:t>
            </w:r>
          </w:p>
          <w:p w14:paraId="3EE063AC" w14:textId="77777777" w:rsidR="003142E9" w:rsidRPr="003142E9" w:rsidRDefault="003142E9" w:rsidP="003142E9">
            <w:pPr>
              <w:spacing w:after="0" w:line="240" w:lineRule="auto"/>
              <w:jc w:val="center"/>
              <w:rPr>
                <w:rFonts w:ascii="Calibri" w:eastAsia="Times New Roman" w:hAnsi="Calibri" w:cs="Arial"/>
                <w:sz w:val="20"/>
                <w:szCs w:val="20"/>
                <w:lang w:val="en-GB"/>
              </w:rPr>
            </w:pPr>
            <w:r w:rsidRPr="003142E9">
              <w:rPr>
                <w:rFonts w:ascii="Calibri" w:eastAsia="Times New Roman" w:hAnsi="Calibri" w:cs="Arial"/>
                <w:sz w:val="20"/>
                <w:szCs w:val="20"/>
                <w:lang w:val="en-GB"/>
              </w:rPr>
              <w:fldChar w:fldCharType="begin">
                <w:ffData>
                  <w:name w:val="Check2"/>
                  <w:enabled/>
                  <w:calcOnExit w:val="0"/>
                  <w:checkBox>
                    <w:sizeAuto/>
                    <w:default w:val="0"/>
                  </w:checkBox>
                </w:ffData>
              </w:fldChar>
            </w:r>
            <w:bookmarkStart w:id="0" w:name="Check2"/>
            <w:r w:rsidRPr="003142E9">
              <w:rPr>
                <w:rFonts w:ascii="Calibri" w:eastAsia="Times New Roman" w:hAnsi="Calibri" w:cs="Arial"/>
                <w:sz w:val="20"/>
                <w:szCs w:val="20"/>
                <w:lang w:val="en-GB"/>
              </w:rPr>
              <w:instrText xml:space="preserve"> FORMCHECKBOX </w:instrText>
            </w:r>
            <w:r w:rsidR="00884455">
              <w:rPr>
                <w:rFonts w:ascii="Calibri" w:eastAsia="Times New Roman" w:hAnsi="Calibri" w:cs="Arial"/>
                <w:sz w:val="20"/>
                <w:szCs w:val="20"/>
                <w:lang w:val="en-GB"/>
              </w:rPr>
            </w:r>
            <w:r w:rsidR="00884455">
              <w:rPr>
                <w:rFonts w:ascii="Calibri" w:eastAsia="Times New Roman" w:hAnsi="Calibri" w:cs="Arial"/>
                <w:sz w:val="20"/>
                <w:szCs w:val="20"/>
                <w:lang w:val="en-GB"/>
              </w:rPr>
              <w:fldChar w:fldCharType="separate"/>
            </w:r>
            <w:r w:rsidRPr="003142E9">
              <w:rPr>
                <w:rFonts w:ascii="Calibri" w:eastAsia="Times New Roman" w:hAnsi="Calibri" w:cs="Arial"/>
                <w:sz w:val="20"/>
                <w:szCs w:val="20"/>
                <w:lang w:val="en-GB"/>
              </w:rPr>
              <w:fldChar w:fldCharType="end"/>
            </w:r>
            <w:bookmarkEnd w:id="0"/>
          </w:p>
          <w:p w14:paraId="415CA051" w14:textId="77777777" w:rsidR="003142E9" w:rsidRPr="003142E9" w:rsidRDefault="003142E9" w:rsidP="003142E9">
            <w:pPr>
              <w:spacing w:after="0" w:line="240" w:lineRule="auto"/>
              <w:jc w:val="center"/>
              <w:rPr>
                <w:rFonts w:ascii="Calibri" w:eastAsia="Times New Roman" w:hAnsi="Calibri" w:cs="Arial"/>
                <w:sz w:val="20"/>
                <w:szCs w:val="20"/>
                <w:lang w:val="en-GB"/>
              </w:rPr>
            </w:pPr>
          </w:p>
          <w:p w14:paraId="197F0D4F" w14:textId="77777777" w:rsidR="003142E9" w:rsidRPr="003142E9" w:rsidRDefault="003142E9" w:rsidP="003142E9">
            <w:pPr>
              <w:spacing w:after="0" w:line="240" w:lineRule="auto"/>
              <w:jc w:val="center"/>
              <w:rPr>
                <w:rFonts w:ascii="Calibri" w:eastAsia="Times New Roman" w:hAnsi="Calibri" w:cs="Arial"/>
                <w:sz w:val="20"/>
                <w:szCs w:val="20"/>
                <w:lang w:val="en-GB"/>
              </w:rPr>
            </w:pPr>
          </w:p>
        </w:tc>
        <w:tc>
          <w:tcPr>
            <w:tcW w:w="633" w:type="dxa"/>
          </w:tcPr>
          <w:p w14:paraId="3A2E46EC" w14:textId="77777777" w:rsidR="003142E9" w:rsidRPr="003142E9" w:rsidRDefault="003142E9" w:rsidP="003142E9">
            <w:pPr>
              <w:spacing w:after="0" w:line="240" w:lineRule="auto"/>
              <w:jc w:val="center"/>
              <w:rPr>
                <w:rFonts w:ascii="Calibri" w:eastAsia="Times New Roman" w:hAnsi="Calibri" w:cs="Arial"/>
                <w:sz w:val="20"/>
                <w:szCs w:val="20"/>
                <w:lang w:val="en-GB"/>
              </w:rPr>
            </w:pPr>
            <w:r w:rsidRPr="003142E9">
              <w:rPr>
                <w:rFonts w:ascii="Calibri" w:eastAsia="Times New Roman" w:hAnsi="Calibri" w:cs="Arial"/>
                <w:sz w:val="20"/>
                <w:szCs w:val="20"/>
                <w:lang w:val="en-GB"/>
              </w:rPr>
              <w:t>No</w:t>
            </w:r>
          </w:p>
          <w:p w14:paraId="1C63A08E" w14:textId="77777777" w:rsidR="003142E9" w:rsidRPr="003142E9" w:rsidRDefault="003142E9" w:rsidP="003142E9">
            <w:pPr>
              <w:spacing w:after="0" w:line="240" w:lineRule="auto"/>
              <w:jc w:val="center"/>
              <w:rPr>
                <w:rFonts w:ascii="Calibri" w:eastAsia="Times New Roman" w:hAnsi="Calibri" w:cs="Arial"/>
                <w:sz w:val="20"/>
                <w:szCs w:val="20"/>
                <w:lang w:val="en-GB"/>
              </w:rPr>
            </w:pPr>
            <w:r w:rsidRPr="003142E9">
              <w:rPr>
                <w:rFonts w:ascii="Calibri" w:eastAsia="Times New Roman" w:hAnsi="Calibri" w:cs="Arial"/>
                <w:sz w:val="20"/>
                <w:szCs w:val="20"/>
                <w:lang w:val="en-GB"/>
              </w:rPr>
              <w:fldChar w:fldCharType="begin">
                <w:ffData>
                  <w:name w:val="Check3"/>
                  <w:enabled/>
                  <w:calcOnExit w:val="0"/>
                  <w:checkBox>
                    <w:sizeAuto/>
                    <w:default w:val="0"/>
                  </w:checkBox>
                </w:ffData>
              </w:fldChar>
            </w:r>
            <w:bookmarkStart w:id="1" w:name="Check3"/>
            <w:r w:rsidRPr="003142E9">
              <w:rPr>
                <w:rFonts w:ascii="Calibri" w:eastAsia="Times New Roman" w:hAnsi="Calibri" w:cs="Arial"/>
                <w:sz w:val="20"/>
                <w:szCs w:val="20"/>
                <w:lang w:val="en-GB"/>
              </w:rPr>
              <w:instrText xml:space="preserve"> FORMCHECKBOX </w:instrText>
            </w:r>
            <w:r w:rsidR="00884455">
              <w:rPr>
                <w:rFonts w:ascii="Calibri" w:eastAsia="Times New Roman" w:hAnsi="Calibri" w:cs="Arial"/>
                <w:sz w:val="20"/>
                <w:szCs w:val="20"/>
                <w:lang w:val="en-GB"/>
              </w:rPr>
            </w:r>
            <w:r w:rsidR="00884455">
              <w:rPr>
                <w:rFonts w:ascii="Calibri" w:eastAsia="Times New Roman" w:hAnsi="Calibri" w:cs="Arial"/>
                <w:sz w:val="20"/>
                <w:szCs w:val="20"/>
                <w:lang w:val="en-GB"/>
              </w:rPr>
              <w:fldChar w:fldCharType="separate"/>
            </w:r>
            <w:r w:rsidRPr="003142E9">
              <w:rPr>
                <w:rFonts w:ascii="Calibri" w:eastAsia="Times New Roman" w:hAnsi="Calibri" w:cs="Arial"/>
                <w:sz w:val="20"/>
                <w:szCs w:val="20"/>
                <w:lang w:val="en-GB"/>
              </w:rPr>
              <w:fldChar w:fldCharType="end"/>
            </w:r>
            <w:bookmarkEnd w:id="1"/>
          </w:p>
          <w:p w14:paraId="351332BD" w14:textId="77777777" w:rsidR="003142E9" w:rsidRPr="003142E9" w:rsidRDefault="003142E9" w:rsidP="003142E9">
            <w:pPr>
              <w:spacing w:after="0" w:line="240" w:lineRule="auto"/>
              <w:jc w:val="center"/>
              <w:rPr>
                <w:rFonts w:ascii="Calibri" w:eastAsia="Times New Roman" w:hAnsi="Calibri" w:cs="Arial"/>
                <w:sz w:val="20"/>
                <w:szCs w:val="20"/>
                <w:lang w:val="en-GB"/>
              </w:rPr>
            </w:pPr>
          </w:p>
        </w:tc>
      </w:tr>
      <w:tr w:rsidR="003142E9" w:rsidRPr="003142E9" w14:paraId="1D9DBD7D" w14:textId="77777777" w:rsidTr="003142E9">
        <w:trPr>
          <w:cantSplit/>
          <w:jc w:val="center"/>
        </w:trPr>
        <w:tc>
          <w:tcPr>
            <w:tcW w:w="696" w:type="dxa"/>
          </w:tcPr>
          <w:p w14:paraId="3CAA51E3" w14:textId="77777777" w:rsidR="003142E9" w:rsidRPr="003142E9" w:rsidRDefault="003142E9" w:rsidP="003142E9">
            <w:pPr>
              <w:spacing w:after="0" w:line="240" w:lineRule="auto"/>
              <w:rPr>
                <w:rFonts w:ascii="Calibri" w:eastAsia="Times New Roman" w:hAnsi="Calibri" w:cs="Arial"/>
                <w:sz w:val="20"/>
                <w:szCs w:val="20"/>
                <w:lang w:val="en-GB"/>
              </w:rPr>
            </w:pPr>
            <w:r w:rsidRPr="003142E9">
              <w:rPr>
                <w:rFonts w:ascii="Calibri" w:eastAsia="Times New Roman" w:hAnsi="Calibri" w:cs="Arial"/>
                <w:sz w:val="20"/>
                <w:szCs w:val="20"/>
                <w:lang w:val="en-GB"/>
              </w:rPr>
              <w:t>4.1.1</w:t>
            </w:r>
          </w:p>
        </w:tc>
        <w:tc>
          <w:tcPr>
            <w:tcW w:w="8520" w:type="dxa"/>
            <w:gridSpan w:val="3"/>
          </w:tcPr>
          <w:p w14:paraId="6D1442FC" w14:textId="77777777" w:rsidR="003142E9" w:rsidRPr="003142E9" w:rsidRDefault="003142E9" w:rsidP="003142E9">
            <w:pPr>
              <w:spacing w:after="0" w:line="240" w:lineRule="auto"/>
              <w:rPr>
                <w:rFonts w:ascii="Calibri" w:eastAsia="Times New Roman" w:hAnsi="Calibri" w:cs="Arial"/>
                <w:sz w:val="20"/>
                <w:szCs w:val="20"/>
                <w:lang w:val="en-GB"/>
              </w:rPr>
            </w:pPr>
            <w:r w:rsidRPr="003142E9">
              <w:rPr>
                <w:rFonts w:ascii="Calibri" w:eastAsia="Times New Roman" w:hAnsi="Calibri" w:cs="Arial"/>
                <w:sz w:val="20"/>
                <w:szCs w:val="20"/>
                <w:lang w:val="en-GB"/>
              </w:rPr>
              <w:t>If so, furnish particulars:</w:t>
            </w:r>
          </w:p>
          <w:p w14:paraId="5B065953" w14:textId="77777777" w:rsidR="003142E9" w:rsidRPr="003142E9" w:rsidRDefault="003142E9" w:rsidP="003142E9">
            <w:pPr>
              <w:spacing w:after="0" w:line="240" w:lineRule="auto"/>
              <w:rPr>
                <w:rFonts w:ascii="Calibri" w:eastAsia="Times New Roman" w:hAnsi="Calibri" w:cs="Arial"/>
                <w:sz w:val="20"/>
                <w:szCs w:val="20"/>
                <w:lang w:val="en-GB"/>
              </w:rPr>
            </w:pPr>
          </w:p>
        </w:tc>
      </w:tr>
      <w:tr w:rsidR="003142E9" w:rsidRPr="003142E9" w14:paraId="61A42C78" w14:textId="77777777" w:rsidTr="003142E9">
        <w:trPr>
          <w:cantSplit/>
          <w:jc w:val="center"/>
        </w:trPr>
        <w:tc>
          <w:tcPr>
            <w:tcW w:w="696" w:type="dxa"/>
          </w:tcPr>
          <w:p w14:paraId="477B334F" w14:textId="77777777" w:rsidR="003142E9" w:rsidRPr="003142E9" w:rsidRDefault="003142E9" w:rsidP="003142E9">
            <w:pPr>
              <w:spacing w:after="0" w:line="240" w:lineRule="auto"/>
              <w:rPr>
                <w:rFonts w:ascii="Calibri" w:eastAsia="Times New Roman" w:hAnsi="Calibri" w:cs="Arial"/>
                <w:sz w:val="20"/>
                <w:szCs w:val="20"/>
                <w:lang w:val="en-GB"/>
              </w:rPr>
            </w:pPr>
            <w:r w:rsidRPr="003142E9">
              <w:rPr>
                <w:rFonts w:ascii="Calibri" w:eastAsia="Times New Roman" w:hAnsi="Calibri" w:cs="Arial"/>
                <w:sz w:val="20"/>
                <w:szCs w:val="20"/>
                <w:lang w:val="en-GB"/>
              </w:rPr>
              <w:t>4.2</w:t>
            </w:r>
          </w:p>
        </w:tc>
        <w:tc>
          <w:tcPr>
            <w:tcW w:w="7152" w:type="dxa"/>
          </w:tcPr>
          <w:p w14:paraId="7171B53E" w14:textId="56142061" w:rsidR="003142E9" w:rsidRPr="00161A9D" w:rsidRDefault="003142E9" w:rsidP="00161A9D">
            <w:pPr>
              <w:spacing w:after="0" w:line="240" w:lineRule="auto"/>
              <w:rPr>
                <w:rFonts w:ascii="Calibri" w:eastAsia="Times New Roman" w:hAnsi="Calibri" w:cs="Arial"/>
                <w:b/>
                <w:bCs/>
                <w:sz w:val="20"/>
                <w:szCs w:val="20"/>
              </w:rPr>
            </w:pPr>
            <w:r w:rsidRPr="003142E9">
              <w:rPr>
                <w:rFonts w:ascii="Calibri" w:eastAsia="Times New Roman" w:hAnsi="Calibri" w:cs="Arial"/>
                <w:sz w:val="20"/>
                <w:szCs w:val="20"/>
                <w:lang w:val="en-GB"/>
              </w:rPr>
              <w:t xml:space="preserve">Is the bidder or any of its directors listed on the Register for Tender Defaulters in terms of section 29 of the Prevention and Combating of Corrupt Activities Act (No 12 of 2004)? </w:t>
            </w:r>
            <w:r w:rsidRPr="003142E9">
              <w:rPr>
                <w:rFonts w:ascii="Calibri" w:eastAsia="Times New Roman" w:hAnsi="Calibri" w:cs="Arial"/>
                <w:b/>
                <w:bCs/>
                <w:sz w:val="20"/>
                <w:szCs w:val="20"/>
              </w:rPr>
              <w:t>The Register for Tender Defaulters can be accessed on the National Treasury’s website (</w:t>
            </w:r>
            <w:hyperlink r:id="rId17" w:history="1">
              <w:r w:rsidRPr="003142E9">
                <w:rPr>
                  <w:rFonts w:ascii="Calibri" w:eastAsia="Times New Roman" w:hAnsi="Calibri" w:cs="Arial"/>
                  <w:b/>
                  <w:bCs/>
                  <w:sz w:val="20"/>
                  <w:szCs w:val="20"/>
                  <w:u w:val="single"/>
                </w:rPr>
                <w:t>www.treasury.gov.za</w:t>
              </w:r>
            </w:hyperlink>
            <w:r w:rsidRPr="003142E9">
              <w:rPr>
                <w:rFonts w:ascii="Calibri" w:eastAsia="Times New Roman" w:hAnsi="Calibri" w:cs="Arial"/>
                <w:b/>
                <w:bCs/>
                <w:sz w:val="20"/>
                <w:szCs w:val="20"/>
              </w:rPr>
              <w:t xml:space="preserve">) by clicking on its link at the bottom of the home page. </w:t>
            </w:r>
          </w:p>
        </w:tc>
        <w:tc>
          <w:tcPr>
            <w:tcW w:w="735" w:type="dxa"/>
          </w:tcPr>
          <w:p w14:paraId="32430D13" w14:textId="77777777" w:rsidR="003142E9" w:rsidRPr="003142E9" w:rsidRDefault="003142E9" w:rsidP="003142E9">
            <w:pPr>
              <w:spacing w:after="0" w:line="240" w:lineRule="auto"/>
              <w:jc w:val="center"/>
              <w:rPr>
                <w:rFonts w:ascii="Calibri" w:eastAsia="Times New Roman" w:hAnsi="Calibri" w:cs="Arial"/>
                <w:sz w:val="20"/>
                <w:szCs w:val="20"/>
                <w:lang w:val="en-GB"/>
              </w:rPr>
            </w:pPr>
            <w:r w:rsidRPr="003142E9">
              <w:rPr>
                <w:rFonts w:ascii="Calibri" w:eastAsia="Times New Roman" w:hAnsi="Calibri" w:cs="Arial"/>
                <w:sz w:val="20"/>
                <w:szCs w:val="20"/>
                <w:lang w:val="en-GB"/>
              </w:rPr>
              <w:t>Yes</w:t>
            </w:r>
          </w:p>
          <w:p w14:paraId="51596DFD" w14:textId="77777777" w:rsidR="003142E9" w:rsidRPr="003142E9" w:rsidRDefault="003142E9" w:rsidP="003142E9">
            <w:pPr>
              <w:spacing w:after="0" w:line="240" w:lineRule="auto"/>
              <w:jc w:val="center"/>
              <w:rPr>
                <w:rFonts w:ascii="Calibri" w:eastAsia="Times New Roman" w:hAnsi="Calibri" w:cs="Arial"/>
                <w:sz w:val="20"/>
                <w:szCs w:val="20"/>
                <w:lang w:val="en-GB"/>
              </w:rPr>
            </w:pPr>
            <w:r w:rsidRPr="003142E9">
              <w:rPr>
                <w:rFonts w:ascii="Calibri" w:eastAsia="Times New Roman" w:hAnsi="Calibri" w:cs="Arial"/>
                <w:sz w:val="20"/>
                <w:szCs w:val="20"/>
                <w:lang w:val="en-GB"/>
              </w:rPr>
              <w:fldChar w:fldCharType="begin">
                <w:ffData>
                  <w:name w:val="Check1"/>
                  <w:enabled/>
                  <w:calcOnExit w:val="0"/>
                  <w:checkBox>
                    <w:sizeAuto/>
                    <w:default w:val="0"/>
                  </w:checkBox>
                </w:ffData>
              </w:fldChar>
            </w:r>
            <w:bookmarkStart w:id="2" w:name="Check1"/>
            <w:r w:rsidRPr="003142E9">
              <w:rPr>
                <w:rFonts w:ascii="Calibri" w:eastAsia="Times New Roman" w:hAnsi="Calibri" w:cs="Arial"/>
                <w:sz w:val="20"/>
                <w:szCs w:val="20"/>
                <w:lang w:val="en-GB"/>
              </w:rPr>
              <w:instrText xml:space="preserve"> FORMCHECKBOX </w:instrText>
            </w:r>
            <w:r w:rsidR="00884455">
              <w:rPr>
                <w:rFonts w:ascii="Calibri" w:eastAsia="Times New Roman" w:hAnsi="Calibri" w:cs="Arial"/>
                <w:sz w:val="20"/>
                <w:szCs w:val="20"/>
                <w:lang w:val="en-GB"/>
              </w:rPr>
            </w:r>
            <w:r w:rsidR="00884455">
              <w:rPr>
                <w:rFonts w:ascii="Calibri" w:eastAsia="Times New Roman" w:hAnsi="Calibri" w:cs="Arial"/>
                <w:sz w:val="20"/>
                <w:szCs w:val="20"/>
                <w:lang w:val="en-GB"/>
              </w:rPr>
              <w:fldChar w:fldCharType="separate"/>
            </w:r>
            <w:r w:rsidRPr="003142E9">
              <w:rPr>
                <w:rFonts w:ascii="Calibri" w:eastAsia="Times New Roman" w:hAnsi="Calibri" w:cs="Arial"/>
                <w:sz w:val="20"/>
                <w:szCs w:val="20"/>
                <w:lang w:val="en-GB"/>
              </w:rPr>
              <w:fldChar w:fldCharType="end"/>
            </w:r>
            <w:bookmarkEnd w:id="2"/>
          </w:p>
        </w:tc>
        <w:tc>
          <w:tcPr>
            <w:tcW w:w="633" w:type="dxa"/>
          </w:tcPr>
          <w:p w14:paraId="6EDD65D0" w14:textId="77777777" w:rsidR="003142E9" w:rsidRPr="003142E9" w:rsidRDefault="003142E9" w:rsidP="003142E9">
            <w:pPr>
              <w:spacing w:after="0" w:line="240" w:lineRule="auto"/>
              <w:jc w:val="center"/>
              <w:rPr>
                <w:rFonts w:ascii="Calibri" w:eastAsia="Times New Roman" w:hAnsi="Calibri" w:cs="Arial"/>
                <w:sz w:val="20"/>
                <w:szCs w:val="20"/>
                <w:lang w:val="en-GB"/>
              </w:rPr>
            </w:pPr>
            <w:r w:rsidRPr="003142E9">
              <w:rPr>
                <w:rFonts w:ascii="Calibri" w:eastAsia="Times New Roman" w:hAnsi="Calibri" w:cs="Arial"/>
                <w:sz w:val="20"/>
                <w:szCs w:val="20"/>
                <w:lang w:val="en-GB"/>
              </w:rPr>
              <w:t>No</w:t>
            </w:r>
          </w:p>
          <w:p w14:paraId="3E97D3C6" w14:textId="77777777" w:rsidR="003142E9" w:rsidRPr="003142E9" w:rsidRDefault="003142E9" w:rsidP="003142E9">
            <w:pPr>
              <w:spacing w:after="0" w:line="240" w:lineRule="auto"/>
              <w:jc w:val="center"/>
              <w:rPr>
                <w:rFonts w:ascii="Calibri" w:eastAsia="Times New Roman" w:hAnsi="Calibri" w:cs="Arial"/>
                <w:sz w:val="20"/>
                <w:szCs w:val="20"/>
                <w:lang w:val="en-GB"/>
              </w:rPr>
            </w:pPr>
            <w:r w:rsidRPr="003142E9">
              <w:rPr>
                <w:rFonts w:ascii="Calibri" w:eastAsia="Times New Roman" w:hAnsi="Calibri" w:cs="Arial"/>
                <w:sz w:val="20"/>
                <w:szCs w:val="20"/>
                <w:lang w:val="en-GB"/>
              </w:rPr>
              <w:fldChar w:fldCharType="begin">
                <w:ffData>
                  <w:name w:val="Check4"/>
                  <w:enabled/>
                  <w:calcOnExit w:val="0"/>
                  <w:checkBox>
                    <w:sizeAuto/>
                    <w:default w:val="0"/>
                  </w:checkBox>
                </w:ffData>
              </w:fldChar>
            </w:r>
            <w:bookmarkStart w:id="3" w:name="Check4"/>
            <w:r w:rsidRPr="003142E9">
              <w:rPr>
                <w:rFonts w:ascii="Calibri" w:eastAsia="Times New Roman" w:hAnsi="Calibri" w:cs="Arial"/>
                <w:sz w:val="20"/>
                <w:szCs w:val="20"/>
                <w:lang w:val="en-GB"/>
              </w:rPr>
              <w:instrText xml:space="preserve"> FORMCHECKBOX </w:instrText>
            </w:r>
            <w:r w:rsidR="00884455">
              <w:rPr>
                <w:rFonts w:ascii="Calibri" w:eastAsia="Times New Roman" w:hAnsi="Calibri" w:cs="Arial"/>
                <w:sz w:val="20"/>
                <w:szCs w:val="20"/>
                <w:lang w:val="en-GB"/>
              </w:rPr>
            </w:r>
            <w:r w:rsidR="00884455">
              <w:rPr>
                <w:rFonts w:ascii="Calibri" w:eastAsia="Times New Roman" w:hAnsi="Calibri" w:cs="Arial"/>
                <w:sz w:val="20"/>
                <w:szCs w:val="20"/>
                <w:lang w:val="en-GB"/>
              </w:rPr>
              <w:fldChar w:fldCharType="separate"/>
            </w:r>
            <w:r w:rsidRPr="003142E9">
              <w:rPr>
                <w:rFonts w:ascii="Calibri" w:eastAsia="Times New Roman" w:hAnsi="Calibri" w:cs="Arial"/>
                <w:sz w:val="20"/>
                <w:szCs w:val="20"/>
                <w:lang w:val="en-GB"/>
              </w:rPr>
              <w:fldChar w:fldCharType="end"/>
            </w:r>
            <w:bookmarkEnd w:id="3"/>
          </w:p>
        </w:tc>
      </w:tr>
      <w:tr w:rsidR="003142E9" w:rsidRPr="003142E9" w14:paraId="12CD71A7" w14:textId="77777777" w:rsidTr="003142E9">
        <w:trPr>
          <w:cantSplit/>
          <w:jc w:val="center"/>
        </w:trPr>
        <w:tc>
          <w:tcPr>
            <w:tcW w:w="696" w:type="dxa"/>
          </w:tcPr>
          <w:p w14:paraId="724AD3C1" w14:textId="77777777" w:rsidR="003142E9" w:rsidRPr="003142E9" w:rsidRDefault="003142E9" w:rsidP="003142E9">
            <w:pPr>
              <w:spacing w:after="0" w:line="240" w:lineRule="auto"/>
              <w:rPr>
                <w:rFonts w:ascii="Calibri" w:eastAsia="Times New Roman" w:hAnsi="Calibri" w:cs="Arial"/>
                <w:sz w:val="20"/>
                <w:szCs w:val="20"/>
                <w:lang w:val="en-GB"/>
              </w:rPr>
            </w:pPr>
            <w:r w:rsidRPr="003142E9">
              <w:rPr>
                <w:rFonts w:ascii="Calibri" w:eastAsia="Times New Roman" w:hAnsi="Calibri" w:cs="Arial"/>
                <w:sz w:val="20"/>
                <w:szCs w:val="20"/>
                <w:lang w:val="en-GB"/>
              </w:rPr>
              <w:t>4.2.1</w:t>
            </w:r>
          </w:p>
        </w:tc>
        <w:tc>
          <w:tcPr>
            <w:tcW w:w="8520" w:type="dxa"/>
            <w:gridSpan w:val="3"/>
          </w:tcPr>
          <w:p w14:paraId="1689C2B7" w14:textId="1B5F1531" w:rsidR="003142E9" w:rsidRPr="003142E9" w:rsidRDefault="003142E9" w:rsidP="003142E9">
            <w:pPr>
              <w:spacing w:after="0" w:line="240" w:lineRule="auto"/>
              <w:rPr>
                <w:rFonts w:ascii="Calibri" w:eastAsia="Times New Roman" w:hAnsi="Calibri" w:cs="Arial"/>
                <w:sz w:val="20"/>
                <w:szCs w:val="20"/>
                <w:lang w:val="en-GB"/>
              </w:rPr>
            </w:pPr>
            <w:r w:rsidRPr="003142E9">
              <w:rPr>
                <w:rFonts w:ascii="Calibri" w:eastAsia="Times New Roman" w:hAnsi="Calibri" w:cs="Arial"/>
                <w:sz w:val="20"/>
                <w:szCs w:val="20"/>
                <w:lang w:val="en-GB"/>
              </w:rPr>
              <w:t>If so, furnish particulars:</w:t>
            </w:r>
          </w:p>
          <w:p w14:paraId="3DFFA0ED" w14:textId="77777777" w:rsidR="003142E9" w:rsidRPr="003142E9" w:rsidRDefault="003142E9" w:rsidP="003142E9">
            <w:pPr>
              <w:spacing w:after="0" w:line="240" w:lineRule="auto"/>
              <w:rPr>
                <w:rFonts w:ascii="Calibri" w:eastAsia="Times New Roman" w:hAnsi="Calibri" w:cs="Arial"/>
                <w:sz w:val="20"/>
                <w:szCs w:val="20"/>
                <w:lang w:val="en-GB"/>
              </w:rPr>
            </w:pPr>
          </w:p>
        </w:tc>
      </w:tr>
      <w:tr w:rsidR="003142E9" w:rsidRPr="003142E9" w14:paraId="28DC846D" w14:textId="77777777" w:rsidTr="003142E9">
        <w:trPr>
          <w:cantSplit/>
          <w:jc w:val="center"/>
        </w:trPr>
        <w:tc>
          <w:tcPr>
            <w:tcW w:w="696" w:type="dxa"/>
          </w:tcPr>
          <w:p w14:paraId="6E8DC711" w14:textId="77777777" w:rsidR="003142E9" w:rsidRPr="003142E9" w:rsidRDefault="003142E9" w:rsidP="003142E9">
            <w:pPr>
              <w:spacing w:after="0" w:line="240" w:lineRule="auto"/>
              <w:rPr>
                <w:rFonts w:ascii="Calibri" w:eastAsia="Times New Roman" w:hAnsi="Calibri" w:cs="Arial"/>
                <w:sz w:val="20"/>
                <w:szCs w:val="20"/>
                <w:lang w:val="en-GB"/>
              </w:rPr>
            </w:pPr>
            <w:r w:rsidRPr="003142E9">
              <w:rPr>
                <w:rFonts w:ascii="Calibri" w:eastAsia="Times New Roman" w:hAnsi="Calibri" w:cs="Arial"/>
                <w:sz w:val="20"/>
                <w:szCs w:val="20"/>
                <w:lang w:val="en-GB"/>
              </w:rPr>
              <w:t>4.3</w:t>
            </w:r>
          </w:p>
        </w:tc>
        <w:tc>
          <w:tcPr>
            <w:tcW w:w="7152" w:type="dxa"/>
          </w:tcPr>
          <w:p w14:paraId="2E80D01C" w14:textId="5D2AFF8E" w:rsidR="003142E9" w:rsidRPr="003142E9" w:rsidRDefault="003142E9" w:rsidP="003142E9">
            <w:pPr>
              <w:spacing w:after="0" w:line="240" w:lineRule="auto"/>
              <w:rPr>
                <w:rFonts w:ascii="Calibri" w:eastAsia="Times New Roman" w:hAnsi="Calibri" w:cs="Arial"/>
                <w:sz w:val="20"/>
                <w:szCs w:val="20"/>
                <w:lang w:val="en-GB"/>
              </w:rPr>
            </w:pPr>
            <w:r w:rsidRPr="003142E9">
              <w:rPr>
                <w:rFonts w:ascii="Calibri" w:eastAsia="Times New Roman" w:hAnsi="Calibri" w:cs="Arial"/>
                <w:sz w:val="20"/>
                <w:szCs w:val="20"/>
                <w:lang w:val="en-GB"/>
              </w:rPr>
              <w:t>Was the bidder or any of its directors convicted by a court of law (including a court outside of the Republic of South Africa) for fraud or corruption during the past five years?</w:t>
            </w:r>
          </w:p>
        </w:tc>
        <w:tc>
          <w:tcPr>
            <w:tcW w:w="735" w:type="dxa"/>
          </w:tcPr>
          <w:p w14:paraId="1EBC96FE" w14:textId="77777777" w:rsidR="003142E9" w:rsidRPr="003142E9" w:rsidRDefault="003142E9" w:rsidP="003142E9">
            <w:pPr>
              <w:spacing w:after="0" w:line="240" w:lineRule="auto"/>
              <w:jc w:val="center"/>
              <w:rPr>
                <w:rFonts w:ascii="Calibri" w:eastAsia="Times New Roman" w:hAnsi="Calibri" w:cs="Arial"/>
                <w:sz w:val="20"/>
                <w:szCs w:val="20"/>
                <w:lang w:val="en-GB"/>
              </w:rPr>
            </w:pPr>
            <w:r w:rsidRPr="003142E9">
              <w:rPr>
                <w:rFonts w:ascii="Calibri" w:eastAsia="Times New Roman" w:hAnsi="Calibri" w:cs="Arial"/>
                <w:sz w:val="20"/>
                <w:szCs w:val="20"/>
                <w:lang w:val="en-GB"/>
              </w:rPr>
              <w:t>Yes</w:t>
            </w:r>
          </w:p>
          <w:p w14:paraId="43F9596D" w14:textId="77777777" w:rsidR="003142E9" w:rsidRPr="003142E9" w:rsidRDefault="003142E9" w:rsidP="003142E9">
            <w:pPr>
              <w:spacing w:after="0" w:line="240" w:lineRule="auto"/>
              <w:jc w:val="center"/>
              <w:rPr>
                <w:rFonts w:ascii="Calibri" w:eastAsia="Times New Roman" w:hAnsi="Calibri" w:cs="Arial"/>
                <w:sz w:val="20"/>
                <w:szCs w:val="20"/>
                <w:lang w:val="en-GB"/>
              </w:rPr>
            </w:pPr>
            <w:r w:rsidRPr="003142E9">
              <w:rPr>
                <w:rFonts w:ascii="Calibri" w:eastAsia="Times New Roman" w:hAnsi="Calibri" w:cs="Arial"/>
                <w:sz w:val="20"/>
                <w:szCs w:val="20"/>
                <w:lang w:val="en-GB"/>
              </w:rPr>
              <w:fldChar w:fldCharType="begin">
                <w:ffData>
                  <w:name w:val="Check8"/>
                  <w:enabled/>
                  <w:calcOnExit w:val="0"/>
                  <w:checkBox>
                    <w:sizeAuto/>
                    <w:default w:val="0"/>
                  </w:checkBox>
                </w:ffData>
              </w:fldChar>
            </w:r>
            <w:bookmarkStart w:id="4" w:name="Check8"/>
            <w:r w:rsidRPr="003142E9">
              <w:rPr>
                <w:rFonts w:ascii="Calibri" w:eastAsia="Times New Roman" w:hAnsi="Calibri" w:cs="Arial"/>
                <w:sz w:val="20"/>
                <w:szCs w:val="20"/>
                <w:lang w:val="en-GB"/>
              </w:rPr>
              <w:instrText xml:space="preserve"> FORMCHECKBOX </w:instrText>
            </w:r>
            <w:r w:rsidR="00884455">
              <w:rPr>
                <w:rFonts w:ascii="Calibri" w:eastAsia="Times New Roman" w:hAnsi="Calibri" w:cs="Arial"/>
                <w:sz w:val="20"/>
                <w:szCs w:val="20"/>
                <w:lang w:val="en-GB"/>
              </w:rPr>
            </w:r>
            <w:r w:rsidR="00884455">
              <w:rPr>
                <w:rFonts w:ascii="Calibri" w:eastAsia="Times New Roman" w:hAnsi="Calibri" w:cs="Arial"/>
                <w:sz w:val="20"/>
                <w:szCs w:val="20"/>
                <w:lang w:val="en-GB"/>
              </w:rPr>
              <w:fldChar w:fldCharType="separate"/>
            </w:r>
            <w:r w:rsidRPr="003142E9">
              <w:rPr>
                <w:rFonts w:ascii="Calibri" w:eastAsia="Times New Roman" w:hAnsi="Calibri" w:cs="Arial"/>
                <w:sz w:val="20"/>
                <w:szCs w:val="20"/>
                <w:lang w:val="en-GB"/>
              </w:rPr>
              <w:fldChar w:fldCharType="end"/>
            </w:r>
            <w:bookmarkEnd w:id="4"/>
          </w:p>
        </w:tc>
        <w:tc>
          <w:tcPr>
            <w:tcW w:w="633" w:type="dxa"/>
          </w:tcPr>
          <w:p w14:paraId="4FE88B8E" w14:textId="77777777" w:rsidR="003142E9" w:rsidRPr="003142E9" w:rsidRDefault="003142E9" w:rsidP="003142E9">
            <w:pPr>
              <w:spacing w:after="0" w:line="240" w:lineRule="auto"/>
              <w:jc w:val="center"/>
              <w:rPr>
                <w:rFonts w:ascii="Calibri" w:eastAsia="Times New Roman" w:hAnsi="Calibri" w:cs="Arial"/>
                <w:sz w:val="20"/>
                <w:szCs w:val="20"/>
                <w:lang w:val="en-GB"/>
              </w:rPr>
            </w:pPr>
            <w:r w:rsidRPr="003142E9">
              <w:rPr>
                <w:rFonts w:ascii="Calibri" w:eastAsia="Times New Roman" w:hAnsi="Calibri" w:cs="Arial"/>
                <w:sz w:val="20"/>
                <w:szCs w:val="20"/>
                <w:lang w:val="en-GB"/>
              </w:rPr>
              <w:t>No</w:t>
            </w:r>
          </w:p>
          <w:p w14:paraId="273EA213" w14:textId="77777777" w:rsidR="003142E9" w:rsidRPr="003142E9" w:rsidRDefault="003142E9" w:rsidP="003142E9">
            <w:pPr>
              <w:spacing w:after="0" w:line="240" w:lineRule="auto"/>
              <w:jc w:val="center"/>
              <w:rPr>
                <w:rFonts w:ascii="Calibri" w:eastAsia="Times New Roman" w:hAnsi="Calibri" w:cs="Arial"/>
                <w:sz w:val="20"/>
                <w:szCs w:val="20"/>
                <w:lang w:val="en-GB"/>
              </w:rPr>
            </w:pPr>
            <w:r w:rsidRPr="003142E9">
              <w:rPr>
                <w:rFonts w:ascii="Calibri" w:eastAsia="Times New Roman" w:hAnsi="Calibri" w:cs="Arial"/>
                <w:sz w:val="20"/>
                <w:szCs w:val="20"/>
                <w:lang w:val="en-GB"/>
              </w:rPr>
              <w:fldChar w:fldCharType="begin">
                <w:ffData>
                  <w:name w:val="Check7"/>
                  <w:enabled/>
                  <w:calcOnExit w:val="0"/>
                  <w:checkBox>
                    <w:sizeAuto/>
                    <w:default w:val="0"/>
                  </w:checkBox>
                </w:ffData>
              </w:fldChar>
            </w:r>
            <w:bookmarkStart w:id="5" w:name="Check7"/>
            <w:r w:rsidRPr="003142E9">
              <w:rPr>
                <w:rFonts w:ascii="Calibri" w:eastAsia="Times New Roman" w:hAnsi="Calibri" w:cs="Arial"/>
                <w:sz w:val="20"/>
                <w:szCs w:val="20"/>
                <w:lang w:val="en-GB"/>
              </w:rPr>
              <w:instrText xml:space="preserve"> FORMCHECKBOX </w:instrText>
            </w:r>
            <w:r w:rsidR="00884455">
              <w:rPr>
                <w:rFonts w:ascii="Calibri" w:eastAsia="Times New Roman" w:hAnsi="Calibri" w:cs="Arial"/>
                <w:sz w:val="20"/>
                <w:szCs w:val="20"/>
                <w:lang w:val="en-GB"/>
              </w:rPr>
            </w:r>
            <w:r w:rsidR="00884455">
              <w:rPr>
                <w:rFonts w:ascii="Calibri" w:eastAsia="Times New Roman" w:hAnsi="Calibri" w:cs="Arial"/>
                <w:sz w:val="20"/>
                <w:szCs w:val="20"/>
                <w:lang w:val="en-GB"/>
              </w:rPr>
              <w:fldChar w:fldCharType="separate"/>
            </w:r>
            <w:r w:rsidRPr="003142E9">
              <w:rPr>
                <w:rFonts w:ascii="Calibri" w:eastAsia="Times New Roman" w:hAnsi="Calibri" w:cs="Arial"/>
                <w:sz w:val="20"/>
                <w:szCs w:val="20"/>
                <w:lang w:val="en-GB"/>
              </w:rPr>
              <w:fldChar w:fldCharType="end"/>
            </w:r>
            <w:bookmarkEnd w:id="5"/>
          </w:p>
        </w:tc>
      </w:tr>
      <w:tr w:rsidR="003142E9" w:rsidRPr="003142E9" w14:paraId="2BB2C64A" w14:textId="77777777" w:rsidTr="003142E9">
        <w:trPr>
          <w:cantSplit/>
          <w:jc w:val="center"/>
        </w:trPr>
        <w:tc>
          <w:tcPr>
            <w:tcW w:w="696" w:type="dxa"/>
          </w:tcPr>
          <w:p w14:paraId="2ED1150D" w14:textId="77777777" w:rsidR="003142E9" w:rsidRPr="003142E9" w:rsidRDefault="003142E9" w:rsidP="003142E9">
            <w:pPr>
              <w:spacing w:after="0" w:line="240" w:lineRule="auto"/>
              <w:rPr>
                <w:rFonts w:ascii="Calibri" w:eastAsia="Times New Roman" w:hAnsi="Calibri" w:cs="Arial"/>
                <w:sz w:val="20"/>
                <w:szCs w:val="20"/>
                <w:lang w:val="en-GB"/>
              </w:rPr>
            </w:pPr>
            <w:r w:rsidRPr="003142E9">
              <w:rPr>
                <w:rFonts w:ascii="Calibri" w:eastAsia="Times New Roman" w:hAnsi="Calibri" w:cs="Arial"/>
                <w:sz w:val="20"/>
                <w:szCs w:val="20"/>
                <w:lang w:val="en-GB"/>
              </w:rPr>
              <w:t>4.3.1</w:t>
            </w:r>
          </w:p>
        </w:tc>
        <w:tc>
          <w:tcPr>
            <w:tcW w:w="8520" w:type="dxa"/>
            <w:gridSpan w:val="3"/>
          </w:tcPr>
          <w:p w14:paraId="6AF3A4CD" w14:textId="462151DA" w:rsidR="003142E9" w:rsidRPr="003142E9" w:rsidRDefault="003142E9" w:rsidP="003142E9">
            <w:pPr>
              <w:spacing w:after="0" w:line="240" w:lineRule="auto"/>
              <w:rPr>
                <w:rFonts w:ascii="Calibri" w:eastAsia="Times New Roman" w:hAnsi="Calibri" w:cs="Arial"/>
                <w:sz w:val="20"/>
                <w:szCs w:val="20"/>
                <w:lang w:val="en-GB"/>
              </w:rPr>
            </w:pPr>
            <w:r w:rsidRPr="003142E9">
              <w:rPr>
                <w:rFonts w:ascii="Calibri" w:eastAsia="Times New Roman" w:hAnsi="Calibri" w:cs="Arial"/>
                <w:sz w:val="20"/>
                <w:szCs w:val="20"/>
                <w:lang w:val="en-GB"/>
              </w:rPr>
              <w:t>If so, furnish particulars:</w:t>
            </w:r>
          </w:p>
          <w:p w14:paraId="200645DC" w14:textId="77777777" w:rsidR="003142E9" w:rsidRPr="003142E9" w:rsidRDefault="003142E9" w:rsidP="003142E9">
            <w:pPr>
              <w:spacing w:after="0" w:line="240" w:lineRule="auto"/>
              <w:rPr>
                <w:rFonts w:ascii="Calibri" w:eastAsia="Times New Roman" w:hAnsi="Calibri" w:cs="Arial"/>
                <w:sz w:val="20"/>
                <w:szCs w:val="20"/>
                <w:lang w:val="en-GB"/>
              </w:rPr>
            </w:pPr>
          </w:p>
        </w:tc>
      </w:tr>
      <w:tr w:rsidR="003142E9" w:rsidRPr="003142E9" w14:paraId="7E52A1AA" w14:textId="77777777" w:rsidTr="003142E9">
        <w:trPr>
          <w:cantSplit/>
          <w:jc w:val="center"/>
        </w:trPr>
        <w:tc>
          <w:tcPr>
            <w:tcW w:w="696" w:type="dxa"/>
          </w:tcPr>
          <w:p w14:paraId="046DD5A9" w14:textId="77777777" w:rsidR="003142E9" w:rsidRPr="003142E9" w:rsidRDefault="003142E9" w:rsidP="003142E9">
            <w:pPr>
              <w:spacing w:after="0" w:line="240" w:lineRule="auto"/>
              <w:rPr>
                <w:rFonts w:ascii="Calibri" w:eastAsia="Times New Roman" w:hAnsi="Calibri" w:cs="Arial"/>
                <w:sz w:val="20"/>
                <w:szCs w:val="20"/>
                <w:lang w:val="en-GB"/>
              </w:rPr>
            </w:pPr>
            <w:r w:rsidRPr="003142E9">
              <w:rPr>
                <w:rFonts w:ascii="Calibri" w:eastAsia="Times New Roman" w:hAnsi="Calibri" w:cs="Arial"/>
                <w:sz w:val="20"/>
                <w:szCs w:val="20"/>
                <w:lang w:val="en-GB"/>
              </w:rPr>
              <w:t>4.4</w:t>
            </w:r>
          </w:p>
        </w:tc>
        <w:tc>
          <w:tcPr>
            <w:tcW w:w="7152" w:type="dxa"/>
          </w:tcPr>
          <w:p w14:paraId="1745F45C" w14:textId="559ACE04" w:rsidR="003142E9" w:rsidRPr="003142E9" w:rsidRDefault="003142E9" w:rsidP="003142E9">
            <w:pPr>
              <w:spacing w:after="0" w:line="240" w:lineRule="auto"/>
              <w:rPr>
                <w:rFonts w:ascii="Calibri" w:eastAsia="Times New Roman" w:hAnsi="Calibri" w:cs="Arial"/>
                <w:sz w:val="20"/>
                <w:szCs w:val="20"/>
                <w:lang w:val="en-GB"/>
              </w:rPr>
            </w:pPr>
            <w:r w:rsidRPr="003142E9">
              <w:rPr>
                <w:rFonts w:ascii="Calibri" w:eastAsia="Times New Roman" w:hAnsi="Calibri" w:cs="Arial"/>
                <w:sz w:val="20"/>
                <w:szCs w:val="20"/>
                <w:lang w:val="en-GB"/>
              </w:rPr>
              <w:t>Was any contract between the bidder and any organ of state terminated during the past five years on account of failure to perform on or comply with the contract?</w:t>
            </w:r>
          </w:p>
        </w:tc>
        <w:tc>
          <w:tcPr>
            <w:tcW w:w="735" w:type="dxa"/>
          </w:tcPr>
          <w:p w14:paraId="71BC34AD" w14:textId="77777777" w:rsidR="003142E9" w:rsidRPr="003142E9" w:rsidRDefault="003142E9" w:rsidP="003142E9">
            <w:pPr>
              <w:spacing w:after="0" w:line="240" w:lineRule="auto"/>
              <w:jc w:val="center"/>
              <w:rPr>
                <w:rFonts w:ascii="Calibri" w:eastAsia="Times New Roman" w:hAnsi="Calibri" w:cs="Arial"/>
                <w:sz w:val="20"/>
                <w:szCs w:val="20"/>
                <w:lang w:val="en-GB"/>
              </w:rPr>
            </w:pPr>
            <w:r w:rsidRPr="003142E9">
              <w:rPr>
                <w:rFonts w:ascii="Calibri" w:eastAsia="Times New Roman" w:hAnsi="Calibri" w:cs="Arial"/>
                <w:sz w:val="20"/>
                <w:szCs w:val="20"/>
                <w:lang w:val="en-GB"/>
              </w:rPr>
              <w:t>Yes</w:t>
            </w:r>
          </w:p>
          <w:p w14:paraId="5C3DC715" w14:textId="77777777" w:rsidR="003142E9" w:rsidRPr="003142E9" w:rsidRDefault="003142E9" w:rsidP="003142E9">
            <w:pPr>
              <w:spacing w:after="0" w:line="240" w:lineRule="auto"/>
              <w:jc w:val="center"/>
              <w:rPr>
                <w:rFonts w:ascii="Calibri" w:eastAsia="Times New Roman" w:hAnsi="Calibri" w:cs="Arial"/>
                <w:sz w:val="20"/>
                <w:szCs w:val="20"/>
                <w:lang w:val="en-GB"/>
              </w:rPr>
            </w:pPr>
            <w:r w:rsidRPr="003142E9">
              <w:rPr>
                <w:rFonts w:ascii="Calibri" w:eastAsia="Times New Roman" w:hAnsi="Calibri" w:cs="Arial"/>
                <w:sz w:val="20"/>
                <w:szCs w:val="20"/>
                <w:lang w:val="en-GB"/>
              </w:rPr>
              <w:fldChar w:fldCharType="begin">
                <w:ffData>
                  <w:name w:val="Check8"/>
                  <w:enabled/>
                  <w:calcOnExit w:val="0"/>
                  <w:checkBox>
                    <w:sizeAuto/>
                    <w:default w:val="0"/>
                  </w:checkBox>
                </w:ffData>
              </w:fldChar>
            </w:r>
            <w:r w:rsidRPr="003142E9">
              <w:rPr>
                <w:rFonts w:ascii="Calibri" w:eastAsia="Times New Roman" w:hAnsi="Calibri" w:cs="Arial"/>
                <w:sz w:val="20"/>
                <w:szCs w:val="20"/>
                <w:lang w:val="en-GB"/>
              </w:rPr>
              <w:instrText xml:space="preserve"> FORMCHECKBOX </w:instrText>
            </w:r>
            <w:r w:rsidR="00884455">
              <w:rPr>
                <w:rFonts w:ascii="Calibri" w:eastAsia="Times New Roman" w:hAnsi="Calibri" w:cs="Arial"/>
                <w:sz w:val="20"/>
                <w:szCs w:val="20"/>
                <w:lang w:val="en-GB"/>
              </w:rPr>
            </w:r>
            <w:r w:rsidR="00884455">
              <w:rPr>
                <w:rFonts w:ascii="Calibri" w:eastAsia="Times New Roman" w:hAnsi="Calibri" w:cs="Arial"/>
                <w:sz w:val="20"/>
                <w:szCs w:val="20"/>
                <w:lang w:val="en-GB"/>
              </w:rPr>
              <w:fldChar w:fldCharType="separate"/>
            </w:r>
            <w:r w:rsidRPr="003142E9">
              <w:rPr>
                <w:rFonts w:ascii="Calibri" w:eastAsia="Times New Roman" w:hAnsi="Calibri" w:cs="Arial"/>
                <w:sz w:val="20"/>
                <w:szCs w:val="20"/>
                <w:lang w:val="en-GB"/>
              </w:rPr>
              <w:fldChar w:fldCharType="end"/>
            </w:r>
          </w:p>
        </w:tc>
        <w:tc>
          <w:tcPr>
            <w:tcW w:w="633" w:type="dxa"/>
          </w:tcPr>
          <w:p w14:paraId="490B62BF" w14:textId="77777777" w:rsidR="003142E9" w:rsidRPr="003142E9" w:rsidRDefault="003142E9" w:rsidP="003142E9">
            <w:pPr>
              <w:spacing w:after="0" w:line="240" w:lineRule="auto"/>
              <w:jc w:val="center"/>
              <w:rPr>
                <w:rFonts w:ascii="Calibri" w:eastAsia="Times New Roman" w:hAnsi="Calibri" w:cs="Arial"/>
                <w:sz w:val="20"/>
                <w:szCs w:val="20"/>
                <w:lang w:val="en-GB"/>
              </w:rPr>
            </w:pPr>
            <w:r w:rsidRPr="003142E9">
              <w:rPr>
                <w:rFonts w:ascii="Calibri" w:eastAsia="Times New Roman" w:hAnsi="Calibri" w:cs="Arial"/>
                <w:sz w:val="20"/>
                <w:szCs w:val="20"/>
                <w:lang w:val="en-GB"/>
              </w:rPr>
              <w:t>No</w:t>
            </w:r>
          </w:p>
          <w:p w14:paraId="54D8055D" w14:textId="77777777" w:rsidR="003142E9" w:rsidRPr="003142E9" w:rsidRDefault="003142E9" w:rsidP="003142E9">
            <w:pPr>
              <w:spacing w:after="0" w:line="240" w:lineRule="auto"/>
              <w:jc w:val="center"/>
              <w:rPr>
                <w:rFonts w:ascii="Calibri" w:eastAsia="Times New Roman" w:hAnsi="Calibri" w:cs="Arial"/>
                <w:sz w:val="20"/>
                <w:szCs w:val="20"/>
                <w:lang w:val="en-GB"/>
              </w:rPr>
            </w:pPr>
            <w:r w:rsidRPr="003142E9">
              <w:rPr>
                <w:rFonts w:ascii="Calibri" w:eastAsia="Times New Roman" w:hAnsi="Calibri" w:cs="Arial"/>
                <w:sz w:val="20"/>
                <w:szCs w:val="20"/>
                <w:lang w:val="en-GB"/>
              </w:rPr>
              <w:fldChar w:fldCharType="begin">
                <w:ffData>
                  <w:name w:val="Check7"/>
                  <w:enabled/>
                  <w:calcOnExit w:val="0"/>
                  <w:checkBox>
                    <w:sizeAuto/>
                    <w:default w:val="0"/>
                  </w:checkBox>
                </w:ffData>
              </w:fldChar>
            </w:r>
            <w:r w:rsidRPr="003142E9">
              <w:rPr>
                <w:rFonts w:ascii="Calibri" w:eastAsia="Times New Roman" w:hAnsi="Calibri" w:cs="Arial"/>
                <w:sz w:val="20"/>
                <w:szCs w:val="20"/>
                <w:lang w:val="en-GB"/>
              </w:rPr>
              <w:instrText xml:space="preserve"> FORMCHECKBOX </w:instrText>
            </w:r>
            <w:r w:rsidR="00884455">
              <w:rPr>
                <w:rFonts w:ascii="Calibri" w:eastAsia="Times New Roman" w:hAnsi="Calibri" w:cs="Arial"/>
                <w:sz w:val="20"/>
                <w:szCs w:val="20"/>
                <w:lang w:val="en-GB"/>
              </w:rPr>
            </w:r>
            <w:r w:rsidR="00884455">
              <w:rPr>
                <w:rFonts w:ascii="Calibri" w:eastAsia="Times New Roman" w:hAnsi="Calibri" w:cs="Arial"/>
                <w:sz w:val="20"/>
                <w:szCs w:val="20"/>
                <w:lang w:val="en-GB"/>
              </w:rPr>
              <w:fldChar w:fldCharType="separate"/>
            </w:r>
            <w:r w:rsidRPr="003142E9">
              <w:rPr>
                <w:rFonts w:ascii="Calibri" w:eastAsia="Times New Roman" w:hAnsi="Calibri" w:cs="Arial"/>
                <w:sz w:val="20"/>
                <w:szCs w:val="20"/>
                <w:lang w:val="en-GB"/>
              </w:rPr>
              <w:fldChar w:fldCharType="end"/>
            </w:r>
          </w:p>
        </w:tc>
      </w:tr>
      <w:tr w:rsidR="003142E9" w:rsidRPr="003142E9" w14:paraId="47B4EC27" w14:textId="77777777" w:rsidTr="003142E9">
        <w:trPr>
          <w:cantSplit/>
          <w:jc w:val="center"/>
        </w:trPr>
        <w:tc>
          <w:tcPr>
            <w:tcW w:w="696" w:type="dxa"/>
          </w:tcPr>
          <w:p w14:paraId="4310F1A4" w14:textId="77777777" w:rsidR="003142E9" w:rsidRPr="003142E9" w:rsidRDefault="003142E9" w:rsidP="003142E9">
            <w:pPr>
              <w:spacing w:after="0" w:line="240" w:lineRule="auto"/>
              <w:rPr>
                <w:rFonts w:ascii="Calibri" w:eastAsia="Times New Roman" w:hAnsi="Calibri" w:cs="Arial"/>
                <w:sz w:val="20"/>
                <w:szCs w:val="20"/>
                <w:lang w:val="en-GB"/>
              </w:rPr>
            </w:pPr>
            <w:r w:rsidRPr="003142E9">
              <w:rPr>
                <w:rFonts w:ascii="Calibri" w:eastAsia="Times New Roman" w:hAnsi="Calibri" w:cs="Arial"/>
                <w:sz w:val="20"/>
                <w:szCs w:val="20"/>
                <w:lang w:val="en-GB"/>
              </w:rPr>
              <w:t>4.4.1</w:t>
            </w:r>
          </w:p>
        </w:tc>
        <w:tc>
          <w:tcPr>
            <w:tcW w:w="8520" w:type="dxa"/>
            <w:gridSpan w:val="3"/>
          </w:tcPr>
          <w:p w14:paraId="7C12F638" w14:textId="77777777" w:rsidR="003142E9" w:rsidRPr="003142E9" w:rsidRDefault="003142E9" w:rsidP="003142E9">
            <w:pPr>
              <w:spacing w:after="0" w:line="240" w:lineRule="auto"/>
              <w:rPr>
                <w:rFonts w:ascii="Calibri" w:eastAsia="Times New Roman" w:hAnsi="Calibri" w:cs="Arial"/>
                <w:sz w:val="20"/>
                <w:szCs w:val="20"/>
                <w:lang w:val="en-GB"/>
              </w:rPr>
            </w:pPr>
            <w:r w:rsidRPr="003142E9">
              <w:rPr>
                <w:rFonts w:ascii="Calibri" w:eastAsia="Times New Roman" w:hAnsi="Calibri" w:cs="Arial"/>
                <w:sz w:val="20"/>
                <w:szCs w:val="20"/>
                <w:lang w:val="en-GB"/>
              </w:rPr>
              <w:t>If so, furnish particulars:</w:t>
            </w:r>
          </w:p>
          <w:p w14:paraId="7E7CB3C8" w14:textId="77777777" w:rsidR="003142E9" w:rsidRPr="003142E9" w:rsidRDefault="003142E9" w:rsidP="003142E9">
            <w:pPr>
              <w:spacing w:after="0" w:line="240" w:lineRule="auto"/>
              <w:rPr>
                <w:rFonts w:ascii="Calibri" w:eastAsia="Times New Roman" w:hAnsi="Calibri" w:cs="Arial"/>
                <w:sz w:val="20"/>
                <w:szCs w:val="20"/>
                <w:lang w:val="en-GB"/>
              </w:rPr>
            </w:pPr>
          </w:p>
          <w:p w14:paraId="110A0029" w14:textId="77777777" w:rsidR="003142E9" w:rsidRPr="003142E9" w:rsidRDefault="003142E9" w:rsidP="003142E9">
            <w:pPr>
              <w:spacing w:after="0" w:line="240" w:lineRule="auto"/>
              <w:rPr>
                <w:rFonts w:ascii="Calibri" w:eastAsia="Times New Roman" w:hAnsi="Calibri" w:cs="Arial"/>
                <w:sz w:val="20"/>
                <w:szCs w:val="20"/>
                <w:lang w:val="en-GB"/>
              </w:rPr>
            </w:pPr>
          </w:p>
        </w:tc>
      </w:tr>
    </w:tbl>
    <w:p w14:paraId="02D4640C" w14:textId="77777777" w:rsidR="003142E9" w:rsidRPr="003142E9" w:rsidRDefault="003142E9" w:rsidP="003142E9">
      <w:pPr>
        <w:spacing w:after="0" w:line="240" w:lineRule="auto"/>
        <w:rPr>
          <w:rFonts w:ascii="Calibri" w:eastAsia="Times New Roman" w:hAnsi="Calibri" w:cs="Arial"/>
          <w:sz w:val="20"/>
          <w:szCs w:val="20"/>
          <w:lang w:val="en-GB"/>
        </w:rPr>
      </w:pPr>
    </w:p>
    <w:p w14:paraId="290EC59A" w14:textId="77777777" w:rsidR="003142E9" w:rsidRPr="003142E9" w:rsidRDefault="003142E9" w:rsidP="003142E9">
      <w:pPr>
        <w:tabs>
          <w:tab w:val="left" w:pos="900"/>
          <w:tab w:val="left" w:pos="1080"/>
        </w:tabs>
        <w:spacing w:after="0" w:line="240" w:lineRule="auto"/>
        <w:jc w:val="center"/>
        <w:rPr>
          <w:rFonts w:ascii="Calibri" w:eastAsia="Times New Roman" w:hAnsi="Calibri" w:cs="Arial"/>
          <w:b/>
          <w:bCs/>
          <w:sz w:val="20"/>
          <w:szCs w:val="20"/>
        </w:rPr>
      </w:pPr>
    </w:p>
    <w:p w14:paraId="36BF62FD" w14:textId="77777777" w:rsidR="003142E9" w:rsidRPr="003142E9" w:rsidRDefault="003142E9" w:rsidP="003142E9">
      <w:pPr>
        <w:tabs>
          <w:tab w:val="left" w:pos="900"/>
          <w:tab w:val="left" w:pos="1080"/>
        </w:tabs>
        <w:spacing w:after="0" w:line="240" w:lineRule="auto"/>
        <w:jc w:val="center"/>
        <w:rPr>
          <w:rFonts w:ascii="Calibri" w:eastAsia="Times New Roman" w:hAnsi="Calibri" w:cs="Arial"/>
          <w:b/>
          <w:bCs/>
          <w:sz w:val="20"/>
          <w:szCs w:val="20"/>
        </w:rPr>
      </w:pPr>
    </w:p>
    <w:p w14:paraId="67455DAC" w14:textId="77777777" w:rsidR="003142E9" w:rsidRPr="003142E9" w:rsidRDefault="003142E9" w:rsidP="003142E9">
      <w:pPr>
        <w:tabs>
          <w:tab w:val="left" w:pos="900"/>
          <w:tab w:val="left" w:pos="1080"/>
        </w:tabs>
        <w:spacing w:after="0" w:line="240" w:lineRule="auto"/>
        <w:jc w:val="center"/>
        <w:rPr>
          <w:rFonts w:ascii="Calibri" w:eastAsia="Times New Roman" w:hAnsi="Calibri" w:cs="Arial"/>
          <w:b/>
          <w:bCs/>
          <w:sz w:val="20"/>
          <w:szCs w:val="20"/>
        </w:rPr>
      </w:pPr>
    </w:p>
    <w:p w14:paraId="6B27808D" w14:textId="77777777" w:rsidR="003142E9" w:rsidRPr="003142E9" w:rsidRDefault="003142E9" w:rsidP="003142E9">
      <w:pPr>
        <w:tabs>
          <w:tab w:val="left" w:pos="900"/>
          <w:tab w:val="left" w:pos="1080"/>
        </w:tabs>
        <w:spacing w:after="0" w:line="240" w:lineRule="auto"/>
        <w:jc w:val="center"/>
        <w:rPr>
          <w:rFonts w:ascii="Calibri" w:eastAsia="Times New Roman" w:hAnsi="Calibri" w:cs="Arial"/>
          <w:b/>
          <w:bCs/>
          <w:sz w:val="20"/>
          <w:szCs w:val="20"/>
        </w:rPr>
      </w:pPr>
    </w:p>
    <w:p w14:paraId="57706FD7" w14:textId="77777777" w:rsidR="003142E9" w:rsidRPr="003142E9" w:rsidRDefault="003142E9" w:rsidP="003142E9">
      <w:pPr>
        <w:tabs>
          <w:tab w:val="left" w:pos="900"/>
          <w:tab w:val="left" w:pos="1080"/>
        </w:tabs>
        <w:spacing w:after="0" w:line="240" w:lineRule="auto"/>
        <w:jc w:val="center"/>
        <w:rPr>
          <w:rFonts w:ascii="Calibri" w:eastAsia="Times New Roman" w:hAnsi="Calibri" w:cs="Arial"/>
          <w:b/>
          <w:bCs/>
          <w:sz w:val="20"/>
          <w:szCs w:val="20"/>
        </w:rPr>
      </w:pPr>
      <w:r w:rsidRPr="003142E9">
        <w:rPr>
          <w:rFonts w:ascii="Calibri" w:eastAsia="Times New Roman" w:hAnsi="Calibri" w:cs="Arial"/>
          <w:b/>
          <w:bCs/>
          <w:sz w:val="20"/>
          <w:szCs w:val="20"/>
        </w:rPr>
        <w:t>CERTIFICATION</w:t>
      </w:r>
    </w:p>
    <w:p w14:paraId="0F7F713C" w14:textId="77777777" w:rsidR="003142E9" w:rsidRPr="003142E9" w:rsidRDefault="003142E9" w:rsidP="003142E9">
      <w:pPr>
        <w:tabs>
          <w:tab w:val="left" w:pos="900"/>
          <w:tab w:val="left" w:pos="1080"/>
        </w:tabs>
        <w:spacing w:after="0" w:line="240" w:lineRule="auto"/>
        <w:jc w:val="center"/>
        <w:rPr>
          <w:rFonts w:ascii="Calibri" w:eastAsia="Times New Roman" w:hAnsi="Calibri" w:cs="Arial"/>
          <w:b/>
          <w:bCs/>
          <w:sz w:val="20"/>
          <w:szCs w:val="20"/>
        </w:rPr>
      </w:pPr>
    </w:p>
    <w:p w14:paraId="2727D461" w14:textId="77777777" w:rsidR="003142E9" w:rsidRPr="003142E9" w:rsidRDefault="003142E9" w:rsidP="003142E9">
      <w:pPr>
        <w:tabs>
          <w:tab w:val="left" w:pos="900"/>
          <w:tab w:val="left" w:pos="1080"/>
        </w:tabs>
        <w:spacing w:after="0" w:line="240" w:lineRule="auto"/>
        <w:jc w:val="center"/>
        <w:rPr>
          <w:rFonts w:ascii="Calibri" w:eastAsia="Times New Roman" w:hAnsi="Calibri" w:cs="Arial"/>
          <w:b/>
          <w:bCs/>
          <w:sz w:val="20"/>
          <w:szCs w:val="20"/>
        </w:rPr>
      </w:pPr>
    </w:p>
    <w:p w14:paraId="3E0B4EF3" w14:textId="77777777" w:rsidR="003142E9" w:rsidRPr="003142E9" w:rsidRDefault="003142E9" w:rsidP="003142E9">
      <w:pPr>
        <w:tabs>
          <w:tab w:val="left" w:pos="900"/>
          <w:tab w:val="left" w:pos="1080"/>
        </w:tabs>
        <w:spacing w:after="0" w:line="240" w:lineRule="auto"/>
        <w:ind w:left="900" w:hanging="720"/>
        <w:jc w:val="center"/>
        <w:rPr>
          <w:rFonts w:ascii="Calibri" w:eastAsia="Times New Roman" w:hAnsi="Calibri" w:cs="Arial"/>
          <w:b/>
          <w:bCs/>
          <w:sz w:val="20"/>
          <w:szCs w:val="20"/>
        </w:rPr>
      </w:pPr>
    </w:p>
    <w:p w14:paraId="52E0A594" w14:textId="77777777" w:rsidR="003142E9" w:rsidRPr="003142E9" w:rsidRDefault="003142E9" w:rsidP="003142E9">
      <w:pPr>
        <w:tabs>
          <w:tab w:val="left" w:pos="900"/>
          <w:tab w:val="left" w:pos="1080"/>
        </w:tabs>
        <w:spacing w:after="0" w:line="240" w:lineRule="auto"/>
        <w:ind w:left="900" w:hanging="720"/>
        <w:jc w:val="center"/>
        <w:rPr>
          <w:rFonts w:ascii="Calibri" w:eastAsia="Times New Roman" w:hAnsi="Calibri" w:cs="Arial"/>
          <w:b/>
          <w:bCs/>
          <w:sz w:val="20"/>
          <w:szCs w:val="20"/>
        </w:rPr>
      </w:pPr>
      <w:r w:rsidRPr="003142E9">
        <w:rPr>
          <w:rFonts w:ascii="Calibri" w:eastAsia="Times New Roman" w:hAnsi="Calibri" w:cs="Arial"/>
          <w:b/>
          <w:bCs/>
          <w:sz w:val="20"/>
          <w:szCs w:val="20"/>
        </w:rPr>
        <w:t>I, THE UNDERSIGNED (FULL NAME)</w:t>
      </w:r>
    </w:p>
    <w:p w14:paraId="0F3D0EC9" w14:textId="77777777" w:rsidR="003142E9" w:rsidRPr="003142E9" w:rsidRDefault="003142E9" w:rsidP="003142E9">
      <w:pPr>
        <w:tabs>
          <w:tab w:val="left" w:pos="900"/>
          <w:tab w:val="left" w:pos="1080"/>
        </w:tabs>
        <w:spacing w:after="0" w:line="240" w:lineRule="auto"/>
        <w:ind w:left="900" w:hanging="720"/>
        <w:jc w:val="center"/>
        <w:rPr>
          <w:rFonts w:ascii="Calibri" w:eastAsia="Times New Roman" w:hAnsi="Calibri" w:cs="Arial"/>
          <w:b/>
          <w:bCs/>
          <w:sz w:val="20"/>
          <w:szCs w:val="20"/>
        </w:rPr>
      </w:pPr>
    </w:p>
    <w:p w14:paraId="346CFDB3" w14:textId="77777777" w:rsidR="003142E9" w:rsidRPr="003142E9" w:rsidRDefault="003142E9" w:rsidP="003142E9">
      <w:pPr>
        <w:tabs>
          <w:tab w:val="left" w:pos="900"/>
          <w:tab w:val="left" w:pos="1080"/>
        </w:tabs>
        <w:spacing w:after="0" w:line="240" w:lineRule="auto"/>
        <w:ind w:left="900" w:hanging="720"/>
        <w:jc w:val="both"/>
        <w:rPr>
          <w:rFonts w:ascii="Calibri" w:eastAsia="Times New Roman" w:hAnsi="Calibri" w:cs="Arial"/>
          <w:b/>
          <w:bCs/>
          <w:sz w:val="20"/>
          <w:szCs w:val="20"/>
        </w:rPr>
      </w:pPr>
    </w:p>
    <w:p w14:paraId="544D9D35" w14:textId="281B4DF1" w:rsidR="003142E9" w:rsidRPr="003142E9" w:rsidRDefault="003142E9" w:rsidP="003142E9">
      <w:pPr>
        <w:tabs>
          <w:tab w:val="left" w:pos="900"/>
          <w:tab w:val="left" w:pos="1080"/>
        </w:tabs>
        <w:spacing w:after="0" w:line="240" w:lineRule="auto"/>
        <w:ind w:left="900" w:hanging="720"/>
        <w:jc w:val="both"/>
        <w:rPr>
          <w:rFonts w:ascii="Calibri" w:eastAsia="Times New Roman" w:hAnsi="Calibri" w:cs="Arial"/>
          <w:b/>
          <w:bCs/>
          <w:sz w:val="20"/>
          <w:szCs w:val="20"/>
        </w:rPr>
      </w:pPr>
      <w:r w:rsidRPr="003142E9">
        <w:rPr>
          <w:rFonts w:ascii="Calibri" w:eastAsia="Times New Roman" w:hAnsi="Calibri" w:cs="Arial"/>
          <w:b/>
          <w:bCs/>
          <w:sz w:val="20"/>
          <w:szCs w:val="20"/>
        </w:rPr>
        <w:t>____________________________________________________________________________________________</w:t>
      </w:r>
    </w:p>
    <w:p w14:paraId="4094EAA6" w14:textId="77777777" w:rsidR="003142E9" w:rsidRPr="003142E9" w:rsidRDefault="003142E9" w:rsidP="003142E9">
      <w:pPr>
        <w:tabs>
          <w:tab w:val="left" w:pos="180"/>
          <w:tab w:val="left" w:pos="1080"/>
        </w:tabs>
        <w:spacing w:after="0" w:line="240" w:lineRule="auto"/>
        <w:ind w:left="180" w:hanging="720"/>
        <w:jc w:val="both"/>
        <w:rPr>
          <w:rFonts w:ascii="Calibri" w:eastAsia="Times New Roman" w:hAnsi="Calibri" w:cs="Arial"/>
          <w:b/>
          <w:bCs/>
          <w:sz w:val="20"/>
          <w:szCs w:val="20"/>
        </w:rPr>
      </w:pPr>
      <w:r w:rsidRPr="003142E9">
        <w:rPr>
          <w:rFonts w:ascii="Calibri" w:eastAsia="Times New Roman" w:hAnsi="Calibri" w:cs="Arial"/>
          <w:b/>
          <w:bCs/>
          <w:sz w:val="20"/>
          <w:szCs w:val="20"/>
        </w:rPr>
        <w:tab/>
      </w:r>
    </w:p>
    <w:p w14:paraId="2BFAA777" w14:textId="77777777" w:rsidR="003142E9" w:rsidRPr="003142E9" w:rsidRDefault="003142E9" w:rsidP="003142E9">
      <w:pPr>
        <w:tabs>
          <w:tab w:val="left" w:pos="180"/>
          <w:tab w:val="left" w:pos="1080"/>
        </w:tabs>
        <w:spacing w:after="0" w:line="240" w:lineRule="auto"/>
        <w:ind w:left="180" w:hanging="720"/>
        <w:jc w:val="both"/>
        <w:rPr>
          <w:rFonts w:ascii="Calibri" w:eastAsia="Times New Roman" w:hAnsi="Calibri" w:cs="Arial"/>
          <w:b/>
          <w:bCs/>
          <w:sz w:val="20"/>
          <w:szCs w:val="20"/>
        </w:rPr>
      </w:pPr>
      <w:r w:rsidRPr="003142E9">
        <w:rPr>
          <w:rFonts w:ascii="Calibri" w:eastAsia="Times New Roman" w:hAnsi="Calibri" w:cs="Arial"/>
          <w:b/>
          <w:bCs/>
          <w:sz w:val="20"/>
          <w:szCs w:val="20"/>
        </w:rPr>
        <w:tab/>
        <w:t>CERTIFY THAT THE INFORMATION FURNISHED ON THIS DECLARATION FORM IS TRUE AND CORRECT. I ACCEPT THAT, IN ADDITION TO CANCELLATION OF A CONTRACT, ACTION MAY BE TAKEN AGAINST ME SHOULD THIS DECLARATION PROVE TO BE FALSE.</w:t>
      </w:r>
    </w:p>
    <w:p w14:paraId="49F74CCF" w14:textId="77777777" w:rsidR="003142E9" w:rsidRPr="003142E9" w:rsidRDefault="003142E9" w:rsidP="003142E9">
      <w:pPr>
        <w:tabs>
          <w:tab w:val="left" w:pos="180"/>
          <w:tab w:val="left" w:pos="360"/>
          <w:tab w:val="left" w:pos="1080"/>
        </w:tabs>
        <w:spacing w:after="0" w:line="240" w:lineRule="auto"/>
        <w:ind w:left="180" w:hanging="720"/>
        <w:jc w:val="both"/>
        <w:rPr>
          <w:rFonts w:ascii="Calibri" w:eastAsia="Times New Roman" w:hAnsi="Calibri" w:cs="Arial"/>
          <w:b/>
          <w:bCs/>
          <w:sz w:val="20"/>
          <w:szCs w:val="20"/>
        </w:rPr>
      </w:pPr>
    </w:p>
    <w:p w14:paraId="2F4A6D1A" w14:textId="77777777" w:rsidR="003142E9" w:rsidRPr="003142E9" w:rsidRDefault="003142E9" w:rsidP="003142E9">
      <w:pPr>
        <w:tabs>
          <w:tab w:val="left" w:pos="180"/>
          <w:tab w:val="left" w:pos="360"/>
          <w:tab w:val="left" w:pos="1080"/>
        </w:tabs>
        <w:spacing w:after="0" w:line="240" w:lineRule="auto"/>
        <w:ind w:left="180" w:hanging="720"/>
        <w:jc w:val="both"/>
        <w:rPr>
          <w:rFonts w:ascii="Calibri" w:eastAsia="Times New Roman" w:hAnsi="Calibri" w:cs="Arial"/>
          <w:b/>
          <w:bCs/>
          <w:sz w:val="20"/>
          <w:szCs w:val="20"/>
        </w:rPr>
      </w:pPr>
    </w:p>
    <w:p w14:paraId="5548585C" w14:textId="77777777" w:rsidR="003142E9" w:rsidRPr="003142E9" w:rsidRDefault="003142E9" w:rsidP="003142E9">
      <w:pPr>
        <w:tabs>
          <w:tab w:val="left" w:pos="180"/>
          <w:tab w:val="left" w:pos="360"/>
          <w:tab w:val="left" w:pos="1080"/>
        </w:tabs>
        <w:spacing w:after="0" w:line="240" w:lineRule="auto"/>
        <w:ind w:left="180" w:hanging="720"/>
        <w:jc w:val="both"/>
        <w:rPr>
          <w:rFonts w:ascii="Calibri" w:eastAsia="Times New Roman" w:hAnsi="Calibri" w:cs="Arial"/>
          <w:b/>
          <w:bCs/>
          <w:sz w:val="20"/>
          <w:szCs w:val="20"/>
        </w:rPr>
      </w:pPr>
    </w:p>
    <w:p w14:paraId="53729A10" w14:textId="77777777" w:rsidR="003142E9" w:rsidRPr="003142E9" w:rsidRDefault="003142E9" w:rsidP="003142E9">
      <w:pPr>
        <w:tabs>
          <w:tab w:val="left" w:pos="180"/>
          <w:tab w:val="left" w:pos="360"/>
          <w:tab w:val="left" w:pos="1080"/>
        </w:tabs>
        <w:spacing w:after="0" w:line="240" w:lineRule="auto"/>
        <w:ind w:left="180" w:hanging="720"/>
        <w:jc w:val="both"/>
        <w:rPr>
          <w:rFonts w:ascii="Calibri" w:eastAsia="Times New Roman" w:hAnsi="Calibri" w:cs="Arial"/>
          <w:b/>
          <w:bCs/>
          <w:sz w:val="20"/>
          <w:szCs w:val="20"/>
        </w:rPr>
      </w:pPr>
    </w:p>
    <w:p w14:paraId="6E8D2D14" w14:textId="77777777" w:rsidR="003142E9" w:rsidRPr="003142E9" w:rsidRDefault="003142E9" w:rsidP="003142E9">
      <w:pPr>
        <w:tabs>
          <w:tab w:val="left" w:pos="180"/>
          <w:tab w:val="left" w:pos="360"/>
          <w:tab w:val="left" w:pos="1080"/>
        </w:tabs>
        <w:spacing w:after="0" w:line="240" w:lineRule="auto"/>
        <w:ind w:left="180" w:hanging="720"/>
        <w:jc w:val="both"/>
        <w:rPr>
          <w:rFonts w:ascii="Calibri" w:eastAsia="Times New Roman" w:hAnsi="Calibri" w:cs="Arial"/>
          <w:b/>
          <w:bCs/>
          <w:sz w:val="20"/>
          <w:szCs w:val="20"/>
        </w:rPr>
      </w:pPr>
    </w:p>
    <w:p w14:paraId="39074D3B" w14:textId="77777777" w:rsidR="003142E9" w:rsidRPr="003142E9" w:rsidRDefault="003142E9" w:rsidP="003142E9">
      <w:pPr>
        <w:tabs>
          <w:tab w:val="left" w:pos="180"/>
          <w:tab w:val="left" w:pos="360"/>
          <w:tab w:val="left" w:pos="1080"/>
        </w:tabs>
        <w:spacing w:after="0" w:line="240" w:lineRule="auto"/>
        <w:ind w:left="180" w:hanging="720"/>
        <w:jc w:val="both"/>
        <w:rPr>
          <w:rFonts w:ascii="Calibri" w:eastAsia="Times New Roman" w:hAnsi="Calibri" w:cs="Arial"/>
          <w:b/>
          <w:bCs/>
          <w:sz w:val="20"/>
          <w:szCs w:val="20"/>
        </w:rPr>
      </w:pPr>
      <w:r w:rsidRPr="003142E9">
        <w:rPr>
          <w:rFonts w:ascii="Calibri" w:eastAsia="Times New Roman" w:hAnsi="Calibri" w:cs="Arial"/>
          <w:b/>
          <w:bCs/>
          <w:sz w:val="20"/>
          <w:szCs w:val="20"/>
        </w:rPr>
        <w:tab/>
        <w:t>____________________________</w:t>
      </w:r>
      <w:r w:rsidRPr="003142E9">
        <w:rPr>
          <w:rFonts w:ascii="Calibri" w:eastAsia="Times New Roman" w:hAnsi="Calibri" w:cs="Arial"/>
          <w:b/>
          <w:bCs/>
          <w:sz w:val="20"/>
          <w:szCs w:val="20"/>
        </w:rPr>
        <w:tab/>
      </w:r>
      <w:r w:rsidRPr="003142E9">
        <w:rPr>
          <w:rFonts w:ascii="Calibri" w:eastAsia="Times New Roman" w:hAnsi="Calibri" w:cs="Arial"/>
          <w:b/>
          <w:bCs/>
          <w:sz w:val="20"/>
          <w:szCs w:val="20"/>
        </w:rPr>
        <w:tab/>
      </w:r>
      <w:r w:rsidRPr="003142E9">
        <w:rPr>
          <w:rFonts w:ascii="Calibri" w:eastAsia="Times New Roman" w:hAnsi="Calibri" w:cs="Arial"/>
          <w:b/>
          <w:bCs/>
          <w:sz w:val="20"/>
          <w:szCs w:val="20"/>
        </w:rPr>
        <w:tab/>
      </w:r>
      <w:r w:rsidRPr="003142E9">
        <w:rPr>
          <w:rFonts w:ascii="Calibri" w:eastAsia="Times New Roman" w:hAnsi="Calibri" w:cs="Arial"/>
          <w:b/>
          <w:bCs/>
          <w:sz w:val="20"/>
          <w:szCs w:val="20"/>
        </w:rPr>
        <w:tab/>
        <w:t>________________________</w:t>
      </w:r>
    </w:p>
    <w:p w14:paraId="682A98BD" w14:textId="77777777" w:rsidR="003142E9" w:rsidRPr="003142E9" w:rsidRDefault="003142E9" w:rsidP="003142E9">
      <w:pPr>
        <w:tabs>
          <w:tab w:val="left" w:pos="180"/>
          <w:tab w:val="left" w:pos="360"/>
          <w:tab w:val="left" w:pos="1080"/>
        </w:tabs>
        <w:spacing w:after="0" w:line="240" w:lineRule="auto"/>
        <w:ind w:left="180" w:hanging="720"/>
        <w:jc w:val="both"/>
        <w:rPr>
          <w:rFonts w:ascii="Calibri" w:eastAsia="Times New Roman" w:hAnsi="Calibri" w:cs="Arial"/>
          <w:b/>
          <w:bCs/>
          <w:sz w:val="20"/>
          <w:szCs w:val="20"/>
        </w:rPr>
      </w:pPr>
      <w:r w:rsidRPr="003142E9">
        <w:rPr>
          <w:rFonts w:ascii="Calibri" w:eastAsia="Times New Roman" w:hAnsi="Calibri" w:cs="Arial"/>
          <w:b/>
          <w:bCs/>
          <w:sz w:val="20"/>
          <w:szCs w:val="20"/>
        </w:rPr>
        <w:tab/>
        <w:t xml:space="preserve">Signature </w:t>
      </w:r>
      <w:r w:rsidRPr="003142E9">
        <w:rPr>
          <w:rFonts w:ascii="Calibri" w:eastAsia="Times New Roman" w:hAnsi="Calibri" w:cs="Arial"/>
          <w:b/>
          <w:bCs/>
          <w:sz w:val="20"/>
          <w:szCs w:val="20"/>
        </w:rPr>
        <w:tab/>
      </w:r>
      <w:r w:rsidRPr="003142E9">
        <w:rPr>
          <w:rFonts w:ascii="Calibri" w:eastAsia="Times New Roman" w:hAnsi="Calibri" w:cs="Arial"/>
          <w:b/>
          <w:bCs/>
          <w:sz w:val="20"/>
          <w:szCs w:val="20"/>
        </w:rPr>
        <w:tab/>
      </w:r>
      <w:r w:rsidRPr="003142E9">
        <w:rPr>
          <w:rFonts w:ascii="Calibri" w:eastAsia="Times New Roman" w:hAnsi="Calibri" w:cs="Arial"/>
          <w:b/>
          <w:bCs/>
          <w:sz w:val="20"/>
          <w:szCs w:val="20"/>
        </w:rPr>
        <w:tab/>
      </w:r>
      <w:r w:rsidRPr="003142E9">
        <w:rPr>
          <w:rFonts w:ascii="Calibri" w:eastAsia="Times New Roman" w:hAnsi="Calibri" w:cs="Arial"/>
          <w:b/>
          <w:bCs/>
          <w:sz w:val="20"/>
          <w:szCs w:val="20"/>
        </w:rPr>
        <w:tab/>
      </w:r>
      <w:r w:rsidRPr="003142E9">
        <w:rPr>
          <w:rFonts w:ascii="Calibri" w:eastAsia="Times New Roman" w:hAnsi="Calibri" w:cs="Arial"/>
          <w:b/>
          <w:bCs/>
          <w:sz w:val="20"/>
          <w:szCs w:val="20"/>
        </w:rPr>
        <w:tab/>
      </w:r>
      <w:r w:rsidRPr="003142E9">
        <w:rPr>
          <w:rFonts w:ascii="Calibri" w:eastAsia="Times New Roman" w:hAnsi="Calibri" w:cs="Arial"/>
          <w:b/>
          <w:bCs/>
          <w:sz w:val="20"/>
          <w:szCs w:val="20"/>
        </w:rPr>
        <w:tab/>
      </w:r>
      <w:r w:rsidRPr="003142E9">
        <w:rPr>
          <w:rFonts w:ascii="Calibri" w:eastAsia="Times New Roman" w:hAnsi="Calibri" w:cs="Arial"/>
          <w:b/>
          <w:bCs/>
          <w:sz w:val="20"/>
          <w:szCs w:val="20"/>
        </w:rPr>
        <w:tab/>
        <w:t xml:space="preserve">                Date</w:t>
      </w:r>
    </w:p>
    <w:p w14:paraId="45326F5D" w14:textId="77777777" w:rsidR="003142E9" w:rsidRPr="003142E9" w:rsidRDefault="003142E9" w:rsidP="003142E9">
      <w:pPr>
        <w:tabs>
          <w:tab w:val="left" w:pos="180"/>
          <w:tab w:val="left" w:pos="360"/>
          <w:tab w:val="left" w:pos="1080"/>
        </w:tabs>
        <w:spacing w:after="0" w:line="240" w:lineRule="auto"/>
        <w:jc w:val="both"/>
        <w:rPr>
          <w:rFonts w:ascii="Calibri" w:eastAsia="Times New Roman" w:hAnsi="Calibri" w:cs="Arial"/>
          <w:b/>
          <w:bCs/>
          <w:sz w:val="20"/>
          <w:szCs w:val="20"/>
        </w:rPr>
      </w:pPr>
    </w:p>
    <w:p w14:paraId="3AE7216C" w14:textId="77777777" w:rsidR="003142E9" w:rsidRPr="003142E9" w:rsidRDefault="003142E9" w:rsidP="003142E9">
      <w:pPr>
        <w:tabs>
          <w:tab w:val="left" w:pos="180"/>
          <w:tab w:val="left" w:pos="360"/>
          <w:tab w:val="left" w:pos="1080"/>
        </w:tabs>
        <w:spacing w:after="0" w:line="240" w:lineRule="auto"/>
        <w:jc w:val="both"/>
        <w:rPr>
          <w:rFonts w:ascii="Calibri" w:eastAsia="Times New Roman" w:hAnsi="Calibri" w:cs="Arial"/>
          <w:b/>
          <w:bCs/>
          <w:sz w:val="20"/>
          <w:szCs w:val="20"/>
        </w:rPr>
      </w:pPr>
    </w:p>
    <w:p w14:paraId="4FF9EF85" w14:textId="77777777" w:rsidR="003142E9" w:rsidRPr="003142E9" w:rsidRDefault="003142E9" w:rsidP="003142E9">
      <w:pPr>
        <w:tabs>
          <w:tab w:val="left" w:pos="180"/>
          <w:tab w:val="left" w:pos="360"/>
          <w:tab w:val="left" w:pos="1080"/>
        </w:tabs>
        <w:spacing w:after="0" w:line="240" w:lineRule="auto"/>
        <w:jc w:val="both"/>
        <w:rPr>
          <w:rFonts w:ascii="Calibri" w:eastAsia="Times New Roman" w:hAnsi="Calibri" w:cs="Arial"/>
          <w:b/>
          <w:bCs/>
          <w:sz w:val="20"/>
          <w:szCs w:val="20"/>
        </w:rPr>
      </w:pPr>
    </w:p>
    <w:p w14:paraId="42669F80" w14:textId="77777777" w:rsidR="003142E9" w:rsidRPr="003142E9" w:rsidRDefault="003142E9" w:rsidP="003142E9">
      <w:pPr>
        <w:tabs>
          <w:tab w:val="left" w:pos="180"/>
          <w:tab w:val="left" w:pos="360"/>
          <w:tab w:val="left" w:pos="1080"/>
        </w:tabs>
        <w:spacing w:after="0" w:line="240" w:lineRule="auto"/>
        <w:jc w:val="both"/>
        <w:rPr>
          <w:rFonts w:ascii="Calibri" w:eastAsia="Times New Roman" w:hAnsi="Calibri" w:cs="Arial"/>
          <w:b/>
          <w:bCs/>
          <w:sz w:val="20"/>
          <w:szCs w:val="20"/>
        </w:rPr>
      </w:pPr>
    </w:p>
    <w:p w14:paraId="7601D7B3" w14:textId="77777777" w:rsidR="003142E9" w:rsidRPr="003142E9" w:rsidRDefault="003142E9" w:rsidP="003142E9">
      <w:pPr>
        <w:tabs>
          <w:tab w:val="left" w:pos="180"/>
          <w:tab w:val="left" w:pos="360"/>
          <w:tab w:val="left" w:pos="1080"/>
        </w:tabs>
        <w:spacing w:after="0" w:line="240" w:lineRule="auto"/>
        <w:jc w:val="both"/>
        <w:rPr>
          <w:rFonts w:ascii="Calibri" w:eastAsia="Times New Roman" w:hAnsi="Calibri" w:cs="Arial"/>
          <w:b/>
          <w:bCs/>
          <w:sz w:val="20"/>
          <w:szCs w:val="20"/>
        </w:rPr>
      </w:pPr>
    </w:p>
    <w:p w14:paraId="3FBCE4F0" w14:textId="77777777" w:rsidR="003142E9" w:rsidRPr="003142E9" w:rsidRDefault="003142E9" w:rsidP="003142E9">
      <w:pPr>
        <w:tabs>
          <w:tab w:val="left" w:pos="180"/>
          <w:tab w:val="left" w:pos="360"/>
          <w:tab w:val="left" w:pos="1080"/>
        </w:tabs>
        <w:spacing w:after="0" w:line="240" w:lineRule="auto"/>
        <w:ind w:left="180" w:hanging="720"/>
        <w:jc w:val="both"/>
        <w:rPr>
          <w:rFonts w:ascii="Calibri" w:eastAsia="Times New Roman" w:hAnsi="Calibri" w:cs="Arial"/>
          <w:b/>
          <w:bCs/>
          <w:sz w:val="20"/>
          <w:szCs w:val="20"/>
        </w:rPr>
      </w:pPr>
      <w:r w:rsidRPr="003142E9">
        <w:rPr>
          <w:rFonts w:ascii="Calibri" w:eastAsia="Times New Roman" w:hAnsi="Calibri" w:cs="Arial"/>
          <w:b/>
          <w:bCs/>
          <w:sz w:val="20"/>
          <w:szCs w:val="20"/>
        </w:rPr>
        <w:tab/>
        <w:t>____________________________</w:t>
      </w:r>
      <w:r w:rsidRPr="003142E9">
        <w:rPr>
          <w:rFonts w:ascii="Calibri" w:eastAsia="Times New Roman" w:hAnsi="Calibri" w:cs="Arial"/>
          <w:b/>
          <w:bCs/>
          <w:sz w:val="20"/>
          <w:szCs w:val="20"/>
        </w:rPr>
        <w:tab/>
      </w:r>
      <w:r w:rsidRPr="003142E9">
        <w:rPr>
          <w:rFonts w:ascii="Calibri" w:eastAsia="Times New Roman" w:hAnsi="Calibri" w:cs="Arial"/>
          <w:b/>
          <w:bCs/>
          <w:sz w:val="20"/>
          <w:szCs w:val="20"/>
        </w:rPr>
        <w:tab/>
      </w:r>
      <w:r w:rsidRPr="003142E9">
        <w:rPr>
          <w:rFonts w:ascii="Calibri" w:eastAsia="Times New Roman" w:hAnsi="Calibri" w:cs="Arial"/>
          <w:b/>
          <w:bCs/>
          <w:sz w:val="20"/>
          <w:szCs w:val="20"/>
        </w:rPr>
        <w:tab/>
      </w:r>
      <w:r w:rsidRPr="003142E9">
        <w:rPr>
          <w:rFonts w:ascii="Calibri" w:eastAsia="Times New Roman" w:hAnsi="Calibri" w:cs="Arial"/>
          <w:b/>
          <w:bCs/>
          <w:sz w:val="20"/>
          <w:szCs w:val="20"/>
        </w:rPr>
        <w:tab/>
        <w:t>__________________________</w:t>
      </w:r>
    </w:p>
    <w:p w14:paraId="4CA7AF37" w14:textId="77777777" w:rsidR="003142E9" w:rsidRPr="003142E9" w:rsidRDefault="003142E9" w:rsidP="003142E9">
      <w:pPr>
        <w:tabs>
          <w:tab w:val="left" w:pos="180"/>
          <w:tab w:val="left" w:pos="360"/>
          <w:tab w:val="left" w:pos="1080"/>
        </w:tabs>
        <w:spacing w:after="0" w:line="240" w:lineRule="auto"/>
        <w:ind w:left="180" w:hanging="720"/>
        <w:jc w:val="both"/>
        <w:rPr>
          <w:rFonts w:ascii="Calibri" w:eastAsia="Times New Roman" w:hAnsi="Calibri" w:cs="Arial"/>
          <w:sz w:val="20"/>
          <w:szCs w:val="20"/>
        </w:rPr>
      </w:pPr>
      <w:r w:rsidRPr="003142E9">
        <w:rPr>
          <w:rFonts w:ascii="Calibri" w:eastAsia="Times New Roman" w:hAnsi="Calibri" w:cs="Arial"/>
          <w:b/>
          <w:bCs/>
          <w:sz w:val="20"/>
          <w:szCs w:val="20"/>
        </w:rPr>
        <w:tab/>
        <w:t>Position</w:t>
      </w:r>
      <w:r w:rsidRPr="003142E9">
        <w:rPr>
          <w:rFonts w:ascii="Calibri" w:eastAsia="Times New Roman" w:hAnsi="Calibri" w:cs="Arial"/>
          <w:b/>
          <w:bCs/>
          <w:sz w:val="20"/>
          <w:szCs w:val="20"/>
        </w:rPr>
        <w:tab/>
      </w:r>
      <w:r w:rsidRPr="003142E9">
        <w:rPr>
          <w:rFonts w:ascii="Calibri" w:eastAsia="Times New Roman" w:hAnsi="Calibri" w:cs="Arial"/>
          <w:b/>
          <w:bCs/>
          <w:sz w:val="20"/>
          <w:szCs w:val="20"/>
        </w:rPr>
        <w:tab/>
      </w:r>
      <w:r w:rsidRPr="003142E9">
        <w:rPr>
          <w:rFonts w:ascii="Calibri" w:eastAsia="Times New Roman" w:hAnsi="Calibri" w:cs="Arial"/>
          <w:b/>
          <w:bCs/>
          <w:sz w:val="20"/>
          <w:szCs w:val="20"/>
        </w:rPr>
        <w:tab/>
      </w:r>
      <w:r w:rsidRPr="003142E9">
        <w:rPr>
          <w:rFonts w:ascii="Calibri" w:eastAsia="Times New Roman" w:hAnsi="Calibri" w:cs="Arial"/>
          <w:b/>
          <w:bCs/>
          <w:sz w:val="20"/>
          <w:szCs w:val="20"/>
        </w:rPr>
        <w:tab/>
      </w:r>
      <w:r w:rsidRPr="003142E9">
        <w:rPr>
          <w:rFonts w:ascii="Calibri" w:eastAsia="Times New Roman" w:hAnsi="Calibri" w:cs="Arial"/>
          <w:b/>
          <w:bCs/>
          <w:sz w:val="20"/>
          <w:szCs w:val="20"/>
        </w:rPr>
        <w:tab/>
      </w:r>
      <w:r w:rsidRPr="003142E9">
        <w:rPr>
          <w:rFonts w:ascii="Calibri" w:eastAsia="Times New Roman" w:hAnsi="Calibri" w:cs="Arial"/>
          <w:b/>
          <w:bCs/>
          <w:sz w:val="20"/>
          <w:szCs w:val="20"/>
        </w:rPr>
        <w:tab/>
      </w:r>
      <w:r w:rsidRPr="003142E9">
        <w:rPr>
          <w:rFonts w:ascii="Calibri" w:eastAsia="Times New Roman" w:hAnsi="Calibri" w:cs="Arial"/>
          <w:b/>
          <w:bCs/>
          <w:sz w:val="20"/>
          <w:szCs w:val="20"/>
        </w:rPr>
        <w:tab/>
      </w:r>
      <w:r w:rsidRPr="003142E9">
        <w:rPr>
          <w:rFonts w:ascii="Calibri" w:eastAsia="Times New Roman" w:hAnsi="Calibri" w:cs="Arial"/>
          <w:b/>
          <w:bCs/>
          <w:sz w:val="20"/>
          <w:szCs w:val="20"/>
        </w:rPr>
        <w:tab/>
        <w:t>Name of Bidder</w:t>
      </w:r>
    </w:p>
    <w:p w14:paraId="57F9BDA0" w14:textId="77777777" w:rsidR="003142E9" w:rsidRPr="003142E9" w:rsidRDefault="003142E9" w:rsidP="003142E9">
      <w:pPr>
        <w:tabs>
          <w:tab w:val="left" w:pos="900"/>
          <w:tab w:val="left" w:pos="1080"/>
        </w:tabs>
        <w:spacing w:after="0" w:line="240" w:lineRule="auto"/>
        <w:ind w:left="900" w:hanging="720"/>
        <w:jc w:val="right"/>
        <w:rPr>
          <w:rFonts w:ascii="Calibri" w:eastAsia="Times New Roman" w:hAnsi="Calibri" w:cs="Arial"/>
          <w:sz w:val="20"/>
          <w:szCs w:val="20"/>
        </w:rPr>
      </w:pPr>
      <w:r w:rsidRPr="003142E9">
        <w:rPr>
          <w:rFonts w:ascii="Calibri" w:eastAsia="Times New Roman" w:hAnsi="Calibri" w:cs="Arial"/>
          <w:sz w:val="20"/>
          <w:szCs w:val="20"/>
        </w:rPr>
        <w:tab/>
      </w:r>
      <w:r w:rsidRPr="003142E9">
        <w:rPr>
          <w:rFonts w:ascii="Calibri" w:eastAsia="Times New Roman" w:hAnsi="Calibri" w:cs="Arial"/>
          <w:sz w:val="20"/>
          <w:szCs w:val="20"/>
        </w:rPr>
        <w:tab/>
      </w:r>
      <w:r w:rsidRPr="003142E9">
        <w:rPr>
          <w:rFonts w:ascii="Calibri" w:eastAsia="Times New Roman" w:hAnsi="Calibri" w:cs="Arial"/>
          <w:sz w:val="20"/>
          <w:szCs w:val="20"/>
        </w:rPr>
        <w:tab/>
      </w:r>
    </w:p>
    <w:p w14:paraId="22EC8B81" w14:textId="77777777" w:rsidR="003142E9" w:rsidRPr="003142E9" w:rsidRDefault="003142E9" w:rsidP="003142E9">
      <w:pPr>
        <w:spacing w:after="0" w:line="240" w:lineRule="auto"/>
        <w:rPr>
          <w:rFonts w:ascii="Calibri" w:eastAsia="Times New Roman" w:hAnsi="Calibri" w:cs="Arial"/>
          <w:sz w:val="20"/>
          <w:szCs w:val="20"/>
          <w:lang w:val="en-GB"/>
        </w:rPr>
      </w:pPr>
    </w:p>
    <w:p w14:paraId="67B08850" w14:textId="77777777" w:rsidR="003142E9" w:rsidRPr="003142E9" w:rsidRDefault="003142E9" w:rsidP="003142E9">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Calibri" w:eastAsia="Times New Roman" w:hAnsi="Calibri" w:cs="Arial"/>
          <w:snapToGrid w:val="0"/>
          <w:sz w:val="20"/>
          <w:szCs w:val="20"/>
          <w:lang w:val="en-GB"/>
        </w:rPr>
      </w:pPr>
    </w:p>
    <w:p w14:paraId="7A6A4498" w14:textId="77777777" w:rsidR="003142E9" w:rsidRPr="003142E9" w:rsidRDefault="003142E9" w:rsidP="003142E9">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Calibri" w:eastAsia="Times New Roman" w:hAnsi="Calibri" w:cs="Arial"/>
          <w:snapToGrid w:val="0"/>
          <w:sz w:val="20"/>
          <w:szCs w:val="20"/>
          <w:lang w:val="en-GB"/>
        </w:rPr>
      </w:pPr>
    </w:p>
    <w:p w14:paraId="59D66BC3" w14:textId="77777777" w:rsidR="003142E9" w:rsidRPr="003142E9" w:rsidRDefault="003142E9" w:rsidP="003142E9">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Calibri" w:eastAsia="Times New Roman" w:hAnsi="Calibri" w:cs="Arial"/>
          <w:snapToGrid w:val="0"/>
          <w:sz w:val="20"/>
          <w:szCs w:val="20"/>
          <w:lang w:val="en-GB"/>
        </w:rPr>
      </w:pPr>
    </w:p>
    <w:p w14:paraId="11F0EB17" w14:textId="77777777" w:rsidR="003142E9" w:rsidRPr="003142E9" w:rsidRDefault="003142E9" w:rsidP="003142E9">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Calibri" w:eastAsia="Times New Roman" w:hAnsi="Calibri" w:cs="Arial"/>
          <w:snapToGrid w:val="0"/>
          <w:sz w:val="20"/>
          <w:szCs w:val="20"/>
          <w:lang w:val="en-GB"/>
        </w:rPr>
      </w:pPr>
    </w:p>
    <w:p w14:paraId="62777D43" w14:textId="77777777" w:rsidR="003142E9" w:rsidRPr="003142E9" w:rsidRDefault="003142E9" w:rsidP="003142E9">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Calibri" w:eastAsia="Times New Roman" w:hAnsi="Calibri" w:cs="Arial"/>
          <w:snapToGrid w:val="0"/>
          <w:sz w:val="20"/>
          <w:szCs w:val="20"/>
          <w:lang w:val="en-GB"/>
        </w:rPr>
      </w:pPr>
    </w:p>
    <w:p w14:paraId="1D0D5E1D" w14:textId="77777777" w:rsidR="003142E9" w:rsidRPr="003142E9" w:rsidRDefault="003142E9" w:rsidP="003142E9">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Calibri" w:eastAsia="Times New Roman" w:hAnsi="Calibri" w:cs="Arial"/>
          <w:snapToGrid w:val="0"/>
          <w:sz w:val="20"/>
          <w:szCs w:val="20"/>
          <w:lang w:val="en-GB"/>
        </w:rPr>
      </w:pPr>
    </w:p>
    <w:p w14:paraId="24E05228" w14:textId="77777777" w:rsidR="003142E9" w:rsidRPr="003142E9" w:rsidRDefault="003142E9" w:rsidP="003142E9">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Calibri" w:eastAsia="Times New Roman" w:hAnsi="Calibri" w:cs="Arial"/>
          <w:snapToGrid w:val="0"/>
          <w:sz w:val="20"/>
          <w:szCs w:val="20"/>
          <w:lang w:val="en-GB"/>
        </w:rPr>
      </w:pPr>
    </w:p>
    <w:p w14:paraId="4CBC9748" w14:textId="77777777" w:rsidR="003142E9" w:rsidRPr="003142E9" w:rsidRDefault="003142E9" w:rsidP="003142E9">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Calibri" w:eastAsia="Times New Roman" w:hAnsi="Calibri" w:cs="Arial"/>
          <w:snapToGrid w:val="0"/>
          <w:sz w:val="20"/>
          <w:szCs w:val="20"/>
          <w:lang w:val="en-GB"/>
        </w:rPr>
      </w:pPr>
    </w:p>
    <w:p w14:paraId="7A047B52" w14:textId="77777777" w:rsidR="003142E9" w:rsidRPr="003142E9" w:rsidRDefault="003142E9" w:rsidP="003142E9">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Calibri" w:eastAsia="Times New Roman" w:hAnsi="Calibri" w:cs="Arial"/>
          <w:snapToGrid w:val="0"/>
          <w:sz w:val="20"/>
          <w:szCs w:val="20"/>
          <w:lang w:val="en-GB"/>
        </w:rPr>
      </w:pPr>
    </w:p>
    <w:p w14:paraId="18FBF4A6" w14:textId="77777777" w:rsidR="003142E9" w:rsidRPr="003142E9" w:rsidRDefault="003142E9" w:rsidP="003142E9">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Calibri" w:eastAsia="Times New Roman" w:hAnsi="Calibri" w:cs="Arial"/>
          <w:snapToGrid w:val="0"/>
          <w:sz w:val="20"/>
          <w:szCs w:val="20"/>
          <w:lang w:val="en-GB"/>
        </w:rPr>
      </w:pPr>
    </w:p>
    <w:p w14:paraId="14E54186" w14:textId="77777777" w:rsidR="003142E9" w:rsidRPr="003142E9" w:rsidRDefault="003142E9" w:rsidP="003142E9">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Calibri" w:eastAsia="Times New Roman" w:hAnsi="Calibri" w:cs="Arial"/>
          <w:snapToGrid w:val="0"/>
          <w:sz w:val="20"/>
          <w:szCs w:val="20"/>
          <w:lang w:val="en-GB"/>
        </w:rPr>
      </w:pPr>
    </w:p>
    <w:p w14:paraId="3A0F7484" w14:textId="77777777" w:rsidR="003142E9" w:rsidRPr="003142E9" w:rsidRDefault="003142E9" w:rsidP="003142E9">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Calibri" w:eastAsia="Times New Roman" w:hAnsi="Calibri" w:cs="Arial"/>
          <w:snapToGrid w:val="0"/>
          <w:sz w:val="20"/>
          <w:szCs w:val="20"/>
          <w:lang w:val="en-GB"/>
        </w:rPr>
      </w:pPr>
    </w:p>
    <w:p w14:paraId="7DF5C6B0" w14:textId="77777777" w:rsidR="003142E9" w:rsidRPr="003142E9" w:rsidRDefault="003142E9" w:rsidP="003142E9">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Calibri" w:eastAsia="Times New Roman" w:hAnsi="Calibri" w:cs="Arial"/>
          <w:snapToGrid w:val="0"/>
          <w:sz w:val="20"/>
          <w:szCs w:val="20"/>
          <w:lang w:val="en-GB"/>
        </w:rPr>
      </w:pPr>
    </w:p>
    <w:p w14:paraId="58D44CDD" w14:textId="77777777" w:rsidR="003142E9" w:rsidRPr="003142E9" w:rsidRDefault="003142E9" w:rsidP="003142E9">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Calibri" w:eastAsia="Times New Roman" w:hAnsi="Calibri" w:cs="Arial"/>
          <w:snapToGrid w:val="0"/>
          <w:sz w:val="20"/>
          <w:szCs w:val="20"/>
          <w:lang w:val="en-GB"/>
        </w:rPr>
      </w:pPr>
    </w:p>
    <w:p w14:paraId="6395AF19" w14:textId="77777777" w:rsidR="003142E9" w:rsidRPr="003142E9" w:rsidRDefault="003142E9" w:rsidP="003142E9">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Calibri" w:eastAsia="Times New Roman" w:hAnsi="Calibri" w:cs="Arial"/>
          <w:snapToGrid w:val="0"/>
          <w:sz w:val="20"/>
          <w:szCs w:val="20"/>
          <w:lang w:val="en-GB"/>
        </w:rPr>
      </w:pPr>
    </w:p>
    <w:p w14:paraId="09756293" w14:textId="77777777" w:rsidR="003142E9" w:rsidRPr="003142E9" w:rsidRDefault="003142E9" w:rsidP="003142E9">
      <w:pPr>
        <w:autoSpaceDE w:val="0"/>
        <w:autoSpaceDN w:val="0"/>
        <w:adjustRightInd w:val="0"/>
        <w:spacing w:after="0" w:line="240" w:lineRule="auto"/>
        <w:jc w:val="right"/>
        <w:rPr>
          <w:rFonts w:ascii="Arial Narrow" w:eastAsia="Calibri" w:hAnsi="Arial Narrow" w:cs="Arial"/>
          <w:b/>
          <w:sz w:val="28"/>
          <w:szCs w:val="20"/>
        </w:rPr>
      </w:pPr>
      <w:r w:rsidRPr="003142E9">
        <w:rPr>
          <w:rFonts w:ascii="Arial Narrow" w:eastAsia="Calibri" w:hAnsi="Arial Narrow" w:cs="Arial"/>
          <w:b/>
          <w:sz w:val="28"/>
          <w:szCs w:val="20"/>
        </w:rPr>
        <w:t>SBD 9</w:t>
      </w:r>
    </w:p>
    <w:p w14:paraId="51931CEE" w14:textId="77777777" w:rsidR="003142E9" w:rsidRPr="003142E9" w:rsidRDefault="003142E9" w:rsidP="00161A9D">
      <w:pPr>
        <w:autoSpaceDE w:val="0"/>
        <w:autoSpaceDN w:val="0"/>
        <w:adjustRightInd w:val="0"/>
        <w:spacing w:after="0" w:line="240" w:lineRule="auto"/>
        <w:jc w:val="center"/>
        <w:rPr>
          <w:rFonts w:ascii="Arial Narrow" w:eastAsia="Calibri" w:hAnsi="Arial Narrow" w:cs="Arial"/>
          <w:b/>
          <w:bCs/>
          <w:color w:val="000000"/>
          <w:sz w:val="28"/>
          <w:szCs w:val="20"/>
        </w:rPr>
      </w:pPr>
      <w:r w:rsidRPr="003142E9">
        <w:rPr>
          <w:rFonts w:ascii="Arial Narrow" w:eastAsia="Calibri" w:hAnsi="Arial Narrow" w:cs="Arial"/>
          <w:b/>
          <w:sz w:val="28"/>
          <w:szCs w:val="20"/>
        </w:rPr>
        <w:t>CERTIFICATE OF INDEPENDENT BID DETERMINATION</w:t>
      </w:r>
    </w:p>
    <w:p w14:paraId="13C9ABCF" w14:textId="77777777" w:rsidR="003142E9" w:rsidRPr="003142E9" w:rsidRDefault="003142E9" w:rsidP="00161A9D">
      <w:pPr>
        <w:autoSpaceDE w:val="0"/>
        <w:autoSpaceDN w:val="0"/>
        <w:adjustRightInd w:val="0"/>
        <w:spacing w:after="0" w:line="240" w:lineRule="auto"/>
        <w:rPr>
          <w:rFonts w:ascii="Calibri" w:eastAsia="Calibri" w:hAnsi="Calibri" w:cs="Arial"/>
          <w:color w:val="000000"/>
          <w:sz w:val="20"/>
          <w:szCs w:val="20"/>
        </w:rPr>
      </w:pPr>
    </w:p>
    <w:p w14:paraId="3AD0D368" w14:textId="1FB926B8" w:rsidR="003142E9" w:rsidRPr="003142E9" w:rsidRDefault="003142E9" w:rsidP="00161A9D">
      <w:pPr>
        <w:autoSpaceDE w:val="0"/>
        <w:autoSpaceDN w:val="0"/>
        <w:adjustRightInd w:val="0"/>
        <w:spacing w:after="0" w:line="240" w:lineRule="auto"/>
        <w:rPr>
          <w:rFonts w:ascii="Calibri" w:eastAsia="Calibri" w:hAnsi="Calibri" w:cs="Arial"/>
          <w:color w:val="000000"/>
          <w:sz w:val="20"/>
          <w:szCs w:val="20"/>
        </w:rPr>
      </w:pPr>
      <w:r w:rsidRPr="003142E9">
        <w:rPr>
          <w:rFonts w:ascii="Calibri" w:eastAsia="Calibri" w:hAnsi="Calibri" w:cs="Arial"/>
          <w:color w:val="000000"/>
          <w:sz w:val="20"/>
          <w:szCs w:val="20"/>
        </w:rPr>
        <w:t>I, the undersigned, in submitting the accompanying bid:  _______________________________________________</w:t>
      </w:r>
    </w:p>
    <w:p w14:paraId="784B00E3" w14:textId="77777777" w:rsidR="003142E9" w:rsidRPr="003142E9" w:rsidRDefault="003142E9" w:rsidP="00161A9D">
      <w:pPr>
        <w:autoSpaceDE w:val="0"/>
        <w:autoSpaceDN w:val="0"/>
        <w:adjustRightInd w:val="0"/>
        <w:spacing w:after="0" w:line="240" w:lineRule="auto"/>
        <w:rPr>
          <w:rFonts w:ascii="Calibri" w:eastAsia="Calibri" w:hAnsi="Calibri" w:cs="Arial"/>
          <w:color w:val="000000"/>
          <w:sz w:val="20"/>
          <w:szCs w:val="20"/>
        </w:rPr>
      </w:pPr>
    </w:p>
    <w:p w14:paraId="706E08EF" w14:textId="2174AB1A" w:rsidR="003142E9" w:rsidRPr="003142E9" w:rsidRDefault="003142E9" w:rsidP="00161A9D">
      <w:pPr>
        <w:autoSpaceDE w:val="0"/>
        <w:autoSpaceDN w:val="0"/>
        <w:adjustRightInd w:val="0"/>
        <w:spacing w:after="0" w:line="240" w:lineRule="auto"/>
        <w:rPr>
          <w:rFonts w:ascii="Calibri" w:eastAsia="Calibri" w:hAnsi="Calibri" w:cs="Arial"/>
          <w:color w:val="000000"/>
          <w:sz w:val="20"/>
          <w:szCs w:val="20"/>
        </w:rPr>
      </w:pPr>
      <w:r w:rsidRPr="003142E9">
        <w:rPr>
          <w:rFonts w:ascii="Calibri" w:eastAsia="Calibri" w:hAnsi="Calibri" w:cs="Arial"/>
          <w:color w:val="000000"/>
          <w:sz w:val="20"/>
          <w:szCs w:val="20"/>
        </w:rPr>
        <w:t>(Bid Number and Description): ___________________________________________________________________</w:t>
      </w:r>
      <w:r w:rsidR="00161A9D">
        <w:rPr>
          <w:rFonts w:ascii="Calibri" w:eastAsia="Calibri" w:hAnsi="Calibri" w:cs="Arial"/>
          <w:color w:val="000000"/>
          <w:sz w:val="20"/>
          <w:szCs w:val="20"/>
        </w:rPr>
        <w:t>_</w:t>
      </w:r>
    </w:p>
    <w:p w14:paraId="4859BE6C" w14:textId="77777777" w:rsidR="003142E9" w:rsidRPr="003142E9" w:rsidRDefault="003142E9" w:rsidP="00161A9D">
      <w:pPr>
        <w:autoSpaceDE w:val="0"/>
        <w:autoSpaceDN w:val="0"/>
        <w:adjustRightInd w:val="0"/>
        <w:spacing w:after="0" w:line="240" w:lineRule="auto"/>
        <w:rPr>
          <w:rFonts w:ascii="Calibri" w:eastAsia="Calibri" w:hAnsi="Calibri" w:cs="Arial"/>
          <w:color w:val="000000"/>
          <w:sz w:val="20"/>
          <w:szCs w:val="20"/>
        </w:rPr>
      </w:pPr>
      <w:r w:rsidRPr="003142E9">
        <w:rPr>
          <w:rFonts w:ascii="Calibri" w:eastAsia="Calibri" w:hAnsi="Calibri" w:cs="Arial"/>
          <w:color w:val="000000"/>
          <w:sz w:val="20"/>
          <w:szCs w:val="20"/>
        </w:rPr>
        <w:t xml:space="preserve"> </w:t>
      </w:r>
    </w:p>
    <w:p w14:paraId="35EB09FB" w14:textId="47FBB18F" w:rsidR="003142E9" w:rsidRPr="003142E9" w:rsidRDefault="003142E9" w:rsidP="00161A9D">
      <w:pPr>
        <w:autoSpaceDE w:val="0"/>
        <w:autoSpaceDN w:val="0"/>
        <w:adjustRightInd w:val="0"/>
        <w:spacing w:after="0" w:line="240" w:lineRule="auto"/>
        <w:rPr>
          <w:rFonts w:ascii="Calibri" w:eastAsia="Calibri" w:hAnsi="Calibri" w:cs="Arial"/>
          <w:color w:val="000000"/>
          <w:sz w:val="20"/>
          <w:szCs w:val="20"/>
        </w:rPr>
      </w:pPr>
      <w:r w:rsidRPr="003142E9">
        <w:rPr>
          <w:rFonts w:ascii="Calibri" w:eastAsia="Calibri" w:hAnsi="Calibri" w:cs="Arial"/>
          <w:color w:val="000000"/>
          <w:sz w:val="20"/>
          <w:szCs w:val="20"/>
        </w:rPr>
        <w:t>in response to the invitation for the bid made by (Name of Institution)</w:t>
      </w:r>
      <w:r w:rsidR="00161A9D" w:rsidRPr="00161A9D">
        <w:rPr>
          <w:rFonts w:ascii="Calibri" w:eastAsia="Calibri" w:hAnsi="Calibri" w:cs="Arial"/>
          <w:b/>
          <w:bCs/>
          <w:color w:val="000000"/>
          <w:sz w:val="24"/>
          <w:szCs w:val="24"/>
        </w:rPr>
        <w:t>THE COMPETITION COMMISSION SA</w:t>
      </w:r>
    </w:p>
    <w:p w14:paraId="14EAA65F" w14:textId="77777777" w:rsidR="003142E9" w:rsidRPr="003142E9" w:rsidRDefault="003142E9" w:rsidP="00161A9D">
      <w:pPr>
        <w:autoSpaceDE w:val="0"/>
        <w:autoSpaceDN w:val="0"/>
        <w:adjustRightInd w:val="0"/>
        <w:spacing w:after="0" w:line="240" w:lineRule="auto"/>
        <w:rPr>
          <w:rFonts w:ascii="Calibri" w:eastAsia="Calibri" w:hAnsi="Calibri" w:cs="Arial"/>
          <w:color w:val="000000"/>
          <w:sz w:val="20"/>
          <w:szCs w:val="20"/>
        </w:rPr>
      </w:pPr>
    </w:p>
    <w:p w14:paraId="08FD493B" w14:textId="77777777" w:rsidR="003142E9" w:rsidRPr="003142E9" w:rsidRDefault="003142E9" w:rsidP="00161A9D">
      <w:pPr>
        <w:autoSpaceDE w:val="0"/>
        <w:autoSpaceDN w:val="0"/>
        <w:adjustRightInd w:val="0"/>
        <w:spacing w:after="0" w:line="240" w:lineRule="auto"/>
        <w:rPr>
          <w:rFonts w:ascii="Calibri" w:eastAsia="Calibri" w:hAnsi="Calibri" w:cs="Arial"/>
          <w:color w:val="000000"/>
          <w:sz w:val="20"/>
          <w:szCs w:val="20"/>
        </w:rPr>
      </w:pPr>
      <w:r w:rsidRPr="003142E9">
        <w:rPr>
          <w:rFonts w:ascii="Calibri" w:eastAsia="Calibri" w:hAnsi="Calibri" w:cs="Arial"/>
          <w:color w:val="000000"/>
          <w:sz w:val="20"/>
          <w:szCs w:val="20"/>
        </w:rPr>
        <w:t>do hereby make the following statements that I certify to be true and complete in every respect:</w:t>
      </w:r>
    </w:p>
    <w:p w14:paraId="77EF112E" w14:textId="77777777" w:rsidR="003142E9" w:rsidRPr="003142E9" w:rsidRDefault="003142E9" w:rsidP="00161A9D">
      <w:pPr>
        <w:autoSpaceDE w:val="0"/>
        <w:autoSpaceDN w:val="0"/>
        <w:adjustRightInd w:val="0"/>
        <w:spacing w:after="0" w:line="240" w:lineRule="auto"/>
        <w:rPr>
          <w:rFonts w:ascii="Calibri" w:eastAsia="Calibri" w:hAnsi="Calibri" w:cs="Arial"/>
          <w:color w:val="000000"/>
          <w:sz w:val="20"/>
          <w:szCs w:val="20"/>
        </w:rPr>
      </w:pPr>
    </w:p>
    <w:p w14:paraId="29730D1F" w14:textId="77777777" w:rsidR="003142E9" w:rsidRPr="003142E9" w:rsidRDefault="003142E9" w:rsidP="00161A9D">
      <w:pPr>
        <w:autoSpaceDE w:val="0"/>
        <w:autoSpaceDN w:val="0"/>
        <w:adjustRightInd w:val="0"/>
        <w:spacing w:after="0" w:line="240" w:lineRule="auto"/>
        <w:rPr>
          <w:rFonts w:ascii="Calibri" w:eastAsia="Calibri" w:hAnsi="Calibri" w:cs="Arial"/>
          <w:color w:val="000000"/>
          <w:sz w:val="20"/>
          <w:szCs w:val="20"/>
        </w:rPr>
      </w:pPr>
      <w:r w:rsidRPr="003142E9">
        <w:rPr>
          <w:rFonts w:ascii="Calibri" w:eastAsia="Calibri" w:hAnsi="Calibri" w:cs="Arial"/>
          <w:color w:val="000000"/>
          <w:sz w:val="20"/>
          <w:szCs w:val="20"/>
        </w:rPr>
        <w:t>I certify, on behalf  of  (Name of Bidder): ________________________________________________ that:</w:t>
      </w:r>
    </w:p>
    <w:p w14:paraId="3DCB1808" w14:textId="77777777" w:rsidR="003142E9" w:rsidRPr="003142E9" w:rsidRDefault="003142E9" w:rsidP="00C92447">
      <w:pPr>
        <w:numPr>
          <w:ilvl w:val="0"/>
          <w:numId w:val="2"/>
        </w:numPr>
        <w:autoSpaceDE w:val="0"/>
        <w:autoSpaceDN w:val="0"/>
        <w:adjustRightInd w:val="0"/>
        <w:spacing w:after="0" w:line="240" w:lineRule="auto"/>
        <w:contextualSpacing/>
        <w:jc w:val="both"/>
        <w:rPr>
          <w:rFonts w:ascii="Calibri" w:eastAsia="Calibri" w:hAnsi="Calibri" w:cs="Arial"/>
          <w:color w:val="000000"/>
          <w:sz w:val="20"/>
          <w:szCs w:val="20"/>
        </w:rPr>
      </w:pPr>
      <w:r w:rsidRPr="003142E9">
        <w:rPr>
          <w:rFonts w:ascii="Calibri" w:eastAsia="Calibri" w:hAnsi="Calibri" w:cs="Arial"/>
          <w:color w:val="000000"/>
          <w:sz w:val="20"/>
          <w:szCs w:val="20"/>
        </w:rPr>
        <w:t>I have read and I understand the contents of this Certificate;</w:t>
      </w:r>
    </w:p>
    <w:p w14:paraId="3365C678" w14:textId="77777777" w:rsidR="003142E9" w:rsidRPr="003142E9" w:rsidRDefault="003142E9" w:rsidP="00C92447">
      <w:pPr>
        <w:numPr>
          <w:ilvl w:val="0"/>
          <w:numId w:val="2"/>
        </w:numPr>
        <w:autoSpaceDE w:val="0"/>
        <w:autoSpaceDN w:val="0"/>
        <w:adjustRightInd w:val="0"/>
        <w:spacing w:after="0" w:line="240" w:lineRule="auto"/>
        <w:contextualSpacing/>
        <w:jc w:val="both"/>
        <w:rPr>
          <w:rFonts w:ascii="Calibri" w:eastAsia="Calibri" w:hAnsi="Calibri" w:cs="Arial"/>
          <w:color w:val="000000"/>
          <w:sz w:val="20"/>
          <w:szCs w:val="20"/>
        </w:rPr>
      </w:pPr>
      <w:r w:rsidRPr="003142E9">
        <w:rPr>
          <w:rFonts w:ascii="Calibri" w:eastAsia="Calibri" w:hAnsi="Calibri" w:cs="Arial"/>
          <w:color w:val="000000"/>
          <w:sz w:val="20"/>
          <w:szCs w:val="20"/>
        </w:rPr>
        <w:t>I understand that the accompanying bid will be disqualified if this Certificate is found not to be true and complete in every respect;</w:t>
      </w:r>
    </w:p>
    <w:p w14:paraId="627BC215" w14:textId="77777777" w:rsidR="003142E9" w:rsidRPr="003142E9" w:rsidRDefault="003142E9" w:rsidP="00C92447">
      <w:pPr>
        <w:numPr>
          <w:ilvl w:val="0"/>
          <w:numId w:val="2"/>
        </w:numPr>
        <w:autoSpaceDE w:val="0"/>
        <w:autoSpaceDN w:val="0"/>
        <w:adjustRightInd w:val="0"/>
        <w:spacing w:after="0" w:line="240" w:lineRule="auto"/>
        <w:contextualSpacing/>
        <w:jc w:val="both"/>
        <w:rPr>
          <w:rFonts w:ascii="Calibri" w:eastAsia="Calibri" w:hAnsi="Calibri" w:cs="Arial"/>
          <w:color w:val="000000"/>
          <w:sz w:val="20"/>
          <w:szCs w:val="20"/>
        </w:rPr>
      </w:pPr>
      <w:r w:rsidRPr="003142E9">
        <w:rPr>
          <w:rFonts w:ascii="Calibri" w:eastAsia="Calibri" w:hAnsi="Calibri" w:cs="Arial"/>
          <w:color w:val="000000"/>
          <w:sz w:val="20"/>
          <w:szCs w:val="20"/>
        </w:rPr>
        <w:t>I am authorized by the bidder to sign this Certificate, and to submit the accompanying bid, on behalf of the bidder;</w:t>
      </w:r>
    </w:p>
    <w:p w14:paraId="40D18D53" w14:textId="77777777" w:rsidR="003142E9" w:rsidRPr="003142E9" w:rsidRDefault="003142E9" w:rsidP="00C92447">
      <w:pPr>
        <w:numPr>
          <w:ilvl w:val="0"/>
          <w:numId w:val="2"/>
        </w:numPr>
        <w:autoSpaceDE w:val="0"/>
        <w:autoSpaceDN w:val="0"/>
        <w:adjustRightInd w:val="0"/>
        <w:spacing w:after="0" w:line="240" w:lineRule="auto"/>
        <w:contextualSpacing/>
        <w:jc w:val="both"/>
        <w:rPr>
          <w:rFonts w:ascii="Calibri" w:eastAsia="Calibri" w:hAnsi="Calibri" w:cs="Arial"/>
          <w:color w:val="000000"/>
          <w:sz w:val="20"/>
          <w:szCs w:val="20"/>
        </w:rPr>
      </w:pPr>
      <w:r w:rsidRPr="003142E9">
        <w:rPr>
          <w:rFonts w:ascii="Calibri" w:eastAsia="Calibri" w:hAnsi="Calibri" w:cs="Arial"/>
          <w:color w:val="000000"/>
          <w:sz w:val="20"/>
          <w:szCs w:val="20"/>
        </w:rPr>
        <w:t>Each person whose signature appears on the accompanying bid has been authorized by the bidder to determine the terms of, and to sign the bid, on behalf of the bidder;</w:t>
      </w:r>
    </w:p>
    <w:p w14:paraId="42277FFF" w14:textId="77777777" w:rsidR="003142E9" w:rsidRPr="003142E9" w:rsidRDefault="003142E9" w:rsidP="00C92447">
      <w:pPr>
        <w:numPr>
          <w:ilvl w:val="0"/>
          <w:numId w:val="2"/>
        </w:numPr>
        <w:autoSpaceDE w:val="0"/>
        <w:autoSpaceDN w:val="0"/>
        <w:adjustRightInd w:val="0"/>
        <w:spacing w:after="0" w:line="240" w:lineRule="auto"/>
        <w:contextualSpacing/>
        <w:jc w:val="both"/>
        <w:rPr>
          <w:rFonts w:ascii="Calibri" w:eastAsia="Calibri" w:hAnsi="Calibri" w:cs="Arial"/>
          <w:color w:val="000000"/>
          <w:sz w:val="20"/>
          <w:szCs w:val="20"/>
        </w:rPr>
      </w:pPr>
      <w:r w:rsidRPr="003142E9">
        <w:rPr>
          <w:rFonts w:ascii="Calibri" w:eastAsia="Calibri" w:hAnsi="Calibri" w:cs="Arial"/>
          <w:color w:val="000000"/>
          <w:sz w:val="20"/>
          <w:szCs w:val="20"/>
        </w:rPr>
        <w:t xml:space="preserve">For the purposes of this Certificate and the accompanying bid, I understand that the word “competitor” shall include any individual or organization, other than the bidder, </w:t>
      </w:r>
      <w:proofErr w:type="gramStart"/>
      <w:r w:rsidRPr="003142E9">
        <w:rPr>
          <w:rFonts w:ascii="Calibri" w:eastAsia="Calibri" w:hAnsi="Calibri" w:cs="Arial"/>
          <w:color w:val="000000"/>
          <w:sz w:val="20"/>
          <w:szCs w:val="20"/>
        </w:rPr>
        <w:t>whether or not</w:t>
      </w:r>
      <w:proofErr w:type="gramEnd"/>
      <w:r w:rsidRPr="003142E9">
        <w:rPr>
          <w:rFonts w:ascii="Calibri" w:eastAsia="Calibri" w:hAnsi="Calibri" w:cs="Arial"/>
          <w:color w:val="000000"/>
          <w:sz w:val="20"/>
          <w:szCs w:val="20"/>
        </w:rPr>
        <w:t xml:space="preserve"> affiliated with the bidder, who:</w:t>
      </w:r>
    </w:p>
    <w:p w14:paraId="0066211F" w14:textId="77777777" w:rsidR="003142E9" w:rsidRPr="003142E9" w:rsidRDefault="003142E9" w:rsidP="00161A9D">
      <w:pPr>
        <w:autoSpaceDE w:val="0"/>
        <w:autoSpaceDN w:val="0"/>
        <w:adjustRightInd w:val="0"/>
        <w:spacing w:after="0" w:line="240" w:lineRule="auto"/>
        <w:ind w:left="773" w:firstLine="667"/>
        <w:contextualSpacing/>
        <w:jc w:val="both"/>
        <w:rPr>
          <w:rFonts w:ascii="Calibri" w:eastAsia="Calibri" w:hAnsi="Calibri" w:cs="Arial"/>
          <w:color w:val="000000"/>
          <w:sz w:val="20"/>
          <w:szCs w:val="20"/>
        </w:rPr>
      </w:pPr>
      <w:r w:rsidRPr="003142E9">
        <w:rPr>
          <w:rFonts w:ascii="Calibri" w:eastAsia="Calibri" w:hAnsi="Calibri" w:cs="Arial"/>
          <w:color w:val="000000"/>
          <w:sz w:val="20"/>
          <w:szCs w:val="20"/>
        </w:rPr>
        <w:t xml:space="preserve">(a) </w:t>
      </w:r>
      <w:r w:rsidRPr="003142E9">
        <w:rPr>
          <w:rFonts w:ascii="Calibri" w:eastAsia="Calibri" w:hAnsi="Calibri" w:cs="Arial"/>
          <w:color w:val="000000"/>
          <w:sz w:val="20"/>
          <w:szCs w:val="20"/>
        </w:rPr>
        <w:tab/>
        <w:t>has been requested to submit a bid in response to this bid invitation;</w:t>
      </w:r>
    </w:p>
    <w:p w14:paraId="691160AD" w14:textId="77777777" w:rsidR="003142E9" w:rsidRPr="003142E9" w:rsidRDefault="003142E9" w:rsidP="00161A9D">
      <w:pPr>
        <w:autoSpaceDE w:val="0"/>
        <w:autoSpaceDN w:val="0"/>
        <w:adjustRightInd w:val="0"/>
        <w:spacing w:after="0" w:line="240" w:lineRule="auto"/>
        <w:ind w:left="2160" w:hanging="720"/>
        <w:contextualSpacing/>
        <w:jc w:val="both"/>
        <w:rPr>
          <w:rFonts w:ascii="Calibri" w:eastAsia="Calibri" w:hAnsi="Calibri" w:cs="Arial"/>
          <w:color w:val="000000"/>
          <w:sz w:val="20"/>
          <w:szCs w:val="20"/>
        </w:rPr>
      </w:pPr>
      <w:r w:rsidRPr="003142E9">
        <w:rPr>
          <w:rFonts w:ascii="Calibri" w:eastAsia="Calibri" w:hAnsi="Calibri" w:cs="Arial"/>
          <w:color w:val="000000"/>
          <w:sz w:val="20"/>
          <w:szCs w:val="20"/>
        </w:rPr>
        <w:t xml:space="preserve">(b) </w:t>
      </w:r>
      <w:r w:rsidRPr="003142E9">
        <w:rPr>
          <w:rFonts w:ascii="Calibri" w:eastAsia="Calibri" w:hAnsi="Calibri" w:cs="Arial"/>
          <w:color w:val="000000"/>
          <w:sz w:val="20"/>
          <w:szCs w:val="20"/>
        </w:rPr>
        <w:tab/>
        <w:t xml:space="preserve">could potentially submit a bid in response to this bid invitation, based on their qualifications, </w:t>
      </w:r>
      <w:proofErr w:type="gramStart"/>
      <w:r w:rsidRPr="003142E9">
        <w:rPr>
          <w:rFonts w:ascii="Calibri" w:eastAsia="Calibri" w:hAnsi="Calibri" w:cs="Arial"/>
          <w:color w:val="000000"/>
          <w:sz w:val="20"/>
          <w:szCs w:val="20"/>
        </w:rPr>
        <w:t>abilities</w:t>
      </w:r>
      <w:proofErr w:type="gramEnd"/>
      <w:r w:rsidRPr="003142E9">
        <w:rPr>
          <w:rFonts w:ascii="Calibri" w:eastAsia="Calibri" w:hAnsi="Calibri" w:cs="Arial"/>
          <w:color w:val="000000"/>
          <w:sz w:val="20"/>
          <w:szCs w:val="20"/>
        </w:rPr>
        <w:t xml:space="preserve"> or experience; and</w:t>
      </w:r>
    </w:p>
    <w:p w14:paraId="5AB6B273" w14:textId="77777777" w:rsidR="003142E9" w:rsidRPr="003142E9" w:rsidRDefault="003142E9" w:rsidP="00161A9D">
      <w:pPr>
        <w:autoSpaceDE w:val="0"/>
        <w:autoSpaceDN w:val="0"/>
        <w:adjustRightInd w:val="0"/>
        <w:spacing w:after="0" w:line="240" w:lineRule="auto"/>
        <w:ind w:left="2160" w:hanging="720"/>
        <w:contextualSpacing/>
        <w:jc w:val="both"/>
        <w:rPr>
          <w:rFonts w:ascii="Calibri" w:eastAsia="Calibri" w:hAnsi="Calibri" w:cs="Arial"/>
          <w:color w:val="000000"/>
          <w:sz w:val="20"/>
          <w:szCs w:val="20"/>
        </w:rPr>
      </w:pPr>
      <w:r w:rsidRPr="003142E9">
        <w:rPr>
          <w:rFonts w:ascii="Calibri" w:eastAsia="Calibri" w:hAnsi="Calibri" w:cs="Arial"/>
          <w:color w:val="000000"/>
          <w:sz w:val="20"/>
          <w:szCs w:val="20"/>
        </w:rPr>
        <w:t>(c)</w:t>
      </w:r>
      <w:r w:rsidRPr="003142E9">
        <w:rPr>
          <w:rFonts w:ascii="Calibri" w:eastAsia="Calibri" w:hAnsi="Calibri" w:cs="Arial"/>
          <w:color w:val="000000"/>
          <w:sz w:val="20"/>
          <w:szCs w:val="20"/>
        </w:rPr>
        <w:tab/>
        <w:t>provides the same goods and services as the bidder and/or is in the same line of business as the bidder</w:t>
      </w:r>
    </w:p>
    <w:p w14:paraId="2DE8D9B1" w14:textId="77777777" w:rsidR="003142E9" w:rsidRPr="003142E9" w:rsidRDefault="003142E9" w:rsidP="00C92447">
      <w:pPr>
        <w:numPr>
          <w:ilvl w:val="0"/>
          <w:numId w:val="2"/>
        </w:numPr>
        <w:autoSpaceDE w:val="0"/>
        <w:autoSpaceDN w:val="0"/>
        <w:adjustRightInd w:val="0"/>
        <w:spacing w:after="0" w:line="240" w:lineRule="auto"/>
        <w:contextualSpacing/>
        <w:jc w:val="both"/>
        <w:rPr>
          <w:rFonts w:ascii="Calibri" w:eastAsia="Calibri" w:hAnsi="Calibri" w:cs="Arial"/>
          <w:color w:val="000000"/>
          <w:sz w:val="20"/>
          <w:szCs w:val="20"/>
        </w:rPr>
      </w:pPr>
      <w:r w:rsidRPr="003142E9">
        <w:rPr>
          <w:rFonts w:ascii="Calibri" w:eastAsia="Calibri" w:hAnsi="Calibri" w:cs="Arial"/>
          <w:color w:val="000000"/>
          <w:sz w:val="20"/>
          <w:szCs w:val="20"/>
        </w:rPr>
        <w:t xml:space="preserve">The bidder has arrived at the accompanying bid independently from, and without consultation, communication, </w:t>
      </w:r>
      <w:proofErr w:type="gramStart"/>
      <w:r w:rsidRPr="003142E9">
        <w:rPr>
          <w:rFonts w:ascii="Calibri" w:eastAsia="Calibri" w:hAnsi="Calibri" w:cs="Arial"/>
          <w:color w:val="000000"/>
          <w:sz w:val="20"/>
          <w:szCs w:val="20"/>
        </w:rPr>
        <w:t>agreement</w:t>
      </w:r>
      <w:proofErr w:type="gramEnd"/>
      <w:r w:rsidRPr="003142E9">
        <w:rPr>
          <w:rFonts w:ascii="Calibri" w:eastAsia="Calibri" w:hAnsi="Calibri" w:cs="Arial"/>
          <w:color w:val="000000"/>
          <w:sz w:val="20"/>
          <w:szCs w:val="20"/>
        </w:rPr>
        <w:t xml:space="preserve"> or arrangement with any competitor.</w:t>
      </w:r>
      <w:r w:rsidRPr="003142E9" w:rsidDel="00A72716">
        <w:rPr>
          <w:rFonts w:ascii="Calibri" w:eastAsia="MS Mincho" w:hAnsi="Calibri" w:cs="Arial"/>
          <w:color w:val="000000"/>
          <w:sz w:val="20"/>
          <w:szCs w:val="20"/>
        </w:rPr>
        <w:t xml:space="preserve"> </w:t>
      </w:r>
      <w:proofErr w:type="gramStart"/>
      <w:r w:rsidRPr="003142E9">
        <w:rPr>
          <w:rFonts w:ascii="Calibri" w:eastAsia="MS Mincho" w:hAnsi="Calibri" w:cs="Arial"/>
          <w:color w:val="000000"/>
          <w:sz w:val="20"/>
          <w:szCs w:val="20"/>
        </w:rPr>
        <w:t>However</w:t>
      </w:r>
      <w:proofErr w:type="gramEnd"/>
      <w:r w:rsidRPr="003142E9">
        <w:rPr>
          <w:rFonts w:ascii="Calibri" w:eastAsia="MS Mincho" w:hAnsi="Calibri" w:cs="Arial"/>
          <w:color w:val="000000"/>
          <w:sz w:val="20"/>
          <w:szCs w:val="20"/>
        </w:rPr>
        <w:t xml:space="preserve"> communication between partners in a joint venture or consortium</w:t>
      </w:r>
      <w:r w:rsidRPr="003142E9">
        <w:rPr>
          <w:rFonts w:ascii="Calibri" w:eastAsia="Arial Unicode MS" w:hAnsi="Calibri" w:cs="Arial"/>
          <w:color w:val="000000"/>
          <w:sz w:val="20"/>
          <w:szCs w:val="20"/>
        </w:rPr>
        <w:t>³</w:t>
      </w:r>
      <w:r w:rsidRPr="003142E9">
        <w:rPr>
          <w:rFonts w:ascii="Calibri" w:eastAsia="MS Mincho" w:hAnsi="Calibri" w:cs="Arial"/>
          <w:color w:val="000000"/>
          <w:sz w:val="20"/>
          <w:szCs w:val="20"/>
        </w:rPr>
        <w:t xml:space="preserve"> will not be construed as collusive bidding.</w:t>
      </w:r>
    </w:p>
    <w:p w14:paraId="58F43510" w14:textId="77777777" w:rsidR="003142E9" w:rsidRPr="003142E9" w:rsidRDefault="003142E9" w:rsidP="00C92447">
      <w:pPr>
        <w:numPr>
          <w:ilvl w:val="0"/>
          <w:numId w:val="2"/>
        </w:numPr>
        <w:autoSpaceDE w:val="0"/>
        <w:autoSpaceDN w:val="0"/>
        <w:adjustRightInd w:val="0"/>
        <w:spacing w:after="0" w:line="240" w:lineRule="auto"/>
        <w:contextualSpacing/>
        <w:jc w:val="both"/>
        <w:rPr>
          <w:rFonts w:ascii="Calibri" w:eastAsia="Calibri" w:hAnsi="Calibri" w:cs="Arial"/>
          <w:color w:val="000000"/>
          <w:sz w:val="20"/>
          <w:szCs w:val="20"/>
        </w:rPr>
      </w:pPr>
      <w:r w:rsidRPr="003142E9">
        <w:rPr>
          <w:rFonts w:ascii="Calibri" w:eastAsia="Calibri" w:hAnsi="Calibri" w:cs="Arial"/>
          <w:b/>
          <w:bCs/>
          <w:color w:val="FFFFFF"/>
          <w:sz w:val="20"/>
          <w:szCs w:val="20"/>
        </w:rPr>
        <w:t xml:space="preserve"> </w:t>
      </w:r>
      <w:proofErr w:type="gramStart"/>
      <w:r w:rsidRPr="003142E9">
        <w:rPr>
          <w:rFonts w:ascii="Calibri" w:eastAsia="Calibri" w:hAnsi="Calibri" w:cs="Arial"/>
          <w:color w:val="000000"/>
          <w:sz w:val="20"/>
          <w:szCs w:val="20"/>
        </w:rPr>
        <w:t>In particular, without</w:t>
      </w:r>
      <w:proofErr w:type="gramEnd"/>
      <w:r w:rsidRPr="003142E9">
        <w:rPr>
          <w:rFonts w:ascii="Calibri" w:eastAsia="Calibri" w:hAnsi="Calibri" w:cs="Arial"/>
          <w:color w:val="000000"/>
          <w:sz w:val="20"/>
          <w:szCs w:val="20"/>
        </w:rPr>
        <w:t xml:space="preserve"> limiting the generality of paragraphs 6 above, there has been no consultation, communication, agreement or arrangement with any competitor regarding:</w:t>
      </w:r>
    </w:p>
    <w:p w14:paraId="2BA497E1" w14:textId="77777777" w:rsidR="003142E9" w:rsidRPr="003142E9" w:rsidRDefault="003142E9" w:rsidP="00C92447">
      <w:pPr>
        <w:numPr>
          <w:ilvl w:val="0"/>
          <w:numId w:val="3"/>
        </w:numPr>
        <w:autoSpaceDE w:val="0"/>
        <w:autoSpaceDN w:val="0"/>
        <w:adjustRightInd w:val="0"/>
        <w:spacing w:after="0" w:line="240" w:lineRule="auto"/>
        <w:ind w:firstLine="307"/>
        <w:contextualSpacing/>
        <w:jc w:val="both"/>
        <w:rPr>
          <w:rFonts w:ascii="Calibri" w:eastAsia="Calibri" w:hAnsi="Calibri" w:cs="Arial"/>
          <w:color w:val="000000"/>
          <w:sz w:val="20"/>
          <w:szCs w:val="20"/>
        </w:rPr>
      </w:pPr>
      <w:r w:rsidRPr="003142E9">
        <w:rPr>
          <w:rFonts w:ascii="Calibri" w:eastAsia="Calibri" w:hAnsi="Calibri" w:cs="Arial"/>
          <w:color w:val="000000"/>
          <w:sz w:val="20"/>
          <w:szCs w:val="20"/>
        </w:rPr>
        <w:t xml:space="preserve">prices;      </w:t>
      </w:r>
    </w:p>
    <w:p w14:paraId="6463703F" w14:textId="77777777" w:rsidR="003142E9" w:rsidRPr="003142E9" w:rsidRDefault="003142E9" w:rsidP="00C92447">
      <w:pPr>
        <w:numPr>
          <w:ilvl w:val="0"/>
          <w:numId w:val="3"/>
        </w:numPr>
        <w:autoSpaceDE w:val="0"/>
        <w:autoSpaceDN w:val="0"/>
        <w:adjustRightInd w:val="0"/>
        <w:spacing w:after="0" w:line="240" w:lineRule="auto"/>
        <w:ind w:left="2160" w:hanging="720"/>
        <w:contextualSpacing/>
        <w:jc w:val="both"/>
        <w:rPr>
          <w:rFonts w:ascii="Calibri" w:eastAsia="Calibri" w:hAnsi="Calibri" w:cs="Arial"/>
          <w:color w:val="000000"/>
          <w:sz w:val="20"/>
          <w:szCs w:val="20"/>
        </w:rPr>
      </w:pPr>
      <w:r w:rsidRPr="003142E9">
        <w:rPr>
          <w:rFonts w:ascii="Calibri" w:eastAsia="Calibri" w:hAnsi="Calibri" w:cs="Arial"/>
          <w:color w:val="000000"/>
          <w:sz w:val="20"/>
          <w:szCs w:val="20"/>
        </w:rPr>
        <w:t xml:space="preserve">geographical area where product or service will be rendered (market allocation)  </w:t>
      </w:r>
    </w:p>
    <w:p w14:paraId="55D61519" w14:textId="77777777" w:rsidR="003142E9" w:rsidRPr="003142E9" w:rsidRDefault="003142E9" w:rsidP="00161A9D">
      <w:pPr>
        <w:autoSpaceDE w:val="0"/>
        <w:autoSpaceDN w:val="0"/>
        <w:adjustRightInd w:val="0"/>
        <w:spacing w:after="0" w:line="240" w:lineRule="auto"/>
        <w:ind w:left="773" w:firstLine="667"/>
        <w:contextualSpacing/>
        <w:jc w:val="both"/>
        <w:rPr>
          <w:rFonts w:ascii="Calibri" w:eastAsia="Calibri" w:hAnsi="Calibri" w:cs="Arial"/>
          <w:color w:val="000000"/>
          <w:sz w:val="20"/>
          <w:szCs w:val="20"/>
        </w:rPr>
      </w:pPr>
      <w:r w:rsidRPr="003142E9">
        <w:rPr>
          <w:rFonts w:ascii="Calibri" w:eastAsia="Calibri" w:hAnsi="Calibri" w:cs="Arial"/>
          <w:color w:val="000000"/>
          <w:sz w:val="20"/>
          <w:szCs w:val="20"/>
        </w:rPr>
        <w:t xml:space="preserve">(c) </w:t>
      </w:r>
      <w:r w:rsidRPr="003142E9">
        <w:rPr>
          <w:rFonts w:ascii="Calibri" w:eastAsia="Calibri" w:hAnsi="Calibri" w:cs="Arial"/>
          <w:color w:val="000000"/>
          <w:sz w:val="20"/>
          <w:szCs w:val="20"/>
        </w:rPr>
        <w:tab/>
        <w:t xml:space="preserve">methods, factors or formulas used to calculate </w:t>
      </w:r>
      <w:proofErr w:type="gramStart"/>
      <w:r w:rsidRPr="003142E9">
        <w:rPr>
          <w:rFonts w:ascii="Calibri" w:eastAsia="Calibri" w:hAnsi="Calibri" w:cs="Arial"/>
          <w:color w:val="000000"/>
          <w:sz w:val="20"/>
          <w:szCs w:val="20"/>
        </w:rPr>
        <w:t>prices;</w:t>
      </w:r>
      <w:proofErr w:type="gramEnd"/>
    </w:p>
    <w:p w14:paraId="10F455B9" w14:textId="77777777" w:rsidR="003142E9" w:rsidRPr="003142E9" w:rsidRDefault="003142E9" w:rsidP="00161A9D">
      <w:pPr>
        <w:autoSpaceDE w:val="0"/>
        <w:autoSpaceDN w:val="0"/>
        <w:adjustRightInd w:val="0"/>
        <w:spacing w:after="0" w:line="240" w:lineRule="auto"/>
        <w:ind w:left="773" w:firstLine="667"/>
        <w:contextualSpacing/>
        <w:jc w:val="both"/>
        <w:rPr>
          <w:rFonts w:ascii="Calibri" w:eastAsia="Calibri" w:hAnsi="Calibri" w:cs="Arial"/>
          <w:color w:val="000000"/>
          <w:sz w:val="20"/>
          <w:szCs w:val="20"/>
        </w:rPr>
      </w:pPr>
      <w:r w:rsidRPr="003142E9">
        <w:rPr>
          <w:rFonts w:ascii="Calibri" w:eastAsia="Calibri" w:hAnsi="Calibri" w:cs="Arial"/>
          <w:color w:val="000000"/>
          <w:sz w:val="20"/>
          <w:szCs w:val="20"/>
        </w:rPr>
        <w:t>(d)</w:t>
      </w:r>
      <w:r w:rsidRPr="003142E9">
        <w:rPr>
          <w:rFonts w:ascii="Calibri" w:eastAsia="Calibri" w:hAnsi="Calibri" w:cs="Arial"/>
          <w:color w:val="000000"/>
          <w:sz w:val="20"/>
          <w:szCs w:val="20"/>
        </w:rPr>
        <w:tab/>
        <w:t xml:space="preserve"> the intention or decision to submit or not to submit, a bid; </w:t>
      </w:r>
    </w:p>
    <w:p w14:paraId="0889546E" w14:textId="77777777" w:rsidR="003142E9" w:rsidRPr="003142E9" w:rsidRDefault="003142E9" w:rsidP="00161A9D">
      <w:pPr>
        <w:autoSpaceDE w:val="0"/>
        <w:autoSpaceDN w:val="0"/>
        <w:adjustRightInd w:val="0"/>
        <w:spacing w:after="0" w:line="240" w:lineRule="auto"/>
        <w:ind w:left="2160" w:hanging="720"/>
        <w:contextualSpacing/>
        <w:jc w:val="both"/>
        <w:rPr>
          <w:rFonts w:ascii="Calibri" w:eastAsia="Calibri" w:hAnsi="Calibri" w:cs="Arial"/>
          <w:color w:val="000000"/>
          <w:sz w:val="20"/>
          <w:szCs w:val="20"/>
        </w:rPr>
      </w:pPr>
      <w:r w:rsidRPr="003142E9">
        <w:rPr>
          <w:rFonts w:ascii="Calibri" w:eastAsia="Calibri" w:hAnsi="Calibri" w:cs="Arial"/>
          <w:color w:val="000000"/>
          <w:sz w:val="20"/>
          <w:szCs w:val="20"/>
        </w:rPr>
        <w:t>(e)</w:t>
      </w:r>
      <w:r w:rsidRPr="003142E9">
        <w:rPr>
          <w:rFonts w:ascii="Calibri" w:eastAsia="Calibri" w:hAnsi="Calibri" w:cs="Arial"/>
          <w:color w:val="000000"/>
          <w:sz w:val="20"/>
          <w:szCs w:val="20"/>
        </w:rPr>
        <w:tab/>
        <w:t>the submission of a bid which does not meet the specifications and conditions of the bid; or</w:t>
      </w:r>
    </w:p>
    <w:p w14:paraId="1778B89C" w14:textId="77777777" w:rsidR="003142E9" w:rsidRPr="003142E9" w:rsidRDefault="003142E9" w:rsidP="00161A9D">
      <w:pPr>
        <w:autoSpaceDE w:val="0"/>
        <w:autoSpaceDN w:val="0"/>
        <w:adjustRightInd w:val="0"/>
        <w:spacing w:after="0" w:line="240" w:lineRule="auto"/>
        <w:ind w:left="2160" w:hanging="720"/>
        <w:contextualSpacing/>
        <w:jc w:val="both"/>
        <w:rPr>
          <w:rFonts w:ascii="Calibri" w:eastAsia="Calibri" w:hAnsi="Calibri" w:cs="Arial"/>
          <w:color w:val="000000"/>
          <w:sz w:val="20"/>
          <w:szCs w:val="20"/>
        </w:rPr>
      </w:pPr>
      <w:r w:rsidRPr="003142E9">
        <w:rPr>
          <w:rFonts w:ascii="Calibri" w:eastAsia="Calibri" w:hAnsi="Calibri" w:cs="Arial"/>
          <w:color w:val="000000"/>
          <w:sz w:val="20"/>
          <w:szCs w:val="20"/>
        </w:rPr>
        <w:t>(f)           bidding with the intention not to win the bid.</w:t>
      </w:r>
    </w:p>
    <w:p w14:paraId="0D4EF870" w14:textId="57FCD576" w:rsidR="003142E9" w:rsidRDefault="003142E9" w:rsidP="00C92447">
      <w:pPr>
        <w:numPr>
          <w:ilvl w:val="0"/>
          <w:numId w:val="2"/>
        </w:numPr>
        <w:autoSpaceDE w:val="0"/>
        <w:autoSpaceDN w:val="0"/>
        <w:adjustRightInd w:val="0"/>
        <w:spacing w:after="0" w:line="240" w:lineRule="auto"/>
        <w:contextualSpacing/>
        <w:jc w:val="both"/>
        <w:rPr>
          <w:rFonts w:ascii="Calibri" w:eastAsia="Calibri" w:hAnsi="Calibri" w:cs="Arial"/>
          <w:color w:val="000000"/>
          <w:sz w:val="20"/>
          <w:szCs w:val="20"/>
        </w:rPr>
      </w:pPr>
      <w:r w:rsidRPr="003142E9">
        <w:rPr>
          <w:rFonts w:ascii="Calibri" w:eastAsia="Calibri" w:hAnsi="Calibri" w:cs="Arial"/>
          <w:color w:val="000000"/>
          <w:sz w:val="20"/>
          <w:szCs w:val="20"/>
        </w:rPr>
        <w:lastRenderedPageBreak/>
        <w:t xml:space="preserve">In addition, there have been no consultations, communications, agreements or arrangements with any competitor regarding the quality, quantity, specifications and conditions or delivery particulars of the products or services to which this </w:t>
      </w:r>
      <w:proofErr w:type="gramStart"/>
      <w:r w:rsidRPr="003142E9">
        <w:rPr>
          <w:rFonts w:ascii="Calibri" w:eastAsia="Calibri" w:hAnsi="Calibri" w:cs="Arial"/>
          <w:color w:val="000000"/>
          <w:sz w:val="20"/>
          <w:szCs w:val="20"/>
        </w:rPr>
        <w:t>bid</w:t>
      </w:r>
      <w:proofErr w:type="gramEnd"/>
      <w:r w:rsidRPr="003142E9">
        <w:rPr>
          <w:rFonts w:ascii="Calibri" w:eastAsia="Calibri" w:hAnsi="Calibri" w:cs="Arial"/>
          <w:color w:val="000000"/>
          <w:sz w:val="20"/>
          <w:szCs w:val="20"/>
        </w:rPr>
        <w:t xml:space="preserve"> invitation relates.</w:t>
      </w:r>
    </w:p>
    <w:p w14:paraId="1995FACB" w14:textId="29C2F8F1" w:rsidR="00161A9D" w:rsidRDefault="00161A9D" w:rsidP="00161A9D">
      <w:pPr>
        <w:autoSpaceDE w:val="0"/>
        <w:autoSpaceDN w:val="0"/>
        <w:adjustRightInd w:val="0"/>
        <w:spacing w:after="0" w:line="240" w:lineRule="auto"/>
        <w:contextualSpacing/>
        <w:jc w:val="both"/>
        <w:rPr>
          <w:rFonts w:ascii="Calibri" w:eastAsia="Calibri" w:hAnsi="Calibri" w:cs="Arial"/>
          <w:color w:val="000000"/>
          <w:sz w:val="20"/>
          <w:szCs w:val="20"/>
        </w:rPr>
      </w:pPr>
    </w:p>
    <w:p w14:paraId="37D4FC0F" w14:textId="77777777" w:rsidR="00161A9D" w:rsidRPr="003142E9" w:rsidRDefault="00161A9D" w:rsidP="00161A9D">
      <w:pPr>
        <w:autoSpaceDE w:val="0"/>
        <w:autoSpaceDN w:val="0"/>
        <w:adjustRightInd w:val="0"/>
        <w:spacing w:after="0" w:line="240" w:lineRule="auto"/>
        <w:contextualSpacing/>
        <w:jc w:val="both"/>
        <w:rPr>
          <w:rFonts w:ascii="Calibri" w:eastAsia="Calibri" w:hAnsi="Calibri" w:cs="Arial"/>
          <w:color w:val="000000"/>
          <w:sz w:val="20"/>
          <w:szCs w:val="20"/>
        </w:rPr>
      </w:pPr>
    </w:p>
    <w:p w14:paraId="299DAA45" w14:textId="00D6A25F" w:rsidR="003142E9" w:rsidRDefault="003142E9" w:rsidP="00C92447">
      <w:pPr>
        <w:numPr>
          <w:ilvl w:val="0"/>
          <w:numId w:val="2"/>
        </w:numPr>
        <w:autoSpaceDE w:val="0"/>
        <w:autoSpaceDN w:val="0"/>
        <w:adjustRightInd w:val="0"/>
        <w:spacing w:after="0" w:line="240" w:lineRule="auto"/>
        <w:contextualSpacing/>
        <w:jc w:val="both"/>
        <w:rPr>
          <w:rFonts w:ascii="Calibri" w:eastAsia="Calibri" w:hAnsi="Calibri" w:cs="Arial"/>
          <w:color w:val="000000"/>
          <w:sz w:val="20"/>
          <w:szCs w:val="20"/>
        </w:rPr>
      </w:pPr>
      <w:r w:rsidRPr="003142E9">
        <w:rPr>
          <w:rFonts w:ascii="Calibri" w:eastAsia="Calibri" w:hAnsi="Calibri" w:cs="Arial"/>
          <w:color w:val="000000"/>
          <w:sz w:val="20"/>
          <w:szCs w:val="20"/>
        </w:rPr>
        <w:t>The terms of the accompanying bid have not been, and will not be, disclosed by the bidder, directly or indirectly, to any competitor, prior to the date and time of the official bid opening or of the awarding of the contract.</w:t>
      </w:r>
    </w:p>
    <w:p w14:paraId="451FBE99" w14:textId="77777777" w:rsidR="00161A9D" w:rsidRPr="003142E9" w:rsidRDefault="00161A9D" w:rsidP="00161A9D">
      <w:pPr>
        <w:autoSpaceDE w:val="0"/>
        <w:autoSpaceDN w:val="0"/>
        <w:adjustRightInd w:val="0"/>
        <w:spacing w:after="0" w:line="240" w:lineRule="auto"/>
        <w:ind w:left="720"/>
        <w:contextualSpacing/>
        <w:jc w:val="both"/>
        <w:rPr>
          <w:rFonts w:ascii="Calibri" w:eastAsia="Calibri" w:hAnsi="Calibri" w:cs="Arial"/>
          <w:color w:val="000000"/>
          <w:sz w:val="20"/>
          <w:szCs w:val="20"/>
        </w:rPr>
      </w:pPr>
    </w:p>
    <w:p w14:paraId="2099DAC8" w14:textId="77777777" w:rsidR="003142E9" w:rsidRPr="003142E9" w:rsidRDefault="003142E9" w:rsidP="00161A9D">
      <w:pPr>
        <w:spacing w:after="0" w:line="240" w:lineRule="auto"/>
        <w:rPr>
          <w:rFonts w:ascii="Calibri" w:eastAsia="Calibri" w:hAnsi="Calibri" w:cs="Arial"/>
          <w:b/>
          <w:sz w:val="20"/>
          <w:szCs w:val="20"/>
        </w:rPr>
      </w:pPr>
      <w:r w:rsidRPr="003142E9">
        <w:rPr>
          <w:rFonts w:ascii="Calibri" w:eastAsia="Calibri" w:hAnsi="Calibri" w:cs="Arial"/>
          <w:b/>
          <w:sz w:val="20"/>
          <w:szCs w:val="20"/>
        </w:rPr>
        <w:t xml:space="preserve">³ Joint venture or Consortium means an association of persons for the purpose of combining their expertise, property, capital, efforts, </w:t>
      </w:r>
      <w:proofErr w:type="gramStart"/>
      <w:r w:rsidRPr="003142E9">
        <w:rPr>
          <w:rFonts w:ascii="Calibri" w:eastAsia="Calibri" w:hAnsi="Calibri" w:cs="Arial"/>
          <w:b/>
          <w:sz w:val="20"/>
          <w:szCs w:val="20"/>
        </w:rPr>
        <w:t>skill</w:t>
      </w:r>
      <w:proofErr w:type="gramEnd"/>
      <w:r w:rsidRPr="003142E9">
        <w:rPr>
          <w:rFonts w:ascii="Calibri" w:eastAsia="Calibri" w:hAnsi="Calibri" w:cs="Arial"/>
          <w:b/>
          <w:sz w:val="20"/>
          <w:szCs w:val="20"/>
        </w:rPr>
        <w:t xml:space="preserve"> and knowledge in an activity for the execution of a contract.</w:t>
      </w:r>
    </w:p>
    <w:p w14:paraId="496AE999" w14:textId="77777777" w:rsidR="003142E9" w:rsidRPr="003142E9" w:rsidRDefault="003142E9" w:rsidP="00161A9D">
      <w:pPr>
        <w:spacing w:after="0" w:line="240" w:lineRule="auto"/>
        <w:rPr>
          <w:rFonts w:ascii="Calibri" w:eastAsia="Calibri" w:hAnsi="Calibri" w:cs="Arial"/>
          <w:b/>
          <w:sz w:val="20"/>
          <w:szCs w:val="20"/>
        </w:rPr>
      </w:pPr>
    </w:p>
    <w:p w14:paraId="25905C3D" w14:textId="77777777" w:rsidR="003142E9" w:rsidRPr="003142E9" w:rsidRDefault="003142E9" w:rsidP="00161A9D">
      <w:pPr>
        <w:spacing w:after="0" w:line="240" w:lineRule="auto"/>
        <w:rPr>
          <w:rFonts w:ascii="Calibri" w:eastAsia="Calibri" w:hAnsi="Calibri" w:cs="Arial"/>
          <w:b/>
          <w:sz w:val="20"/>
          <w:szCs w:val="20"/>
        </w:rPr>
      </w:pPr>
    </w:p>
    <w:p w14:paraId="2E2F58D8" w14:textId="1DD783EF" w:rsidR="003142E9" w:rsidRDefault="003142E9" w:rsidP="00C92447">
      <w:pPr>
        <w:numPr>
          <w:ilvl w:val="0"/>
          <w:numId w:val="4"/>
        </w:numPr>
        <w:autoSpaceDE w:val="0"/>
        <w:autoSpaceDN w:val="0"/>
        <w:adjustRightInd w:val="0"/>
        <w:spacing w:after="0" w:line="240" w:lineRule="auto"/>
        <w:contextualSpacing/>
        <w:jc w:val="both"/>
        <w:rPr>
          <w:rFonts w:ascii="Calibri" w:eastAsia="Calibri" w:hAnsi="Calibri" w:cs="Arial"/>
          <w:color w:val="000000"/>
          <w:sz w:val="20"/>
          <w:szCs w:val="20"/>
        </w:rPr>
      </w:pPr>
      <w:r w:rsidRPr="003142E9">
        <w:rPr>
          <w:rFonts w:ascii="Calibri" w:eastAsia="Calibri" w:hAnsi="Calibri" w:cs="Arial"/>
          <w:color w:val="000000"/>
          <w:sz w:val="20"/>
          <w:szCs w:val="20"/>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FED2F27" w14:textId="7936E85F" w:rsidR="00161A9D" w:rsidRDefault="00161A9D" w:rsidP="00161A9D">
      <w:pPr>
        <w:autoSpaceDE w:val="0"/>
        <w:autoSpaceDN w:val="0"/>
        <w:adjustRightInd w:val="0"/>
        <w:spacing w:after="0" w:line="240" w:lineRule="auto"/>
        <w:contextualSpacing/>
        <w:jc w:val="both"/>
        <w:rPr>
          <w:rFonts w:ascii="Calibri" w:eastAsia="Calibri" w:hAnsi="Calibri" w:cs="Arial"/>
          <w:color w:val="000000"/>
          <w:sz w:val="20"/>
          <w:szCs w:val="20"/>
        </w:rPr>
      </w:pPr>
    </w:p>
    <w:p w14:paraId="4A7D726E" w14:textId="499BD1C8" w:rsidR="00161A9D" w:rsidRDefault="00161A9D" w:rsidP="00161A9D">
      <w:pPr>
        <w:autoSpaceDE w:val="0"/>
        <w:autoSpaceDN w:val="0"/>
        <w:adjustRightInd w:val="0"/>
        <w:spacing w:after="0" w:line="240" w:lineRule="auto"/>
        <w:contextualSpacing/>
        <w:jc w:val="both"/>
        <w:rPr>
          <w:rFonts w:ascii="Calibri" w:eastAsia="Calibri" w:hAnsi="Calibri" w:cs="Arial"/>
          <w:color w:val="000000"/>
          <w:sz w:val="20"/>
          <w:szCs w:val="20"/>
        </w:rPr>
      </w:pPr>
    </w:p>
    <w:p w14:paraId="79CBCE1A" w14:textId="1AAEC398" w:rsidR="00161A9D" w:rsidRDefault="00161A9D" w:rsidP="00161A9D">
      <w:pPr>
        <w:autoSpaceDE w:val="0"/>
        <w:autoSpaceDN w:val="0"/>
        <w:adjustRightInd w:val="0"/>
        <w:spacing w:after="0" w:line="240" w:lineRule="auto"/>
        <w:contextualSpacing/>
        <w:jc w:val="both"/>
        <w:rPr>
          <w:rFonts w:ascii="Calibri" w:eastAsia="Calibri" w:hAnsi="Calibri" w:cs="Arial"/>
          <w:color w:val="000000"/>
          <w:sz w:val="20"/>
          <w:szCs w:val="20"/>
        </w:rPr>
      </w:pPr>
    </w:p>
    <w:p w14:paraId="3D925358" w14:textId="3194287E" w:rsidR="00161A9D" w:rsidRDefault="00161A9D" w:rsidP="00161A9D">
      <w:pPr>
        <w:autoSpaceDE w:val="0"/>
        <w:autoSpaceDN w:val="0"/>
        <w:adjustRightInd w:val="0"/>
        <w:spacing w:after="0" w:line="240" w:lineRule="auto"/>
        <w:contextualSpacing/>
        <w:jc w:val="both"/>
        <w:rPr>
          <w:rFonts w:ascii="Calibri" w:eastAsia="Calibri" w:hAnsi="Calibri" w:cs="Arial"/>
          <w:color w:val="000000"/>
          <w:sz w:val="20"/>
          <w:szCs w:val="20"/>
        </w:rPr>
      </w:pPr>
    </w:p>
    <w:p w14:paraId="1BE2353B" w14:textId="5020C889" w:rsidR="00161A9D" w:rsidRDefault="00161A9D" w:rsidP="00161A9D">
      <w:pPr>
        <w:autoSpaceDE w:val="0"/>
        <w:autoSpaceDN w:val="0"/>
        <w:adjustRightInd w:val="0"/>
        <w:spacing w:after="0" w:line="240" w:lineRule="auto"/>
        <w:contextualSpacing/>
        <w:jc w:val="both"/>
        <w:rPr>
          <w:rFonts w:ascii="Calibri" w:eastAsia="Calibri" w:hAnsi="Calibri" w:cs="Arial"/>
          <w:color w:val="000000"/>
          <w:sz w:val="20"/>
          <w:szCs w:val="20"/>
        </w:rPr>
      </w:pPr>
    </w:p>
    <w:p w14:paraId="0B540DEA" w14:textId="77777777" w:rsidR="003142E9" w:rsidRPr="003142E9" w:rsidRDefault="003142E9" w:rsidP="00161A9D">
      <w:pPr>
        <w:autoSpaceDE w:val="0"/>
        <w:autoSpaceDN w:val="0"/>
        <w:adjustRightInd w:val="0"/>
        <w:spacing w:after="0" w:line="240" w:lineRule="auto"/>
        <w:ind w:left="413"/>
        <w:contextualSpacing/>
        <w:jc w:val="both"/>
        <w:rPr>
          <w:rFonts w:ascii="Calibri" w:eastAsia="Calibri" w:hAnsi="Calibri" w:cs="Arial"/>
          <w:b/>
          <w:color w:val="000000"/>
          <w:sz w:val="20"/>
          <w:szCs w:val="20"/>
        </w:rPr>
      </w:pPr>
    </w:p>
    <w:p w14:paraId="32A68F2B" w14:textId="77777777" w:rsidR="003142E9" w:rsidRPr="003142E9" w:rsidRDefault="003142E9" w:rsidP="00161A9D">
      <w:pPr>
        <w:autoSpaceDE w:val="0"/>
        <w:autoSpaceDN w:val="0"/>
        <w:adjustRightInd w:val="0"/>
        <w:spacing w:after="0" w:line="240" w:lineRule="auto"/>
        <w:ind w:left="413"/>
        <w:contextualSpacing/>
        <w:jc w:val="both"/>
        <w:rPr>
          <w:rFonts w:ascii="Calibri" w:eastAsia="Calibri" w:hAnsi="Calibri" w:cs="Arial"/>
          <w:b/>
          <w:color w:val="000000"/>
          <w:sz w:val="20"/>
          <w:szCs w:val="20"/>
        </w:rPr>
      </w:pPr>
      <w:r w:rsidRPr="003142E9">
        <w:rPr>
          <w:rFonts w:ascii="Calibri" w:eastAsia="Calibri" w:hAnsi="Calibri" w:cs="Arial"/>
          <w:b/>
          <w:color w:val="000000"/>
          <w:sz w:val="20"/>
          <w:szCs w:val="20"/>
        </w:rPr>
        <w:t xml:space="preserve"> _____________________________________</w:t>
      </w:r>
      <w:r w:rsidRPr="003142E9">
        <w:rPr>
          <w:rFonts w:ascii="Calibri" w:eastAsia="Calibri" w:hAnsi="Calibri" w:cs="Arial"/>
          <w:b/>
          <w:color w:val="000000"/>
          <w:sz w:val="20"/>
          <w:szCs w:val="20"/>
        </w:rPr>
        <w:tab/>
      </w:r>
      <w:r w:rsidRPr="003142E9">
        <w:rPr>
          <w:rFonts w:ascii="Calibri" w:eastAsia="Calibri" w:hAnsi="Calibri" w:cs="Arial"/>
          <w:b/>
          <w:color w:val="000000"/>
          <w:sz w:val="20"/>
          <w:szCs w:val="20"/>
        </w:rPr>
        <w:tab/>
      </w:r>
      <w:r w:rsidRPr="003142E9">
        <w:rPr>
          <w:rFonts w:ascii="Calibri" w:eastAsia="Calibri" w:hAnsi="Calibri" w:cs="Arial"/>
          <w:b/>
          <w:color w:val="000000"/>
          <w:sz w:val="20"/>
          <w:szCs w:val="20"/>
        </w:rPr>
        <w:tab/>
        <w:t>_____________________________</w:t>
      </w:r>
    </w:p>
    <w:p w14:paraId="3ACF3133" w14:textId="77777777" w:rsidR="003142E9" w:rsidRPr="003142E9" w:rsidRDefault="003142E9" w:rsidP="00161A9D">
      <w:pPr>
        <w:autoSpaceDE w:val="0"/>
        <w:autoSpaceDN w:val="0"/>
        <w:adjustRightInd w:val="0"/>
        <w:spacing w:after="0" w:line="240" w:lineRule="auto"/>
        <w:ind w:left="413"/>
        <w:contextualSpacing/>
        <w:jc w:val="both"/>
        <w:rPr>
          <w:rFonts w:ascii="Calibri" w:eastAsia="Calibri" w:hAnsi="Calibri" w:cs="Arial"/>
          <w:b/>
          <w:color w:val="000000"/>
          <w:sz w:val="20"/>
          <w:szCs w:val="20"/>
        </w:rPr>
      </w:pPr>
      <w:r w:rsidRPr="003142E9">
        <w:rPr>
          <w:rFonts w:ascii="Calibri" w:eastAsia="Calibri" w:hAnsi="Calibri" w:cs="Arial"/>
          <w:b/>
          <w:color w:val="000000"/>
          <w:sz w:val="20"/>
          <w:szCs w:val="20"/>
        </w:rPr>
        <w:t>Signature</w:t>
      </w:r>
      <w:r w:rsidRPr="003142E9">
        <w:rPr>
          <w:rFonts w:ascii="Calibri" w:eastAsia="Calibri" w:hAnsi="Calibri" w:cs="Arial"/>
          <w:b/>
          <w:color w:val="000000"/>
          <w:sz w:val="20"/>
          <w:szCs w:val="20"/>
        </w:rPr>
        <w:tab/>
      </w:r>
      <w:r w:rsidRPr="003142E9">
        <w:rPr>
          <w:rFonts w:ascii="Calibri" w:eastAsia="Calibri" w:hAnsi="Calibri" w:cs="Arial"/>
          <w:b/>
          <w:color w:val="000000"/>
          <w:sz w:val="20"/>
          <w:szCs w:val="20"/>
        </w:rPr>
        <w:tab/>
      </w:r>
      <w:r w:rsidRPr="003142E9">
        <w:rPr>
          <w:rFonts w:ascii="Calibri" w:eastAsia="Calibri" w:hAnsi="Calibri" w:cs="Arial"/>
          <w:b/>
          <w:color w:val="000000"/>
          <w:sz w:val="20"/>
          <w:szCs w:val="20"/>
        </w:rPr>
        <w:tab/>
      </w:r>
      <w:r w:rsidRPr="003142E9">
        <w:rPr>
          <w:rFonts w:ascii="Calibri" w:eastAsia="Calibri" w:hAnsi="Calibri" w:cs="Arial"/>
          <w:b/>
          <w:color w:val="000000"/>
          <w:sz w:val="20"/>
          <w:szCs w:val="20"/>
        </w:rPr>
        <w:tab/>
      </w:r>
      <w:r w:rsidRPr="003142E9">
        <w:rPr>
          <w:rFonts w:ascii="Calibri" w:eastAsia="Calibri" w:hAnsi="Calibri" w:cs="Arial"/>
          <w:b/>
          <w:color w:val="000000"/>
          <w:sz w:val="20"/>
          <w:szCs w:val="20"/>
        </w:rPr>
        <w:tab/>
      </w:r>
      <w:r w:rsidRPr="003142E9">
        <w:rPr>
          <w:rFonts w:ascii="Calibri" w:eastAsia="Calibri" w:hAnsi="Calibri" w:cs="Arial"/>
          <w:b/>
          <w:color w:val="000000"/>
          <w:sz w:val="20"/>
          <w:szCs w:val="20"/>
        </w:rPr>
        <w:tab/>
      </w:r>
      <w:r w:rsidRPr="003142E9">
        <w:rPr>
          <w:rFonts w:ascii="Calibri" w:eastAsia="Calibri" w:hAnsi="Calibri" w:cs="Arial"/>
          <w:b/>
          <w:color w:val="000000"/>
          <w:sz w:val="20"/>
          <w:szCs w:val="20"/>
        </w:rPr>
        <w:tab/>
        <w:t>Date</w:t>
      </w:r>
    </w:p>
    <w:p w14:paraId="399F3D6E" w14:textId="6DDFD43D" w:rsidR="003142E9" w:rsidRDefault="003142E9" w:rsidP="00161A9D">
      <w:pPr>
        <w:autoSpaceDE w:val="0"/>
        <w:autoSpaceDN w:val="0"/>
        <w:adjustRightInd w:val="0"/>
        <w:spacing w:after="0" w:line="240" w:lineRule="auto"/>
        <w:ind w:left="413"/>
        <w:contextualSpacing/>
        <w:jc w:val="both"/>
        <w:rPr>
          <w:rFonts w:ascii="Calibri" w:eastAsia="Calibri" w:hAnsi="Calibri" w:cs="Arial"/>
          <w:b/>
          <w:color w:val="000000"/>
          <w:sz w:val="20"/>
          <w:szCs w:val="20"/>
        </w:rPr>
      </w:pPr>
    </w:p>
    <w:p w14:paraId="3EDE199A" w14:textId="69890315" w:rsidR="00161A9D" w:rsidRDefault="00161A9D" w:rsidP="00161A9D">
      <w:pPr>
        <w:autoSpaceDE w:val="0"/>
        <w:autoSpaceDN w:val="0"/>
        <w:adjustRightInd w:val="0"/>
        <w:spacing w:after="0" w:line="240" w:lineRule="auto"/>
        <w:ind w:left="413"/>
        <w:contextualSpacing/>
        <w:jc w:val="both"/>
        <w:rPr>
          <w:rFonts w:ascii="Calibri" w:eastAsia="Calibri" w:hAnsi="Calibri" w:cs="Arial"/>
          <w:b/>
          <w:color w:val="000000"/>
          <w:sz w:val="20"/>
          <w:szCs w:val="20"/>
        </w:rPr>
      </w:pPr>
    </w:p>
    <w:p w14:paraId="48482A2D" w14:textId="1386C942" w:rsidR="00161A9D" w:rsidRDefault="00161A9D" w:rsidP="00161A9D">
      <w:pPr>
        <w:autoSpaceDE w:val="0"/>
        <w:autoSpaceDN w:val="0"/>
        <w:adjustRightInd w:val="0"/>
        <w:spacing w:after="0" w:line="240" w:lineRule="auto"/>
        <w:ind w:left="413"/>
        <w:contextualSpacing/>
        <w:jc w:val="both"/>
        <w:rPr>
          <w:rFonts w:ascii="Calibri" w:eastAsia="Calibri" w:hAnsi="Calibri" w:cs="Arial"/>
          <w:b/>
          <w:color w:val="000000"/>
          <w:sz w:val="20"/>
          <w:szCs w:val="20"/>
        </w:rPr>
      </w:pPr>
    </w:p>
    <w:p w14:paraId="34E39257" w14:textId="1971D146" w:rsidR="00161A9D" w:rsidRDefault="00161A9D" w:rsidP="00161A9D">
      <w:pPr>
        <w:autoSpaceDE w:val="0"/>
        <w:autoSpaceDN w:val="0"/>
        <w:adjustRightInd w:val="0"/>
        <w:spacing w:after="0" w:line="240" w:lineRule="auto"/>
        <w:ind w:left="413"/>
        <w:contextualSpacing/>
        <w:jc w:val="both"/>
        <w:rPr>
          <w:rFonts w:ascii="Calibri" w:eastAsia="Calibri" w:hAnsi="Calibri" w:cs="Arial"/>
          <w:b/>
          <w:color w:val="000000"/>
          <w:sz w:val="20"/>
          <w:szCs w:val="20"/>
        </w:rPr>
      </w:pPr>
    </w:p>
    <w:p w14:paraId="3E7630B6" w14:textId="77777777" w:rsidR="00161A9D" w:rsidRPr="003142E9" w:rsidRDefault="00161A9D" w:rsidP="00161A9D">
      <w:pPr>
        <w:autoSpaceDE w:val="0"/>
        <w:autoSpaceDN w:val="0"/>
        <w:adjustRightInd w:val="0"/>
        <w:spacing w:after="0" w:line="240" w:lineRule="auto"/>
        <w:ind w:left="413"/>
        <w:contextualSpacing/>
        <w:jc w:val="both"/>
        <w:rPr>
          <w:rFonts w:ascii="Calibri" w:eastAsia="Calibri" w:hAnsi="Calibri" w:cs="Arial"/>
          <w:b/>
          <w:color w:val="000000"/>
          <w:sz w:val="20"/>
          <w:szCs w:val="20"/>
        </w:rPr>
      </w:pPr>
    </w:p>
    <w:p w14:paraId="2D047EE0" w14:textId="77777777" w:rsidR="003142E9" w:rsidRPr="003142E9" w:rsidRDefault="003142E9" w:rsidP="00161A9D">
      <w:pPr>
        <w:autoSpaceDE w:val="0"/>
        <w:autoSpaceDN w:val="0"/>
        <w:adjustRightInd w:val="0"/>
        <w:spacing w:after="0" w:line="240" w:lineRule="auto"/>
        <w:ind w:left="413"/>
        <w:contextualSpacing/>
        <w:jc w:val="both"/>
        <w:rPr>
          <w:rFonts w:ascii="Calibri" w:eastAsia="Calibri" w:hAnsi="Calibri" w:cs="Arial"/>
          <w:b/>
          <w:color w:val="000000"/>
          <w:sz w:val="20"/>
          <w:szCs w:val="20"/>
        </w:rPr>
      </w:pPr>
    </w:p>
    <w:p w14:paraId="20843004" w14:textId="77777777" w:rsidR="003142E9" w:rsidRPr="003142E9" w:rsidRDefault="003142E9" w:rsidP="00161A9D">
      <w:pPr>
        <w:autoSpaceDE w:val="0"/>
        <w:autoSpaceDN w:val="0"/>
        <w:adjustRightInd w:val="0"/>
        <w:spacing w:after="0" w:line="240" w:lineRule="auto"/>
        <w:ind w:left="413"/>
        <w:contextualSpacing/>
        <w:jc w:val="both"/>
        <w:rPr>
          <w:rFonts w:ascii="Calibri" w:eastAsia="Calibri" w:hAnsi="Calibri" w:cs="Arial"/>
          <w:b/>
          <w:color w:val="000000"/>
          <w:sz w:val="20"/>
          <w:szCs w:val="20"/>
        </w:rPr>
      </w:pPr>
      <w:r w:rsidRPr="003142E9">
        <w:rPr>
          <w:rFonts w:ascii="Calibri" w:eastAsia="Calibri" w:hAnsi="Calibri" w:cs="Arial"/>
          <w:b/>
          <w:color w:val="000000"/>
          <w:sz w:val="20"/>
          <w:szCs w:val="20"/>
        </w:rPr>
        <w:t>___________________________________</w:t>
      </w:r>
      <w:r w:rsidRPr="003142E9">
        <w:rPr>
          <w:rFonts w:ascii="Calibri" w:eastAsia="Calibri" w:hAnsi="Calibri" w:cs="Arial"/>
          <w:b/>
          <w:color w:val="000000"/>
          <w:sz w:val="20"/>
          <w:szCs w:val="20"/>
        </w:rPr>
        <w:tab/>
      </w:r>
      <w:r w:rsidRPr="003142E9">
        <w:rPr>
          <w:rFonts w:ascii="Calibri" w:eastAsia="Calibri" w:hAnsi="Calibri" w:cs="Arial"/>
          <w:b/>
          <w:color w:val="000000"/>
          <w:sz w:val="20"/>
          <w:szCs w:val="20"/>
        </w:rPr>
        <w:tab/>
      </w:r>
      <w:r w:rsidRPr="003142E9">
        <w:rPr>
          <w:rFonts w:ascii="Calibri" w:eastAsia="Calibri" w:hAnsi="Calibri" w:cs="Arial"/>
          <w:b/>
          <w:color w:val="000000"/>
          <w:sz w:val="20"/>
          <w:szCs w:val="20"/>
        </w:rPr>
        <w:tab/>
        <w:t xml:space="preserve">______________________________ </w:t>
      </w:r>
    </w:p>
    <w:p w14:paraId="0A32DEBA" w14:textId="77777777" w:rsidR="003142E9" w:rsidRPr="003142E9" w:rsidRDefault="003142E9" w:rsidP="00161A9D">
      <w:pPr>
        <w:autoSpaceDE w:val="0"/>
        <w:autoSpaceDN w:val="0"/>
        <w:adjustRightInd w:val="0"/>
        <w:spacing w:after="0" w:line="240" w:lineRule="auto"/>
        <w:ind w:left="413"/>
        <w:contextualSpacing/>
        <w:jc w:val="both"/>
        <w:rPr>
          <w:rFonts w:ascii="Calibri" w:eastAsia="Calibri" w:hAnsi="Calibri" w:cs="Arial"/>
          <w:b/>
          <w:color w:val="000000"/>
          <w:sz w:val="20"/>
          <w:szCs w:val="20"/>
        </w:rPr>
      </w:pPr>
      <w:r w:rsidRPr="003142E9">
        <w:rPr>
          <w:rFonts w:ascii="Calibri" w:eastAsia="Calibri" w:hAnsi="Calibri" w:cs="Arial"/>
          <w:b/>
          <w:color w:val="000000"/>
          <w:sz w:val="20"/>
          <w:szCs w:val="20"/>
        </w:rPr>
        <w:t>Name of Bidder</w:t>
      </w:r>
      <w:r w:rsidRPr="003142E9">
        <w:rPr>
          <w:rFonts w:ascii="Calibri" w:eastAsia="Calibri" w:hAnsi="Calibri" w:cs="Arial"/>
          <w:b/>
          <w:color w:val="000000"/>
          <w:sz w:val="20"/>
          <w:szCs w:val="20"/>
        </w:rPr>
        <w:tab/>
      </w:r>
      <w:r w:rsidRPr="003142E9">
        <w:rPr>
          <w:rFonts w:ascii="Calibri" w:eastAsia="Calibri" w:hAnsi="Calibri" w:cs="Arial"/>
          <w:b/>
          <w:color w:val="000000"/>
          <w:sz w:val="20"/>
          <w:szCs w:val="20"/>
        </w:rPr>
        <w:tab/>
      </w:r>
      <w:r w:rsidRPr="003142E9">
        <w:rPr>
          <w:rFonts w:ascii="Calibri" w:eastAsia="Calibri" w:hAnsi="Calibri" w:cs="Arial"/>
          <w:b/>
          <w:color w:val="000000"/>
          <w:sz w:val="20"/>
          <w:szCs w:val="20"/>
        </w:rPr>
        <w:tab/>
      </w:r>
      <w:r w:rsidRPr="003142E9">
        <w:rPr>
          <w:rFonts w:ascii="Calibri" w:eastAsia="Calibri" w:hAnsi="Calibri" w:cs="Arial"/>
          <w:b/>
          <w:color w:val="000000"/>
          <w:sz w:val="20"/>
          <w:szCs w:val="20"/>
        </w:rPr>
        <w:tab/>
      </w:r>
      <w:r w:rsidRPr="003142E9">
        <w:rPr>
          <w:rFonts w:ascii="Calibri" w:eastAsia="Calibri" w:hAnsi="Calibri" w:cs="Arial"/>
          <w:b/>
          <w:color w:val="000000"/>
          <w:sz w:val="20"/>
          <w:szCs w:val="20"/>
        </w:rPr>
        <w:tab/>
      </w:r>
      <w:r w:rsidRPr="003142E9">
        <w:rPr>
          <w:rFonts w:ascii="Calibri" w:eastAsia="Calibri" w:hAnsi="Calibri" w:cs="Arial"/>
          <w:b/>
          <w:color w:val="000000"/>
          <w:sz w:val="20"/>
          <w:szCs w:val="20"/>
        </w:rPr>
        <w:tab/>
        <w:t>Date</w:t>
      </w:r>
    </w:p>
    <w:p w14:paraId="5C972DCE" w14:textId="77777777" w:rsidR="003142E9" w:rsidRPr="003142E9" w:rsidRDefault="003142E9" w:rsidP="00161A9D">
      <w:pPr>
        <w:autoSpaceDE w:val="0"/>
        <w:autoSpaceDN w:val="0"/>
        <w:adjustRightInd w:val="0"/>
        <w:spacing w:after="0" w:line="240" w:lineRule="auto"/>
        <w:ind w:left="413"/>
        <w:contextualSpacing/>
        <w:jc w:val="both"/>
        <w:rPr>
          <w:rFonts w:ascii="Calibri" w:eastAsia="Calibri" w:hAnsi="Calibri" w:cs="Arial"/>
          <w:b/>
          <w:color w:val="000000"/>
          <w:sz w:val="20"/>
          <w:szCs w:val="20"/>
        </w:rPr>
      </w:pPr>
      <w:r w:rsidRPr="003142E9">
        <w:rPr>
          <w:rFonts w:ascii="Calibri" w:eastAsia="Calibri" w:hAnsi="Calibri" w:cs="Arial"/>
          <w:b/>
          <w:color w:val="000000"/>
          <w:sz w:val="20"/>
          <w:szCs w:val="20"/>
        </w:rPr>
        <w:tab/>
      </w:r>
      <w:r w:rsidRPr="003142E9">
        <w:rPr>
          <w:rFonts w:ascii="Calibri" w:eastAsia="Calibri" w:hAnsi="Calibri" w:cs="Arial"/>
          <w:b/>
          <w:color w:val="000000"/>
          <w:sz w:val="20"/>
          <w:szCs w:val="20"/>
        </w:rPr>
        <w:tab/>
        <w:t xml:space="preserve"> </w:t>
      </w:r>
    </w:p>
    <w:p w14:paraId="2EC5266E" w14:textId="77777777" w:rsidR="003142E9" w:rsidRPr="003142E9" w:rsidRDefault="003142E9" w:rsidP="003142E9">
      <w:pPr>
        <w:autoSpaceDE w:val="0"/>
        <w:autoSpaceDN w:val="0"/>
        <w:adjustRightInd w:val="0"/>
        <w:spacing w:after="0" w:line="240" w:lineRule="auto"/>
        <w:rPr>
          <w:rFonts w:ascii="Calibri" w:eastAsia="Calibri" w:hAnsi="Calibri" w:cs="Arial"/>
          <w:b/>
          <w:color w:val="000000"/>
          <w:sz w:val="20"/>
          <w:szCs w:val="20"/>
        </w:rPr>
      </w:pPr>
    </w:p>
    <w:p w14:paraId="5C6027B2" w14:textId="77777777" w:rsidR="003142E9" w:rsidRPr="003142E9" w:rsidRDefault="003142E9" w:rsidP="003142E9">
      <w:pPr>
        <w:autoSpaceDE w:val="0"/>
        <w:autoSpaceDN w:val="0"/>
        <w:adjustRightInd w:val="0"/>
        <w:spacing w:after="0" w:line="240" w:lineRule="auto"/>
        <w:rPr>
          <w:rFonts w:ascii="Calibri" w:eastAsia="Calibri" w:hAnsi="Calibri" w:cs="Arial"/>
          <w:b/>
          <w:color w:val="000000"/>
          <w:sz w:val="20"/>
          <w:szCs w:val="20"/>
        </w:rPr>
      </w:pPr>
    </w:p>
    <w:p w14:paraId="6FDFBA6B" w14:textId="77777777" w:rsidR="003142E9" w:rsidRPr="003142E9" w:rsidRDefault="003142E9" w:rsidP="003142E9">
      <w:pPr>
        <w:autoSpaceDE w:val="0"/>
        <w:autoSpaceDN w:val="0"/>
        <w:adjustRightInd w:val="0"/>
        <w:spacing w:after="0" w:line="240" w:lineRule="auto"/>
        <w:rPr>
          <w:rFonts w:ascii="Calibri" w:eastAsia="Calibri" w:hAnsi="Calibri" w:cs="Arial"/>
          <w:b/>
          <w:color w:val="000000"/>
          <w:sz w:val="20"/>
          <w:szCs w:val="20"/>
        </w:rPr>
      </w:pPr>
    </w:p>
    <w:p w14:paraId="74FF8424" w14:textId="77777777" w:rsidR="003142E9" w:rsidRPr="003142E9" w:rsidRDefault="003142E9" w:rsidP="003142E9">
      <w:pPr>
        <w:autoSpaceDE w:val="0"/>
        <w:autoSpaceDN w:val="0"/>
        <w:adjustRightInd w:val="0"/>
        <w:spacing w:after="0" w:line="240" w:lineRule="auto"/>
        <w:rPr>
          <w:rFonts w:ascii="Calibri" w:eastAsia="Calibri" w:hAnsi="Calibri" w:cs="Arial"/>
          <w:b/>
          <w:color w:val="000000"/>
          <w:sz w:val="20"/>
          <w:szCs w:val="20"/>
        </w:rPr>
      </w:pPr>
    </w:p>
    <w:p w14:paraId="097D613A" w14:textId="77777777" w:rsidR="003142E9" w:rsidRPr="003142E9" w:rsidRDefault="003142E9" w:rsidP="003142E9">
      <w:pPr>
        <w:autoSpaceDE w:val="0"/>
        <w:autoSpaceDN w:val="0"/>
        <w:adjustRightInd w:val="0"/>
        <w:spacing w:after="0" w:line="240" w:lineRule="auto"/>
        <w:rPr>
          <w:rFonts w:ascii="Calibri" w:eastAsia="Calibri" w:hAnsi="Calibri" w:cs="Arial"/>
          <w:b/>
          <w:color w:val="000000"/>
          <w:sz w:val="20"/>
          <w:szCs w:val="20"/>
        </w:rPr>
      </w:pPr>
    </w:p>
    <w:p w14:paraId="2A07A332" w14:textId="77777777" w:rsidR="003142E9" w:rsidRPr="003142E9" w:rsidRDefault="003142E9" w:rsidP="003142E9">
      <w:pPr>
        <w:autoSpaceDE w:val="0"/>
        <w:autoSpaceDN w:val="0"/>
        <w:adjustRightInd w:val="0"/>
        <w:spacing w:after="0" w:line="240" w:lineRule="auto"/>
        <w:rPr>
          <w:rFonts w:ascii="Calibri" w:eastAsia="Calibri" w:hAnsi="Calibri" w:cs="Arial"/>
          <w:b/>
          <w:color w:val="000000"/>
          <w:sz w:val="20"/>
          <w:szCs w:val="20"/>
        </w:rPr>
      </w:pPr>
    </w:p>
    <w:p w14:paraId="020C86B1" w14:textId="77777777" w:rsidR="003142E9" w:rsidRPr="003142E9" w:rsidRDefault="003142E9" w:rsidP="003142E9">
      <w:pPr>
        <w:autoSpaceDE w:val="0"/>
        <w:autoSpaceDN w:val="0"/>
        <w:adjustRightInd w:val="0"/>
        <w:spacing w:after="0" w:line="240" w:lineRule="auto"/>
        <w:rPr>
          <w:rFonts w:ascii="Calibri" w:eastAsia="Calibri" w:hAnsi="Calibri" w:cs="Arial"/>
          <w:b/>
          <w:color w:val="000000"/>
          <w:sz w:val="20"/>
          <w:szCs w:val="20"/>
        </w:rPr>
      </w:pPr>
    </w:p>
    <w:p w14:paraId="3597D964" w14:textId="77777777" w:rsidR="003142E9" w:rsidRPr="003142E9" w:rsidRDefault="003142E9" w:rsidP="003142E9">
      <w:pPr>
        <w:autoSpaceDE w:val="0"/>
        <w:autoSpaceDN w:val="0"/>
        <w:adjustRightInd w:val="0"/>
        <w:spacing w:after="0" w:line="240" w:lineRule="auto"/>
        <w:rPr>
          <w:rFonts w:ascii="Calibri" w:eastAsia="Calibri" w:hAnsi="Calibri" w:cs="Arial"/>
          <w:b/>
          <w:color w:val="000000"/>
          <w:sz w:val="20"/>
          <w:szCs w:val="20"/>
        </w:rPr>
      </w:pPr>
    </w:p>
    <w:p w14:paraId="1D7BA7CD" w14:textId="77777777" w:rsidR="003142E9" w:rsidRPr="003142E9" w:rsidRDefault="003142E9" w:rsidP="003142E9">
      <w:pPr>
        <w:autoSpaceDE w:val="0"/>
        <w:autoSpaceDN w:val="0"/>
        <w:adjustRightInd w:val="0"/>
        <w:spacing w:after="0" w:line="240" w:lineRule="auto"/>
        <w:rPr>
          <w:rFonts w:ascii="Calibri" w:eastAsia="Calibri" w:hAnsi="Calibri" w:cs="Arial"/>
          <w:b/>
          <w:color w:val="000000"/>
          <w:sz w:val="20"/>
          <w:szCs w:val="20"/>
        </w:rPr>
      </w:pPr>
    </w:p>
    <w:p w14:paraId="2BE11F1E" w14:textId="77777777" w:rsidR="003142E9" w:rsidRPr="003142E9" w:rsidRDefault="003142E9" w:rsidP="003142E9">
      <w:pPr>
        <w:autoSpaceDE w:val="0"/>
        <w:autoSpaceDN w:val="0"/>
        <w:adjustRightInd w:val="0"/>
        <w:spacing w:after="0" w:line="240" w:lineRule="auto"/>
        <w:rPr>
          <w:rFonts w:ascii="Calibri" w:eastAsia="Calibri" w:hAnsi="Calibri" w:cs="Arial"/>
          <w:b/>
          <w:color w:val="000000"/>
          <w:sz w:val="20"/>
          <w:szCs w:val="20"/>
        </w:rPr>
      </w:pPr>
    </w:p>
    <w:p w14:paraId="76738BDA" w14:textId="77777777" w:rsidR="003142E9" w:rsidRPr="003142E9" w:rsidRDefault="003142E9" w:rsidP="003142E9">
      <w:pPr>
        <w:autoSpaceDE w:val="0"/>
        <w:autoSpaceDN w:val="0"/>
        <w:adjustRightInd w:val="0"/>
        <w:spacing w:after="0" w:line="240" w:lineRule="auto"/>
        <w:rPr>
          <w:rFonts w:ascii="Calibri" w:eastAsia="Calibri" w:hAnsi="Calibri" w:cs="Arial"/>
          <w:b/>
          <w:color w:val="000000"/>
          <w:sz w:val="20"/>
          <w:szCs w:val="20"/>
        </w:rPr>
      </w:pPr>
    </w:p>
    <w:p w14:paraId="49C90EC0" w14:textId="77777777" w:rsidR="003142E9" w:rsidRPr="003142E9" w:rsidRDefault="003142E9" w:rsidP="003142E9">
      <w:pPr>
        <w:autoSpaceDE w:val="0"/>
        <w:autoSpaceDN w:val="0"/>
        <w:adjustRightInd w:val="0"/>
        <w:spacing w:after="0" w:line="240" w:lineRule="auto"/>
        <w:rPr>
          <w:rFonts w:ascii="Calibri" w:eastAsia="Calibri" w:hAnsi="Calibri" w:cs="Arial"/>
          <w:b/>
          <w:color w:val="000000"/>
          <w:sz w:val="20"/>
          <w:szCs w:val="20"/>
        </w:rPr>
      </w:pPr>
    </w:p>
    <w:p w14:paraId="43779F0D" w14:textId="5C7FAB50" w:rsidR="003142E9" w:rsidRPr="003142E9" w:rsidRDefault="003142E9" w:rsidP="003142E9">
      <w:pPr>
        <w:autoSpaceDE w:val="0"/>
        <w:autoSpaceDN w:val="0"/>
        <w:adjustRightInd w:val="0"/>
        <w:spacing w:after="0" w:line="240" w:lineRule="auto"/>
        <w:jc w:val="center"/>
        <w:rPr>
          <w:rFonts w:ascii="Calibri" w:eastAsia="Times New Roman" w:hAnsi="Calibri" w:cs="Arial"/>
          <w:b/>
          <w:bCs/>
          <w:color w:val="000000"/>
          <w:sz w:val="28"/>
          <w:szCs w:val="20"/>
          <w:lang w:eastAsia="en-ZA"/>
        </w:rPr>
      </w:pPr>
      <w:r w:rsidRPr="003142E9">
        <w:rPr>
          <w:rFonts w:ascii="Calibri" w:eastAsia="Times New Roman" w:hAnsi="Calibri" w:cs="Arial"/>
          <w:b/>
          <w:bCs/>
          <w:color w:val="000000"/>
          <w:sz w:val="28"/>
          <w:szCs w:val="20"/>
          <w:lang w:eastAsia="en-ZA"/>
        </w:rPr>
        <w:t>GOVERNMENT PROCUREMENT</w:t>
      </w:r>
    </w:p>
    <w:p w14:paraId="5F1D8B97" w14:textId="77777777" w:rsidR="003142E9" w:rsidRPr="003142E9" w:rsidRDefault="003142E9" w:rsidP="003142E9">
      <w:pPr>
        <w:autoSpaceDE w:val="0"/>
        <w:autoSpaceDN w:val="0"/>
        <w:adjustRightInd w:val="0"/>
        <w:spacing w:after="0" w:line="240" w:lineRule="auto"/>
        <w:jc w:val="center"/>
        <w:rPr>
          <w:rFonts w:ascii="Calibri" w:eastAsia="Times New Roman" w:hAnsi="Calibri" w:cs="Arial"/>
          <w:b/>
          <w:bCs/>
          <w:color w:val="000000"/>
          <w:sz w:val="28"/>
          <w:szCs w:val="20"/>
          <w:lang w:eastAsia="en-ZA"/>
        </w:rPr>
      </w:pPr>
      <w:r w:rsidRPr="003142E9">
        <w:rPr>
          <w:rFonts w:ascii="Calibri" w:eastAsia="Times New Roman" w:hAnsi="Calibri" w:cs="Arial"/>
          <w:b/>
          <w:bCs/>
          <w:color w:val="000000"/>
          <w:sz w:val="28"/>
          <w:szCs w:val="20"/>
          <w:lang w:eastAsia="en-ZA"/>
        </w:rPr>
        <w:t>GENERAL CONDITIONS OF CONTRACT</w:t>
      </w:r>
    </w:p>
    <w:tbl>
      <w:tblPr>
        <w:tblStyle w:val="TableGrid1"/>
        <w:tblW w:w="0" w:type="auto"/>
        <w:tblLook w:val="04A0" w:firstRow="1" w:lastRow="0" w:firstColumn="1" w:lastColumn="0" w:noHBand="0" w:noVBand="1"/>
      </w:tblPr>
      <w:tblGrid>
        <w:gridCol w:w="1357"/>
        <w:gridCol w:w="7993"/>
      </w:tblGrid>
      <w:tr w:rsidR="003142E9" w:rsidRPr="003142E9" w14:paraId="2ECCEEAB" w14:textId="77777777" w:rsidTr="003142E9">
        <w:tc>
          <w:tcPr>
            <w:tcW w:w="1368" w:type="dxa"/>
          </w:tcPr>
          <w:p w14:paraId="0B80FFD8"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Notes</w:t>
            </w:r>
          </w:p>
        </w:tc>
        <w:tc>
          <w:tcPr>
            <w:tcW w:w="8487" w:type="dxa"/>
          </w:tcPr>
          <w:p w14:paraId="6EE3A8BB" w14:textId="77777777" w:rsidR="003142E9" w:rsidRPr="003142E9" w:rsidRDefault="003142E9" w:rsidP="003142E9">
            <w:pPr>
              <w:autoSpaceDE w:val="0"/>
              <w:autoSpaceDN w:val="0"/>
              <w:adjustRightInd w:val="0"/>
              <w:jc w:val="both"/>
              <w:rPr>
                <w:rFonts w:ascii="Calibri" w:hAnsi="Calibri" w:cs="Arial"/>
                <w:color w:val="000000"/>
                <w:sz w:val="16"/>
                <w:szCs w:val="16"/>
              </w:rPr>
            </w:pPr>
            <w:r w:rsidRPr="003142E9">
              <w:rPr>
                <w:rFonts w:ascii="Calibri" w:hAnsi="Calibri" w:cs="Arial"/>
                <w:color w:val="000000"/>
                <w:sz w:val="16"/>
                <w:szCs w:val="16"/>
              </w:rPr>
              <w:t xml:space="preserve">The purpose of this document is to draw special attention to certain general conditions applicable to government bids, contracts and orders; and  to ensure that clients be familiar with regard to the rights and obligations of all parties involved in doing business with government. In this document words in the singular also mean in the plural and vice versa and words in the masculine also mean in the feminine and neuter. </w:t>
            </w:r>
            <w:r w:rsidRPr="003142E9">
              <w:rPr>
                <w:rFonts w:ascii="Calibri" w:eastAsia="SymbolMT" w:hAnsi="Calibri" w:cs="Arial"/>
                <w:color w:val="000000"/>
                <w:sz w:val="16"/>
                <w:szCs w:val="16"/>
              </w:rPr>
              <w:t xml:space="preserve"> </w:t>
            </w:r>
            <w:r w:rsidRPr="003142E9">
              <w:rPr>
                <w:rFonts w:ascii="Calibri" w:hAnsi="Calibri" w:cs="Arial"/>
                <w:color w:val="000000"/>
                <w:sz w:val="16"/>
                <w:szCs w:val="16"/>
              </w:rPr>
              <w:t>The General Conditions of Contract will form part of all bid documents and may not be amended. Special Conditions of Contract (SCC) relevant to a specific bid, should be compiled separately for every bid (if applicable) and will supplement the General Conditions of Contract. Whenever there is a conflict, the provisions in the SCC shall prevail.</w:t>
            </w:r>
          </w:p>
        </w:tc>
      </w:tr>
      <w:tr w:rsidR="003142E9" w:rsidRPr="003142E9" w14:paraId="5BD1685E" w14:textId="77777777" w:rsidTr="003142E9">
        <w:tc>
          <w:tcPr>
            <w:tcW w:w="1368" w:type="dxa"/>
          </w:tcPr>
          <w:p w14:paraId="06ECDCC8"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General Conditions of Contract</w:t>
            </w:r>
          </w:p>
          <w:p w14:paraId="47DEA325"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Definitions</w:t>
            </w:r>
          </w:p>
        </w:tc>
        <w:tc>
          <w:tcPr>
            <w:tcW w:w="8487" w:type="dxa"/>
          </w:tcPr>
          <w:p w14:paraId="4325AF03" w14:textId="77777777" w:rsidR="003142E9" w:rsidRPr="003142E9" w:rsidRDefault="003142E9" w:rsidP="003142E9">
            <w:pPr>
              <w:autoSpaceDE w:val="0"/>
              <w:autoSpaceDN w:val="0"/>
              <w:adjustRightInd w:val="0"/>
              <w:jc w:val="both"/>
              <w:rPr>
                <w:rFonts w:ascii="Calibri" w:hAnsi="Calibri" w:cs="Arial"/>
                <w:color w:val="000000"/>
                <w:sz w:val="16"/>
                <w:szCs w:val="16"/>
              </w:rPr>
            </w:pPr>
            <w:r w:rsidRPr="003142E9">
              <w:rPr>
                <w:rFonts w:ascii="Calibri" w:hAnsi="Calibri" w:cs="Arial"/>
                <w:color w:val="000000"/>
                <w:sz w:val="16"/>
                <w:szCs w:val="16"/>
              </w:rPr>
              <w:t>The following terms shall be interpreted as indicated:</w:t>
            </w:r>
          </w:p>
          <w:p w14:paraId="17B7E780" w14:textId="77777777" w:rsidR="003142E9" w:rsidRPr="003142E9" w:rsidRDefault="003142E9" w:rsidP="003142E9">
            <w:pPr>
              <w:autoSpaceDE w:val="0"/>
              <w:autoSpaceDN w:val="0"/>
              <w:adjustRightInd w:val="0"/>
              <w:ind w:left="314" w:hanging="314"/>
              <w:jc w:val="both"/>
              <w:rPr>
                <w:rFonts w:ascii="Calibri" w:hAnsi="Calibri" w:cs="Arial"/>
                <w:color w:val="000000"/>
                <w:sz w:val="16"/>
                <w:szCs w:val="16"/>
              </w:rPr>
            </w:pPr>
            <w:r w:rsidRPr="003142E9">
              <w:rPr>
                <w:rFonts w:ascii="Calibri" w:hAnsi="Calibri" w:cs="Arial"/>
                <w:color w:val="000000"/>
                <w:sz w:val="16"/>
                <w:szCs w:val="16"/>
              </w:rPr>
              <w:t>1.1 “Closing time” means the date and hour specified in the bidding documents for the receipt of bids.</w:t>
            </w:r>
          </w:p>
          <w:p w14:paraId="0538D213" w14:textId="77777777" w:rsidR="003142E9" w:rsidRPr="003142E9" w:rsidRDefault="003142E9" w:rsidP="003142E9">
            <w:pPr>
              <w:autoSpaceDE w:val="0"/>
              <w:autoSpaceDN w:val="0"/>
              <w:adjustRightInd w:val="0"/>
              <w:ind w:left="314" w:hanging="314"/>
              <w:jc w:val="both"/>
              <w:rPr>
                <w:rFonts w:ascii="Calibri" w:hAnsi="Calibri" w:cs="Arial"/>
                <w:color w:val="000000"/>
                <w:sz w:val="16"/>
                <w:szCs w:val="16"/>
              </w:rPr>
            </w:pPr>
            <w:r w:rsidRPr="003142E9">
              <w:rPr>
                <w:rFonts w:ascii="Calibri" w:hAnsi="Calibri" w:cs="Arial"/>
                <w:color w:val="000000"/>
                <w:sz w:val="16"/>
                <w:szCs w:val="16"/>
              </w:rPr>
              <w:t xml:space="preserve">1.2 “Contract” means the written agreement </w:t>
            </w:r>
            <w:proofErr w:type="gramStart"/>
            <w:r w:rsidRPr="003142E9">
              <w:rPr>
                <w:rFonts w:ascii="Calibri" w:hAnsi="Calibri" w:cs="Arial"/>
                <w:color w:val="000000"/>
                <w:sz w:val="16"/>
                <w:szCs w:val="16"/>
              </w:rPr>
              <w:t>entered into</w:t>
            </w:r>
            <w:proofErr w:type="gramEnd"/>
            <w:r w:rsidRPr="003142E9">
              <w:rPr>
                <w:rFonts w:ascii="Calibri" w:hAnsi="Calibri" w:cs="Arial"/>
                <w:color w:val="000000"/>
                <w:sz w:val="16"/>
                <w:szCs w:val="16"/>
              </w:rPr>
              <w:t xml:space="preserve"> between the purchaser and the supplier, as recorded in the contract form signed by the parties, including all attachments and appendices thereto and all documents incorporated by reference therein.</w:t>
            </w:r>
          </w:p>
          <w:p w14:paraId="6FDFDBB2" w14:textId="77777777" w:rsidR="003142E9" w:rsidRPr="003142E9" w:rsidRDefault="003142E9" w:rsidP="003142E9">
            <w:pPr>
              <w:autoSpaceDE w:val="0"/>
              <w:autoSpaceDN w:val="0"/>
              <w:adjustRightInd w:val="0"/>
              <w:ind w:left="314" w:hanging="314"/>
              <w:jc w:val="both"/>
              <w:rPr>
                <w:rFonts w:ascii="Calibri" w:hAnsi="Calibri" w:cs="Arial"/>
                <w:color w:val="000000"/>
                <w:sz w:val="16"/>
                <w:szCs w:val="16"/>
              </w:rPr>
            </w:pPr>
            <w:r w:rsidRPr="003142E9">
              <w:rPr>
                <w:rFonts w:ascii="Calibri" w:hAnsi="Calibri" w:cs="Arial"/>
                <w:color w:val="000000"/>
                <w:sz w:val="16"/>
                <w:szCs w:val="16"/>
              </w:rPr>
              <w:t>1.3 “Contract price” means the price payable to the supplier under the contract for the full and proper performance of his contractual obligations.</w:t>
            </w:r>
          </w:p>
          <w:p w14:paraId="79FC2FBA" w14:textId="77777777" w:rsidR="003142E9" w:rsidRPr="003142E9" w:rsidRDefault="003142E9" w:rsidP="003142E9">
            <w:pPr>
              <w:autoSpaceDE w:val="0"/>
              <w:autoSpaceDN w:val="0"/>
              <w:adjustRightInd w:val="0"/>
              <w:ind w:left="314" w:hanging="314"/>
              <w:jc w:val="both"/>
              <w:rPr>
                <w:rFonts w:ascii="Calibri" w:hAnsi="Calibri" w:cs="Arial"/>
                <w:color w:val="000000"/>
                <w:sz w:val="16"/>
                <w:szCs w:val="16"/>
              </w:rPr>
            </w:pPr>
            <w:r w:rsidRPr="003142E9">
              <w:rPr>
                <w:rFonts w:ascii="Calibri" w:hAnsi="Calibri" w:cs="Arial"/>
                <w:color w:val="000000"/>
                <w:sz w:val="16"/>
                <w:szCs w:val="16"/>
              </w:rPr>
              <w:t>1.4 “Corrupt practice” means the offering, giving, receiving, or soliciting of anything of value to influence the action of a public official in the procurement process or in contract execution.</w:t>
            </w:r>
          </w:p>
          <w:p w14:paraId="5ABFDA58" w14:textId="77777777" w:rsidR="003142E9" w:rsidRPr="003142E9" w:rsidRDefault="003142E9" w:rsidP="003142E9">
            <w:pPr>
              <w:autoSpaceDE w:val="0"/>
              <w:autoSpaceDN w:val="0"/>
              <w:adjustRightInd w:val="0"/>
              <w:ind w:left="314" w:hanging="314"/>
              <w:jc w:val="both"/>
              <w:rPr>
                <w:rFonts w:ascii="Calibri" w:hAnsi="Calibri" w:cs="Arial"/>
                <w:color w:val="000000"/>
                <w:sz w:val="16"/>
                <w:szCs w:val="16"/>
              </w:rPr>
            </w:pPr>
            <w:r w:rsidRPr="003142E9">
              <w:rPr>
                <w:rFonts w:ascii="Calibri" w:hAnsi="Calibri" w:cs="Arial"/>
                <w:color w:val="000000"/>
                <w:sz w:val="16"/>
                <w:szCs w:val="16"/>
              </w:rPr>
              <w:t>1.5 "Countervailing duties" are imposed in cases where an enterprise abroad is subsidized by its government and encouraged to market its products internationally.</w:t>
            </w:r>
          </w:p>
          <w:p w14:paraId="0D2851D7" w14:textId="77777777" w:rsidR="003142E9" w:rsidRPr="003142E9" w:rsidRDefault="003142E9" w:rsidP="003142E9">
            <w:pPr>
              <w:autoSpaceDE w:val="0"/>
              <w:autoSpaceDN w:val="0"/>
              <w:adjustRightInd w:val="0"/>
              <w:ind w:left="314" w:hanging="314"/>
              <w:jc w:val="both"/>
              <w:rPr>
                <w:rFonts w:ascii="Calibri" w:hAnsi="Calibri" w:cs="Arial"/>
                <w:color w:val="000000"/>
                <w:sz w:val="16"/>
                <w:szCs w:val="16"/>
              </w:rPr>
            </w:pPr>
            <w:r w:rsidRPr="003142E9">
              <w:rPr>
                <w:rFonts w:ascii="Calibri" w:hAnsi="Calibri" w:cs="Arial"/>
                <w:color w:val="000000"/>
                <w:sz w:val="16"/>
                <w:szCs w:val="16"/>
              </w:rPr>
              <w:t xml:space="preserve">1.6 “Country of origin” means the place where the goods were mined, </w:t>
            </w:r>
            <w:proofErr w:type="gramStart"/>
            <w:r w:rsidRPr="003142E9">
              <w:rPr>
                <w:rFonts w:ascii="Calibri" w:hAnsi="Calibri" w:cs="Arial"/>
                <w:color w:val="000000"/>
                <w:sz w:val="16"/>
                <w:szCs w:val="16"/>
              </w:rPr>
              <w:t>grown</w:t>
            </w:r>
            <w:proofErr w:type="gramEnd"/>
            <w:r w:rsidRPr="003142E9">
              <w:rPr>
                <w:rFonts w:ascii="Calibri" w:hAnsi="Calibri" w:cs="Arial"/>
                <w:color w:val="000000"/>
                <w:sz w:val="16"/>
                <w:szCs w:val="16"/>
              </w:rPr>
              <w:t xml:space="preserve"> or produced or from which the services are supplied. Goods are produced when, through manufacturing, </w:t>
            </w:r>
            <w:proofErr w:type="gramStart"/>
            <w:r w:rsidRPr="003142E9">
              <w:rPr>
                <w:rFonts w:ascii="Calibri" w:hAnsi="Calibri" w:cs="Arial"/>
                <w:color w:val="000000"/>
                <w:sz w:val="16"/>
                <w:szCs w:val="16"/>
              </w:rPr>
              <w:t>processing</w:t>
            </w:r>
            <w:proofErr w:type="gramEnd"/>
            <w:r w:rsidRPr="003142E9">
              <w:rPr>
                <w:rFonts w:ascii="Calibri" w:hAnsi="Calibri" w:cs="Arial"/>
                <w:color w:val="000000"/>
                <w:sz w:val="16"/>
                <w:szCs w:val="16"/>
              </w:rPr>
              <w:t xml:space="preserve"> or substantial and major assembly of components, a commercially recognized new product results that is substantially different in basic characteristics or in purpose or utility from its components.</w:t>
            </w:r>
          </w:p>
          <w:p w14:paraId="5ED85FD9" w14:textId="77777777" w:rsidR="003142E9" w:rsidRPr="003142E9" w:rsidRDefault="003142E9" w:rsidP="003142E9">
            <w:pPr>
              <w:autoSpaceDE w:val="0"/>
              <w:autoSpaceDN w:val="0"/>
              <w:adjustRightInd w:val="0"/>
              <w:jc w:val="both"/>
              <w:rPr>
                <w:rFonts w:ascii="Calibri" w:hAnsi="Calibri" w:cs="Arial"/>
                <w:color w:val="000000"/>
                <w:sz w:val="16"/>
                <w:szCs w:val="16"/>
              </w:rPr>
            </w:pPr>
            <w:r w:rsidRPr="003142E9">
              <w:rPr>
                <w:rFonts w:ascii="Calibri" w:hAnsi="Calibri" w:cs="Arial"/>
                <w:color w:val="000000"/>
                <w:sz w:val="16"/>
                <w:szCs w:val="16"/>
              </w:rPr>
              <w:t>1.7 “Day” means calendar day.</w:t>
            </w:r>
          </w:p>
          <w:p w14:paraId="2DE1F142" w14:textId="77777777" w:rsidR="003142E9" w:rsidRPr="003142E9" w:rsidRDefault="003142E9" w:rsidP="003142E9">
            <w:pPr>
              <w:autoSpaceDE w:val="0"/>
              <w:autoSpaceDN w:val="0"/>
              <w:adjustRightInd w:val="0"/>
              <w:jc w:val="both"/>
              <w:rPr>
                <w:rFonts w:ascii="Calibri" w:hAnsi="Calibri" w:cs="Arial"/>
                <w:color w:val="000000"/>
                <w:sz w:val="16"/>
                <w:szCs w:val="16"/>
              </w:rPr>
            </w:pPr>
            <w:r w:rsidRPr="003142E9">
              <w:rPr>
                <w:rFonts w:ascii="Calibri" w:hAnsi="Calibri" w:cs="Arial"/>
                <w:color w:val="000000"/>
                <w:sz w:val="16"/>
                <w:szCs w:val="16"/>
              </w:rPr>
              <w:t>1.8 “Delivery” means delivery in compliance of the conditions of the contract or order.</w:t>
            </w:r>
          </w:p>
          <w:p w14:paraId="4FF13A41" w14:textId="77777777" w:rsidR="003142E9" w:rsidRPr="003142E9" w:rsidRDefault="003142E9" w:rsidP="003142E9">
            <w:pPr>
              <w:autoSpaceDE w:val="0"/>
              <w:autoSpaceDN w:val="0"/>
              <w:adjustRightInd w:val="0"/>
              <w:jc w:val="both"/>
              <w:rPr>
                <w:rFonts w:ascii="Calibri" w:hAnsi="Calibri" w:cs="Arial"/>
                <w:color w:val="000000"/>
                <w:sz w:val="16"/>
                <w:szCs w:val="16"/>
              </w:rPr>
            </w:pPr>
            <w:r w:rsidRPr="003142E9">
              <w:rPr>
                <w:rFonts w:ascii="Calibri" w:hAnsi="Calibri" w:cs="Arial"/>
                <w:color w:val="000000"/>
                <w:sz w:val="16"/>
                <w:szCs w:val="16"/>
              </w:rPr>
              <w:t xml:space="preserve">1.9 “Delivery ex stock” means immediate delivery directly from stock </w:t>
            </w:r>
            <w:proofErr w:type="gramStart"/>
            <w:r w:rsidRPr="003142E9">
              <w:rPr>
                <w:rFonts w:ascii="Calibri" w:hAnsi="Calibri" w:cs="Arial"/>
                <w:color w:val="000000"/>
                <w:sz w:val="16"/>
                <w:szCs w:val="16"/>
              </w:rPr>
              <w:t>actually on</w:t>
            </w:r>
            <w:proofErr w:type="gramEnd"/>
            <w:r w:rsidRPr="003142E9">
              <w:rPr>
                <w:rFonts w:ascii="Calibri" w:hAnsi="Calibri" w:cs="Arial"/>
                <w:color w:val="000000"/>
                <w:sz w:val="16"/>
                <w:szCs w:val="16"/>
              </w:rPr>
              <w:t xml:space="preserve"> hand.</w:t>
            </w:r>
          </w:p>
          <w:p w14:paraId="7454C22D" w14:textId="77777777" w:rsidR="003142E9" w:rsidRPr="003142E9" w:rsidRDefault="003142E9" w:rsidP="003142E9">
            <w:pPr>
              <w:autoSpaceDE w:val="0"/>
              <w:autoSpaceDN w:val="0"/>
              <w:adjustRightInd w:val="0"/>
              <w:ind w:left="314" w:hanging="314"/>
              <w:jc w:val="both"/>
              <w:rPr>
                <w:rFonts w:ascii="Calibri" w:hAnsi="Calibri" w:cs="Arial"/>
                <w:color w:val="000000"/>
                <w:sz w:val="16"/>
                <w:szCs w:val="16"/>
              </w:rPr>
            </w:pPr>
            <w:r w:rsidRPr="003142E9">
              <w:rPr>
                <w:rFonts w:ascii="Calibri" w:hAnsi="Calibri" w:cs="Arial"/>
                <w:color w:val="000000"/>
                <w:sz w:val="16"/>
                <w:szCs w:val="16"/>
              </w:rPr>
              <w:t>1.10 “Delivery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72AA2E22" w14:textId="77777777" w:rsidR="003142E9" w:rsidRPr="003142E9" w:rsidRDefault="003142E9" w:rsidP="003142E9">
            <w:pPr>
              <w:autoSpaceDE w:val="0"/>
              <w:autoSpaceDN w:val="0"/>
              <w:adjustRightInd w:val="0"/>
              <w:ind w:left="314" w:hanging="314"/>
              <w:jc w:val="both"/>
              <w:rPr>
                <w:rFonts w:ascii="Calibri" w:hAnsi="Calibri" w:cs="Arial"/>
                <w:color w:val="000000"/>
                <w:sz w:val="16"/>
                <w:szCs w:val="16"/>
              </w:rPr>
            </w:pPr>
            <w:r w:rsidRPr="003142E9">
              <w:rPr>
                <w:rFonts w:ascii="Calibri" w:hAnsi="Calibri" w:cs="Arial"/>
                <w:color w:val="000000"/>
                <w:sz w:val="16"/>
                <w:szCs w:val="16"/>
              </w:rPr>
              <w:t>1.11 "Dumping" occurs when a private enterprise abroad market its goods on own initiative in the RSA at lower prices than that of the country of origin and which have the potential to harm the local industries in the RSA.</w:t>
            </w:r>
          </w:p>
          <w:p w14:paraId="05B8BCE0" w14:textId="77777777" w:rsidR="003142E9" w:rsidRPr="003142E9" w:rsidRDefault="003142E9" w:rsidP="003142E9">
            <w:pPr>
              <w:autoSpaceDE w:val="0"/>
              <w:autoSpaceDN w:val="0"/>
              <w:adjustRightInd w:val="0"/>
              <w:ind w:left="314" w:hanging="314"/>
              <w:jc w:val="both"/>
              <w:rPr>
                <w:rFonts w:ascii="Calibri" w:hAnsi="Calibri" w:cs="Arial"/>
                <w:color w:val="000000"/>
                <w:sz w:val="16"/>
                <w:szCs w:val="16"/>
              </w:rPr>
            </w:pPr>
            <w:proofErr w:type="gramStart"/>
            <w:r w:rsidRPr="003142E9">
              <w:rPr>
                <w:rFonts w:ascii="Calibri" w:hAnsi="Calibri" w:cs="Arial"/>
                <w:color w:val="000000"/>
                <w:sz w:val="16"/>
                <w:szCs w:val="16"/>
              </w:rPr>
              <w:t>1.12 ”Force</w:t>
            </w:r>
            <w:proofErr w:type="gramEnd"/>
            <w:r w:rsidRPr="003142E9">
              <w:rPr>
                <w:rFonts w:ascii="Calibri" w:hAnsi="Calibri" w:cs="Arial"/>
                <w:color w:val="000000"/>
                <w:sz w:val="16"/>
                <w:szCs w:val="16"/>
              </w:rPr>
              <w:t xml:space="preserv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1B328DDB" w14:textId="77777777" w:rsidR="003142E9" w:rsidRPr="003142E9" w:rsidRDefault="003142E9" w:rsidP="003142E9">
            <w:pPr>
              <w:autoSpaceDE w:val="0"/>
              <w:autoSpaceDN w:val="0"/>
              <w:adjustRightInd w:val="0"/>
              <w:ind w:left="314" w:hanging="314"/>
              <w:jc w:val="both"/>
              <w:rPr>
                <w:rFonts w:ascii="Calibri" w:hAnsi="Calibri" w:cs="Arial"/>
                <w:color w:val="000000"/>
                <w:sz w:val="16"/>
                <w:szCs w:val="16"/>
              </w:rPr>
            </w:pPr>
            <w:r w:rsidRPr="003142E9">
              <w:rPr>
                <w:rFonts w:ascii="Calibri" w:hAnsi="Calibri" w:cs="Arial"/>
                <w:color w:val="000000"/>
                <w:sz w:val="16"/>
                <w:szCs w:val="16"/>
              </w:rPr>
              <w:t>1.13 “Fraudulent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7D78D209" w14:textId="77777777" w:rsidR="003142E9" w:rsidRPr="003142E9" w:rsidRDefault="003142E9" w:rsidP="003142E9">
            <w:pPr>
              <w:autoSpaceDE w:val="0"/>
              <w:autoSpaceDN w:val="0"/>
              <w:adjustRightInd w:val="0"/>
              <w:jc w:val="both"/>
              <w:rPr>
                <w:rFonts w:ascii="Calibri" w:hAnsi="Calibri" w:cs="Arial"/>
                <w:color w:val="000000"/>
                <w:sz w:val="16"/>
                <w:szCs w:val="16"/>
              </w:rPr>
            </w:pPr>
            <w:r w:rsidRPr="003142E9">
              <w:rPr>
                <w:rFonts w:ascii="Calibri" w:hAnsi="Calibri" w:cs="Arial"/>
                <w:color w:val="000000"/>
                <w:sz w:val="16"/>
                <w:szCs w:val="16"/>
              </w:rPr>
              <w:t>1.14 “GCC” means the General Conditions of Contract.</w:t>
            </w:r>
          </w:p>
          <w:p w14:paraId="1F1EAE6A" w14:textId="77777777" w:rsidR="003142E9" w:rsidRPr="003142E9" w:rsidRDefault="003142E9" w:rsidP="003142E9">
            <w:pPr>
              <w:autoSpaceDE w:val="0"/>
              <w:autoSpaceDN w:val="0"/>
              <w:adjustRightInd w:val="0"/>
              <w:ind w:left="494" w:hanging="494"/>
              <w:jc w:val="both"/>
              <w:rPr>
                <w:rFonts w:ascii="Calibri" w:hAnsi="Calibri" w:cs="Arial"/>
                <w:color w:val="000000"/>
                <w:sz w:val="16"/>
                <w:szCs w:val="16"/>
              </w:rPr>
            </w:pPr>
            <w:r w:rsidRPr="003142E9">
              <w:rPr>
                <w:rFonts w:ascii="Calibri" w:hAnsi="Calibri" w:cs="Arial"/>
                <w:color w:val="000000"/>
                <w:sz w:val="16"/>
                <w:szCs w:val="16"/>
              </w:rPr>
              <w:t xml:space="preserve">1.15 “Goods” means </w:t>
            </w:r>
            <w:proofErr w:type="gramStart"/>
            <w:r w:rsidRPr="003142E9">
              <w:rPr>
                <w:rFonts w:ascii="Calibri" w:hAnsi="Calibri" w:cs="Arial"/>
                <w:color w:val="000000"/>
                <w:sz w:val="16"/>
                <w:szCs w:val="16"/>
              </w:rPr>
              <w:t>all of</w:t>
            </w:r>
            <w:proofErr w:type="gramEnd"/>
            <w:r w:rsidRPr="003142E9">
              <w:rPr>
                <w:rFonts w:ascii="Calibri" w:hAnsi="Calibri" w:cs="Arial"/>
                <w:color w:val="000000"/>
                <w:sz w:val="16"/>
                <w:szCs w:val="16"/>
              </w:rPr>
              <w:t xml:space="preserve"> the equipment, machinery, and/or other materials that the supplier is required to supply to the purchaser under the contract.</w:t>
            </w:r>
          </w:p>
          <w:p w14:paraId="7715D7D2" w14:textId="77777777" w:rsidR="003142E9" w:rsidRPr="003142E9" w:rsidRDefault="003142E9" w:rsidP="003142E9">
            <w:pPr>
              <w:autoSpaceDE w:val="0"/>
              <w:autoSpaceDN w:val="0"/>
              <w:adjustRightInd w:val="0"/>
              <w:ind w:left="404" w:hanging="404"/>
              <w:jc w:val="both"/>
              <w:rPr>
                <w:rFonts w:ascii="Calibri" w:hAnsi="Calibri" w:cs="Arial"/>
                <w:color w:val="000000"/>
                <w:sz w:val="16"/>
                <w:szCs w:val="16"/>
              </w:rPr>
            </w:pPr>
            <w:r w:rsidRPr="003142E9">
              <w:rPr>
                <w:rFonts w:ascii="Calibri" w:hAnsi="Calibri" w:cs="Arial"/>
                <w:color w:val="000000"/>
                <w:sz w:val="16"/>
                <w:szCs w:val="16"/>
              </w:rPr>
              <w:t>1.16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1C057FCA" w14:textId="77777777" w:rsidR="003142E9" w:rsidRPr="003142E9" w:rsidRDefault="003142E9" w:rsidP="003142E9">
            <w:pPr>
              <w:autoSpaceDE w:val="0"/>
              <w:autoSpaceDN w:val="0"/>
              <w:adjustRightInd w:val="0"/>
              <w:ind w:left="404" w:hanging="404"/>
              <w:jc w:val="both"/>
              <w:rPr>
                <w:rFonts w:ascii="Calibri" w:hAnsi="Calibri" w:cs="Arial"/>
                <w:color w:val="000000"/>
                <w:sz w:val="16"/>
                <w:szCs w:val="16"/>
              </w:rPr>
            </w:pPr>
            <w:r w:rsidRPr="003142E9">
              <w:rPr>
                <w:rFonts w:ascii="Calibri" w:hAnsi="Calibri" w:cs="Arial"/>
                <w:color w:val="000000"/>
                <w:sz w:val="16"/>
                <w:szCs w:val="16"/>
              </w:rPr>
              <w:lastRenderedPageBreak/>
              <w:t>1.17 “Local content” means that portion of the bidding price which is not included in the imported content provided that local manufacture does take place.</w:t>
            </w:r>
          </w:p>
          <w:p w14:paraId="1A041C76" w14:textId="77777777" w:rsidR="003142E9" w:rsidRPr="003142E9" w:rsidRDefault="003142E9" w:rsidP="003142E9">
            <w:pPr>
              <w:autoSpaceDE w:val="0"/>
              <w:autoSpaceDN w:val="0"/>
              <w:adjustRightInd w:val="0"/>
              <w:ind w:left="396" w:hanging="396"/>
              <w:jc w:val="both"/>
              <w:rPr>
                <w:rFonts w:ascii="Calibri" w:hAnsi="Calibri" w:cs="Arial"/>
                <w:color w:val="000000"/>
                <w:sz w:val="16"/>
                <w:szCs w:val="16"/>
              </w:rPr>
            </w:pPr>
            <w:r w:rsidRPr="003142E9">
              <w:rPr>
                <w:rFonts w:ascii="Calibri" w:hAnsi="Calibri" w:cs="Arial"/>
                <w:color w:val="000000"/>
                <w:sz w:val="16"/>
                <w:szCs w:val="16"/>
              </w:rPr>
              <w:t xml:space="preserve">1.18“Manufacture” means the production of products in a factory using labour, materials, </w:t>
            </w:r>
            <w:proofErr w:type="gramStart"/>
            <w:r w:rsidRPr="003142E9">
              <w:rPr>
                <w:rFonts w:ascii="Calibri" w:hAnsi="Calibri" w:cs="Arial"/>
                <w:color w:val="000000"/>
                <w:sz w:val="16"/>
                <w:szCs w:val="16"/>
              </w:rPr>
              <w:t>components</w:t>
            </w:r>
            <w:proofErr w:type="gramEnd"/>
            <w:r w:rsidRPr="003142E9">
              <w:rPr>
                <w:rFonts w:ascii="Calibri" w:hAnsi="Calibri" w:cs="Arial"/>
                <w:color w:val="000000"/>
                <w:sz w:val="16"/>
                <w:szCs w:val="16"/>
              </w:rPr>
              <w:t xml:space="preserve"> and machinery and includes other related value-adding activities.</w:t>
            </w:r>
          </w:p>
          <w:p w14:paraId="2AC49790" w14:textId="77777777" w:rsidR="003142E9" w:rsidRPr="003142E9" w:rsidRDefault="003142E9" w:rsidP="003142E9">
            <w:pPr>
              <w:autoSpaceDE w:val="0"/>
              <w:autoSpaceDN w:val="0"/>
              <w:adjustRightInd w:val="0"/>
              <w:ind w:left="404" w:hanging="360"/>
              <w:jc w:val="both"/>
              <w:rPr>
                <w:rFonts w:ascii="Calibri" w:hAnsi="Calibri" w:cs="Arial"/>
                <w:color w:val="000000"/>
                <w:sz w:val="16"/>
                <w:szCs w:val="16"/>
              </w:rPr>
            </w:pPr>
            <w:r w:rsidRPr="003142E9">
              <w:rPr>
                <w:rFonts w:ascii="Calibri" w:hAnsi="Calibri" w:cs="Arial"/>
                <w:color w:val="000000"/>
                <w:sz w:val="16"/>
                <w:szCs w:val="16"/>
              </w:rPr>
              <w:t>1.19“Order” means an official written order issued for the supply of goods or works or the rendering of a service.</w:t>
            </w:r>
          </w:p>
          <w:p w14:paraId="52F727BC" w14:textId="77777777" w:rsidR="003142E9" w:rsidRPr="003142E9" w:rsidRDefault="003142E9" w:rsidP="003142E9">
            <w:pPr>
              <w:autoSpaceDE w:val="0"/>
              <w:autoSpaceDN w:val="0"/>
              <w:adjustRightInd w:val="0"/>
              <w:jc w:val="both"/>
              <w:rPr>
                <w:rFonts w:ascii="Calibri" w:hAnsi="Calibri" w:cs="Arial"/>
                <w:color w:val="000000"/>
                <w:sz w:val="16"/>
                <w:szCs w:val="16"/>
              </w:rPr>
            </w:pPr>
            <w:r w:rsidRPr="003142E9">
              <w:rPr>
                <w:rFonts w:ascii="Calibri" w:hAnsi="Calibri" w:cs="Arial"/>
                <w:color w:val="000000"/>
                <w:sz w:val="16"/>
                <w:szCs w:val="16"/>
              </w:rPr>
              <w:t>1.20 “Project site,” where applicable, means the place indicated in bidding documents.</w:t>
            </w:r>
          </w:p>
          <w:p w14:paraId="6EBC2884" w14:textId="77777777" w:rsidR="003142E9" w:rsidRPr="003142E9" w:rsidRDefault="003142E9" w:rsidP="003142E9">
            <w:pPr>
              <w:autoSpaceDE w:val="0"/>
              <w:autoSpaceDN w:val="0"/>
              <w:adjustRightInd w:val="0"/>
              <w:jc w:val="both"/>
              <w:rPr>
                <w:rFonts w:ascii="Calibri" w:hAnsi="Calibri" w:cs="Arial"/>
                <w:color w:val="000000"/>
                <w:sz w:val="16"/>
                <w:szCs w:val="16"/>
              </w:rPr>
            </w:pPr>
            <w:r w:rsidRPr="003142E9">
              <w:rPr>
                <w:rFonts w:ascii="Calibri" w:hAnsi="Calibri" w:cs="Arial"/>
                <w:color w:val="000000"/>
                <w:sz w:val="16"/>
                <w:szCs w:val="16"/>
              </w:rPr>
              <w:t>1.21 “Purchaser” means the organization purchasing the goods.</w:t>
            </w:r>
          </w:p>
          <w:p w14:paraId="436B4C42" w14:textId="77777777" w:rsidR="003142E9" w:rsidRPr="003142E9" w:rsidRDefault="003142E9" w:rsidP="003142E9">
            <w:pPr>
              <w:autoSpaceDE w:val="0"/>
              <w:autoSpaceDN w:val="0"/>
              <w:adjustRightInd w:val="0"/>
              <w:jc w:val="both"/>
              <w:rPr>
                <w:rFonts w:ascii="Calibri" w:hAnsi="Calibri" w:cs="Arial"/>
                <w:color w:val="000000"/>
                <w:sz w:val="16"/>
                <w:szCs w:val="16"/>
              </w:rPr>
            </w:pPr>
            <w:r w:rsidRPr="003142E9">
              <w:rPr>
                <w:rFonts w:ascii="Calibri" w:hAnsi="Calibri" w:cs="Arial"/>
                <w:color w:val="000000"/>
                <w:sz w:val="16"/>
                <w:szCs w:val="16"/>
              </w:rPr>
              <w:t>1.22 “Republic” means the Republic of South Africa.</w:t>
            </w:r>
          </w:p>
          <w:p w14:paraId="06596702" w14:textId="77777777" w:rsidR="003142E9" w:rsidRPr="003142E9" w:rsidRDefault="003142E9" w:rsidP="003142E9">
            <w:pPr>
              <w:autoSpaceDE w:val="0"/>
              <w:autoSpaceDN w:val="0"/>
              <w:adjustRightInd w:val="0"/>
              <w:jc w:val="both"/>
              <w:rPr>
                <w:rFonts w:ascii="Calibri" w:hAnsi="Calibri" w:cs="Arial"/>
                <w:color w:val="000000"/>
                <w:sz w:val="16"/>
                <w:szCs w:val="16"/>
              </w:rPr>
            </w:pPr>
            <w:r w:rsidRPr="003142E9">
              <w:rPr>
                <w:rFonts w:ascii="Calibri" w:hAnsi="Calibri" w:cs="Arial"/>
                <w:color w:val="000000"/>
                <w:sz w:val="16"/>
                <w:szCs w:val="16"/>
              </w:rPr>
              <w:t>1.23 “SCC” means the Special Conditions of Contract.</w:t>
            </w:r>
          </w:p>
          <w:p w14:paraId="2ED161D6" w14:textId="77777777" w:rsidR="003142E9" w:rsidRPr="003142E9" w:rsidRDefault="003142E9" w:rsidP="003142E9">
            <w:pPr>
              <w:autoSpaceDE w:val="0"/>
              <w:autoSpaceDN w:val="0"/>
              <w:adjustRightInd w:val="0"/>
              <w:ind w:left="404" w:hanging="404"/>
              <w:jc w:val="both"/>
              <w:rPr>
                <w:rFonts w:ascii="Calibri" w:hAnsi="Calibri" w:cs="Arial"/>
                <w:color w:val="000000"/>
                <w:sz w:val="16"/>
                <w:szCs w:val="16"/>
              </w:rPr>
            </w:pPr>
            <w:r w:rsidRPr="003142E9">
              <w:rPr>
                <w:rFonts w:ascii="Calibri" w:hAnsi="Calibri" w:cs="Arial"/>
                <w:color w:val="000000"/>
                <w:sz w:val="16"/>
                <w:szCs w:val="16"/>
              </w:rPr>
              <w:t>1.24 “Services”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31A32BBB" w14:textId="77777777" w:rsidR="003142E9" w:rsidRPr="003142E9" w:rsidRDefault="003142E9" w:rsidP="003142E9">
            <w:pPr>
              <w:autoSpaceDE w:val="0"/>
              <w:autoSpaceDN w:val="0"/>
              <w:adjustRightInd w:val="0"/>
              <w:ind w:left="404" w:hanging="360"/>
              <w:jc w:val="both"/>
              <w:rPr>
                <w:rFonts w:ascii="Calibri" w:hAnsi="Calibri" w:cs="Arial"/>
                <w:color w:val="000000"/>
                <w:sz w:val="16"/>
                <w:szCs w:val="16"/>
              </w:rPr>
            </w:pPr>
            <w:r w:rsidRPr="003142E9">
              <w:rPr>
                <w:rFonts w:ascii="Calibri" w:hAnsi="Calibri" w:cs="Arial"/>
                <w:color w:val="000000"/>
                <w:sz w:val="16"/>
                <w:szCs w:val="16"/>
              </w:rPr>
              <w:t>1.25“Written” or “in writing” means handwritten in ink or any form of electronic or mechanical writing.</w:t>
            </w:r>
          </w:p>
        </w:tc>
      </w:tr>
      <w:tr w:rsidR="003142E9" w:rsidRPr="003142E9" w14:paraId="375FB8D7" w14:textId="77777777" w:rsidTr="003142E9">
        <w:tc>
          <w:tcPr>
            <w:tcW w:w="1368" w:type="dxa"/>
          </w:tcPr>
          <w:p w14:paraId="0B9DCA46"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lastRenderedPageBreak/>
              <w:t>Application</w:t>
            </w:r>
          </w:p>
        </w:tc>
        <w:tc>
          <w:tcPr>
            <w:tcW w:w="8487" w:type="dxa"/>
          </w:tcPr>
          <w:p w14:paraId="3F659707" w14:textId="77777777" w:rsidR="003142E9" w:rsidRPr="003142E9" w:rsidRDefault="003142E9" w:rsidP="003142E9">
            <w:pPr>
              <w:tabs>
                <w:tab w:val="left" w:pos="8189"/>
              </w:tabs>
              <w:autoSpaceDE w:val="0"/>
              <w:autoSpaceDN w:val="0"/>
              <w:adjustRightInd w:val="0"/>
              <w:jc w:val="both"/>
              <w:rPr>
                <w:rFonts w:ascii="Calibri" w:hAnsi="Calibri" w:cs="Arial"/>
                <w:color w:val="000000"/>
                <w:sz w:val="16"/>
                <w:szCs w:val="16"/>
              </w:rPr>
            </w:pPr>
            <w:r w:rsidRPr="003142E9">
              <w:rPr>
                <w:rFonts w:ascii="Calibri" w:hAnsi="Calibri" w:cs="Arial"/>
                <w:color w:val="000000"/>
                <w:sz w:val="16"/>
                <w:szCs w:val="16"/>
              </w:rPr>
              <w:t xml:space="preserve">These general conditions are applicable to all bids, contracts and orders including bids for functional and professional services, sales, hiring, letting and the granting or acquiring of rights, but excluding immovable property, unless otherwise indicated in the bidding documents. Where applicable, special conditions of contract are also laid down to cover specific supplies, services or works. Where such special conditions of contract </w:t>
            </w:r>
            <w:proofErr w:type="gramStart"/>
            <w:r w:rsidRPr="003142E9">
              <w:rPr>
                <w:rFonts w:ascii="Calibri" w:hAnsi="Calibri" w:cs="Arial"/>
                <w:color w:val="000000"/>
                <w:sz w:val="16"/>
                <w:szCs w:val="16"/>
              </w:rPr>
              <w:t>are in conflict with</w:t>
            </w:r>
            <w:proofErr w:type="gramEnd"/>
            <w:r w:rsidRPr="003142E9">
              <w:rPr>
                <w:rFonts w:ascii="Calibri" w:hAnsi="Calibri" w:cs="Arial"/>
                <w:color w:val="000000"/>
                <w:sz w:val="16"/>
                <w:szCs w:val="16"/>
              </w:rPr>
              <w:t xml:space="preserve"> these general conditions, the special conditions shall apply.</w:t>
            </w:r>
          </w:p>
        </w:tc>
      </w:tr>
      <w:tr w:rsidR="003142E9" w:rsidRPr="003142E9" w14:paraId="3DEADB79" w14:textId="77777777" w:rsidTr="003142E9">
        <w:tc>
          <w:tcPr>
            <w:tcW w:w="1368" w:type="dxa"/>
          </w:tcPr>
          <w:p w14:paraId="6E42ED04"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General</w:t>
            </w:r>
          </w:p>
        </w:tc>
        <w:tc>
          <w:tcPr>
            <w:tcW w:w="8487" w:type="dxa"/>
          </w:tcPr>
          <w:p w14:paraId="188B9549" w14:textId="77777777" w:rsidR="003142E9" w:rsidRPr="003142E9" w:rsidRDefault="003142E9" w:rsidP="003142E9">
            <w:pPr>
              <w:autoSpaceDE w:val="0"/>
              <w:autoSpaceDN w:val="0"/>
              <w:adjustRightInd w:val="0"/>
              <w:jc w:val="both"/>
              <w:rPr>
                <w:rFonts w:ascii="Calibri" w:hAnsi="Calibri" w:cs="Arial"/>
                <w:color w:val="0000FF"/>
                <w:sz w:val="16"/>
                <w:szCs w:val="16"/>
              </w:rPr>
            </w:pPr>
            <w:r w:rsidRPr="003142E9">
              <w:rPr>
                <w:rFonts w:ascii="Calibri" w:hAnsi="Calibri" w:cs="Arial"/>
                <w:color w:val="000000"/>
                <w:sz w:val="16"/>
                <w:szCs w:val="16"/>
              </w:rPr>
              <w:t xml:space="preserve">Unless otherwise indicated in the bidding documents, the purchaser shall not be liable for any expense incurred in the preparation and submission of a bid. Where applicable a non-refundable fee for documents may be charged. With certain exceptions, invitations to bid are only published in the Government Tender Bulletin. The Government Tender Bulletin may be obtained directly from the Government Printer, Private Bag X85, Pretoria 0001, or accessed electronically from </w:t>
            </w:r>
            <w:r w:rsidRPr="003142E9">
              <w:rPr>
                <w:rFonts w:ascii="Calibri" w:hAnsi="Calibri" w:cs="Arial"/>
                <w:color w:val="0000FF"/>
                <w:sz w:val="16"/>
                <w:szCs w:val="16"/>
              </w:rPr>
              <w:t>www.treasury.gov.za.</w:t>
            </w:r>
          </w:p>
        </w:tc>
      </w:tr>
      <w:tr w:rsidR="003142E9" w:rsidRPr="003142E9" w14:paraId="2545497D" w14:textId="77777777" w:rsidTr="003142E9">
        <w:tc>
          <w:tcPr>
            <w:tcW w:w="1368" w:type="dxa"/>
          </w:tcPr>
          <w:p w14:paraId="75F29582"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Standards</w:t>
            </w:r>
          </w:p>
        </w:tc>
        <w:tc>
          <w:tcPr>
            <w:tcW w:w="8487" w:type="dxa"/>
          </w:tcPr>
          <w:p w14:paraId="765E9349" w14:textId="77777777" w:rsidR="003142E9" w:rsidRPr="003142E9" w:rsidRDefault="003142E9" w:rsidP="003142E9">
            <w:pPr>
              <w:autoSpaceDE w:val="0"/>
              <w:autoSpaceDN w:val="0"/>
              <w:adjustRightInd w:val="0"/>
              <w:rPr>
                <w:rFonts w:ascii="Calibri" w:hAnsi="Calibri" w:cs="Arial"/>
                <w:color w:val="000000"/>
                <w:sz w:val="16"/>
                <w:szCs w:val="16"/>
              </w:rPr>
            </w:pPr>
            <w:r w:rsidRPr="003142E9">
              <w:rPr>
                <w:rFonts w:ascii="Calibri" w:hAnsi="Calibri" w:cs="Arial"/>
                <w:color w:val="000000"/>
                <w:sz w:val="16"/>
                <w:szCs w:val="16"/>
              </w:rPr>
              <w:t>The goods supplied shall conform to the standards mentioned in the bidding documents and specifications.</w:t>
            </w:r>
          </w:p>
        </w:tc>
      </w:tr>
      <w:tr w:rsidR="003142E9" w:rsidRPr="003142E9" w14:paraId="719D555B" w14:textId="77777777" w:rsidTr="003142E9">
        <w:tc>
          <w:tcPr>
            <w:tcW w:w="1368" w:type="dxa"/>
          </w:tcPr>
          <w:p w14:paraId="6E20FE86"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Use of</w:t>
            </w:r>
          </w:p>
          <w:p w14:paraId="02D14AC7"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contract</w:t>
            </w:r>
          </w:p>
          <w:p w14:paraId="322E5D94"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documents</w:t>
            </w:r>
          </w:p>
          <w:p w14:paraId="37C8D3D4"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and</w:t>
            </w:r>
          </w:p>
          <w:p w14:paraId="2E734D6C" w14:textId="77777777" w:rsidR="003142E9" w:rsidRPr="003142E9" w:rsidRDefault="003142E9" w:rsidP="003142E9">
            <w:pPr>
              <w:autoSpaceDE w:val="0"/>
              <w:autoSpaceDN w:val="0"/>
              <w:adjustRightInd w:val="0"/>
              <w:rPr>
                <w:rFonts w:ascii="Calibri" w:hAnsi="Calibri" w:cs="Arial"/>
                <w:b/>
                <w:bCs/>
                <w:color w:val="000000"/>
                <w:sz w:val="16"/>
                <w:szCs w:val="16"/>
              </w:rPr>
            </w:pPr>
            <w:proofErr w:type="gramStart"/>
            <w:r w:rsidRPr="003142E9">
              <w:rPr>
                <w:rFonts w:ascii="Calibri" w:hAnsi="Calibri" w:cs="Arial"/>
                <w:b/>
                <w:bCs/>
                <w:color w:val="000000"/>
                <w:sz w:val="16"/>
                <w:szCs w:val="16"/>
              </w:rPr>
              <w:t>information;</w:t>
            </w:r>
            <w:proofErr w:type="gramEnd"/>
          </w:p>
          <w:p w14:paraId="186E072C"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inspection</w:t>
            </w:r>
          </w:p>
        </w:tc>
        <w:tc>
          <w:tcPr>
            <w:tcW w:w="8487" w:type="dxa"/>
          </w:tcPr>
          <w:p w14:paraId="5015DBC8" w14:textId="77777777" w:rsidR="003142E9" w:rsidRPr="003142E9" w:rsidRDefault="003142E9" w:rsidP="003142E9">
            <w:pPr>
              <w:autoSpaceDE w:val="0"/>
              <w:autoSpaceDN w:val="0"/>
              <w:adjustRightInd w:val="0"/>
              <w:jc w:val="both"/>
              <w:rPr>
                <w:rFonts w:ascii="Calibri" w:hAnsi="Calibri" w:cs="Arial"/>
                <w:color w:val="000000"/>
                <w:sz w:val="16"/>
                <w:szCs w:val="16"/>
              </w:rPr>
            </w:pPr>
            <w:r w:rsidRPr="003142E9">
              <w:rPr>
                <w:rFonts w:ascii="Calibri" w:hAnsi="Calibri" w:cs="Arial"/>
                <w:color w:val="000000"/>
                <w:sz w:val="16"/>
                <w:szCs w:val="16"/>
              </w:rPr>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The supplier shall not, without the purchaser’s prior written consent, make use of any document or information mentioned in GCC clause except for purposes of performing the contract. Any document, other than the contract itself mentioned in GCC clause shall remain the property of the purchaser and shall be returned (all copies) to the purchaser on completion of the supplier’s performance under the contract if so required by the purchaser. The supplier shall permit the purchaser to inspect the supplier’s records relating to the performance of the supplier and to have them audited by auditors appointed by the purchaser, if </w:t>
            </w:r>
            <w:proofErr w:type="gramStart"/>
            <w:r w:rsidRPr="003142E9">
              <w:rPr>
                <w:rFonts w:ascii="Calibri" w:hAnsi="Calibri" w:cs="Arial"/>
                <w:color w:val="000000"/>
                <w:sz w:val="16"/>
                <w:szCs w:val="16"/>
              </w:rPr>
              <w:t>so</w:t>
            </w:r>
            <w:proofErr w:type="gramEnd"/>
            <w:r w:rsidRPr="003142E9">
              <w:rPr>
                <w:rFonts w:ascii="Calibri" w:hAnsi="Calibri" w:cs="Arial"/>
                <w:color w:val="000000"/>
                <w:sz w:val="16"/>
                <w:szCs w:val="16"/>
              </w:rPr>
              <w:t xml:space="preserve"> required by the purchaser.</w:t>
            </w:r>
          </w:p>
        </w:tc>
      </w:tr>
      <w:tr w:rsidR="003142E9" w:rsidRPr="003142E9" w14:paraId="3BCD9A3C" w14:textId="77777777" w:rsidTr="003142E9">
        <w:tc>
          <w:tcPr>
            <w:tcW w:w="1368" w:type="dxa"/>
          </w:tcPr>
          <w:p w14:paraId="3BE06BC3"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Patent rights</w:t>
            </w:r>
          </w:p>
        </w:tc>
        <w:tc>
          <w:tcPr>
            <w:tcW w:w="8487" w:type="dxa"/>
          </w:tcPr>
          <w:p w14:paraId="2B92DA4E" w14:textId="77777777" w:rsidR="003142E9" w:rsidRPr="003142E9" w:rsidRDefault="003142E9" w:rsidP="003142E9">
            <w:pPr>
              <w:autoSpaceDE w:val="0"/>
              <w:autoSpaceDN w:val="0"/>
              <w:adjustRightInd w:val="0"/>
              <w:jc w:val="both"/>
              <w:rPr>
                <w:rFonts w:ascii="Calibri" w:hAnsi="Calibri" w:cs="Arial"/>
                <w:color w:val="000000"/>
                <w:sz w:val="16"/>
                <w:szCs w:val="16"/>
              </w:rPr>
            </w:pPr>
            <w:r w:rsidRPr="003142E9">
              <w:rPr>
                <w:rFonts w:ascii="Calibri" w:hAnsi="Calibri" w:cs="Arial"/>
                <w:color w:val="000000"/>
                <w:sz w:val="16"/>
                <w:szCs w:val="16"/>
              </w:rPr>
              <w:t>The supplier shall indemnify the purchaser against all third-party claims of infringement of patent, trademark, or industrial design rights arising from use of the goods or any part thereof by the purchaser.</w:t>
            </w:r>
          </w:p>
        </w:tc>
      </w:tr>
      <w:tr w:rsidR="003142E9" w:rsidRPr="003142E9" w14:paraId="5383F048" w14:textId="77777777" w:rsidTr="003142E9">
        <w:tc>
          <w:tcPr>
            <w:tcW w:w="1368" w:type="dxa"/>
          </w:tcPr>
          <w:p w14:paraId="59A2B69A"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Performance</w:t>
            </w:r>
          </w:p>
          <w:p w14:paraId="524424BC"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security</w:t>
            </w:r>
          </w:p>
        </w:tc>
        <w:tc>
          <w:tcPr>
            <w:tcW w:w="8487" w:type="dxa"/>
          </w:tcPr>
          <w:p w14:paraId="1B4224A1" w14:textId="77777777" w:rsidR="003142E9" w:rsidRPr="003142E9" w:rsidRDefault="003142E9" w:rsidP="003142E9">
            <w:pPr>
              <w:tabs>
                <w:tab w:val="left" w:pos="8218"/>
              </w:tabs>
              <w:autoSpaceDE w:val="0"/>
              <w:autoSpaceDN w:val="0"/>
              <w:adjustRightInd w:val="0"/>
              <w:jc w:val="both"/>
              <w:rPr>
                <w:rFonts w:ascii="Calibri" w:hAnsi="Calibri" w:cs="Arial"/>
                <w:color w:val="000000"/>
                <w:sz w:val="16"/>
                <w:szCs w:val="16"/>
              </w:rPr>
            </w:pPr>
            <w:r w:rsidRPr="003142E9">
              <w:rPr>
                <w:rFonts w:ascii="Calibri" w:hAnsi="Calibri" w:cs="Arial"/>
                <w:color w:val="000000"/>
                <w:sz w:val="16"/>
                <w:szCs w:val="16"/>
              </w:rPr>
              <w:t>Within thirty (30) days of receipt of the notification of contract award, the successful bidder shall furnish to the purchaser the performance security of the amount specified in SCC. The proceeds of the performance security shall be payable to the purchaser as compensation for any loss resulting from the supplier’s failure to complete his obligations under the contract. The performance security shall be denominated in the currency of the contract, or in a freely convertible currency acceptable to the purchaser and shall be either a bank guarantee or an irrevocable letter of credit issued by a reputable bank located in the purchaser’s country or abroad, acceptable to the purchaser, in the form provided in the bidding documents or another form acceptable to the purchaser; or a cashier’s or certified cheque. 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tc>
      </w:tr>
      <w:tr w:rsidR="003142E9" w:rsidRPr="003142E9" w14:paraId="520EFB28" w14:textId="77777777" w:rsidTr="003142E9">
        <w:tc>
          <w:tcPr>
            <w:tcW w:w="1368" w:type="dxa"/>
          </w:tcPr>
          <w:p w14:paraId="07A5D20D"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Inspections,</w:t>
            </w:r>
          </w:p>
          <w:p w14:paraId="7F77F2AB"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tests and</w:t>
            </w:r>
          </w:p>
          <w:p w14:paraId="37A581EF"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analyses</w:t>
            </w:r>
          </w:p>
        </w:tc>
        <w:tc>
          <w:tcPr>
            <w:tcW w:w="8487" w:type="dxa"/>
          </w:tcPr>
          <w:p w14:paraId="63767262" w14:textId="77777777" w:rsidR="003142E9" w:rsidRPr="003142E9" w:rsidRDefault="003142E9" w:rsidP="003142E9">
            <w:pPr>
              <w:autoSpaceDE w:val="0"/>
              <w:autoSpaceDN w:val="0"/>
              <w:adjustRightInd w:val="0"/>
              <w:jc w:val="both"/>
              <w:rPr>
                <w:rFonts w:ascii="Calibri" w:hAnsi="Calibri" w:cs="Arial"/>
                <w:color w:val="000000"/>
                <w:sz w:val="16"/>
                <w:szCs w:val="16"/>
              </w:rPr>
            </w:pPr>
            <w:r w:rsidRPr="003142E9">
              <w:rPr>
                <w:rFonts w:ascii="Calibri" w:hAnsi="Calibri" w:cs="Arial"/>
                <w:color w:val="000000"/>
                <w:sz w:val="16"/>
                <w:szCs w:val="16"/>
              </w:rPr>
              <w:t xml:space="preserve">All pre-bidding testing will be for the account of the bidder. 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  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If the inspections, </w:t>
            </w:r>
            <w:proofErr w:type="gramStart"/>
            <w:r w:rsidRPr="003142E9">
              <w:rPr>
                <w:rFonts w:ascii="Calibri" w:hAnsi="Calibri" w:cs="Arial"/>
                <w:color w:val="000000"/>
                <w:sz w:val="16"/>
                <w:szCs w:val="16"/>
              </w:rPr>
              <w:t>tests</w:t>
            </w:r>
            <w:proofErr w:type="gramEnd"/>
            <w:r w:rsidRPr="003142E9">
              <w:rPr>
                <w:rFonts w:ascii="Calibri" w:hAnsi="Calibri" w:cs="Arial"/>
                <w:color w:val="000000"/>
                <w:sz w:val="16"/>
                <w:szCs w:val="16"/>
              </w:rPr>
              <w:t xml:space="preserve"> and analyses show the supplies to be in accordance with the contract requirements, the cost of the inspections, tests and analyses shall be defrayed by the purchaser. Where the supplies or services comply with the contract requirements, irrespective of whether such supplies </w:t>
            </w:r>
            <w:r w:rsidRPr="003142E9">
              <w:rPr>
                <w:rFonts w:ascii="Calibri" w:hAnsi="Calibri" w:cs="Arial"/>
                <w:color w:val="000000"/>
                <w:sz w:val="16"/>
                <w:szCs w:val="16"/>
              </w:rPr>
              <w:lastRenderedPageBreak/>
              <w:t xml:space="preserve">or services are accepted or not, the cost in connection with these inspections, tests or analyses shall be defrayed by the supplier. Supplies and services which do not comply with the contract requirements may be rejected. Any contract supplies may on or after delivery be inspected, tested or </w:t>
            </w:r>
            <w:proofErr w:type="spellStart"/>
            <w:r w:rsidRPr="003142E9">
              <w:rPr>
                <w:rFonts w:ascii="Calibri" w:hAnsi="Calibri" w:cs="Arial"/>
                <w:color w:val="000000"/>
                <w:sz w:val="16"/>
                <w:szCs w:val="16"/>
              </w:rPr>
              <w:t>analyzed</w:t>
            </w:r>
            <w:proofErr w:type="spellEnd"/>
            <w:r w:rsidRPr="003142E9">
              <w:rPr>
                <w:rFonts w:ascii="Calibri" w:hAnsi="Calibri" w:cs="Arial"/>
                <w:color w:val="000000"/>
                <w:sz w:val="16"/>
                <w:szCs w:val="16"/>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proofErr w:type="gramStart"/>
            <w:r w:rsidRPr="003142E9">
              <w:rPr>
                <w:rFonts w:ascii="Calibri" w:hAnsi="Calibri" w:cs="Arial"/>
                <w:color w:val="000000"/>
                <w:sz w:val="16"/>
                <w:szCs w:val="16"/>
              </w:rPr>
              <w:t>removal</w:t>
            </w:r>
            <w:proofErr w:type="gramEnd"/>
            <w:r w:rsidRPr="003142E9">
              <w:rPr>
                <w:rFonts w:ascii="Calibri" w:hAnsi="Calibri" w:cs="Arial"/>
                <w:color w:val="000000"/>
                <w:sz w:val="16"/>
                <w:szCs w:val="16"/>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The provisions shall not prejudice the right of the purchaser to cancel the contract on account of a breach of the conditions thereof, or to act in terms of clauses of GCC.</w:t>
            </w:r>
          </w:p>
        </w:tc>
      </w:tr>
      <w:tr w:rsidR="003142E9" w:rsidRPr="003142E9" w14:paraId="647F89B1" w14:textId="77777777" w:rsidTr="003142E9">
        <w:tc>
          <w:tcPr>
            <w:tcW w:w="1368" w:type="dxa"/>
          </w:tcPr>
          <w:p w14:paraId="23C61A67"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lastRenderedPageBreak/>
              <w:t>Packing</w:t>
            </w:r>
          </w:p>
        </w:tc>
        <w:tc>
          <w:tcPr>
            <w:tcW w:w="8487" w:type="dxa"/>
          </w:tcPr>
          <w:p w14:paraId="01EFB857" w14:textId="77777777" w:rsidR="003142E9" w:rsidRPr="003142E9" w:rsidRDefault="003142E9" w:rsidP="003142E9">
            <w:pPr>
              <w:autoSpaceDE w:val="0"/>
              <w:autoSpaceDN w:val="0"/>
              <w:adjustRightInd w:val="0"/>
              <w:jc w:val="both"/>
              <w:rPr>
                <w:rFonts w:ascii="Calibri" w:hAnsi="Calibri" w:cs="Arial"/>
                <w:color w:val="000000"/>
                <w:sz w:val="16"/>
                <w:szCs w:val="16"/>
              </w:rPr>
            </w:pPr>
            <w:r w:rsidRPr="003142E9">
              <w:rPr>
                <w:rFonts w:ascii="Calibri" w:hAnsi="Calibri" w:cs="Arial"/>
                <w:color w:val="000000"/>
                <w:sz w:val="16"/>
                <w:szCs w:val="16"/>
              </w:rPr>
              <w:t xml:space="preserve">The supplier shall provide such packing of the goods as is required to prevent their damage or deterioration during transit to their </w:t>
            </w:r>
            <w:proofErr w:type="gramStart"/>
            <w:r w:rsidRPr="003142E9">
              <w:rPr>
                <w:rFonts w:ascii="Calibri" w:hAnsi="Calibri" w:cs="Arial"/>
                <w:color w:val="000000"/>
                <w:sz w:val="16"/>
                <w:szCs w:val="16"/>
              </w:rPr>
              <w:t>final destination</w:t>
            </w:r>
            <w:proofErr w:type="gramEnd"/>
            <w:r w:rsidRPr="003142E9">
              <w:rPr>
                <w:rFonts w:ascii="Calibri" w:hAnsi="Calibri" w:cs="Arial"/>
                <w:color w:val="000000"/>
                <w:sz w:val="16"/>
                <w:szCs w:val="16"/>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3142E9">
              <w:rPr>
                <w:rFonts w:ascii="Calibri" w:hAnsi="Calibri" w:cs="Arial"/>
                <w:color w:val="000000"/>
                <w:sz w:val="16"/>
                <w:szCs w:val="16"/>
              </w:rPr>
              <w:t>final destination</w:t>
            </w:r>
            <w:proofErr w:type="gramEnd"/>
            <w:r w:rsidRPr="003142E9">
              <w:rPr>
                <w:rFonts w:ascii="Calibri" w:hAnsi="Calibri" w:cs="Arial"/>
                <w:color w:val="000000"/>
                <w:sz w:val="16"/>
                <w:szCs w:val="16"/>
              </w:rPr>
              <w:t xml:space="preserve"> and the absence of heavy handling facilities at all points in transit. 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tc>
      </w:tr>
      <w:tr w:rsidR="003142E9" w:rsidRPr="003142E9" w14:paraId="75899430" w14:textId="77777777" w:rsidTr="003142E9">
        <w:tc>
          <w:tcPr>
            <w:tcW w:w="1368" w:type="dxa"/>
          </w:tcPr>
          <w:p w14:paraId="0BD22BF7"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Delivery</w:t>
            </w:r>
          </w:p>
          <w:p w14:paraId="18ED52FD"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and Documents</w:t>
            </w:r>
          </w:p>
        </w:tc>
        <w:tc>
          <w:tcPr>
            <w:tcW w:w="8487" w:type="dxa"/>
          </w:tcPr>
          <w:p w14:paraId="6395667C" w14:textId="77777777" w:rsidR="003142E9" w:rsidRPr="003142E9" w:rsidRDefault="003142E9" w:rsidP="003142E9">
            <w:pPr>
              <w:autoSpaceDE w:val="0"/>
              <w:autoSpaceDN w:val="0"/>
              <w:adjustRightInd w:val="0"/>
              <w:jc w:val="both"/>
              <w:rPr>
                <w:rFonts w:ascii="Calibri" w:hAnsi="Calibri" w:cs="Arial"/>
                <w:color w:val="000000"/>
                <w:sz w:val="16"/>
                <w:szCs w:val="16"/>
              </w:rPr>
            </w:pPr>
            <w:r w:rsidRPr="003142E9">
              <w:rPr>
                <w:rFonts w:ascii="Calibri" w:hAnsi="Calibri" w:cs="Arial"/>
                <w:color w:val="000000"/>
                <w:sz w:val="16"/>
                <w:szCs w:val="16"/>
              </w:rPr>
              <w:t>Delivery of the goods shall be made by the supplier in accordance with the terms specified in the contract. The details of shipping and/or other documents to be furnished by the supplier are specified in SCC.  Documents to be submitted by the supplier are specified in SCC.</w:t>
            </w:r>
          </w:p>
        </w:tc>
      </w:tr>
      <w:tr w:rsidR="003142E9" w:rsidRPr="003142E9" w14:paraId="203F52F8" w14:textId="77777777" w:rsidTr="003142E9">
        <w:tc>
          <w:tcPr>
            <w:tcW w:w="1368" w:type="dxa"/>
          </w:tcPr>
          <w:p w14:paraId="3A06D9EB"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Insurance</w:t>
            </w:r>
          </w:p>
        </w:tc>
        <w:tc>
          <w:tcPr>
            <w:tcW w:w="8487" w:type="dxa"/>
          </w:tcPr>
          <w:p w14:paraId="33E2D62D" w14:textId="77777777" w:rsidR="003142E9" w:rsidRPr="003142E9" w:rsidRDefault="003142E9" w:rsidP="003142E9">
            <w:pPr>
              <w:autoSpaceDE w:val="0"/>
              <w:autoSpaceDN w:val="0"/>
              <w:adjustRightInd w:val="0"/>
              <w:jc w:val="both"/>
              <w:rPr>
                <w:rFonts w:ascii="Calibri" w:hAnsi="Calibri" w:cs="Arial"/>
                <w:color w:val="000000"/>
                <w:sz w:val="16"/>
                <w:szCs w:val="16"/>
              </w:rPr>
            </w:pPr>
            <w:r w:rsidRPr="003142E9">
              <w:rPr>
                <w:rFonts w:ascii="Calibri" w:hAnsi="Calibri" w:cs="Arial"/>
                <w:color w:val="000000"/>
                <w:sz w:val="16"/>
                <w:szCs w:val="16"/>
              </w:rPr>
              <w:t>The goods supplied under the contract shall be fully insured in a freely convertible currency against loss or damage incidental to manufacture or acquisition, transportation, storage and delivery in the manner specified in the SCC.</w:t>
            </w:r>
          </w:p>
        </w:tc>
      </w:tr>
      <w:tr w:rsidR="003142E9" w:rsidRPr="003142E9" w14:paraId="2E7DF1D2" w14:textId="77777777" w:rsidTr="003142E9">
        <w:tc>
          <w:tcPr>
            <w:tcW w:w="1368" w:type="dxa"/>
          </w:tcPr>
          <w:p w14:paraId="385EA6AC"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Transportation</w:t>
            </w:r>
          </w:p>
        </w:tc>
        <w:tc>
          <w:tcPr>
            <w:tcW w:w="8487" w:type="dxa"/>
          </w:tcPr>
          <w:p w14:paraId="222CDF44" w14:textId="77777777" w:rsidR="003142E9" w:rsidRPr="003142E9" w:rsidRDefault="003142E9" w:rsidP="003142E9">
            <w:pPr>
              <w:autoSpaceDE w:val="0"/>
              <w:autoSpaceDN w:val="0"/>
              <w:adjustRightInd w:val="0"/>
              <w:jc w:val="both"/>
              <w:rPr>
                <w:rFonts w:ascii="Calibri" w:hAnsi="Calibri" w:cs="Arial"/>
                <w:color w:val="000000"/>
                <w:sz w:val="16"/>
                <w:szCs w:val="16"/>
              </w:rPr>
            </w:pPr>
            <w:r w:rsidRPr="003142E9">
              <w:rPr>
                <w:rFonts w:ascii="Calibri" w:hAnsi="Calibri" w:cs="Arial"/>
                <w:color w:val="000000"/>
                <w:sz w:val="16"/>
                <w:szCs w:val="16"/>
              </w:rPr>
              <w:t>Should a price other than an all-inclusive delivered price be required, this shall be specified in the SCC.</w:t>
            </w:r>
          </w:p>
        </w:tc>
      </w:tr>
      <w:tr w:rsidR="003142E9" w:rsidRPr="003142E9" w14:paraId="55ADDF4E" w14:textId="77777777" w:rsidTr="003142E9">
        <w:tc>
          <w:tcPr>
            <w:tcW w:w="1368" w:type="dxa"/>
          </w:tcPr>
          <w:p w14:paraId="30B2CF05"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Incidental</w:t>
            </w:r>
          </w:p>
          <w:p w14:paraId="56BCC277"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services</w:t>
            </w:r>
          </w:p>
          <w:p w14:paraId="227D2C4B" w14:textId="77777777" w:rsidR="003142E9" w:rsidRPr="003142E9" w:rsidRDefault="003142E9" w:rsidP="003142E9">
            <w:pPr>
              <w:autoSpaceDE w:val="0"/>
              <w:autoSpaceDN w:val="0"/>
              <w:adjustRightInd w:val="0"/>
              <w:rPr>
                <w:rFonts w:ascii="Calibri" w:hAnsi="Calibri" w:cs="Arial"/>
                <w:b/>
                <w:bCs/>
                <w:color w:val="000000"/>
                <w:sz w:val="16"/>
                <w:szCs w:val="16"/>
              </w:rPr>
            </w:pPr>
          </w:p>
        </w:tc>
        <w:tc>
          <w:tcPr>
            <w:tcW w:w="8487" w:type="dxa"/>
          </w:tcPr>
          <w:p w14:paraId="371903A7" w14:textId="77777777" w:rsidR="003142E9" w:rsidRPr="003142E9" w:rsidRDefault="003142E9" w:rsidP="003142E9">
            <w:pPr>
              <w:autoSpaceDE w:val="0"/>
              <w:autoSpaceDN w:val="0"/>
              <w:adjustRightInd w:val="0"/>
              <w:jc w:val="both"/>
              <w:rPr>
                <w:rFonts w:ascii="Calibri" w:hAnsi="Calibri" w:cs="Arial"/>
                <w:color w:val="000000"/>
                <w:sz w:val="16"/>
                <w:szCs w:val="16"/>
              </w:rPr>
            </w:pPr>
            <w:r w:rsidRPr="003142E9">
              <w:rPr>
                <w:rFonts w:ascii="Calibri" w:hAnsi="Calibri" w:cs="Arial"/>
                <w:color w:val="000000"/>
                <w:sz w:val="16"/>
                <w:szCs w:val="16"/>
              </w:rPr>
              <w:t>The supplier may be required to provide any or all of the services, including additional services, if any, specified in SCC, including a) performance or supervision of on-site assembly and/or commissioning of the supplied goods; (b) furnishing of tools required for assembly and/or maintenance of the supplied goods; (c) furnishing of a detailed operations and maintenance manual for each appropriate unit of the supplied goods; (d) performance or supervision or maintenance and/or repair of the supplied goods, for a period of time agreed by the parties, provided that this service shall not relieve the supplier of any warranty obligations under this contract; and (e) training of the purchaser’s personnel, at the supplier’s plant and/or on-site, in assembly, start-up, operation, maintenance, and/or repair of the supplied goods. Prices charged by the supplier for incidental services, if not included in the contract price for the goods, shall be agreed upon in advance by the parties and shall not exceed the prevailing rates charged to other parties by the supplier for similar services.</w:t>
            </w:r>
          </w:p>
        </w:tc>
      </w:tr>
      <w:tr w:rsidR="003142E9" w:rsidRPr="003142E9" w14:paraId="5ACD6FA5" w14:textId="77777777" w:rsidTr="003142E9">
        <w:tc>
          <w:tcPr>
            <w:tcW w:w="1368" w:type="dxa"/>
          </w:tcPr>
          <w:p w14:paraId="0A5C91AD"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Spare parts</w:t>
            </w:r>
          </w:p>
        </w:tc>
        <w:tc>
          <w:tcPr>
            <w:tcW w:w="8487" w:type="dxa"/>
          </w:tcPr>
          <w:p w14:paraId="1C4D4143" w14:textId="77777777" w:rsidR="003142E9" w:rsidRPr="003142E9" w:rsidRDefault="003142E9" w:rsidP="003142E9">
            <w:pPr>
              <w:autoSpaceDE w:val="0"/>
              <w:autoSpaceDN w:val="0"/>
              <w:adjustRightInd w:val="0"/>
              <w:jc w:val="both"/>
              <w:rPr>
                <w:rFonts w:ascii="Calibri" w:hAnsi="Calibri" w:cs="Arial"/>
                <w:color w:val="000000"/>
                <w:sz w:val="16"/>
                <w:szCs w:val="16"/>
              </w:rPr>
            </w:pPr>
            <w:r w:rsidRPr="003142E9">
              <w:rPr>
                <w:rFonts w:ascii="Calibri" w:hAnsi="Calibri" w:cs="Arial"/>
                <w:color w:val="000000"/>
                <w:sz w:val="16"/>
                <w:szCs w:val="16"/>
              </w:rPr>
              <w:t>As specified in SCC, the supplier may be required to provide any or all of the following materials, notifications, and information pertaining to spare parts manufactured or distributed by the supplier: (a) such spare parts as the purchaser may elect to purchase from the supplier, provided that this election shall not relieve the supplier of any warranty obligations under the contract; and (b) in the event of termination of production of the spare parts: (i) Advance notification to the purchaser of the pending termination, in sufficient time to permit the purchaser to procure needed requirements; and (ii) following such termination, furnishing at no cost to the purchaser, the blueprints, drawings, and specifications of the spare parts, if requested</w:t>
            </w:r>
          </w:p>
        </w:tc>
      </w:tr>
      <w:tr w:rsidR="003142E9" w:rsidRPr="003142E9" w14:paraId="4645620D" w14:textId="77777777" w:rsidTr="003142E9">
        <w:tc>
          <w:tcPr>
            <w:tcW w:w="1368" w:type="dxa"/>
          </w:tcPr>
          <w:p w14:paraId="1640F1A6"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Warranty</w:t>
            </w:r>
          </w:p>
        </w:tc>
        <w:tc>
          <w:tcPr>
            <w:tcW w:w="8487" w:type="dxa"/>
          </w:tcPr>
          <w:p w14:paraId="54832593" w14:textId="77777777" w:rsidR="003142E9" w:rsidRPr="003142E9" w:rsidRDefault="003142E9" w:rsidP="003142E9">
            <w:pPr>
              <w:autoSpaceDE w:val="0"/>
              <w:autoSpaceDN w:val="0"/>
              <w:adjustRightInd w:val="0"/>
              <w:jc w:val="both"/>
              <w:rPr>
                <w:rFonts w:ascii="Calibri" w:hAnsi="Calibri" w:cs="Arial"/>
                <w:color w:val="000000"/>
                <w:sz w:val="16"/>
                <w:szCs w:val="16"/>
              </w:rPr>
            </w:pPr>
            <w:r w:rsidRPr="003142E9">
              <w:rPr>
                <w:rFonts w:ascii="Calibri" w:hAnsi="Calibri" w:cs="Arial"/>
                <w:color w:val="000000"/>
                <w:sz w:val="16"/>
                <w:szCs w:val="16"/>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The purchaser shall promptly notify the supplier in writing of any claims arising under this warranty. Upon receipt of such notice, the supplier shall, within the period specified in SCC and with all reasonable speed, repair or replace the defective goods or parts thereof, without costs to the purchaser.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tc>
      </w:tr>
      <w:tr w:rsidR="003142E9" w:rsidRPr="003142E9" w14:paraId="46C86198" w14:textId="77777777" w:rsidTr="003142E9">
        <w:tc>
          <w:tcPr>
            <w:tcW w:w="1368" w:type="dxa"/>
          </w:tcPr>
          <w:p w14:paraId="6ECF6AE8"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lastRenderedPageBreak/>
              <w:t>Payment</w:t>
            </w:r>
          </w:p>
        </w:tc>
        <w:tc>
          <w:tcPr>
            <w:tcW w:w="8487" w:type="dxa"/>
          </w:tcPr>
          <w:p w14:paraId="26452C7C" w14:textId="77777777" w:rsidR="003142E9" w:rsidRPr="003142E9" w:rsidRDefault="003142E9" w:rsidP="003142E9">
            <w:pPr>
              <w:autoSpaceDE w:val="0"/>
              <w:autoSpaceDN w:val="0"/>
              <w:adjustRightInd w:val="0"/>
              <w:jc w:val="both"/>
              <w:rPr>
                <w:rFonts w:ascii="Calibri" w:hAnsi="Calibri" w:cs="Arial"/>
                <w:color w:val="000000"/>
                <w:sz w:val="16"/>
                <w:szCs w:val="16"/>
              </w:rPr>
            </w:pPr>
            <w:r w:rsidRPr="003142E9">
              <w:rPr>
                <w:rFonts w:ascii="Calibri" w:hAnsi="Calibri" w:cs="Arial"/>
                <w:color w:val="000000"/>
                <w:sz w:val="16"/>
                <w:szCs w:val="16"/>
              </w:rPr>
              <w:t xml:space="preserve">The method and conditions of payment to be made to the supplier under this contract shall be specified in SCC. The supplier shall furnish the purchaser with an invoice accompanied by a copy of the delivery note and upon </w:t>
            </w:r>
            <w:proofErr w:type="spellStart"/>
            <w:r w:rsidRPr="003142E9">
              <w:rPr>
                <w:rFonts w:ascii="Calibri" w:hAnsi="Calibri" w:cs="Arial"/>
                <w:color w:val="000000"/>
                <w:sz w:val="16"/>
                <w:szCs w:val="16"/>
              </w:rPr>
              <w:t>fulfillment</w:t>
            </w:r>
            <w:proofErr w:type="spellEnd"/>
            <w:r w:rsidRPr="003142E9">
              <w:rPr>
                <w:rFonts w:ascii="Calibri" w:hAnsi="Calibri" w:cs="Arial"/>
                <w:color w:val="000000"/>
                <w:sz w:val="16"/>
                <w:szCs w:val="16"/>
              </w:rPr>
              <w:t xml:space="preserve"> of other obligations stipulated in the contract. Payments shall be made promptly by the purchaser, but in no case later than thirty (30) days after submission of an invoice or claim by the supplier. Payment will be made in Rand unless otherwise stipulated in SCC.</w:t>
            </w:r>
          </w:p>
        </w:tc>
      </w:tr>
      <w:tr w:rsidR="003142E9" w:rsidRPr="003142E9" w14:paraId="6FBAD0E3" w14:textId="77777777" w:rsidTr="003142E9">
        <w:tc>
          <w:tcPr>
            <w:tcW w:w="1368" w:type="dxa"/>
          </w:tcPr>
          <w:p w14:paraId="1054E82D"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Prices</w:t>
            </w:r>
          </w:p>
        </w:tc>
        <w:tc>
          <w:tcPr>
            <w:tcW w:w="8487" w:type="dxa"/>
          </w:tcPr>
          <w:p w14:paraId="245BC5AA" w14:textId="77777777" w:rsidR="003142E9" w:rsidRPr="003142E9" w:rsidRDefault="003142E9" w:rsidP="003142E9">
            <w:pPr>
              <w:autoSpaceDE w:val="0"/>
              <w:autoSpaceDN w:val="0"/>
              <w:adjustRightInd w:val="0"/>
              <w:jc w:val="both"/>
              <w:rPr>
                <w:rFonts w:ascii="Calibri" w:hAnsi="Calibri" w:cs="Arial"/>
                <w:color w:val="000000"/>
                <w:sz w:val="16"/>
                <w:szCs w:val="16"/>
              </w:rPr>
            </w:pPr>
            <w:r w:rsidRPr="003142E9">
              <w:rPr>
                <w:rFonts w:ascii="Calibri" w:hAnsi="Calibri" w:cs="Arial"/>
                <w:color w:val="000000"/>
                <w:sz w:val="16"/>
                <w:szCs w:val="16"/>
              </w:rPr>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tc>
      </w:tr>
      <w:tr w:rsidR="003142E9" w:rsidRPr="003142E9" w14:paraId="608E8652" w14:textId="77777777" w:rsidTr="003142E9">
        <w:tc>
          <w:tcPr>
            <w:tcW w:w="1368" w:type="dxa"/>
          </w:tcPr>
          <w:p w14:paraId="6CEC9544"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Contract</w:t>
            </w:r>
          </w:p>
          <w:p w14:paraId="4B2734D5"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amendments</w:t>
            </w:r>
          </w:p>
        </w:tc>
        <w:tc>
          <w:tcPr>
            <w:tcW w:w="8487" w:type="dxa"/>
          </w:tcPr>
          <w:p w14:paraId="3A22B535" w14:textId="77777777" w:rsidR="003142E9" w:rsidRPr="003142E9" w:rsidRDefault="003142E9" w:rsidP="003142E9">
            <w:pPr>
              <w:autoSpaceDE w:val="0"/>
              <w:autoSpaceDN w:val="0"/>
              <w:adjustRightInd w:val="0"/>
              <w:jc w:val="both"/>
              <w:rPr>
                <w:rFonts w:ascii="Calibri" w:hAnsi="Calibri" w:cs="Arial"/>
                <w:color w:val="000000"/>
                <w:sz w:val="16"/>
                <w:szCs w:val="16"/>
              </w:rPr>
            </w:pPr>
            <w:r w:rsidRPr="003142E9">
              <w:rPr>
                <w:rFonts w:ascii="Calibri" w:hAnsi="Calibri" w:cs="Arial"/>
                <w:color w:val="000000"/>
                <w:sz w:val="16"/>
                <w:szCs w:val="16"/>
              </w:rPr>
              <w:t>No variation in or modification of the terms of the contract shall be made except by written amendment signed by the parties concerned.</w:t>
            </w:r>
          </w:p>
        </w:tc>
      </w:tr>
      <w:tr w:rsidR="003142E9" w:rsidRPr="003142E9" w14:paraId="303C9875" w14:textId="77777777" w:rsidTr="003142E9">
        <w:tc>
          <w:tcPr>
            <w:tcW w:w="1368" w:type="dxa"/>
          </w:tcPr>
          <w:p w14:paraId="56C3F059"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Assignment</w:t>
            </w:r>
          </w:p>
        </w:tc>
        <w:tc>
          <w:tcPr>
            <w:tcW w:w="8487" w:type="dxa"/>
          </w:tcPr>
          <w:p w14:paraId="35E86A23" w14:textId="77777777" w:rsidR="003142E9" w:rsidRPr="003142E9" w:rsidRDefault="003142E9" w:rsidP="003142E9">
            <w:pPr>
              <w:autoSpaceDE w:val="0"/>
              <w:autoSpaceDN w:val="0"/>
              <w:adjustRightInd w:val="0"/>
              <w:jc w:val="both"/>
              <w:rPr>
                <w:rFonts w:ascii="Calibri" w:hAnsi="Calibri" w:cs="Arial"/>
                <w:color w:val="000000"/>
                <w:sz w:val="16"/>
                <w:szCs w:val="16"/>
              </w:rPr>
            </w:pPr>
            <w:r w:rsidRPr="003142E9">
              <w:rPr>
                <w:rFonts w:ascii="Calibri" w:hAnsi="Calibri" w:cs="Arial"/>
                <w:color w:val="000000"/>
                <w:sz w:val="16"/>
                <w:szCs w:val="16"/>
              </w:rPr>
              <w:t>The supplier shall not assign, in whole or in part, its obligations to perform under the contract, except with the purchaser’s prior written consent.</w:t>
            </w:r>
          </w:p>
        </w:tc>
      </w:tr>
      <w:tr w:rsidR="003142E9" w:rsidRPr="003142E9" w14:paraId="4ECC6AB2" w14:textId="77777777" w:rsidTr="003142E9">
        <w:tc>
          <w:tcPr>
            <w:tcW w:w="1368" w:type="dxa"/>
          </w:tcPr>
          <w:p w14:paraId="1FB18EE2"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Subcontracts</w:t>
            </w:r>
          </w:p>
        </w:tc>
        <w:tc>
          <w:tcPr>
            <w:tcW w:w="8487" w:type="dxa"/>
          </w:tcPr>
          <w:p w14:paraId="79C3276D" w14:textId="77777777" w:rsidR="003142E9" w:rsidRPr="003142E9" w:rsidRDefault="003142E9" w:rsidP="003142E9">
            <w:pPr>
              <w:autoSpaceDE w:val="0"/>
              <w:autoSpaceDN w:val="0"/>
              <w:adjustRightInd w:val="0"/>
              <w:jc w:val="both"/>
              <w:rPr>
                <w:rFonts w:ascii="Calibri" w:hAnsi="Calibri" w:cs="Arial"/>
                <w:color w:val="000000"/>
                <w:sz w:val="16"/>
                <w:szCs w:val="16"/>
              </w:rPr>
            </w:pPr>
            <w:r w:rsidRPr="003142E9">
              <w:rPr>
                <w:rFonts w:ascii="Calibri" w:hAnsi="Calibri" w:cs="Arial"/>
                <w:color w:val="000000"/>
                <w:sz w:val="16"/>
                <w:szCs w:val="16"/>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tc>
      </w:tr>
      <w:tr w:rsidR="003142E9" w:rsidRPr="003142E9" w14:paraId="7809BEB2" w14:textId="77777777" w:rsidTr="003142E9">
        <w:tc>
          <w:tcPr>
            <w:tcW w:w="1368" w:type="dxa"/>
          </w:tcPr>
          <w:p w14:paraId="1326104C"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Delays in the</w:t>
            </w:r>
          </w:p>
          <w:p w14:paraId="364C0116"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supplier’s</w:t>
            </w:r>
          </w:p>
          <w:p w14:paraId="1CD27BCA"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performance</w:t>
            </w:r>
          </w:p>
          <w:p w14:paraId="51E3C335" w14:textId="77777777" w:rsidR="003142E9" w:rsidRPr="003142E9" w:rsidRDefault="003142E9" w:rsidP="003142E9">
            <w:pPr>
              <w:autoSpaceDE w:val="0"/>
              <w:autoSpaceDN w:val="0"/>
              <w:adjustRightInd w:val="0"/>
              <w:rPr>
                <w:rFonts w:ascii="Calibri" w:hAnsi="Calibri" w:cs="Arial"/>
                <w:b/>
                <w:bCs/>
                <w:color w:val="000000"/>
                <w:sz w:val="16"/>
                <w:szCs w:val="16"/>
              </w:rPr>
            </w:pPr>
          </w:p>
        </w:tc>
        <w:tc>
          <w:tcPr>
            <w:tcW w:w="8487" w:type="dxa"/>
          </w:tcPr>
          <w:p w14:paraId="29C4A564" w14:textId="77777777" w:rsidR="003142E9" w:rsidRPr="003142E9" w:rsidRDefault="003142E9" w:rsidP="003142E9">
            <w:pPr>
              <w:autoSpaceDE w:val="0"/>
              <w:autoSpaceDN w:val="0"/>
              <w:adjustRightInd w:val="0"/>
              <w:jc w:val="both"/>
              <w:rPr>
                <w:rFonts w:ascii="Calibri" w:hAnsi="Calibri" w:cs="Arial"/>
                <w:color w:val="000000"/>
                <w:sz w:val="16"/>
                <w:szCs w:val="16"/>
              </w:rPr>
            </w:pPr>
            <w:r w:rsidRPr="003142E9">
              <w:rPr>
                <w:rFonts w:ascii="Calibri" w:hAnsi="Calibri" w:cs="Arial"/>
                <w:color w:val="000000"/>
                <w:sz w:val="16"/>
                <w:szCs w:val="16"/>
              </w:rPr>
              <w:t xml:space="preserve">Delivery of the goods and performance of services shall be made by the supplier in accordance with the time schedule prescribed by the purchaser in the contract.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No provision in a contract shall be deemed to prohibit the obtaining of supplies or services from a national department, provincial department, or a local authority. 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Except as provided, a delay by the supplier in the performance of its delivery obligations shall render the supplier liable to the imposition of penalties, unless an extension of time is agreed upon pursuant to GCC without the application of penalties. Upon any delay beyond the delivery period in the case of a supplies contract, the purchaser shall, without </w:t>
            </w:r>
            <w:proofErr w:type="spellStart"/>
            <w:r w:rsidRPr="003142E9">
              <w:rPr>
                <w:rFonts w:ascii="Calibri" w:hAnsi="Calibri" w:cs="Arial"/>
                <w:color w:val="000000"/>
                <w:sz w:val="16"/>
                <w:szCs w:val="16"/>
              </w:rPr>
              <w:t>canceling</w:t>
            </w:r>
            <w:proofErr w:type="spellEnd"/>
            <w:r w:rsidRPr="003142E9">
              <w:rPr>
                <w:rFonts w:ascii="Calibri" w:hAnsi="Calibri" w:cs="Arial"/>
                <w:color w:val="000000"/>
                <w:sz w:val="16"/>
                <w:szCs w:val="16"/>
              </w:rPr>
              <w:t xml:space="preserve">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tc>
      </w:tr>
      <w:tr w:rsidR="003142E9" w:rsidRPr="003142E9" w14:paraId="09BC3067" w14:textId="77777777" w:rsidTr="003142E9">
        <w:tc>
          <w:tcPr>
            <w:tcW w:w="1368" w:type="dxa"/>
          </w:tcPr>
          <w:p w14:paraId="28E5BCE9"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Penalties</w:t>
            </w:r>
          </w:p>
        </w:tc>
        <w:tc>
          <w:tcPr>
            <w:tcW w:w="8487" w:type="dxa"/>
          </w:tcPr>
          <w:p w14:paraId="108CEF12" w14:textId="77777777" w:rsidR="003142E9" w:rsidRPr="003142E9" w:rsidRDefault="003142E9" w:rsidP="003142E9">
            <w:pPr>
              <w:autoSpaceDE w:val="0"/>
              <w:autoSpaceDN w:val="0"/>
              <w:adjustRightInd w:val="0"/>
              <w:jc w:val="both"/>
              <w:rPr>
                <w:rFonts w:ascii="Calibri" w:hAnsi="Calibri" w:cs="Arial"/>
                <w:color w:val="000000"/>
                <w:sz w:val="16"/>
                <w:szCs w:val="16"/>
              </w:rPr>
            </w:pPr>
            <w:r w:rsidRPr="003142E9">
              <w:rPr>
                <w:rFonts w:ascii="Calibri" w:hAnsi="Calibri" w:cs="Arial"/>
                <w:color w:val="000000"/>
                <w:sz w:val="16"/>
                <w:szCs w:val="16"/>
              </w:rPr>
              <w:t>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w:t>
            </w:r>
          </w:p>
        </w:tc>
      </w:tr>
      <w:tr w:rsidR="003142E9" w:rsidRPr="003142E9" w14:paraId="59439F77" w14:textId="77777777" w:rsidTr="003142E9">
        <w:tc>
          <w:tcPr>
            <w:tcW w:w="1368" w:type="dxa"/>
          </w:tcPr>
          <w:p w14:paraId="13998F00"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Termination</w:t>
            </w:r>
          </w:p>
          <w:p w14:paraId="050FB398"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for default</w:t>
            </w:r>
          </w:p>
          <w:p w14:paraId="4669715C" w14:textId="77777777" w:rsidR="003142E9" w:rsidRPr="003142E9" w:rsidRDefault="003142E9" w:rsidP="003142E9">
            <w:pPr>
              <w:autoSpaceDE w:val="0"/>
              <w:autoSpaceDN w:val="0"/>
              <w:adjustRightInd w:val="0"/>
              <w:rPr>
                <w:rFonts w:ascii="Calibri" w:hAnsi="Calibri" w:cs="Arial"/>
                <w:b/>
                <w:bCs/>
                <w:color w:val="000000"/>
                <w:sz w:val="16"/>
                <w:szCs w:val="16"/>
              </w:rPr>
            </w:pPr>
          </w:p>
        </w:tc>
        <w:tc>
          <w:tcPr>
            <w:tcW w:w="8487" w:type="dxa"/>
          </w:tcPr>
          <w:p w14:paraId="562EB787" w14:textId="77777777" w:rsidR="003142E9" w:rsidRPr="003142E9" w:rsidRDefault="003142E9" w:rsidP="003142E9">
            <w:pPr>
              <w:autoSpaceDE w:val="0"/>
              <w:autoSpaceDN w:val="0"/>
              <w:adjustRightInd w:val="0"/>
              <w:jc w:val="both"/>
              <w:rPr>
                <w:rFonts w:ascii="Calibri" w:hAnsi="Calibri" w:cs="Arial"/>
                <w:color w:val="000000"/>
                <w:sz w:val="16"/>
                <w:szCs w:val="16"/>
              </w:rPr>
            </w:pPr>
            <w:r w:rsidRPr="003142E9">
              <w:rPr>
                <w:rFonts w:ascii="Calibri" w:hAnsi="Calibri" w:cs="Arial"/>
                <w:color w:val="000000"/>
                <w:sz w:val="16"/>
                <w:szCs w:val="16"/>
              </w:rPr>
              <w:t xml:space="preserve">The purchaser, without prejudice to any other remedy for breach of contract, by written notice of default sent to the supplier, may terminate this contract in whole or in part: (a) if the supplier fails to deliver any or all of the goods within the period(s) specified in the contract, or within any extension thereof granted by the purchaser (b) if the Supplier fails to perform any other obligation(s) under the contract; or (c) if the supplier, in the judgment of the purchaser, has engaged in corrupt or fraudulent practices in competing for or in executing the contract. 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Where the purchaser terminates the contract in whole or in part, the purchaser may decide to impose a restriction penalty on the supplier by prohibiting such supplier from doing business with the public sector for a period not exceeding 10 years. 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Any restriction imposed on any person by the Accounting Officer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w:t>
            </w:r>
            <w:r w:rsidRPr="003142E9">
              <w:rPr>
                <w:rFonts w:ascii="Calibri" w:hAnsi="Calibri" w:cs="Arial"/>
                <w:color w:val="000000"/>
                <w:sz w:val="16"/>
                <w:szCs w:val="16"/>
              </w:rPr>
              <w:lastRenderedPageBreak/>
              <w:t>/ Authority actively associated.  If a restriction is imposed, the purchaser must, within five (5) working days of such imposition, furnish the National Treasury, with the following information: (i) the name and address of the supplier and / or person restricted by the purchaser; (ii) the date of commencement of the restriction (iii) the period of restriction; and (iv) the reasons for the restriction. These details will be loaded in the National Treasury’s central database of suppliers or persons prohibited from doing business with the public sector. 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tc>
      </w:tr>
      <w:tr w:rsidR="003142E9" w:rsidRPr="003142E9" w14:paraId="2199D572" w14:textId="77777777" w:rsidTr="003142E9">
        <w:tc>
          <w:tcPr>
            <w:tcW w:w="1368" w:type="dxa"/>
          </w:tcPr>
          <w:p w14:paraId="124987E0"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lastRenderedPageBreak/>
              <w:t>Anti-dumping</w:t>
            </w:r>
          </w:p>
          <w:p w14:paraId="29EE6894"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and countervailing</w:t>
            </w:r>
          </w:p>
          <w:p w14:paraId="3A2EC531"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duties and rights</w:t>
            </w:r>
          </w:p>
          <w:p w14:paraId="2F4FB0F5" w14:textId="77777777" w:rsidR="003142E9" w:rsidRPr="003142E9" w:rsidRDefault="003142E9" w:rsidP="003142E9">
            <w:pPr>
              <w:autoSpaceDE w:val="0"/>
              <w:autoSpaceDN w:val="0"/>
              <w:adjustRightInd w:val="0"/>
              <w:rPr>
                <w:rFonts w:ascii="Calibri" w:hAnsi="Calibri" w:cs="Arial"/>
                <w:b/>
                <w:bCs/>
                <w:color w:val="000000"/>
                <w:sz w:val="16"/>
                <w:szCs w:val="16"/>
              </w:rPr>
            </w:pPr>
          </w:p>
        </w:tc>
        <w:tc>
          <w:tcPr>
            <w:tcW w:w="8487" w:type="dxa"/>
          </w:tcPr>
          <w:p w14:paraId="1F447DC6" w14:textId="77777777" w:rsidR="003142E9" w:rsidRPr="003142E9" w:rsidRDefault="003142E9" w:rsidP="003142E9">
            <w:pPr>
              <w:autoSpaceDE w:val="0"/>
              <w:autoSpaceDN w:val="0"/>
              <w:adjustRightInd w:val="0"/>
              <w:jc w:val="both"/>
              <w:rPr>
                <w:rFonts w:ascii="Calibri" w:hAnsi="Calibri" w:cs="Arial"/>
                <w:color w:val="000000"/>
                <w:sz w:val="16"/>
                <w:szCs w:val="16"/>
              </w:rPr>
            </w:pPr>
            <w:r w:rsidRPr="003142E9">
              <w:rPr>
                <w:rFonts w:ascii="Calibri" w:hAnsi="Calibri" w:cs="Arial"/>
                <w:color w:val="000000"/>
                <w:sz w:val="16"/>
                <w:szCs w:val="16"/>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w:t>
            </w:r>
            <w:proofErr w:type="spellStart"/>
            <w:r w:rsidRPr="003142E9">
              <w:rPr>
                <w:rFonts w:ascii="Calibri" w:hAnsi="Calibri" w:cs="Arial"/>
                <w:color w:val="000000"/>
                <w:sz w:val="16"/>
                <w:szCs w:val="16"/>
              </w:rPr>
              <w:t>favorable</w:t>
            </w:r>
            <w:proofErr w:type="spellEnd"/>
            <w:r w:rsidRPr="003142E9">
              <w:rPr>
                <w:rFonts w:ascii="Calibri" w:hAnsi="Calibri" w:cs="Arial"/>
                <w:color w:val="000000"/>
                <w:sz w:val="16"/>
                <w:szCs w:val="16"/>
              </w:rPr>
              <w:t xml:space="preserv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tc>
      </w:tr>
      <w:tr w:rsidR="003142E9" w:rsidRPr="003142E9" w14:paraId="3C185715" w14:textId="77777777" w:rsidTr="003142E9">
        <w:tc>
          <w:tcPr>
            <w:tcW w:w="1368" w:type="dxa"/>
          </w:tcPr>
          <w:p w14:paraId="259E38F4"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Force</w:t>
            </w:r>
          </w:p>
          <w:p w14:paraId="41FBA781"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Majeure</w:t>
            </w:r>
          </w:p>
          <w:p w14:paraId="6E55E8E9" w14:textId="77777777" w:rsidR="003142E9" w:rsidRPr="003142E9" w:rsidRDefault="003142E9" w:rsidP="003142E9">
            <w:pPr>
              <w:autoSpaceDE w:val="0"/>
              <w:autoSpaceDN w:val="0"/>
              <w:adjustRightInd w:val="0"/>
              <w:rPr>
                <w:rFonts w:ascii="Calibri" w:hAnsi="Calibri" w:cs="Arial"/>
                <w:b/>
                <w:bCs/>
                <w:color w:val="000000"/>
                <w:sz w:val="16"/>
                <w:szCs w:val="16"/>
              </w:rPr>
            </w:pPr>
          </w:p>
        </w:tc>
        <w:tc>
          <w:tcPr>
            <w:tcW w:w="8487" w:type="dxa"/>
          </w:tcPr>
          <w:p w14:paraId="70D525CF" w14:textId="77777777" w:rsidR="003142E9" w:rsidRPr="003142E9" w:rsidRDefault="003142E9" w:rsidP="003142E9">
            <w:pPr>
              <w:autoSpaceDE w:val="0"/>
              <w:autoSpaceDN w:val="0"/>
              <w:adjustRightInd w:val="0"/>
              <w:jc w:val="both"/>
              <w:rPr>
                <w:rFonts w:ascii="Calibri" w:hAnsi="Calibri" w:cs="Arial"/>
                <w:color w:val="000000"/>
                <w:sz w:val="16"/>
                <w:szCs w:val="16"/>
              </w:rPr>
            </w:pPr>
            <w:r w:rsidRPr="003142E9">
              <w:rPr>
                <w:rFonts w:ascii="Calibri" w:hAnsi="Calibri" w:cs="Arial"/>
                <w:color w:val="000000"/>
                <w:sz w:val="16"/>
                <w:szCs w:val="16"/>
              </w:rPr>
              <w:t xml:space="preserve">Notwithstanding the provisions of GCC Clauses, the supplier shall not be liable for forfeiture of its performance security, damages, or termination for default if and to the extent that his delay in performance or other failure to perform his obligations under the contract is the result of an event of force majeure. 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proofErr w:type="gramStart"/>
            <w:r w:rsidRPr="003142E9">
              <w:rPr>
                <w:rFonts w:ascii="Calibri" w:hAnsi="Calibri" w:cs="Arial"/>
                <w:color w:val="000000"/>
                <w:sz w:val="16"/>
                <w:szCs w:val="16"/>
              </w:rPr>
              <w:t>practical, and</w:t>
            </w:r>
            <w:proofErr w:type="gramEnd"/>
            <w:r w:rsidRPr="003142E9">
              <w:rPr>
                <w:rFonts w:ascii="Calibri" w:hAnsi="Calibri" w:cs="Arial"/>
                <w:color w:val="000000"/>
                <w:sz w:val="16"/>
                <w:szCs w:val="16"/>
              </w:rPr>
              <w:t xml:space="preserve"> shall seek all reasonable alternative means for performance not prevented by the force majeure event.</w:t>
            </w:r>
          </w:p>
        </w:tc>
      </w:tr>
      <w:tr w:rsidR="003142E9" w:rsidRPr="003142E9" w14:paraId="679ECED6" w14:textId="77777777" w:rsidTr="003142E9">
        <w:tc>
          <w:tcPr>
            <w:tcW w:w="1368" w:type="dxa"/>
          </w:tcPr>
          <w:p w14:paraId="0CD1953A"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Termination</w:t>
            </w:r>
          </w:p>
          <w:p w14:paraId="5F568851"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for insolvency</w:t>
            </w:r>
          </w:p>
          <w:p w14:paraId="15B878C0" w14:textId="77777777" w:rsidR="003142E9" w:rsidRPr="003142E9" w:rsidRDefault="003142E9" w:rsidP="003142E9">
            <w:pPr>
              <w:autoSpaceDE w:val="0"/>
              <w:autoSpaceDN w:val="0"/>
              <w:adjustRightInd w:val="0"/>
              <w:rPr>
                <w:rFonts w:ascii="Calibri" w:hAnsi="Calibri" w:cs="Arial"/>
                <w:b/>
                <w:bCs/>
                <w:color w:val="000000"/>
                <w:sz w:val="16"/>
                <w:szCs w:val="16"/>
              </w:rPr>
            </w:pPr>
          </w:p>
        </w:tc>
        <w:tc>
          <w:tcPr>
            <w:tcW w:w="8487" w:type="dxa"/>
          </w:tcPr>
          <w:p w14:paraId="60FD11C0" w14:textId="77777777" w:rsidR="003142E9" w:rsidRPr="003142E9" w:rsidRDefault="003142E9" w:rsidP="003142E9">
            <w:pPr>
              <w:autoSpaceDE w:val="0"/>
              <w:autoSpaceDN w:val="0"/>
              <w:adjustRightInd w:val="0"/>
              <w:jc w:val="both"/>
              <w:rPr>
                <w:rFonts w:ascii="Calibri" w:hAnsi="Calibri" w:cs="Arial"/>
                <w:color w:val="000000"/>
                <w:sz w:val="16"/>
                <w:szCs w:val="16"/>
              </w:rPr>
            </w:pPr>
            <w:r w:rsidRPr="003142E9">
              <w:rPr>
                <w:rFonts w:ascii="Calibri" w:hAnsi="Calibri" w:cs="Arial"/>
                <w:color w:val="000000"/>
                <w:sz w:val="16"/>
                <w:szCs w:val="16"/>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tc>
      </w:tr>
      <w:tr w:rsidR="003142E9" w:rsidRPr="003142E9" w14:paraId="4B41D7BB" w14:textId="77777777" w:rsidTr="003142E9">
        <w:tc>
          <w:tcPr>
            <w:tcW w:w="1368" w:type="dxa"/>
          </w:tcPr>
          <w:p w14:paraId="5271CAA6"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Settlement of</w:t>
            </w:r>
          </w:p>
          <w:p w14:paraId="72781326"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Disputes</w:t>
            </w:r>
          </w:p>
          <w:p w14:paraId="038398A3" w14:textId="77777777" w:rsidR="003142E9" w:rsidRPr="003142E9" w:rsidRDefault="003142E9" w:rsidP="003142E9">
            <w:pPr>
              <w:autoSpaceDE w:val="0"/>
              <w:autoSpaceDN w:val="0"/>
              <w:adjustRightInd w:val="0"/>
              <w:rPr>
                <w:rFonts w:ascii="Calibri" w:hAnsi="Calibri" w:cs="Arial"/>
                <w:b/>
                <w:bCs/>
                <w:color w:val="000000"/>
                <w:sz w:val="16"/>
                <w:szCs w:val="16"/>
              </w:rPr>
            </w:pPr>
          </w:p>
        </w:tc>
        <w:tc>
          <w:tcPr>
            <w:tcW w:w="8487" w:type="dxa"/>
          </w:tcPr>
          <w:p w14:paraId="6A835431" w14:textId="77777777" w:rsidR="003142E9" w:rsidRPr="003142E9" w:rsidRDefault="003142E9" w:rsidP="003142E9">
            <w:pPr>
              <w:autoSpaceDE w:val="0"/>
              <w:autoSpaceDN w:val="0"/>
              <w:adjustRightInd w:val="0"/>
              <w:jc w:val="both"/>
              <w:rPr>
                <w:rFonts w:ascii="Calibri" w:hAnsi="Calibri" w:cs="Arial"/>
                <w:color w:val="000000"/>
                <w:sz w:val="16"/>
                <w:szCs w:val="16"/>
              </w:rPr>
            </w:pPr>
            <w:r w:rsidRPr="003142E9">
              <w:rPr>
                <w:rFonts w:ascii="Calibri" w:hAnsi="Calibri" w:cs="Arial"/>
                <w:color w:val="000000"/>
                <w:sz w:val="16"/>
                <w:szCs w:val="16"/>
              </w:rPr>
              <w:t>If any dispute or difference of any kind whatsoever arises between the purchaser and the supplier in connection with or arising out of the contract, the parties shall make every effort to resolve amicably such dispute or difference by mutual consultation. 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Should it not be possible to settle a dispute by means of mediation, it may be settled in a South African court of law. Mediation proceedings shall be conducted in accordance with the rules of procedure specified in the SCC.  Notwithstanding any reference to mediation and/or court proceedings herein, (a) the parties shall continue to perform their respective obligations under the contract unless they otherwise agree; and (b) the purchaser shall pay the supplier any monies due the supplier.</w:t>
            </w:r>
          </w:p>
        </w:tc>
      </w:tr>
      <w:tr w:rsidR="003142E9" w:rsidRPr="003142E9" w14:paraId="11CE7844" w14:textId="77777777" w:rsidTr="003142E9">
        <w:tc>
          <w:tcPr>
            <w:tcW w:w="1368" w:type="dxa"/>
          </w:tcPr>
          <w:p w14:paraId="37FE0B68"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Limitation of</w:t>
            </w:r>
          </w:p>
          <w:p w14:paraId="280872E5"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liability</w:t>
            </w:r>
          </w:p>
          <w:p w14:paraId="672C740F" w14:textId="77777777" w:rsidR="003142E9" w:rsidRPr="003142E9" w:rsidRDefault="003142E9" w:rsidP="003142E9">
            <w:pPr>
              <w:autoSpaceDE w:val="0"/>
              <w:autoSpaceDN w:val="0"/>
              <w:adjustRightInd w:val="0"/>
              <w:rPr>
                <w:rFonts w:ascii="Calibri" w:hAnsi="Calibri" w:cs="Arial"/>
                <w:b/>
                <w:bCs/>
                <w:color w:val="000000"/>
                <w:sz w:val="16"/>
                <w:szCs w:val="16"/>
              </w:rPr>
            </w:pPr>
          </w:p>
        </w:tc>
        <w:tc>
          <w:tcPr>
            <w:tcW w:w="8487" w:type="dxa"/>
          </w:tcPr>
          <w:p w14:paraId="2F6D5E7C" w14:textId="77777777" w:rsidR="003142E9" w:rsidRPr="003142E9" w:rsidRDefault="003142E9" w:rsidP="003142E9">
            <w:pPr>
              <w:autoSpaceDE w:val="0"/>
              <w:autoSpaceDN w:val="0"/>
              <w:adjustRightInd w:val="0"/>
              <w:jc w:val="both"/>
              <w:rPr>
                <w:rFonts w:ascii="Calibri" w:hAnsi="Calibri" w:cs="Arial"/>
                <w:color w:val="000000"/>
                <w:sz w:val="16"/>
                <w:szCs w:val="16"/>
              </w:rPr>
            </w:pPr>
            <w:r w:rsidRPr="003142E9">
              <w:rPr>
                <w:rFonts w:ascii="Calibri" w:hAnsi="Calibri" w:cs="Arial"/>
                <w:color w:val="000000"/>
                <w:sz w:val="16"/>
                <w:szCs w:val="16"/>
              </w:rPr>
              <w:t xml:space="preserve">Except in cases of criminal negligence or </w:t>
            </w:r>
            <w:proofErr w:type="spellStart"/>
            <w:r w:rsidRPr="003142E9">
              <w:rPr>
                <w:rFonts w:ascii="Calibri" w:hAnsi="Calibri" w:cs="Arial"/>
                <w:color w:val="000000"/>
                <w:sz w:val="16"/>
                <w:szCs w:val="16"/>
              </w:rPr>
              <w:t>willful</w:t>
            </w:r>
            <w:proofErr w:type="spellEnd"/>
            <w:r w:rsidRPr="003142E9">
              <w:rPr>
                <w:rFonts w:ascii="Calibri" w:hAnsi="Calibri" w:cs="Arial"/>
                <w:color w:val="000000"/>
                <w:sz w:val="16"/>
                <w:szCs w:val="16"/>
              </w:rPr>
              <w:t xml:space="preserve"> misconduct, and in the case of infringement pursuant to Clause 6; (a) 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(b) the aggregate liability of the supplier to the purchaser, whether under the contract, in tort or otherwise, shall not exceed the total  contract price, provided that this limitation shall not apply to the cost of repairing or replacing defective equipment.</w:t>
            </w:r>
          </w:p>
        </w:tc>
      </w:tr>
      <w:tr w:rsidR="003142E9" w:rsidRPr="003142E9" w14:paraId="39C1D211" w14:textId="77777777" w:rsidTr="003142E9">
        <w:tc>
          <w:tcPr>
            <w:tcW w:w="1368" w:type="dxa"/>
          </w:tcPr>
          <w:p w14:paraId="38E88B8A"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Governing</w:t>
            </w:r>
          </w:p>
          <w:p w14:paraId="4C3E07DF"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language</w:t>
            </w:r>
          </w:p>
        </w:tc>
        <w:tc>
          <w:tcPr>
            <w:tcW w:w="8487" w:type="dxa"/>
          </w:tcPr>
          <w:p w14:paraId="02C0CE95" w14:textId="77777777" w:rsidR="003142E9" w:rsidRPr="003142E9" w:rsidRDefault="003142E9" w:rsidP="003142E9">
            <w:pPr>
              <w:autoSpaceDE w:val="0"/>
              <w:autoSpaceDN w:val="0"/>
              <w:adjustRightInd w:val="0"/>
              <w:rPr>
                <w:rFonts w:ascii="Calibri" w:hAnsi="Calibri" w:cs="Arial"/>
                <w:color w:val="000000"/>
                <w:sz w:val="16"/>
                <w:szCs w:val="16"/>
              </w:rPr>
            </w:pPr>
            <w:r w:rsidRPr="003142E9">
              <w:rPr>
                <w:rFonts w:ascii="Calibri" w:hAnsi="Calibri" w:cs="Arial"/>
                <w:color w:val="000000"/>
                <w:sz w:val="16"/>
                <w:szCs w:val="16"/>
              </w:rPr>
              <w:t>The contract shall be written in English. All correspondence and other documents pertaining to the contract that is exchanged by the parties shall also be written in English.</w:t>
            </w:r>
          </w:p>
        </w:tc>
      </w:tr>
      <w:tr w:rsidR="003142E9" w:rsidRPr="003142E9" w14:paraId="5E62E0B2" w14:textId="77777777" w:rsidTr="003142E9">
        <w:tc>
          <w:tcPr>
            <w:tcW w:w="1368" w:type="dxa"/>
          </w:tcPr>
          <w:p w14:paraId="5BA4A8E6"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Applicable law</w:t>
            </w:r>
          </w:p>
        </w:tc>
        <w:tc>
          <w:tcPr>
            <w:tcW w:w="8487" w:type="dxa"/>
          </w:tcPr>
          <w:p w14:paraId="56F05E6A" w14:textId="77777777" w:rsidR="003142E9" w:rsidRPr="003142E9" w:rsidRDefault="003142E9" w:rsidP="003142E9">
            <w:pPr>
              <w:autoSpaceDE w:val="0"/>
              <w:autoSpaceDN w:val="0"/>
              <w:adjustRightInd w:val="0"/>
              <w:rPr>
                <w:rFonts w:ascii="Calibri" w:hAnsi="Calibri" w:cs="Arial"/>
                <w:color w:val="000000"/>
                <w:sz w:val="16"/>
                <w:szCs w:val="16"/>
              </w:rPr>
            </w:pPr>
            <w:r w:rsidRPr="003142E9">
              <w:rPr>
                <w:rFonts w:ascii="Calibri" w:hAnsi="Calibri" w:cs="Arial"/>
                <w:color w:val="000000"/>
                <w:sz w:val="16"/>
                <w:szCs w:val="16"/>
              </w:rPr>
              <w:t>The contract shall be interpreted in accordance with South African laws, unless otherwise specified in SCC.</w:t>
            </w:r>
          </w:p>
        </w:tc>
      </w:tr>
      <w:tr w:rsidR="003142E9" w:rsidRPr="003142E9" w14:paraId="61BD4AE0" w14:textId="77777777" w:rsidTr="003142E9">
        <w:tc>
          <w:tcPr>
            <w:tcW w:w="1368" w:type="dxa"/>
          </w:tcPr>
          <w:p w14:paraId="125304DA"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Notices</w:t>
            </w:r>
          </w:p>
        </w:tc>
        <w:tc>
          <w:tcPr>
            <w:tcW w:w="8487" w:type="dxa"/>
          </w:tcPr>
          <w:p w14:paraId="15EDE029" w14:textId="77777777" w:rsidR="003142E9" w:rsidRPr="003142E9" w:rsidRDefault="003142E9" w:rsidP="003142E9">
            <w:pPr>
              <w:autoSpaceDE w:val="0"/>
              <w:autoSpaceDN w:val="0"/>
              <w:adjustRightInd w:val="0"/>
              <w:jc w:val="both"/>
              <w:rPr>
                <w:rFonts w:ascii="Calibri" w:hAnsi="Calibri" w:cs="Arial"/>
                <w:color w:val="000000"/>
                <w:sz w:val="16"/>
                <w:szCs w:val="16"/>
              </w:rPr>
            </w:pPr>
            <w:r w:rsidRPr="003142E9">
              <w:rPr>
                <w:rFonts w:ascii="Calibri" w:hAnsi="Calibri" w:cs="Arial"/>
                <w:color w:val="000000"/>
                <w:sz w:val="16"/>
                <w:szCs w:val="16"/>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31.2 The time mentioned in the contract documents for performing any act after such aforesaid notice has been given, shall be reckoned from the date of posting of such notice.</w:t>
            </w:r>
          </w:p>
        </w:tc>
      </w:tr>
      <w:tr w:rsidR="003142E9" w:rsidRPr="003142E9" w14:paraId="192B76D9" w14:textId="77777777" w:rsidTr="003142E9">
        <w:tc>
          <w:tcPr>
            <w:tcW w:w="1368" w:type="dxa"/>
          </w:tcPr>
          <w:p w14:paraId="35EE663E"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lastRenderedPageBreak/>
              <w:t>Taxes and</w:t>
            </w:r>
          </w:p>
          <w:p w14:paraId="15D51D76"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duties</w:t>
            </w:r>
          </w:p>
          <w:p w14:paraId="2BD7EF8A" w14:textId="77777777" w:rsidR="003142E9" w:rsidRPr="003142E9" w:rsidRDefault="003142E9" w:rsidP="003142E9">
            <w:pPr>
              <w:autoSpaceDE w:val="0"/>
              <w:autoSpaceDN w:val="0"/>
              <w:adjustRightInd w:val="0"/>
              <w:rPr>
                <w:rFonts w:ascii="Calibri" w:hAnsi="Calibri" w:cs="Arial"/>
                <w:b/>
                <w:bCs/>
                <w:color w:val="000000"/>
                <w:sz w:val="16"/>
                <w:szCs w:val="16"/>
              </w:rPr>
            </w:pPr>
          </w:p>
        </w:tc>
        <w:tc>
          <w:tcPr>
            <w:tcW w:w="8487" w:type="dxa"/>
          </w:tcPr>
          <w:p w14:paraId="160D5967" w14:textId="77777777" w:rsidR="003142E9" w:rsidRPr="003142E9" w:rsidRDefault="003142E9" w:rsidP="003142E9">
            <w:pPr>
              <w:autoSpaceDE w:val="0"/>
              <w:autoSpaceDN w:val="0"/>
              <w:adjustRightInd w:val="0"/>
              <w:jc w:val="both"/>
              <w:rPr>
                <w:rFonts w:ascii="Calibri" w:hAnsi="Calibri" w:cs="Arial"/>
                <w:color w:val="000000"/>
                <w:sz w:val="16"/>
                <w:szCs w:val="16"/>
              </w:rPr>
            </w:pPr>
            <w:r w:rsidRPr="003142E9">
              <w:rPr>
                <w:rFonts w:ascii="Calibri" w:hAnsi="Calibri" w:cs="Arial"/>
                <w:color w:val="000000"/>
                <w:sz w:val="16"/>
                <w:szCs w:val="16"/>
              </w:rPr>
              <w:t>A foreign supplier shall be entirely responsible for all taxes, stamp duties, license fees, and other such levies imposed outside the purchaser’s country. A local supplier shall be entirely responsible for all taxes, duties, license fees, etc., incurred until delivery of the contracted goods to the purchaser. 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tc>
      </w:tr>
      <w:tr w:rsidR="003142E9" w:rsidRPr="003142E9" w14:paraId="7D524B71" w14:textId="77777777" w:rsidTr="003142E9">
        <w:tc>
          <w:tcPr>
            <w:tcW w:w="1368" w:type="dxa"/>
          </w:tcPr>
          <w:p w14:paraId="337B1FAD"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National Industrial</w:t>
            </w:r>
          </w:p>
          <w:p w14:paraId="157AF635"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Participation</w:t>
            </w:r>
          </w:p>
          <w:p w14:paraId="2944183C"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Programme</w:t>
            </w:r>
          </w:p>
        </w:tc>
        <w:tc>
          <w:tcPr>
            <w:tcW w:w="8487" w:type="dxa"/>
          </w:tcPr>
          <w:p w14:paraId="34628C7D" w14:textId="77777777" w:rsidR="003142E9" w:rsidRPr="003142E9" w:rsidRDefault="003142E9" w:rsidP="003142E9">
            <w:pPr>
              <w:autoSpaceDE w:val="0"/>
              <w:autoSpaceDN w:val="0"/>
              <w:adjustRightInd w:val="0"/>
              <w:rPr>
                <w:rFonts w:ascii="Calibri" w:hAnsi="Calibri" w:cs="Arial"/>
                <w:color w:val="000000"/>
                <w:sz w:val="16"/>
                <w:szCs w:val="16"/>
              </w:rPr>
            </w:pPr>
            <w:r w:rsidRPr="003142E9">
              <w:rPr>
                <w:rFonts w:ascii="Calibri" w:hAnsi="Calibri" w:cs="Arial"/>
                <w:color w:val="000000"/>
                <w:sz w:val="16"/>
                <w:szCs w:val="16"/>
              </w:rPr>
              <w:t>The NIP Programme administered by the Department of Trade and Industry shall be applicable to all contracts that are subject to the NIP obligation.</w:t>
            </w:r>
          </w:p>
          <w:p w14:paraId="43B47752" w14:textId="77777777" w:rsidR="003142E9" w:rsidRPr="003142E9" w:rsidRDefault="003142E9" w:rsidP="003142E9">
            <w:pPr>
              <w:autoSpaceDE w:val="0"/>
              <w:autoSpaceDN w:val="0"/>
              <w:adjustRightInd w:val="0"/>
              <w:rPr>
                <w:rFonts w:ascii="Calibri" w:hAnsi="Calibri" w:cs="Arial"/>
                <w:color w:val="000000"/>
                <w:sz w:val="16"/>
                <w:szCs w:val="16"/>
              </w:rPr>
            </w:pPr>
          </w:p>
        </w:tc>
      </w:tr>
      <w:tr w:rsidR="003142E9" w:rsidRPr="003142E9" w14:paraId="32DF846A" w14:textId="77777777" w:rsidTr="003142E9">
        <w:tc>
          <w:tcPr>
            <w:tcW w:w="1368" w:type="dxa"/>
          </w:tcPr>
          <w:p w14:paraId="59253944"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Prohibition of</w:t>
            </w:r>
          </w:p>
          <w:p w14:paraId="0412D26E" w14:textId="77777777" w:rsidR="003142E9" w:rsidRPr="003142E9" w:rsidRDefault="003142E9" w:rsidP="003142E9">
            <w:pPr>
              <w:autoSpaceDE w:val="0"/>
              <w:autoSpaceDN w:val="0"/>
              <w:adjustRightInd w:val="0"/>
              <w:rPr>
                <w:rFonts w:ascii="Calibri" w:hAnsi="Calibri" w:cs="Arial"/>
                <w:b/>
                <w:bCs/>
                <w:color w:val="000000"/>
                <w:sz w:val="16"/>
                <w:szCs w:val="16"/>
              </w:rPr>
            </w:pPr>
            <w:r w:rsidRPr="003142E9">
              <w:rPr>
                <w:rFonts w:ascii="Calibri" w:hAnsi="Calibri" w:cs="Arial"/>
                <w:b/>
                <w:bCs/>
                <w:color w:val="000000"/>
                <w:sz w:val="16"/>
                <w:szCs w:val="16"/>
              </w:rPr>
              <w:t>Restrictive practices</w:t>
            </w:r>
          </w:p>
          <w:p w14:paraId="611F6893" w14:textId="77777777" w:rsidR="003142E9" w:rsidRPr="003142E9" w:rsidRDefault="003142E9" w:rsidP="003142E9">
            <w:pPr>
              <w:autoSpaceDE w:val="0"/>
              <w:autoSpaceDN w:val="0"/>
              <w:adjustRightInd w:val="0"/>
              <w:rPr>
                <w:rFonts w:ascii="Calibri" w:hAnsi="Calibri" w:cs="Arial"/>
                <w:b/>
                <w:bCs/>
                <w:color w:val="000000"/>
                <w:sz w:val="16"/>
                <w:szCs w:val="16"/>
              </w:rPr>
            </w:pPr>
          </w:p>
        </w:tc>
        <w:tc>
          <w:tcPr>
            <w:tcW w:w="8487" w:type="dxa"/>
          </w:tcPr>
          <w:p w14:paraId="0CFBCC76" w14:textId="77777777" w:rsidR="003142E9" w:rsidRPr="003142E9" w:rsidRDefault="003142E9" w:rsidP="003142E9">
            <w:pPr>
              <w:autoSpaceDE w:val="0"/>
              <w:autoSpaceDN w:val="0"/>
              <w:adjustRightInd w:val="0"/>
              <w:jc w:val="both"/>
              <w:rPr>
                <w:rFonts w:ascii="Calibri" w:hAnsi="Calibri" w:cs="Arial"/>
                <w:b/>
                <w:sz w:val="16"/>
                <w:szCs w:val="16"/>
                <w:lang w:val="en-GB"/>
              </w:rPr>
            </w:pPr>
            <w:r w:rsidRPr="003142E9">
              <w:rPr>
                <w:rFonts w:ascii="Calibri" w:hAnsi="Calibri" w:cs="Arial"/>
                <w:color w:val="000000"/>
                <w:sz w:val="16"/>
                <w:szCs w:val="16"/>
              </w:rPr>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r w:rsidRPr="003142E9">
              <w:rPr>
                <w:rFonts w:ascii="Calibri" w:hAnsi="Calibri" w:cs="Arial"/>
                <w:sz w:val="16"/>
                <w:szCs w:val="16"/>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tc>
      </w:tr>
    </w:tbl>
    <w:p w14:paraId="43E79D2A" w14:textId="77777777" w:rsidR="003142E9" w:rsidRPr="003142E9" w:rsidRDefault="003142E9" w:rsidP="003142E9">
      <w:pPr>
        <w:spacing w:after="0" w:line="240" w:lineRule="auto"/>
        <w:rPr>
          <w:rFonts w:ascii="Calibri" w:eastAsia="Times New Roman" w:hAnsi="Calibri" w:cs="Arial"/>
          <w:b/>
          <w:sz w:val="20"/>
          <w:szCs w:val="20"/>
          <w:lang w:val="en-GB"/>
        </w:rPr>
      </w:pPr>
    </w:p>
    <w:p w14:paraId="2785391D" w14:textId="77777777" w:rsidR="003142E9" w:rsidRPr="003142E9" w:rsidRDefault="003142E9" w:rsidP="003142E9">
      <w:pPr>
        <w:spacing w:after="0" w:line="240" w:lineRule="auto"/>
        <w:rPr>
          <w:rFonts w:ascii="Calibri" w:eastAsia="Times New Roman" w:hAnsi="Calibri" w:cs="Arial"/>
          <w:b/>
          <w:sz w:val="20"/>
          <w:szCs w:val="20"/>
          <w:lang w:val="en-GB"/>
        </w:rPr>
      </w:pPr>
    </w:p>
    <w:p w14:paraId="3CECD3BE" w14:textId="77777777" w:rsidR="003142E9" w:rsidRPr="003142E9" w:rsidRDefault="003142E9" w:rsidP="003142E9">
      <w:pPr>
        <w:spacing w:after="0" w:line="240" w:lineRule="auto"/>
        <w:rPr>
          <w:rFonts w:ascii="Calibri" w:eastAsia="Times New Roman" w:hAnsi="Calibri" w:cs="Arial"/>
          <w:b/>
          <w:sz w:val="20"/>
          <w:szCs w:val="20"/>
          <w:lang w:val="en-GB"/>
        </w:rPr>
      </w:pPr>
    </w:p>
    <w:p w14:paraId="2DF3B53A" w14:textId="77777777" w:rsidR="003142E9" w:rsidRDefault="003142E9" w:rsidP="00D93A5E">
      <w:pPr>
        <w:rPr>
          <w:rFonts w:ascii="Arial" w:hAnsi="Arial" w:cs="Arial"/>
          <w:b/>
        </w:rPr>
      </w:pPr>
    </w:p>
    <w:p w14:paraId="1F7637EA" w14:textId="154BC136" w:rsidR="00BC7257" w:rsidRDefault="00BC7257" w:rsidP="00D93A5E">
      <w:pPr>
        <w:rPr>
          <w:rFonts w:ascii="Arial" w:hAnsi="Arial" w:cs="Arial"/>
          <w:b/>
        </w:rPr>
      </w:pPr>
    </w:p>
    <w:p w14:paraId="163FE6BF" w14:textId="2C83F4B8" w:rsidR="00BC7257" w:rsidRDefault="00BC7257" w:rsidP="00D93A5E">
      <w:pPr>
        <w:rPr>
          <w:rFonts w:ascii="Arial" w:hAnsi="Arial" w:cs="Arial"/>
          <w:b/>
        </w:rPr>
      </w:pPr>
    </w:p>
    <w:p w14:paraId="5D500DAF" w14:textId="52755D5D" w:rsidR="00BC7257" w:rsidRDefault="00BC7257" w:rsidP="00D93A5E">
      <w:pPr>
        <w:rPr>
          <w:rFonts w:ascii="Arial" w:hAnsi="Arial" w:cs="Arial"/>
          <w:b/>
        </w:rPr>
      </w:pPr>
    </w:p>
    <w:p w14:paraId="7B8B9DB6" w14:textId="070F6440" w:rsidR="003142E9" w:rsidRDefault="003142E9" w:rsidP="00D93A5E">
      <w:pPr>
        <w:rPr>
          <w:rFonts w:ascii="Arial" w:hAnsi="Arial" w:cs="Arial"/>
          <w:b/>
        </w:rPr>
      </w:pPr>
      <w:r w:rsidRPr="003142E9">
        <w:rPr>
          <w:rFonts w:ascii="Times New Roman" w:eastAsia="Times New Roman" w:hAnsi="Times New Roman" w:cs="Times New Roman"/>
          <w:noProof/>
          <w:sz w:val="24"/>
          <w:szCs w:val="24"/>
          <w:lang w:val="en-GB"/>
        </w:rPr>
        <w:lastRenderedPageBreak/>
        <w:drawing>
          <wp:inline distT="0" distB="0" distL="0" distR="0" wp14:anchorId="7485B1AE" wp14:editId="0136BD8E">
            <wp:extent cx="5943600" cy="5689917"/>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5689917"/>
                    </a:xfrm>
                    <a:prstGeom prst="rect">
                      <a:avLst/>
                    </a:prstGeom>
                    <a:noFill/>
                    <a:ln>
                      <a:noFill/>
                    </a:ln>
                  </pic:spPr>
                </pic:pic>
              </a:graphicData>
            </a:graphic>
          </wp:inline>
        </w:drawing>
      </w:r>
    </w:p>
    <w:sectPr w:rsidR="003142E9">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A6E94" w14:textId="77777777" w:rsidR="00884455" w:rsidRDefault="00884455" w:rsidP="00D63D59">
      <w:pPr>
        <w:spacing w:after="0" w:line="240" w:lineRule="auto"/>
      </w:pPr>
      <w:r>
        <w:separator/>
      </w:r>
    </w:p>
  </w:endnote>
  <w:endnote w:type="continuationSeparator" w:id="0">
    <w:p w14:paraId="1A250040" w14:textId="77777777" w:rsidR="00884455" w:rsidRDefault="00884455" w:rsidP="00D6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16446"/>
      <w:docPartObj>
        <w:docPartGallery w:val="Page Numbers (Bottom of Page)"/>
        <w:docPartUnique/>
      </w:docPartObj>
    </w:sdtPr>
    <w:sdtEndPr>
      <w:rPr>
        <w:noProof/>
      </w:rPr>
    </w:sdtEndPr>
    <w:sdtContent>
      <w:p w14:paraId="7BC22D3E" w14:textId="006C19C9" w:rsidR="00FD5B00" w:rsidRDefault="00FD5B00">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634E920A" w14:textId="77777777" w:rsidR="00FD5B00" w:rsidRDefault="00FD5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EBAD9" w14:textId="77777777" w:rsidR="00884455" w:rsidRDefault="00884455" w:rsidP="00D63D59">
      <w:pPr>
        <w:spacing w:after="0" w:line="240" w:lineRule="auto"/>
      </w:pPr>
      <w:r>
        <w:separator/>
      </w:r>
    </w:p>
  </w:footnote>
  <w:footnote w:type="continuationSeparator" w:id="0">
    <w:p w14:paraId="01A51E34" w14:textId="77777777" w:rsidR="00884455" w:rsidRDefault="00884455" w:rsidP="00D63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6AAAE" w14:textId="63F9F639" w:rsidR="00FD5B00" w:rsidRDefault="00FD5B00">
    <w:pPr>
      <w:pStyle w:val="Header"/>
    </w:pPr>
  </w:p>
  <w:p w14:paraId="684E9E7D" w14:textId="34BEDB4B" w:rsidR="00FD5B00" w:rsidRDefault="00FD5B00">
    <w:pPr>
      <w:pStyle w:val="Header"/>
    </w:pPr>
    <w:r>
      <w:rPr>
        <w:noProof/>
      </w:rPr>
      <w:drawing>
        <wp:inline distT="0" distB="0" distL="0" distR="0" wp14:anchorId="5CD93EDD" wp14:editId="0FE8DEFF">
          <wp:extent cx="2310765" cy="15367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0765" cy="1536700"/>
                  </a:xfrm>
                  <a:prstGeom prst="rect">
                    <a:avLst/>
                  </a:prstGeom>
                  <a:noFill/>
                </pic:spPr>
              </pic:pic>
            </a:graphicData>
          </a:graphic>
        </wp:inline>
      </w:drawing>
    </w:r>
    <w:r>
      <w:tab/>
      <w:t xml:space="preserve">                                        </w:t>
    </w:r>
    <w:r>
      <w:rPr>
        <w:noProof/>
      </w:rPr>
      <w:drawing>
        <wp:inline distT="0" distB="0" distL="0" distR="0" wp14:anchorId="2F3FE6A1" wp14:editId="417F6BB4">
          <wp:extent cx="2334260" cy="1543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4260" cy="15430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3"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6" w15:restartNumberingAfterBreak="0">
    <w:nsid w:val="3FFC5A22"/>
    <w:multiLevelType w:val="hybridMultilevel"/>
    <w:tmpl w:val="2708A252"/>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8"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3"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5" w15:restartNumberingAfterBreak="0">
    <w:nsid w:val="7C6A3FD6"/>
    <w:multiLevelType w:val="hybridMultilevel"/>
    <w:tmpl w:val="AA16B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6"/>
  </w:num>
  <w:num w:numId="2">
    <w:abstractNumId w:val="3"/>
  </w:num>
  <w:num w:numId="3">
    <w:abstractNumId w:val="7"/>
  </w:num>
  <w:num w:numId="4">
    <w:abstractNumId w:val="12"/>
  </w:num>
  <w:num w:numId="5">
    <w:abstractNumId w:val="13"/>
  </w:num>
  <w:num w:numId="6">
    <w:abstractNumId w:val="16"/>
  </w:num>
  <w:num w:numId="7">
    <w:abstractNumId w:val="0"/>
  </w:num>
  <w:num w:numId="8">
    <w:abstractNumId w:val="2"/>
  </w:num>
  <w:num w:numId="9">
    <w:abstractNumId w:val="14"/>
  </w:num>
  <w:num w:numId="10">
    <w:abstractNumId w:val="1"/>
  </w:num>
  <w:num w:numId="11">
    <w:abstractNumId w:val="9"/>
  </w:num>
  <w:num w:numId="12">
    <w:abstractNumId w:val="4"/>
  </w:num>
  <w:num w:numId="13">
    <w:abstractNumId w:val="5"/>
  </w:num>
  <w:num w:numId="14">
    <w:abstractNumId w:val="11"/>
  </w:num>
  <w:num w:numId="15">
    <w:abstractNumId w:val="10"/>
  </w:num>
  <w:num w:numId="16">
    <w:abstractNumId w:val="8"/>
  </w:num>
  <w:num w:numId="17">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E71"/>
    <w:rsid w:val="00013787"/>
    <w:rsid w:val="00027019"/>
    <w:rsid w:val="00036D92"/>
    <w:rsid w:val="00037181"/>
    <w:rsid w:val="00055C85"/>
    <w:rsid w:val="00060354"/>
    <w:rsid w:val="000705CD"/>
    <w:rsid w:val="00072A78"/>
    <w:rsid w:val="00073174"/>
    <w:rsid w:val="0007598C"/>
    <w:rsid w:val="000770BC"/>
    <w:rsid w:val="00093F49"/>
    <w:rsid w:val="00095852"/>
    <w:rsid w:val="00096BDE"/>
    <w:rsid w:val="000A0F45"/>
    <w:rsid w:val="000A4663"/>
    <w:rsid w:val="000A48E7"/>
    <w:rsid w:val="000A6443"/>
    <w:rsid w:val="000B2584"/>
    <w:rsid w:val="000C073B"/>
    <w:rsid w:val="000C1049"/>
    <w:rsid w:val="000D22BE"/>
    <w:rsid w:val="000D5E3F"/>
    <w:rsid w:val="000F122A"/>
    <w:rsid w:val="000F26F7"/>
    <w:rsid w:val="000F5CA2"/>
    <w:rsid w:val="0010262F"/>
    <w:rsid w:val="0010474C"/>
    <w:rsid w:val="00113EAD"/>
    <w:rsid w:val="00121DC2"/>
    <w:rsid w:val="00122B50"/>
    <w:rsid w:val="00131C9B"/>
    <w:rsid w:val="00144458"/>
    <w:rsid w:val="001456A6"/>
    <w:rsid w:val="00153452"/>
    <w:rsid w:val="00161A9D"/>
    <w:rsid w:val="001651A6"/>
    <w:rsid w:val="0017083B"/>
    <w:rsid w:val="00170DE7"/>
    <w:rsid w:val="001733B6"/>
    <w:rsid w:val="001773D9"/>
    <w:rsid w:val="00181438"/>
    <w:rsid w:val="001A2C05"/>
    <w:rsid w:val="001A45AE"/>
    <w:rsid w:val="001A4DB3"/>
    <w:rsid w:val="001A6BFF"/>
    <w:rsid w:val="001B40B2"/>
    <w:rsid w:val="001B6B5C"/>
    <w:rsid w:val="001C0D81"/>
    <w:rsid w:val="001C132D"/>
    <w:rsid w:val="001C169C"/>
    <w:rsid w:val="001C4166"/>
    <w:rsid w:val="001D40CF"/>
    <w:rsid w:val="001E102C"/>
    <w:rsid w:val="001E6EED"/>
    <w:rsid w:val="001E7588"/>
    <w:rsid w:val="001F0A85"/>
    <w:rsid w:val="002126E4"/>
    <w:rsid w:val="00213C34"/>
    <w:rsid w:val="002370EC"/>
    <w:rsid w:val="002451F8"/>
    <w:rsid w:val="00250443"/>
    <w:rsid w:val="00254A0E"/>
    <w:rsid w:val="00255CE6"/>
    <w:rsid w:val="00262B3E"/>
    <w:rsid w:val="00271204"/>
    <w:rsid w:val="00277B33"/>
    <w:rsid w:val="002834C5"/>
    <w:rsid w:val="00290B9D"/>
    <w:rsid w:val="002B3FF5"/>
    <w:rsid w:val="002C3B0D"/>
    <w:rsid w:val="002C7142"/>
    <w:rsid w:val="002D3D7B"/>
    <w:rsid w:val="002D3E86"/>
    <w:rsid w:val="002D7A22"/>
    <w:rsid w:val="002E009B"/>
    <w:rsid w:val="002E13D6"/>
    <w:rsid w:val="002E59FA"/>
    <w:rsid w:val="002F0621"/>
    <w:rsid w:val="002F2299"/>
    <w:rsid w:val="002F3D2E"/>
    <w:rsid w:val="002F6685"/>
    <w:rsid w:val="003028BD"/>
    <w:rsid w:val="00306E80"/>
    <w:rsid w:val="00310DB2"/>
    <w:rsid w:val="003142E9"/>
    <w:rsid w:val="00314A46"/>
    <w:rsid w:val="00314BE9"/>
    <w:rsid w:val="0032067F"/>
    <w:rsid w:val="00337E8C"/>
    <w:rsid w:val="00341160"/>
    <w:rsid w:val="00352BC8"/>
    <w:rsid w:val="00363A72"/>
    <w:rsid w:val="0037193D"/>
    <w:rsid w:val="003736FB"/>
    <w:rsid w:val="003808B6"/>
    <w:rsid w:val="0038601B"/>
    <w:rsid w:val="00387540"/>
    <w:rsid w:val="00390887"/>
    <w:rsid w:val="00392D3E"/>
    <w:rsid w:val="00395F27"/>
    <w:rsid w:val="00396328"/>
    <w:rsid w:val="003A6AE0"/>
    <w:rsid w:val="003C0AF7"/>
    <w:rsid w:val="003D69B4"/>
    <w:rsid w:val="003D7FE8"/>
    <w:rsid w:val="003E2EE3"/>
    <w:rsid w:val="003E5CF9"/>
    <w:rsid w:val="003F2ABE"/>
    <w:rsid w:val="0040186E"/>
    <w:rsid w:val="00403558"/>
    <w:rsid w:val="00431BAF"/>
    <w:rsid w:val="004345F5"/>
    <w:rsid w:val="00436468"/>
    <w:rsid w:val="00440593"/>
    <w:rsid w:val="0044081E"/>
    <w:rsid w:val="00446A3A"/>
    <w:rsid w:val="00446D9D"/>
    <w:rsid w:val="00447B31"/>
    <w:rsid w:val="004513DD"/>
    <w:rsid w:val="00452E7B"/>
    <w:rsid w:val="004544DF"/>
    <w:rsid w:val="00455394"/>
    <w:rsid w:val="0046640C"/>
    <w:rsid w:val="004738AA"/>
    <w:rsid w:val="004741DA"/>
    <w:rsid w:val="0048133A"/>
    <w:rsid w:val="00487F6F"/>
    <w:rsid w:val="00493033"/>
    <w:rsid w:val="004949ED"/>
    <w:rsid w:val="004961F9"/>
    <w:rsid w:val="00497362"/>
    <w:rsid w:val="004B58FC"/>
    <w:rsid w:val="004C1613"/>
    <w:rsid w:val="004C6BFD"/>
    <w:rsid w:val="004E74C6"/>
    <w:rsid w:val="004F10EC"/>
    <w:rsid w:val="004F1688"/>
    <w:rsid w:val="004F1F89"/>
    <w:rsid w:val="004F2DF2"/>
    <w:rsid w:val="004F3A85"/>
    <w:rsid w:val="004F728D"/>
    <w:rsid w:val="0050509A"/>
    <w:rsid w:val="00505367"/>
    <w:rsid w:val="00506B42"/>
    <w:rsid w:val="005153A7"/>
    <w:rsid w:val="00515D5F"/>
    <w:rsid w:val="0053078D"/>
    <w:rsid w:val="005332F0"/>
    <w:rsid w:val="00534E15"/>
    <w:rsid w:val="005422D0"/>
    <w:rsid w:val="00547F3B"/>
    <w:rsid w:val="00551981"/>
    <w:rsid w:val="00551FCD"/>
    <w:rsid w:val="005544F9"/>
    <w:rsid w:val="00566970"/>
    <w:rsid w:val="00567589"/>
    <w:rsid w:val="00583E0C"/>
    <w:rsid w:val="00596074"/>
    <w:rsid w:val="005A4D9F"/>
    <w:rsid w:val="005A53C7"/>
    <w:rsid w:val="005A76C1"/>
    <w:rsid w:val="005A7AD9"/>
    <w:rsid w:val="005C4E71"/>
    <w:rsid w:val="005C5CDD"/>
    <w:rsid w:val="005D279E"/>
    <w:rsid w:val="005D69A4"/>
    <w:rsid w:val="005E4AC1"/>
    <w:rsid w:val="005E4ED7"/>
    <w:rsid w:val="006210E4"/>
    <w:rsid w:val="00622AC2"/>
    <w:rsid w:val="00623A59"/>
    <w:rsid w:val="00624AA4"/>
    <w:rsid w:val="0063073F"/>
    <w:rsid w:val="00635B62"/>
    <w:rsid w:val="0063677D"/>
    <w:rsid w:val="006450F9"/>
    <w:rsid w:val="00653704"/>
    <w:rsid w:val="00660B68"/>
    <w:rsid w:val="00665D3F"/>
    <w:rsid w:val="006718B0"/>
    <w:rsid w:val="0067327F"/>
    <w:rsid w:val="00674463"/>
    <w:rsid w:val="00674EAA"/>
    <w:rsid w:val="00683DA2"/>
    <w:rsid w:val="00690208"/>
    <w:rsid w:val="00693590"/>
    <w:rsid w:val="0069365F"/>
    <w:rsid w:val="00695C57"/>
    <w:rsid w:val="00697298"/>
    <w:rsid w:val="006A3D9B"/>
    <w:rsid w:val="006A4184"/>
    <w:rsid w:val="006A421E"/>
    <w:rsid w:val="006A4DFF"/>
    <w:rsid w:val="006A70AD"/>
    <w:rsid w:val="006B5647"/>
    <w:rsid w:val="006B5AC1"/>
    <w:rsid w:val="006B5EF6"/>
    <w:rsid w:val="006C1534"/>
    <w:rsid w:val="006C2FF4"/>
    <w:rsid w:val="006C6CFA"/>
    <w:rsid w:val="006D09C7"/>
    <w:rsid w:val="006D1440"/>
    <w:rsid w:val="006D1A9E"/>
    <w:rsid w:val="006D2E5E"/>
    <w:rsid w:val="006D57CA"/>
    <w:rsid w:val="006E1710"/>
    <w:rsid w:val="006E54A0"/>
    <w:rsid w:val="006F602F"/>
    <w:rsid w:val="006F63B3"/>
    <w:rsid w:val="00700167"/>
    <w:rsid w:val="00700338"/>
    <w:rsid w:val="00711609"/>
    <w:rsid w:val="00712E44"/>
    <w:rsid w:val="00716A35"/>
    <w:rsid w:val="00717645"/>
    <w:rsid w:val="00717E91"/>
    <w:rsid w:val="00730DE0"/>
    <w:rsid w:val="007323F3"/>
    <w:rsid w:val="00732847"/>
    <w:rsid w:val="00734011"/>
    <w:rsid w:val="0073458F"/>
    <w:rsid w:val="00742FCE"/>
    <w:rsid w:val="00744D87"/>
    <w:rsid w:val="00747851"/>
    <w:rsid w:val="00750CEE"/>
    <w:rsid w:val="00753EE4"/>
    <w:rsid w:val="00767CB1"/>
    <w:rsid w:val="007703AA"/>
    <w:rsid w:val="00774BB7"/>
    <w:rsid w:val="00790055"/>
    <w:rsid w:val="007908A6"/>
    <w:rsid w:val="0079264E"/>
    <w:rsid w:val="0079327E"/>
    <w:rsid w:val="00794428"/>
    <w:rsid w:val="007976C6"/>
    <w:rsid w:val="007A024F"/>
    <w:rsid w:val="007B11B6"/>
    <w:rsid w:val="007D39CD"/>
    <w:rsid w:val="007D50AF"/>
    <w:rsid w:val="007D6A6D"/>
    <w:rsid w:val="007E5563"/>
    <w:rsid w:val="00802B34"/>
    <w:rsid w:val="008045D2"/>
    <w:rsid w:val="00806594"/>
    <w:rsid w:val="008154DE"/>
    <w:rsid w:val="0082279E"/>
    <w:rsid w:val="00842B56"/>
    <w:rsid w:val="00844F81"/>
    <w:rsid w:val="00856CDA"/>
    <w:rsid w:val="00856EE6"/>
    <w:rsid w:val="00863846"/>
    <w:rsid w:val="00864088"/>
    <w:rsid w:val="0087346A"/>
    <w:rsid w:val="00876F11"/>
    <w:rsid w:val="00882E3B"/>
    <w:rsid w:val="00884455"/>
    <w:rsid w:val="00885019"/>
    <w:rsid w:val="00886EF7"/>
    <w:rsid w:val="0088760A"/>
    <w:rsid w:val="0089226E"/>
    <w:rsid w:val="008A28E3"/>
    <w:rsid w:val="008A4C16"/>
    <w:rsid w:val="008B0387"/>
    <w:rsid w:val="008D3E27"/>
    <w:rsid w:val="008D62AA"/>
    <w:rsid w:val="008E545A"/>
    <w:rsid w:val="008E713D"/>
    <w:rsid w:val="008F25BC"/>
    <w:rsid w:val="008F473D"/>
    <w:rsid w:val="008F70FC"/>
    <w:rsid w:val="009178B4"/>
    <w:rsid w:val="00922835"/>
    <w:rsid w:val="0092465B"/>
    <w:rsid w:val="00930CC8"/>
    <w:rsid w:val="00942F8B"/>
    <w:rsid w:val="00947972"/>
    <w:rsid w:val="00954AD6"/>
    <w:rsid w:val="00954CED"/>
    <w:rsid w:val="009552F2"/>
    <w:rsid w:val="00955AAA"/>
    <w:rsid w:val="00956C5A"/>
    <w:rsid w:val="00956DB7"/>
    <w:rsid w:val="0096276C"/>
    <w:rsid w:val="00962F5C"/>
    <w:rsid w:val="009634CD"/>
    <w:rsid w:val="00966814"/>
    <w:rsid w:val="0097631B"/>
    <w:rsid w:val="00980E50"/>
    <w:rsid w:val="009813C4"/>
    <w:rsid w:val="00990F60"/>
    <w:rsid w:val="0099432C"/>
    <w:rsid w:val="009950D9"/>
    <w:rsid w:val="009972CB"/>
    <w:rsid w:val="009A0473"/>
    <w:rsid w:val="009A268D"/>
    <w:rsid w:val="009A4BFC"/>
    <w:rsid w:val="009B1F90"/>
    <w:rsid w:val="009B58F7"/>
    <w:rsid w:val="009B5A73"/>
    <w:rsid w:val="009B6E9D"/>
    <w:rsid w:val="009E58D2"/>
    <w:rsid w:val="009F5684"/>
    <w:rsid w:val="00A14F77"/>
    <w:rsid w:val="00A22D12"/>
    <w:rsid w:val="00A25898"/>
    <w:rsid w:val="00A27CB6"/>
    <w:rsid w:val="00A34BF7"/>
    <w:rsid w:val="00A3554B"/>
    <w:rsid w:val="00A3570C"/>
    <w:rsid w:val="00A430B1"/>
    <w:rsid w:val="00A45C68"/>
    <w:rsid w:val="00A552ED"/>
    <w:rsid w:val="00A74643"/>
    <w:rsid w:val="00A7724C"/>
    <w:rsid w:val="00AA04B2"/>
    <w:rsid w:val="00AA2814"/>
    <w:rsid w:val="00AC229A"/>
    <w:rsid w:val="00AC627C"/>
    <w:rsid w:val="00AD144F"/>
    <w:rsid w:val="00AD18E1"/>
    <w:rsid w:val="00AD2A28"/>
    <w:rsid w:val="00AD43C5"/>
    <w:rsid w:val="00AD6A71"/>
    <w:rsid w:val="00AD7031"/>
    <w:rsid w:val="00AE2D60"/>
    <w:rsid w:val="00AE2F6E"/>
    <w:rsid w:val="00AE7380"/>
    <w:rsid w:val="00AF07B7"/>
    <w:rsid w:val="00AF58A1"/>
    <w:rsid w:val="00AF6A54"/>
    <w:rsid w:val="00B011B1"/>
    <w:rsid w:val="00B0662B"/>
    <w:rsid w:val="00B0703E"/>
    <w:rsid w:val="00B07BEF"/>
    <w:rsid w:val="00B1495C"/>
    <w:rsid w:val="00B21C8D"/>
    <w:rsid w:val="00B22B0A"/>
    <w:rsid w:val="00B233EC"/>
    <w:rsid w:val="00B31456"/>
    <w:rsid w:val="00B32B55"/>
    <w:rsid w:val="00B42FE8"/>
    <w:rsid w:val="00B453FD"/>
    <w:rsid w:val="00B724E3"/>
    <w:rsid w:val="00B808C8"/>
    <w:rsid w:val="00B8541E"/>
    <w:rsid w:val="00B85458"/>
    <w:rsid w:val="00B94436"/>
    <w:rsid w:val="00B954DF"/>
    <w:rsid w:val="00BA11EB"/>
    <w:rsid w:val="00BA244C"/>
    <w:rsid w:val="00BA4A47"/>
    <w:rsid w:val="00BB5679"/>
    <w:rsid w:val="00BC7041"/>
    <w:rsid w:val="00BC7257"/>
    <w:rsid w:val="00BD3375"/>
    <w:rsid w:val="00BD585C"/>
    <w:rsid w:val="00BD5AE6"/>
    <w:rsid w:val="00BD5BE1"/>
    <w:rsid w:val="00BE0C1F"/>
    <w:rsid w:val="00BE38AA"/>
    <w:rsid w:val="00BF3DC8"/>
    <w:rsid w:val="00BF4920"/>
    <w:rsid w:val="00C30A64"/>
    <w:rsid w:val="00C434BF"/>
    <w:rsid w:val="00C66DFD"/>
    <w:rsid w:val="00C67CD2"/>
    <w:rsid w:val="00C736E7"/>
    <w:rsid w:val="00C762DF"/>
    <w:rsid w:val="00C919AE"/>
    <w:rsid w:val="00C921E0"/>
    <w:rsid w:val="00C92447"/>
    <w:rsid w:val="00C9437E"/>
    <w:rsid w:val="00C964A2"/>
    <w:rsid w:val="00CB39E0"/>
    <w:rsid w:val="00CB4871"/>
    <w:rsid w:val="00CD0B20"/>
    <w:rsid w:val="00CD3B46"/>
    <w:rsid w:val="00CD54FD"/>
    <w:rsid w:val="00CE05C2"/>
    <w:rsid w:val="00CE7DFB"/>
    <w:rsid w:val="00CE7F17"/>
    <w:rsid w:val="00CF30A4"/>
    <w:rsid w:val="00CF44A0"/>
    <w:rsid w:val="00CF54E5"/>
    <w:rsid w:val="00D11937"/>
    <w:rsid w:val="00D205AC"/>
    <w:rsid w:val="00D3100D"/>
    <w:rsid w:val="00D32C1D"/>
    <w:rsid w:val="00D44716"/>
    <w:rsid w:val="00D52321"/>
    <w:rsid w:val="00D63D59"/>
    <w:rsid w:val="00D66824"/>
    <w:rsid w:val="00D734EE"/>
    <w:rsid w:val="00D81614"/>
    <w:rsid w:val="00D86448"/>
    <w:rsid w:val="00D86508"/>
    <w:rsid w:val="00D93A5E"/>
    <w:rsid w:val="00DA3E0F"/>
    <w:rsid w:val="00DD21ED"/>
    <w:rsid w:val="00DE0E10"/>
    <w:rsid w:val="00DE5BA7"/>
    <w:rsid w:val="00DF1A44"/>
    <w:rsid w:val="00DF73A5"/>
    <w:rsid w:val="00E0046F"/>
    <w:rsid w:val="00E04367"/>
    <w:rsid w:val="00E04851"/>
    <w:rsid w:val="00E06377"/>
    <w:rsid w:val="00E07765"/>
    <w:rsid w:val="00E07BC0"/>
    <w:rsid w:val="00E1219B"/>
    <w:rsid w:val="00E21861"/>
    <w:rsid w:val="00E238CC"/>
    <w:rsid w:val="00E3161A"/>
    <w:rsid w:val="00E31906"/>
    <w:rsid w:val="00E32685"/>
    <w:rsid w:val="00E33C78"/>
    <w:rsid w:val="00E41F5D"/>
    <w:rsid w:val="00E47208"/>
    <w:rsid w:val="00E47524"/>
    <w:rsid w:val="00E52582"/>
    <w:rsid w:val="00E62BF2"/>
    <w:rsid w:val="00E63F77"/>
    <w:rsid w:val="00E71C78"/>
    <w:rsid w:val="00E74819"/>
    <w:rsid w:val="00E77D9E"/>
    <w:rsid w:val="00E80552"/>
    <w:rsid w:val="00E80B60"/>
    <w:rsid w:val="00E813CF"/>
    <w:rsid w:val="00E847EE"/>
    <w:rsid w:val="00E92AC3"/>
    <w:rsid w:val="00E94615"/>
    <w:rsid w:val="00EB122D"/>
    <w:rsid w:val="00EB20B8"/>
    <w:rsid w:val="00EB3858"/>
    <w:rsid w:val="00EB3E02"/>
    <w:rsid w:val="00EB6F45"/>
    <w:rsid w:val="00EC248E"/>
    <w:rsid w:val="00EC3372"/>
    <w:rsid w:val="00EC7386"/>
    <w:rsid w:val="00ED100E"/>
    <w:rsid w:val="00ED6110"/>
    <w:rsid w:val="00EE1EC4"/>
    <w:rsid w:val="00EE5A12"/>
    <w:rsid w:val="00EE606A"/>
    <w:rsid w:val="00EF379F"/>
    <w:rsid w:val="00F1169E"/>
    <w:rsid w:val="00F214A1"/>
    <w:rsid w:val="00F23B71"/>
    <w:rsid w:val="00F26ADB"/>
    <w:rsid w:val="00F33B51"/>
    <w:rsid w:val="00F37F82"/>
    <w:rsid w:val="00F53082"/>
    <w:rsid w:val="00F542F9"/>
    <w:rsid w:val="00F545EC"/>
    <w:rsid w:val="00F64321"/>
    <w:rsid w:val="00F64950"/>
    <w:rsid w:val="00F760E5"/>
    <w:rsid w:val="00F8040A"/>
    <w:rsid w:val="00F8567A"/>
    <w:rsid w:val="00F94042"/>
    <w:rsid w:val="00F967FD"/>
    <w:rsid w:val="00FA09A4"/>
    <w:rsid w:val="00FA6C12"/>
    <w:rsid w:val="00FA7761"/>
    <w:rsid w:val="00FB3646"/>
    <w:rsid w:val="00FB51B5"/>
    <w:rsid w:val="00FB75A9"/>
    <w:rsid w:val="00FD048E"/>
    <w:rsid w:val="00FD51B7"/>
    <w:rsid w:val="00FD5B00"/>
    <w:rsid w:val="00FD5E37"/>
    <w:rsid w:val="00FD7912"/>
    <w:rsid w:val="00FE14FF"/>
    <w:rsid w:val="00FE72CE"/>
    <w:rsid w:val="00FE781F"/>
    <w:rsid w:val="00FF68CF"/>
    <w:rsid w:val="00FF6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5ADC2"/>
  <w15:chartTrackingRefBased/>
  <w15:docId w15:val="{EBB05A94-BD45-4090-9D0C-269FEA4F0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01B"/>
  </w:style>
  <w:style w:type="paragraph" w:styleId="Heading1">
    <w:name w:val="heading 1"/>
    <w:basedOn w:val="Normal"/>
    <w:next w:val="Normal"/>
    <w:link w:val="Heading1Char"/>
    <w:qFormat/>
    <w:rsid w:val="003142E9"/>
    <w:pPr>
      <w:keepNext/>
      <w:autoSpaceDE w:val="0"/>
      <w:autoSpaceDN w:val="0"/>
      <w:adjustRightInd w:val="0"/>
      <w:spacing w:after="0" w:line="240" w:lineRule="auto"/>
      <w:outlineLvl w:val="0"/>
    </w:pPr>
    <w:rPr>
      <w:rFonts w:ascii="Arial" w:eastAsia="Times New Roman" w:hAnsi="Arial" w:cs="Arial"/>
      <w:b/>
      <w:bCs/>
      <w:sz w:val="19"/>
      <w:szCs w:val="19"/>
    </w:rPr>
  </w:style>
  <w:style w:type="paragraph" w:styleId="Heading2">
    <w:name w:val="heading 2"/>
    <w:basedOn w:val="Normal"/>
    <w:next w:val="Normal"/>
    <w:link w:val="Heading2Char"/>
    <w:qFormat/>
    <w:rsid w:val="003142E9"/>
    <w:pPr>
      <w:keepNext/>
      <w:spacing w:after="0" w:line="240" w:lineRule="auto"/>
      <w:jc w:val="center"/>
      <w:outlineLvl w:val="1"/>
    </w:pPr>
    <w:rPr>
      <w:rFonts w:ascii="Arial" w:eastAsia="Times New Roman" w:hAnsi="Arial" w:cs="Arial"/>
      <w:b/>
      <w:bCs/>
      <w:sz w:val="32"/>
      <w:szCs w:val="24"/>
    </w:rPr>
  </w:style>
  <w:style w:type="paragraph" w:styleId="Heading3">
    <w:name w:val="heading 3"/>
    <w:basedOn w:val="Normal"/>
    <w:next w:val="Normal"/>
    <w:link w:val="Heading3Char"/>
    <w:qFormat/>
    <w:rsid w:val="003142E9"/>
    <w:pPr>
      <w:keepNext/>
      <w:spacing w:after="0" w:line="240" w:lineRule="auto"/>
      <w:outlineLvl w:val="2"/>
    </w:pPr>
    <w:rPr>
      <w:rFonts w:ascii="Arial" w:eastAsia="Times New Roman" w:hAnsi="Arial" w:cs="Arial"/>
      <w:b/>
      <w:bCs/>
      <w:sz w:val="12"/>
      <w:szCs w:val="12"/>
      <w:lang w:val="en-GB"/>
    </w:rPr>
  </w:style>
  <w:style w:type="paragraph" w:styleId="Heading4">
    <w:name w:val="heading 4"/>
    <w:basedOn w:val="Normal"/>
    <w:next w:val="Normal"/>
    <w:link w:val="Heading4Char"/>
    <w:qFormat/>
    <w:rsid w:val="003142E9"/>
    <w:pPr>
      <w:keepNext/>
      <w:autoSpaceDE w:val="0"/>
      <w:autoSpaceDN w:val="0"/>
      <w:adjustRightInd w:val="0"/>
      <w:spacing w:after="0" w:line="240" w:lineRule="auto"/>
      <w:outlineLvl w:val="3"/>
    </w:pPr>
    <w:rPr>
      <w:rFonts w:ascii="Arial" w:eastAsia="Times New Roman" w:hAnsi="Arial" w:cs="Arial"/>
      <w:b/>
      <w:bCs/>
      <w:sz w:val="20"/>
      <w:szCs w:val="24"/>
      <w:lang w:val="en-GB"/>
    </w:rPr>
  </w:style>
  <w:style w:type="paragraph" w:styleId="Heading5">
    <w:name w:val="heading 5"/>
    <w:basedOn w:val="Normal"/>
    <w:next w:val="Normal"/>
    <w:link w:val="Heading5Char"/>
    <w:qFormat/>
    <w:rsid w:val="003142E9"/>
    <w:pPr>
      <w:keepNext/>
      <w:spacing w:after="0" w:line="240" w:lineRule="auto"/>
      <w:jc w:val="right"/>
      <w:outlineLvl w:val="4"/>
    </w:pPr>
    <w:rPr>
      <w:rFonts w:ascii="Times New Roman" w:eastAsia="Times New Roman" w:hAnsi="Times New Roman" w:cs="Times New Roman"/>
      <w:b/>
      <w:bCs/>
      <w:sz w:val="20"/>
      <w:szCs w:val="24"/>
      <w:lang w:val="en-GB"/>
    </w:rPr>
  </w:style>
  <w:style w:type="paragraph" w:styleId="Heading6">
    <w:name w:val="heading 6"/>
    <w:basedOn w:val="Normal"/>
    <w:next w:val="Normal"/>
    <w:link w:val="Heading6Char"/>
    <w:qFormat/>
    <w:rsid w:val="003142E9"/>
    <w:pPr>
      <w:keepNext/>
      <w:autoSpaceDE w:val="0"/>
      <w:autoSpaceDN w:val="0"/>
      <w:adjustRightInd w:val="0"/>
      <w:spacing w:after="0" w:line="240" w:lineRule="auto"/>
      <w:outlineLvl w:val="5"/>
    </w:pPr>
    <w:rPr>
      <w:rFonts w:ascii="Arial" w:eastAsia="Times New Roman" w:hAnsi="Arial" w:cs="Arial"/>
      <w:b/>
      <w:bCs/>
      <w:color w:val="000000"/>
      <w:sz w:val="23"/>
      <w:szCs w:val="23"/>
    </w:rPr>
  </w:style>
  <w:style w:type="paragraph" w:styleId="Heading7">
    <w:name w:val="heading 7"/>
    <w:basedOn w:val="Normal"/>
    <w:next w:val="Normal"/>
    <w:link w:val="Heading7Char"/>
    <w:qFormat/>
    <w:rsid w:val="003142E9"/>
    <w:pPr>
      <w:keepNext/>
      <w:spacing w:after="0" w:line="240" w:lineRule="auto"/>
      <w:jc w:val="both"/>
      <w:outlineLvl w:val="6"/>
    </w:pPr>
    <w:rPr>
      <w:rFonts w:ascii="Times New Roman" w:eastAsia="Times New Roman" w:hAnsi="Times New Roman" w:cs="Times New Roman"/>
      <w:b/>
      <w:bCs/>
      <w:sz w:val="24"/>
      <w:szCs w:val="24"/>
    </w:rPr>
  </w:style>
  <w:style w:type="paragraph" w:styleId="Heading8">
    <w:name w:val="heading 8"/>
    <w:basedOn w:val="Normal"/>
    <w:next w:val="Normal"/>
    <w:link w:val="Heading8Char"/>
    <w:qFormat/>
    <w:rsid w:val="003142E9"/>
    <w:pPr>
      <w:keepNext/>
      <w:autoSpaceDE w:val="0"/>
      <w:autoSpaceDN w:val="0"/>
      <w:adjustRightInd w:val="0"/>
      <w:spacing w:after="0" w:line="240" w:lineRule="auto"/>
      <w:ind w:left="2160"/>
      <w:outlineLvl w:val="7"/>
    </w:pPr>
    <w:rPr>
      <w:rFonts w:ascii="Arial" w:eastAsia="Times New Roman" w:hAnsi="Arial" w:cs="Arial"/>
      <w:b/>
      <w:bCs/>
      <w:sz w:val="23"/>
      <w:szCs w:val="23"/>
    </w:rPr>
  </w:style>
  <w:style w:type="paragraph" w:styleId="Heading9">
    <w:name w:val="heading 9"/>
    <w:basedOn w:val="Normal"/>
    <w:next w:val="Normal"/>
    <w:link w:val="Heading9Char"/>
    <w:qFormat/>
    <w:rsid w:val="003142E9"/>
    <w:pPr>
      <w:keepNext/>
      <w:spacing w:after="0" w:line="240" w:lineRule="auto"/>
      <w:outlineLvl w:val="8"/>
    </w:pPr>
    <w:rPr>
      <w:rFonts w:ascii="Arial" w:eastAsia="Times New Roman" w:hAnsi="Arial" w:cs="Arial"/>
      <w:i/>
      <w:i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4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C4E71"/>
    <w:pPr>
      <w:ind w:left="720"/>
      <w:contextualSpacing/>
    </w:pPr>
  </w:style>
  <w:style w:type="paragraph" w:customStyle="1" w:styleId="Default">
    <w:name w:val="Default"/>
    <w:rsid w:val="005C4E7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nhideWhenUsed/>
    <w:rsid w:val="005E4ED7"/>
    <w:rPr>
      <w:color w:val="0563C1" w:themeColor="hyperlink"/>
      <w:u w:val="single"/>
    </w:rPr>
  </w:style>
  <w:style w:type="paragraph" w:styleId="Header">
    <w:name w:val="header"/>
    <w:basedOn w:val="Normal"/>
    <w:link w:val="HeaderChar"/>
    <w:uiPriority w:val="99"/>
    <w:unhideWhenUsed/>
    <w:rsid w:val="00D63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D59"/>
  </w:style>
  <w:style w:type="paragraph" w:styleId="Footer">
    <w:name w:val="footer"/>
    <w:basedOn w:val="Normal"/>
    <w:link w:val="FooterChar"/>
    <w:uiPriority w:val="99"/>
    <w:unhideWhenUsed/>
    <w:rsid w:val="00D63D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D59"/>
  </w:style>
  <w:style w:type="paragraph" w:styleId="EndnoteText">
    <w:name w:val="endnote text"/>
    <w:basedOn w:val="Normal"/>
    <w:link w:val="EndnoteTextChar"/>
    <w:uiPriority w:val="99"/>
    <w:unhideWhenUsed/>
    <w:rsid w:val="00690208"/>
    <w:pPr>
      <w:spacing w:after="0" w:line="240" w:lineRule="auto"/>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uiPriority w:val="99"/>
    <w:rsid w:val="00690208"/>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690208"/>
    <w:rPr>
      <w:vertAlign w:val="superscript"/>
    </w:rPr>
  </w:style>
  <w:style w:type="paragraph" w:styleId="BalloonText">
    <w:name w:val="Balloon Text"/>
    <w:basedOn w:val="Normal"/>
    <w:link w:val="BalloonTextChar"/>
    <w:unhideWhenUsed/>
    <w:rsid w:val="00623A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623A59"/>
    <w:rPr>
      <w:rFonts w:ascii="Segoe UI" w:hAnsi="Segoe UI" w:cs="Segoe UI"/>
      <w:sz w:val="18"/>
      <w:szCs w:val="18"/>
    </w:rPr>
  </w:style>
  <w:style w:type="paragraph" w:styleId="Revision">
    <w:name w:val="Revision"/>
    <w:hidden/>
    <w:uiPriority w:val="99"/>
    <w:semiHidden/>
    <w:rsid w:val="00623A59"/>
    <w:pPr>
      <w:spacing w:after="0" w:line="240" w:lineRule="auto"/>
    </w:pPr>
  </w:style>
  <w:style w:type="character" w:styleId="CommentReference">
    <w:name w:val="annotation reference"/>
    <w:basedOn w:val="DefaultParagraphFont"/>
    <w:uiPriority w:val="99"/>
    <w:semiHidden/>
    <w:unhideWhenUsed/>
    <w:rsid w:val="00C9437E"/>
    <w:rPr>
      <w:sz w:val="16"/>
      <w:szCs w:val="16"/>
    </w:rPr>
  </w:style>
  <w:style w:type="paragraph" w:styleId="CommentText">
    <w:name w:val="annotation text"/>
    <w:basedOn w:val="Normal"/>
    <w:link w:val="CommentTextChar"/>
    <w:uiPriority w:val="99"/>
    <w:semiHidden/>
    <w:unhideWhenUsed/>
    <w:rsid w:val="00C9437E"/>
    <w:pPr>
      <w:spacing w:line="240" w:lineRule="auto"/>
    </w:pPr>
    <w:rPr>
      <w:sz w:val="20"/>
      <w:szCs w:val="20"/>
    </w:rPr>
  </w:style>
  <w:style w:type="character" w:customStyle="1" w:styleId="CommentTextChar">
    <w:name w:val="Comment Text Char"/>
    <w:basedOn w:val="DefaultParagraphFont"/>
    <w:link w:val="CommentText"/>
    <w:uiPriority w:val="99"/>
    <w:semiHidden/>
    <w:rsid w:val="00C9437E"/>
    <w:rPr>
      <w:sz w:val="20"/>
      <w:szCs w:val="20"/>
    </w:rPr>
  </w:style>
  <w:style w:type="paragraph" w:styleId="CommentSubject">
    <w:name w:val="annotation subject"/>
    <w:basedOn w:val="CommentText"/>
    <w:next w:val="CommentText"/>
    <w:link w:val="CommentSubjectChar"/>
    <w:uiPriority w:val="99"/>
    <w:semiHidden/>
    <w:unhideWhenUsed/>
    <w:rsid w:val="00C9437E"/>
    <w:rPr>
      <w:b/>
      <w:bCs/>
    </w:rPr>
  </w:style>
  <w:style w:type="character" w:customStyle="1" w:styleId="CommentSubjectChar">
    <w:name w:val="Comment Subject Char"/>
    <w:basedOn w:val="CommentTextChar"/>
    <w:link w:val="CommentSubject"/>
    <w:uiPriority w:val="99"/>
    <w:semiHidden/>
    <w:rsid w:val="00C9437E"/>
    <w:rPr>
      <w:b/>
      <w:bCs/>
      <w:sz w:val="20"/>
      <w:szCs w:val="20"/>
    </w:rPr>
  </w:style>
  <w:style w:type="character" w:customStyle="1" w:styleId="ListParagraphChar">
    <w:name w:val="List Paragraph Char"/>
    <w:basedOn w:val="DefaultParagraphFont"/>
    <w:link w:val="ListParagraph"/>
    <w:uiPriority w:val="34"/>
    <w:locked/>
    <w:rsid w:val="008A4C16"/>
  </w:style>
  <w:style w:type="character" w:styleId="UnresolvedMention">
    <w:name w:val="Unresolved Mention"/>
    <w:basedOn w:val="DefaultParagraphFont"/>
    <w:uiPriority w:val="99"/>
    <w:semiHidden/>
    <w:unhideWhenUsed/>
    <w:rsid w:val="00310DB2"/>
    <w:rPr>
      <w:color w:val="605E5C"/>
      <w:shd w:val="clear" w:color="auto" w:fill="E1DFDD"/>
    </w:rPr>
  </w:style>
  <w:style w:type="character" w:customStyle="1" w:styleId="Heading1Char">
    <w:name w:val="Heading 1 Char"/>
    <w:basedOn w:val="DefaultParagraphFont"/>
    <w:link w:val="Heading1"/>
    <w:rsid w:val="003142E9"/>
    <w:rPr>
      <w:rFonts w:ascii="Arial" w:eastAsia="Times New Roman" w:hAnsi="Arial" w:cs="Arial"/>
      <w:b/>
      <w:bCs/>
      <w:sz w:val="19"/>
      <w:szCs w:val="19"/>
    </w:rPr>
  </w:style>
  <w:style w:type="character" w:customStyle="1" w:styleId="Heading2Char">
    <w:name w:val="Heading 2 Char"/>
    <w:basedOn w:val="DefaultParagraphFont"/>
    <w:link w:val="Heading2"/>
    <w:rsid w:val="003142E9"/>
    <w:rPr>
      <w:rFonts w:ascii="Arial" w:eastAsia="Times New Roman" w:hAnsi="Arial" w:cs="Arial"/>
      <w:b/>
      <w:bCs/>
      <w:sz w:val="32"/>
      <w:szCs w:val="24"/>
    </w:rPr>
  </w:style>
  <w:style w:type="character" w:customStyle="1" w:styleId="Heading3Char">
    <w:name w:val="Heading 3 Char"/>
    <w:basedOn w:val="DefaultParagraphFont"/>
    <w:link w:val="Heading3"/>
    <w:rsid w:val="003142E9"/>
    <w:rPr>
      <w:rFonts w:ascii="Arial" w:eastAsia="Times New Roman" w:hAnsi="Arial" w:cs="Arial"/>
      <w:b/>
      <w:bCs/>
      <w:sz w:val="12"/>
      <w:szCs w:val="12"/>
      <w:lang w:val="en-GB"/>
    </w:rPr>
  </w:style>
  <w:style w:type="character" w:customStyle="1" w:styleId="Heading4Char">
    <w:name w:val="Heading 4 Char"/>
    <w:basedOn w:val="DefaultParagraphFont"/>
    <w:link w:val="Heading4"/>
    <w:rsid w:val="003142E9"/>
    <w:rPr>
      <w:rFonts w:ascii="Arial" w:eastAsia="Times New Roman" w:hAnsi="Arial" w:cs="Arial"/>
      <w:b/>
      <w:bCs/>
      <w:sz w:val="20"/>
      <w:szCs w:val="24"/>
      <w:lang w:val="en-GB"/>
    </w:rPr>
  </w:style>
  <w:style w:type="character" w:customStyle="1" w:styleId="Heading5Char">
    <w:name w:val="Heading 5 Char"/>
    <w:basedOn w:val="DefaultParagraphFont"/>
    <w:link w:val="Heading5"/>
    <w:rsid w:val="003142E9"/>
    <w:rPr>
      <w:rFonts w:ascii="Times New Roman" w:eastAsia="Times New Roman" w:hAnsi="Times New Roman" w:cs="Times New Roman"/>
      <w:b/>
      <w:bCs/>
      <w:sz w:val="20"/>
      <w:szCs w:val="24"/>
      <w:lang w:val="en-GB"/>
    </w:rPr>
  </w:style>
  <w:style w:type="character" w:customStyle="1" w:styleId="Heading6Char">
    <w:name w:val="Heading 6 Char"/>
    <w:basedOn w:val="DefaultParagraphFont"/>
    <w:link w:val="Heading6"/>
    <w:rsid w:val="003142E9"/>
    <w:rPr>
      <w:rFonts w:ascii="Arial" w:eastAsia="Times New Roman" w:hAnsi="Arial" w:cs="Arial"/>
      <w:b/>
      <w:bCs/>
      <w:color w:val="000000"/>
      <w:sz w:val="23"/>
      <w:szCs w:val="23"/>
    </w:rPr>
  </w:style>
  <w:style w:type="character" w:customStyle="1" w:styleId="Heading7Char">
    <w:name w:val="Heading 7 Char"/>
    <w:basedOn w:val="DefaultParagraphFont"/>
    <w:link w:val="Heading7"/>
    <w:rsid w:val="003142E9"/>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3142E9"/>
    <w:rPr>
      <w:rFonts w:ascii="Arial" w:eastAsia="Times New Roman" w:hAnsi="Arial" w:cs="Arial"/>
      <w:b/>
      <w:bCs/>
      <w:sz w:val="23"/>
      <w:szCs w:val="23"/>
    </w:rPr>
  </w:style>
  <w:style w:type="character" w:customStyle="1" w:styleId="Heading9Char">
    <w:name w:val="Heading 9 Char"/>
    <w:basedOn w:val="DefaultParagraphFont"/>
    <w:link w:val="Heading9"/>
    <w:rsid w:val="003142E9"/>
    <w:rPr>
      <w:rFonts w:ascii="Arial" w:eastAsia="Times New Roman" w:hAnsi="Arial" w:cs="Arial"/>
      <w:i/>
      <w:iCs/>
      <w:sz w:val="20"/>
      <w:szCs w:val="24"/>
    </w:rPr>
  </w:style>
  <w:style w:type="numbering" w:customStyle="1" w:styleId="NoList1">
    <w:name w:val="No List1"/>
    <w:next w:val="NoList"/>
    <w:uiPriority w:val="99"/>
    <w:semiHidden/>
    <w:unhideWhenUsed/>
    <w:rsid w:val="003142E9"/>
  </w:style>
  <w:style w:type="paragraph" w:styleId="TOC1">
    <w:name w:val="toc 1"/>
    <w:basedOn w:val="Normal"/>
    <w:next w:val="Normal"/>
    <w:autoRedefine/>
    <w:semiHidden/>
    <w:rsid w:val="003142E9"/>
    <w:pPr>
      <w:tabs>
        <w:tab w:val="left" w:pos="567"/>
        <w:tab w:val="left" w:leader="dot" w:pos="10206"/>
      </w:tabs>
      <w:spacing w:before="120" w:after="120" w:line="240" w:lineRule="auto"/>
    </w:pPr>
    <w:rPr>
      <w:rFonts w:ascii="Verdana" w:eastAsia="Times New Roman" w:hAnsi="Verdana" w:cs="Times New Roman"/>
      <w:b/>
      <w:noProof/>
      <w:sz w:val="18"/>
      <w:szCs w:val="28"/>
      <w:lang w:val="en-ZA"/>
    </w:rPr>
  </w:style>
  <w:style w:type="paragraph" w:styleId="BodyText">
    <w:name w:val="Body Text"/>
    <w:basedOn w:val="Normal"/>
    <w:link w:val="BodyTextChar"/>
    <w:rsid w:val="003142E9"/>
    <w:pPr>
      <w:autoSpaceDE w:val="0"/>
      <w:autoSpaceDN w:val="0"/>
      <w:adjustRightInd w:val="0"/>
      <w:spacing w:after="0" w:line="240" w:lineRule="auto"/>
      <w:jc w:val="center"/>
    </w:pPr>
    <w:rPr>
      <w:rFonts w:ascii="Helvetica-Bold" w:eastAsia="Times New Roman" w:hAnsi="Helvetica-Bold" w:cs="Times New Roman"/>
      <w:b/>
      <w:bCs/>
      <w:sz w:val="23"/>
      <w:szCs w:val="23"/>
    </w:rPr>
  </w:style>
  <w:style w:type="character" w:customStyle="1" w:styleId="BodyTextChar">
    <w:name w:val="Body Text Char"/>
    <w:basedOn w:val="DefaultParagraphFont"/>
    <w:link w:val="BodyText"/>
    <w:rsid w:val="003142E9"/>
    <w:rPr>
      <w:rFonts w:ascii="Helvetica-Bold" w:eastAsia="Times New Roman" w:hAnsi="Helvetica-Bold" w:cs="Times New Roman"/>
      <w:b/>
      <w:bCs/>
      <w:sz w:val="23"/>
      <w:szCs w:val="23"/>
    </w:rPr>
  </w:style>
  <w:style w:type="paragraph" w:customStyle="1" w:styleId="xl24">
    <w:name w:val="xl24"/>
    <w:basedOn w:val="Normal"/>
    <w:rsid w:val="003142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xl25">
    <w:name w:val="xl25"/>
    <w:basedOn w:val="Normal"/>
    <w:rsid w:val="003142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GB"/>
    </w:rPr>
  </w:style>
  <w:style w:type="paragraph" w:customStyle="1" w:styleId="xl26">
    <w:name w:val="xl26"/>
    <w:basedOn w:val="Normal"/>
    <w:rsid w:val="003142E9"/>
    <w:pPr>
      <w:pBdr>
        <w:top w:val="single" w:sz="4" w:space="0" w:color="auto"/>
        <w:left w:val="single" w:sz="4" w:space="0" w:color="auto"/>
        <w:bottom w:val="single" w:sz="4" w:space="0" w:color="auto"/>
        <w:right w:val="single" w:sz="4" w:space="0" w:color="auto"/>
      </w:pBdr>
      <w:shd w:val="clear" w:color="auto" w:fill="000000"/>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xl27">
    <w:name w:val="xl27"/>
    <w:basedOn w:val="Normal"/>
    <w:rsid w:val="003142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xl28">
    <w:name w:val="xl28"/>
    <w:basedOn w:val="Normal"/>
    <w:rsid w:val="003142E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xl29">
    <w:name w:val="xl29"/>
    <w:basedOn w:val="Normal"/>
    <w:rsid w:val="003142E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xl30">
    <w:name w:val="xl30"/>
    <w:basedOn w:val="Normal"/>
    <w:rsid w:val="003142E9"/>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xl31">
    <w:name w:val="xl31"/>
    <w:basedOn w:val="Normal"/>
    <w:rsid w:val="003142E9"/>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n-GB"/>
    </w:rPr>
  </w:style>
  <w:style w:type="paragraph" w:customStyle="1" w:styleId="xl32">
    <w:name w:val="xl32"/>
    <w:basedOn w:val="Normal"/>
    <w:rsid w:val="003142E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xl33">
    <w:name w:val="xl33"/>
    <w:basedOn w:val="Normal"/>
    <w:rsid w:val="003142E9"/>
    <w:pPr>
      <w:pBdr>
        <w:top w:val="single" w:sz="8" w:space="0" w:color="auto"/>
        <w:left w:val="single" w:sz="8"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val="en-GB"/>
    </w:rPr>
  </w:style>
  <w:style w:type="paragraph" w:customStyle="1" w:styleId="xl34">
    <w:name w:val="xl34"/>
    <w:basedOn w:val="Normal"/>
    <w:rsid w:val="003142E9"/>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val="en-GB"/>
    </w:rPr>
  </w:style>
  <w:style w:type="paragraph" w:customStyle="1" w:styleId="xl35">
    <w:name w:val="xl35"/>
    <w:basedOn w:val="Normal"/>
    <w:rsid w:val="003142E9"/>
    <w:pPr>
      <w:pBdr>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val="en-GB"/>
    </w:rPr>
  </w:style>
  <w:style w:type="paragraph" w:customStyle="1" w:styleId="xl36">
    <w:name w:val="xl36"/>
    <w:basedOn w:val="Normal"/>
    <w:rsid w:val="003142E9"/>
    <w:pPr>
      <w:pBdr>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16"/>
      <w:szCs w:val="16"/>
      <w:lang w:val="en-GB"/>
    </w:rPr>
  </w:style>
  <w:style w:type="paragraph" w:customStyle="1" w:styleId="xl37">
    <w:name w:val="xl37"/>
    <w:basedOn w:val="Normal"/>
    <w:rsid w:val="003142E9"/>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val="en-GB"/>
    </w:rPr>
  </w:style>
  <w:style w:type="paragraph" w:customStyle="1" w:styleId="xl38">
    <w:name w:val="xl38"/>
    <w:basedOn w:val="Normal"/>
    <w:rsid w:val="003142E9"/>
    <w:pPr>
      <w:pBdr>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val="en-GB"/>
    </w:rPr>
  </w:style>
  <w:style w:type="paragraph" w:customStyle="1" w:styleId="xl39">
    <w:name w:val="xl39"/>
    <w:basedOn w:val="Normal"/>
    <w:rsid w:val="003142E9"/>
    <w:pPr>
      <w:pBdr>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16"/>
      <w:szCs w:val="16"/>
      <w:lang w:val="en-GB"/>
    </w:rPr>
  </w:style>
  <w:style w:type="paragraph" w:customStyle="1" w:styleId="font5">
    <w:name w:val="font5"/>
    <w:basedOn w:val="Normal"/>
    <w:rsid w:val="003142E9"/>
    <w:pPr>
      <w:spacing w:before="100" w:beforeAutospacing="1" w:after="100" w:afterAutospacing="1" w:line="240" w:lineRule="auto"/>
    </w:pPr>
    <w:rPr>
      <w:rFonts w:ascii="Arial" w:eastAsia="Arial Unicode MS" w:hAnsi="Arial" w:cs="Arial"/>
      <w:sz w:val="14"/>
      <w:szCs w:val="14"/>
      <w:lang w:val="en-GB"/>
    </w:rPr>
  </w:style>
  <w:style w:type="paragraph" w:styleId="BodyText2">
    <w:name w:val="Body Text 2"/>
    <w:basedOn w:val="Normal"/>
    <w:link w:val="BodyText2Char"/>
    <w:rsid w:val="003142E9"/>
    <w:pPr>
      <w:autoSpaceDE w:val="0"/>
      <w:autoSpaceDN w:val="0"/>
      <w:adjustRightInd w:val="0"/>
      <w:spacing w:after="0" w:line="240" w:lineRule="auto"/>
      <w:jc w:val="both"/>
    </w:pPr>
    <w:rPr>
      <w:rFonts w:ascii="Arial" w:eastAsia="Times New Roman" w:hAnsi="Arial" w:cs="Arial"/>
      <w:sz w:val="23"/>
      <w:szCs w:val="23"/>
    </w:rPr>
  </w:style>
  <w:style w:type="character" w:customStyle="1" w:styleId="BodyText2Char">
    <w:name w:val="Body Text 2 Char"/>
    <w:basedOn w:val="DefaultParagraphFont"/>
    <w:link w:val="BodyText2"/>
    <w:rsid w:val="003142E9"/>
    <w:rPr>
      <w:rFonts w:ascii="Arial" w:eastAsia="Times New Roman" w:hAnsi="Arial" w:cs="Arial"/>
      <w:sz w:val="23"/>
      <w:szCs w:val="23"/>
    </w:rPr>
  </w:style>
  <w:style w:type="paragraph" w:styleId="BodyText3">
    <w:name w:val="Body Text 3"/>
    <w:basedOn w:val="Normal"/>
    <w:link w:val="BodyText3Char"/>
    <w:rsid w:val="003142E9"/>
    <w:pPr>
      <w:autoSpaceDE w:val="0"/>
      <w:autoSpaceDN w:val="0"/>
      <w:adjustRightInd w:val="0"/>
      <w:spacing w:after="0" w:line="240" w:lineRule="auto"/>
      <w:jc w:val="both"/>
    </w:pPr>
    <w:rPr>
      <w:rFonts w:ascii="Arial" w:eastAsia="Times New Roman" w:hAnsi="Arial" w:cs="Arial"/>
      <w:b/>
      <w:bCs/>
      <w:sz w:val="23"/>
      <w:szCs w:val="23"/>
      <w:u w:val="single"/>
    </w:rPr>
  </w:style>
  <w:style w:type="character" w:customStyle="1" w:styleId="BodyText3Char">
    <w:name w:val="Body Text 3 Char"/>
    <w:basedOn w:val="DefaultParagraphFont"/>
    <w:link w:val="BodyText3"/>
    <w:rsid w:val="003142E9"/>
    <w:rPr>
      <w:rFonts w:ascii="Arial" w:eastAsia="Times New Roman" w:hAnsi="Arial" w:cs="Arial"/>
      <w:b/>
      <w:bCs/>
      <w:sz w:val="23"/>
      <w:szCs w:val="23"/>
      <w:u w:val="single"/>
    </w:rPr>
  </w:style>
  <w:style w:type="character" w:styleId="PageNumber">
    <w:name w:val="page number"/>
    <w:basedOn w:val="DefaultParagraphFont"/>
    <w:rsid w:val="003142E9"/>
  </w:style>
  <w:style w:type="paragraph" w:styleId="BodyTextIndent">
    <w:name w:val="Body Text Indent"/>
    <w:basedOn w:val="Normal"/>
    <w:link w:val="BodyTextIndentChar"/>
    <w:rsid w:val="003142E9"/>
    <w:pPr>
      <w:spacing w:after="0" w:line="240" w:lineRule="auto"/>
      <w:ind w:left="360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rsid w:val="003142E9"/>
    <w:rPr>
      <w:rFonts w:ascii="Times New Roman" w:eastAsia="Times New Roman" w:hAnsi="Times New Roman" w:cs="Times New Roman"/>
      <w:b/>
      <w:bCs/>
      <w:sz w:val="24"/>
      <w:szCs w:val="24"/>
    </w:rPr>
  </w:style>
  <w:style w:type="table" w:customStyle="1" w:styleId="TableGrid1">
    <w:name w:val="Table Grid1"/>
    <w:basedOn w:val="TableNormal"/>
    <w:next w:val="TableGrid"/>
    <w:rsid w:val="003142E9"/>
    <w:pPr>
      <w:spacing w:after="0" w:line="240" w:lineRule="auto"/>
    </w:pPr>
    <w:rPr>
      <w:rFonts w:ascii="Times New Roman" w:eastAsia="Times New Roman" w:hAnsi="Times New Roman" w:cs="Times New Roman"/>
      <w:sz w:val="20"/>
      <w:szCs w:val="20"/>
      <w:lang w:val="en-ZA" w:eastAsia="en-ZA" w:bidi="ml-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3142E9"/>
    <w:pPr>
      <w:spacing w:after="120" w:line="480" w:lineRule="auto"/>
      <w:ind w:left="360"/>
    </w:pPr>
    <w:rPr>
      <w:rFonts w:ascii="Times New Roman" w:eastAsia="Times New Roman" w:hAnsi="Times New Roman" w:cs="Times New Roman"/>
      <w:sz w:val="24"/>
      <w:szCs w:val="24"/>
      <w:lang w:val="en-GB"/>
    </w:rPr>
  </w:style>
  <w:style w:type="character" w:customStyle="1" w:styleId="BodyTextIndent2Char">
    <w:name w:val="Body Text Indent 2 Char"/>
    <w:basedOn w:val="DefaultParagraphFont"/>
    <w:link w:val="BodyTextIndent2"/>
    <w:rsid w:val="003142E9"/>
    <w:rPr>
      <w:rFonts w:ascii="Times New Roman" w:eastAsia="Times New Roman" w:hAnsi="Times New Roman" w:cs="Times New Roman"/>
      <w:sz w:val="24"/>
      <w:szCs w:val="24"/>
      <w:lang w:val="en-GB"/>
    </w:rPr>
  </w:style>
  <w:style w:type="paragraph" w:styleId="BodyTextIndent3">
    <w:name w:val="Body Text Indent 3"/>
    <w:basedOn w:val="Normal"/>
    <w:link w:val="BodyTextIndent3Char"/>
    <w:rsid w:val="003142E9"/>
    <w:pPr>
      <w:spacing w:after="120" w:line="240" w:lineRule="auto"/>
      <w:ind w:left="360"/>
    </w:pPr>
    <w:rPr>
      <w:rFonts w:ascii="Times New Roman" w:eastAsia="Times New Roman" w:hAnsi="Times New Roman" w:cs="Times New Roman"/>
      <w:sz w:val="16"/>
      <w:szCs w:val="16"/>
      <w:lang w:val="en-GB"/>
    </w:rPr>
  </w:style>
  <w:style w:type="character" w:customStyle="1" w:styleId="BodyTextIndent3Char">
    <w:name w:val="Body Text Indent 3 Char"/>
    <w:basedOn w:val="DefaultParagraphFont"/>
    <w:link w:val="BodyTextIndent3"/>
    <w:rsid w:val="003142E9"/>
    <w:rPr>
      <w:rFonts w:ascii="Times New Roman" w:eastAsia="Times New Roman" w:hAnsi="Times New Roman" w:cs="Times New Roman"/>
      <w:sz w:val="16"/>
      <w:szCs w:val="16"/>
      <w:lang w:val="en-GB"/>
    </w:rPr>
  </w:style>
  <w:style w:type="paragraph" w:styleId="NormalWeb">
    <w:name w:val="Normal (Web)"/>
    <w:basedOn w:val="Normal"/>
    <w:unhideWhenUsed/>
    <w:rsid w:val="003142E9"/>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3142E9"/>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cs="Times New Roman"/>
      <w:b/>
      <w:snapToGrid w:val="0"/>
      <w:sz w:val="24"/>
      <w:szCs w:val="20"/>
      <w:lang w:val="en-GB"/>
    </w:rPr>
  </w:style>
  <w:style w:type="character" w:customStyle="1" w:styleId="TitleChar">
    <w:name w:val="Title Char"/>
    <w:basedOn w:val="DefaultParagraphFont"/>
    <w:link w:val="Title"/>
    <w:rsid w:val="003142E9"/>
    <w:rPr>
      <w:rFonts w:ascii="Arial Narrow" w:eastAsia="Times New Roman" w:hAnsi="Arial Narrow" w:cs="Times New Roman"/>
      <w:b/>
      <w:snapToGrid w:val="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758215">
      <w:bodyDiv w:val="1"/>
      <w:marLeft w:val="0"/>
      <w:marRight w:val="0"/>
      <w:marTop w:val="0"/>
      <w:marBottom w:val="0"/>
      <w:divBdr>
        <w:top w:val="none" w:sz="0" w:space="0" w:color="auto"/>
        <w:left w:val="none" w:sz="0" w:space="0" w:color="auto"/>
        <w:bottom w:val="none" w:sz="0" w:space="0" w:color="auto"/>
        <w:right w:val="none" w:sz="0" w:space="0" w:color="auto"/>
      </w:divBdr>
    </w:div>
    <w:div w:id="818766448">
      <w:bodyDiv w:val="1"/>
      <w:marLeft w:val="0"/>
      <w:marRight w:val="0"/>
      <w:marTop w:val="0"/>
      <w:marBottom w:val="0"/>
      <w:divBdr>
        <w:top w:val="none" w:sz="0" w:space="0" w:color="auto"/>
        <w:left w:val="none" w:sz="0" w:space="0" w:color="auto"/>
        <w:bottom w:val="none" w:sz="0" w:space="0" w:color="auto"/>
        <w:right w:val="none" w:sz="0" w:space="0" w:color="auto"/>
      </w:divBdr>
    </w:div>
    <w:div w:id="967004352">
      <w:bodyDiv w:val="1"/>
      <w:marLeft w:val="0"/>
      <w:marRight w:val="0"/>
      <w:marTop w:val="0"/>
      <w:marBottom w:val="0"/>
      <w:divBdr>
        <w:top w:val="none" w:sz="0" w:space="0" w:color="auto"/>
        <w:left w:val="none" w:sz="0" w:space="0" w:color="auto"/>
        <w:bottom w:val="none" w:sz="0" w:space="0" w:color="auto"/>
        <w:right w:val="none" w:sz="0" w:space="0" w:color="auto"/>
      </w:divBdr>
    </w:div>
    <w:div w:id="148754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http://www.treasury.gov.za" TargetMode="External"/><Relationship Id="rId2" Type="http://schemas.openxmlformats.org/officeDocument/2006/relationships/customXml" Target="../customXml/item2.xml"/><Relationship Id="rId16" Type="http://schemas.openxmlformats.org/officeDocument/2006/relationships/hyperlink" Target="http://www.treasury.gov.z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nam@compcom.co.za" TargetMode="External"/><Relationship Id="rId5" Type="http://schemas.openxmlformats.org/officeDocument/2006/relationships/numbering" Target="numbering.xml"/><Relationship Id="rId15" Type="http://schemas.openxmlformats.org/officeDocument/2006/relationships/oleObject" Target="embeddings/oleObject2.bin"/><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BA820B8969DA4BAE23031149F5ADE8" ma:contentTypeVersion="12" ma:contentTypeDescription="Create a new document." ma:contentTypeScope="" ma:versionID="4e2817ddd80adf5255a77e3ce794787e">
  <xsd:schema xmlns:xsd="http://www.w3.org/2001/XMLSchema" xmlns:xs="http://www.w3.org/2001/XMLSchema" xmlns:p="http://schemas.microsoft.com/office/2006/metadata/properties" xmlns:ns3="c6505b5b-a98a-4524-b21f-8f7dc3ba3653" xmlns:ns4="f464c730-a344-4095-92af-71ae013ebc3c" targetNamespace="http://schemas.microsoft.com/office/2006/metadata/properties" ma:root="true" ma:fieldsID="5d0b34ffb7d3f96193c09254f3154cce" ns3:_="" ns4:_="">
    <xsd:import namespace="c6505b5b-a98a-4524-b21f-8f7dc3ba3653"/>
    <xsd:import namespace="f464c730-a344-4095-92af-71ae013ebc3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05b5b-a98a-4524-b21f-8f7dc3ba36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64c730-a344-4095-92af-71ae013ebc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CD5AF-3774-4DE7-98BA-49E23142E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05b5b-a98a-4524-b21f-8f7dc3ba3653"/>
    <ds:schemaRef ds:uri="f464c730-a344-4095-92af-71ae013eb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178DDB-C18E-4172-B0BA-47BC3E603D08}">
  <ds:schemaRefs>
    <ds:schemaRef ds:uri="http://schemas.openxmlformats.org/officeDocument/2006/bibliography"/>
  </ds:schemaRefs>
</ds:datastoreItem>
</file>

<file path=customXml/itemProps3.xml><?xml version="1.0" encoding="utf-8"?>
<ds:datastoreItem xmlns:ds="http://schemas.openxmlformats.org/officeDocument/2006/customXml" ds:itemID="{E3161AC9-7E0E-40FC-A753-D164C23661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209A4C-93A9-44B2-B615-CFA40C9999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9348</Words>
  <Characters>53290</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Mpumelelo Nhlangulela</dc:creator>
  <cp:keywords/>
  <dc:description/>
  <cp:lastModifiedBy>Regina Monyakeni</cp:lastModifiedBy>
  <cp:revision>2</cp:revision>
  <cp:lastPrinted>2020-07-31T18:15:00Z</cp:lastPrinted>
  <dcterms:created xsi:type="dcterms:W3CDTF">2022-02-21T09:07:00Z</dcterms:created>
  <dcterms:modified xsi:type="dcterms:W3CDTF">2022-02-21T09:07:00Z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0x010100ADBA820B8969DA4BAE23031149F5ADE8</vt:lpwstr>
  </property>
</Properties>
</file>