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37BF45" w14:textId="24021408" w:rsidR="00476C88" w:rsidRDefault="00476C88" w:rsidP="005764FD">
      <w:pPr>
        <w:spacing w:after="0" w:line="240" w:lineRule="auto"/>
        <w:jc w:val="both"/>
        <w:rPr>
          <w:rFonts w:ascii="Arial" w:eastAsia="PMingLiU" w:hAnsi="Arial" w:cs="Arial"/>
          <w:bCs/>
          <w:sz w:val="20"/>
          <w:szCs w:val="20"/>
          <w:lang w:val="fr-FR"/>
        </w:rPr>
      </w:pPr>
    </w:p>
    <w:p w14:paraId="7EC73638" w14:textId="3B77EED7" w:rsidR="007254AD" w:rsidRDefault="007254AD" w:rsidP="005764FD">
      <w:pPr>
        <w:spacing w:after="0" w:line="240" w:lineRule="auto"/>
        <w:jc w:val="both"/>
        <w:rPr>
          <w:rFonts w:ascii="Arial" w:eastAsia="PMingLiU" w:hAnsi="Arial" w:cs="Arial"/>
          <w:bCs/>
          <w:sz w:val="20"/>
          <w:szCs w:val="20"/>
          <w:lang w:val="fr-FR"/>
        </w:rPr>
      </w:pPr>
    </w:p>
    <w:p w14:paraId="0312888C" w14:textId="790D1F8C" w:rsidR="007254AD" w:rsidRDefault="007254AD" w:rsidP="005764FD">
      <w:pPr>
        <w:spacing w:after="0" w:line="240" w:lineRule="auto"/>
        <w:jc w:val="both"/>
        <w:rPr>
          <w:rFonts w:ascii="Arial" w:eastAsia="PMingLiU" w:hAnsi="Arial" w:cs="Arial"/>
          <w:bCs/>
          <w:sz w:val="20"/>
          <w:szCs w:val="20"/>
          <w:lang w:val="fr-FR"/>
        </w:rPr>
      </w:pPr>
    </w:p>
    <w:p w14:paraId="07804303" w14:textId="5E978BF3" w:rsidR="007254AD" w:rsidRDefault="007254AD" w:rsidP="005764FD">
      <w:pPr>
        <w:spacing w:after="0" w:line="240" w:lineRule="auto"/>
        <w:jc w:val="both"/>
        <w:rPr>
          <w:rFonts w:ascii="Arial" w:eastAsia="PMingLiU" w:hAnsi="Arial" w:cs="Arial"/>
          <w:bCs/>
          <w:sz w:val="20"/>
          <w:szCs w:val="20"/>
          <w:lang w:val="fr-FR"/>
        </w:rPr>
      </w:pPr>
    </w:p>
    <w:p w14:paraId="76E0DC84" w14:textId="77777777" w:rsidR="007254AD" w:rsidRDefault="007254AD" w:rsidP="005764FD">
      <w:pPr>
        <w:spacing w:after="0" w:line="240" w:lineRule="auto"/>
        <w:jc w:val="both"/>
        <w:rPr>
          <w:rFonts w:ascii="Arial" w:eastAsia="PMingLiU" w:hAnsi="Arial" w:cs="Arial"/>
          <w:bCs/>
          <w:sz w:val="20"/>
          <w:szCs w:val="20"/>
          <w:lang w:val="fr-FR"/>
        </w:rPr>
      </w:pPr>
    </w:p>
    <w:p w14:paraId="33B1A4FD" w14:textId="5F1792EF" w:rsidR="00476C88" w:rsidRPr="00CB266B" w:rsidRDefault="00476C88" w:rsidP="005764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bCs/>
          <w:szCs w:val="20"/>
          <w:lang w:val="en-GB"/>
        </w:rPr>
      </w:pPr>
      <w:r w:rsidRPr="0097212D">
        <w:rPr>
          <w:rFonts w:ascii="Arial" w:eastAsia="Times New Roman" w:hAnsi="Arial" w:cs="Arial"/>
          <w:b/>
          <w:szCs w:val="20"/>
          <w:lang w:val="en-GB"/>
        </w:rPr>
        <w:t>Project Name</w:t>
      </w:r>
      <w:r w:rsidRPr="00421144">
        <w:rPr>
          <w:rFonts w:ascii="Arial" w:eastAsia="Times New Roman" w:hAnsi="Arial" w:cs="Arial"/>
          <w:szCs w:val="20"/>
          <w:lang w:val="en-GB"/>
        </w:rPr>
        <w:t xml:space="preserve">: </w:t>
      </w:r>
      <w:r w:rsidR="00677975">
        <w:rPr>
          <w:rFonts w:ascii="Arial" w:eastAsia="Times New Roman" w:hAnsi="Arial" w:cs="Arial"/>
          <w:b/>
          <w:bCs/>
          <w:szCs w:val="20"/>
          <w:lang w:val="en-GB"/>
        </w:rPr>
        <w:t>MAINTENANCE DEPARTMENT</w:t>
      </w:r>
    </w:p>
    <w:p w14:paraId="41135F78" w14:textId="77777777" w:rsidR="00476C88" w:rsidRPr="00421144" w:rsidRDefault="00476C88" w:rsidP="005764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p>
    <w:p w14:paraId="1F42451B" w14:textId="09D5D410" w:rsidR="00476C88" w:rsidRPr="0097212D" w:rsidRDefault="00476C88" w:rsidP="005764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szCs w:val="20"/>
          <w:lang w:val="en-GB"/>
        </w:rPr>
      </w:pPr>
      <w:r w:rsidRPr="0097212D">
        <w:rPr>
          <w:rFonts w:ascii="Arial" w:eastAsia="Times New Roman" w:hAnsi="Arial" w:cs="Arial"/>
          <w:b/>
          <w:szCs w:val="20"/>
          <w:lang w:val="en-GB"/>
        </w:rPr>
        <w:t xml:space="preserve">Project </w:t>
      </w:r>
      <w:r w:rsidR="00953C6F" w:rsidRPr="0097212D">
        <w:rPr>
          <w:rFonts w:ascii="Arial" w:eastAsia="Times New Roman" w:hAnsi="Arial" w:cs="Arial"/>
          <w:b/>
          <w:szCs w:val="20"/>
          <w:lang w:val="en-GB"/>
        </w:rPr>
        <w:t>Address</w:t>
      </w:r>
      <w:r w:rsidRPr="0097212D">
        <w:rPr>
          <w:rFonts w:ascii="Arial" w:eastAsia="Times New Roman" w:hAnsi="Arial" w:cs="Arial"/>
          <w:b/>
          <w:szCs w:val="20"/>
          <w:lang w:val="en-GB"/>
        </w:rPr>
        <w:t>:</w:t>
      </w:r>
      <w:r w:rsidR="00CB266B">
        <w:rPr>
          <w:rFonts w:ascii="Arial" w:eastAsia="Times New Roman" w:hAnsi="Arial" w:cs="Arial"/>
          <w:b/>
          <w:szCs w:val="20"/>
          <w:lang w:val="en-GB"/>
        </w:rPr>
        <w:t xml:space="preserve"> MAJUBA POWER STATION</w:t>
      </w:r>
    </w:p>
    <w:p w14:paraId="4C61CD5D" w14:textId="77777777" w:rsidR="00476C88" w:rsidRPr="00421144" w:rsidRDefault="00476C88" w:rsidP="005764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p>
    <w:p w14:paraId="565A1D1E" w14:textId="2EF57A27" w:rsidR="00476C88" w:rsidRDefault="00476C88" w:rsidP="007254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bCs/>
          <w:sz w:val="20"/>
          <w:szCs w:val="20"/>
          <w:lang w:val="fr-FR"/>
        </w:rPr>
      </w:pPr>
      <w:r w:rsidRPr="0097212D">
        <w:rPr>
          <w:rFonts w:ascii="Arial" w:eastAsia="Times New Roman" w:hAnsi="Arial" w:cs="Arial"/>
          <w:b/>
          <w:szCs w:val="20"/>
          <w:lang w:val="en-GB"/>
        </w:rPr>
        <w:t xml:space="preserve">Scope of the project: </w:t>
      </w:r>
      <w:r w:rsidR="005200A3" w:rsidRPr="005200A3">
        <w:rPr>
          <w:rFonts w:ascii="Arial" w:eastAsia="Times New Roman" w:hAnsi="Arial" w:cs="Arial"/>
          <w:b/>
          <w:szCs w:val="20"/>
          <w:lang w:val="en-GB"/>
        </w:rPr>
        <w:t xml:space="preserve">Supply </w:t>
      </w:r>
      <w:proofErr w:type="gramStart"/>
      <w:r w:rsidR="005200A3" w:rsidRPr="005200A3">
        <w:rPr>
          <w:rFonts w:ascii="Arial" w:eastAsia="Times New Roman" w:hAnsi="Arial" w:cs="Arial"/>
          <w:b/>
          <w:szCs w:val="20"/>
          <w:lang w:val="en-GB"/>
        </w:rPr>
        <w:t>And</w:t>
      </w:r>
      <w:proofErr w:type="gramEnd"/>
      <w:r w:rsidR="005200A3" w:rsidRPr="005200A3">
        <w:rPr>
          <w:rFonts w:ascii="Arial" w:eastAsia="Times New Roman" w:hAnsi="Arial" w:cs="Arial"/>
          <w:b/>
          <w:szCs w:val="20"/>
          <w:lang w:val="en-GB"/>
        </w:rPr>
        <w:t xml:space="preserve"> Delivery of Submerged Scrapper Conveyors (SSC)Spares Five (5) Years Contract</w:t>
      </w:r>
    </w:p>
    <w:p w14:paraId="5A1BE9E7" w14:textId="77777777" w:rsidR="00476C88" w:rsidRDefault="00476C88" w:rsidP="005764FD">
      <w:pPr>
        <w:spacing w:after="0" w:line="240" w:lineRule="auto"/>
        <w:jc w:val="both"/>
        <w:rPr>
          <w:rFonts w:ascii="Arial" w:eastAsia="PMingLiU" w:hAnsi="Arial" w:cs="Arial"/>
          <w:bCs/>
          <w:sz w:val="20"/>
          <w:szCs w:val="20"/>
          <w:lang w:val="fr-FR"/>
        </w:rPr>
      </w:pPr>
    </w:p>
    <w:p w14:paraId="7BE9333B" w14:textId="0AAE71A7" w:rsidR="00476C88" w:rsidRPr="00953C6F" w:rsidRDefault="00953C6F" w:rsidP="005764FD">
      <w:pPr>
        <w:spacing w:after="0" w:line="240" w:lineRule="auto"/>
        <w:jc w:val="both"/>
        <w:rPr>
          <w:rFonts w:ascii="Arial" w:eastAsia="PMingLiU" w:hAnsi="Arial" w:cs="Arial"/>
          <w:bCs/>
          <w:szCs w:val="24"/>
        </w:rPr>
      </w:pPr>
      <w:r w:rsidRPr="00E51E05">
        <w:rPr>
          <w:rFonts w:ascii="Arial" w:eastAsia="PMingLiU" w:hAnsi="Arial" w:cs="Arial"/>
          <w:b/>
          <w:bCs/>
          <w:szCs w:val="24"/>
        </w:rPr>
        <w:t>Eskom</w:t>
      </w:r>
      <w:r w:rsidR="00476C88" w:rsidRPr="00E51E05">
        <w:rPr>
          <w:rFonts w:ascii="Arial" w:eastAsia="PMingLiU" w:hAnsi="Arial" w:cs="Arial"/>
          <w:b/>
          <w:bCs/>
          <w:szCs w:val="24"/>
        </w:rPr>
        <w:t xml:space="preserve"> </w:t>
      </w:r>
      <w:r w:rsidRPr="00E51E05">
        <w:rPr>
          <w:rFonts w:ascii="Arial" w:eastAsia="PMingLiU" w:hAnsi="Arial" w:cs="Arial"/>
          <w:b/>
          <w:bCs/>
          <w:szCs w:val="24"/>
        </w:rPr>
        <w:t>Contract’s</w:t>
      </w:r>
      <w:r w:rsidR="00476C88" w:rsidRPr="00E51E05">
        <w:rPr>
          <w:rFonts w:ascii="Arial" w:eastAsia="PMingLiU" w:hAnsi="Arial" w:cs="Arial"/>
          <w:b/>
          <w:bCs/>
          <w:szCs w:val="24"/>
        </w:rPr>
        <w:t xml:space="preserve"> Manager</w:t>
      </w:r>
      <w:r w:rsidR="00476C88" w:rsidRPr="00953C6F">
        <w:rPr>
          <w:rFonts w:ascii="Arial" w:eastAsia="PMingLiU" w:hAnsi="Arial" w:cs="Arial"/>
          <w:bCs/>
          <w:szCs w:val="24"/>
        </w:rPr>
        <w:t xml:space="preserve">                               </w:t>
      </w:r>
      <w:r w:rsidR="00E51E05">
        <w:rPr>
          <w:rFonts w:ascii="Arial" w:eastAsia="PMingLiU" w:hAnsi="Arial" w:cs="Arial"/>
          <w:bCs/>
          <w:szCs w:val="24"/>
        </w:rPr>
        <w:t xml:space="preserve">       </w:t>
      </w:r>
      <w:r w:rsidRPr="00E51E05">
        <w:rPr>
          <w:rFonts w:ascii="Arial" w:eastAsia="PMingLiU" w:hAnsi="Arial" w:cs="Arial"/>
          <w:bCs/>
        </w:rPr>
        <w:t xml:space="preserve"> </w:t>
      </w:r>
    </w:p>
    <w:p w14:paraId="3C5F695A" w14:textId="614ABA08" w:rsidR="00476C88" w:rsidRPr="00476C88" w:rsidRDefault="00953C6F" w:rsidP="005764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bCs/>
          <w:i/>
          <w:sz w:val="20"/>
          <w:szCs w:val="20"/>
        </w:rPr>
      </w:pPr>
      <w:r w:rsidRPr="00953C6F">
        <w:rPr>
          <w:rFonts w:ascii="Arial" w:eastAsia="PMingLiU" w:hAnsi="Arial" w:cs="Arial"/>
          <w:bCs/>
          <w:szCs w:val="24"/>
        </w:rPr>
        <w:t>Name</w:t>
      </w:r>
      <w:r w:rsidR="00476C88" w:rsidRPr="00953C6F">
        <w:rPr>
          <w:rFonts w:ascii="Arial" w:eastAsia="PMingLiU" w:hAnsi="Arial" w:cs="Arial"/>
          <w:bCs/>
          <w:szCs w:val="24"/>
        </w:rPr>
        <w:t xml:space="preserve">: </w:t>
      </w:r>
      <w:r w:rsidR="00E51E05">
        <w:rPr>
          <w:rFonts w:ascii="Arial" w:eastAsia="PMingLiU" w:hAnsi="Arial" w:cs="Arial"/>
          <w:bCs/>
          <w:szCs w:val="24"/>
        </w:rPr>
        <w:t xml:space="preserve">                                                              </w:t>
      </w:r>
      <w:r w:rsidR="00C92FEE">
        <w:rPr>
          <w:rFonts w:ascii="Arial" w:eastAsia="PMingLiU" w:hAnsi="Arial" w:cs="Arial"/>
          <w:bCs/>
          <w:szCs w:val="24"/>
        </w:rPr>
        <w:t xml:space="preserve">            </w:t>
      </w:r>
    </w:p>
    <w:p w14:paraId="3359728B" w14:textId="0ACF9EC0" w:rsidR="00476C88" w:rsidRPr="00476C88" w:rsidRDefault="00E51E05" w:rsidP="00E51E05">
      <w:pPr>
        <w:tabs>
          <w:tab w:val="left" w:pos="5955"/>
        </w:tabs>
        <w:spacing w:after="0" w:line="240" w:lineRule="auto"/>
        <w:jc w:val="both"/>
        <w:rPr>
          <w:rFonts w:ascii="Arial" w:eastAsia="PMingLiU" w:hAnsi="Arial" w:cs="Arial"/>
          <w:bCs/>
          <w:color w:val="FF0000"/>
          <w:sz w:val="20"/>
          <w:szCs w:val="20"/>
        </w:rPr>
      </w:pPr>
      <w:r w:rsidRPr="00C92FEE">
        <w:rPr>
          <w:rFonts w:ascii="Arial" w:eastAsia="PMingLiU" w:hAnsi="Arial" w:cs="Arial"/>
          <w:bCs/>
          <w:color w:val="000000" w:themeColor="text1"/>
        </w:rPr>
        <w:t xml:space="preserve">Signature </w:t>
      </w:r>
      <w:r w:rsidRPr="00C92FEE">
        <w:rPr>
          <w:rFonts w:ascii="Arial" w:eastAsia="PMingLiU" w:hAnsi="Arial" w:cs="Arial"/>
          <w:bCs/>
          <w:color w:val="000000" w:themeColor="text1"/>
          <w:sz w:val="20"/>
          <w:szCs w:val="20"/>
        </w:rPr>
        <w:t xml:space="preserve">    </w:t>
      </w:r>
      <w:r>
        <w:rPr>
          <w:rFonts w:ascii="Arial" w:eastAsia="PMingLiU" w:hAnsi="Arial" w:cs="Arial"/>
          <w:bCs/>
          <w:color w:val="FF0000"/>
          <w:sz w:val="20"/>
          <w:szCs w:val="20"/>
        </w:rPr>
        <w:t xml:space="preserve">                                      </w:t>
      </w:r>
      <w:r w:rsidR="00C92FEE">
        <w:rPr>
          <w:rFonts w:ascii="Arial" w:eastAsia="PMingLiU" w:hAnsi="Arial" w:cs="Arial"/>
          <w:bCs/>
          <w:color w:val="FF0000"/>
          <w:sz w:val="20"/>
          <w:szCs w:val="20"/>
        </w:rPr>
        <w:t xml:space="preserve">                             </w:t>
      </w:r>
    </w:p>
    <w:p w14:paraId="098C17F7" w14:textId="5A09D70F" w:rsidR="00476C88" w:rsidRPr="00476C88" w:rsidRDefault="00E51E05" w:rsidP="005764FD">
      <w:pPr>
        <w:spacing w:after="0" w:line="240" w:lineRule="auto"/>
        <w:jc w:val="both"/>
        <w:rPr>
          <w:rFonts w:ascii="Arial" w:eastAsia="PMingLiU" w:hAnsi="Arial" w:cs="Arial"/>
          <w:bCs/>
          <w:sz w:val="20"/>
          <w:szCs w:val="20"/>
        </w:rPr>
      </w:pPr>
      <w:r>
        <w:rPr>
          <w:rFonts w:ascii="Arial" w:eastAsia="PMingLiU" w:hAnsi="Arial" w:cs="Arial"/>
          <w:bCs/>
          <w:sz w:val="20"/>
          <w:szCs w:val="20"/>
        </w:rPr>
        <w:t xml:space="preserve">Date:                                                                          </w:t>
      </w:r>
      <w:r w:rsidR="00C92FEE">
        <w:rPr>
          <w:rFonts w:ascii="Arial" w:eastAsia="PMingLiU" w:hAnsi="Arial" w:cs="Arial"/>
          <w:bCs/>
          <w:sz w:val="20"/>
          <w:szCs w:val="20"/>
        </w:rPr>
        <w:t xml:space="preserve">      </w:t>
      </w:r>
      <w:r>
        <w:rPr>
          <w:rFonts w:ascii="Arial" w:eastAsia="PMingLiU" w:hAnsi="Arial" w:cs="Arial"/>
          <w:bCs/>
          <w:sz w:val="20"/>
          <w:szCs w:val="20"/>
        </w:rPr>
        <w:t xml:space="preserve"> </w:t>
      </w:r>
    </w:p>
    <w:p w14:paraId="5E800D8F" w14:textId="77777777" w:rsidR="00476C88" w:rsidRPr="00476C88" w:rsidRDefault="00476C88" w:rsidP="005764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bCs/>
          <w:i/>
          <w:iCs/>
          <w:sz w:val="20"/>
          <w:szCs w:val="20"/>
        </w:rPr>
      </w:pPr>
    </w:p>
    <w:p w14:paraId="719514F1" w14:textId="5DDE5887" w:rsidR="00476C88" w:rsidRPr="00476C88" w:rsidRDefault="00CB266B" w:rsidP="009721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szCs w:val="24"/>
        </w:rPr>
      </w:pPr>
      <w:bookmarkStart w:id="0" w:name="_Hlk95203575"/>
      <w:r w:rsidRPr="00CB266B">
        <w:rPr>
          <w:rFonts w:ascii="Arial" w:eastAsia="PMingLiU" w:hAnsi="Arial" w:cs="Arial"/>
          <w:b/>
          <w:bCs/>
          <w:szCs w:val="24"/>
        </w:rPr>
        <w:t xml:space="preserve">Eskom’s Safety Officer </w:t>
      </w:r>
      <w:bookmarkEnd w:id="0"/>
    </w:p>
    <w:p w14:paraId="7F515443" w14:textId="35F70B4F" w:rsidR="0097212D" w:rsidRDefault="00953C6F"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r w:rsidRPr="00476C88">
        <w:rPr>
          <w:rFonts w:ascii="Arial" w:eastAsia="PMingLiU" w:hAnsi="Arial" w:cs="Arial"/>
          <w:bCs/>
          <w:szCs w:val="24"/>
        </w:rPr>
        <w:t>Name</w:t>
      </w:r>
    </w:p>
    <w:p w14:paraId="6E1A9223" w14:textId="6179AE7D" w:rsidR="00CE70E3" w:rsidRPr="00E51E05" w:rsidRDefault="00E51E05"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szCs w:val="24"/>
        </w:rPr>
      </w:pPr>
      <w:r>
        <w:rPr>
          <w:rFonts w:ascii="Arial" w:eastAsia="PMingLiU" w:hAnsi="Arial" w:cs="Arial"/>
          <w:bCs/>
          <w:szCs w:val="24"/>
        </w:rPr>
        <w:t xml:space="preserve">Signature:                                                                      </w:t>
      </w:r>
    </w:p>
    <w:p w14:paraId="0C65360A" w14:textId="1427D49E" w:rsidR="00CE70E3" w:rsidRPr="00E51E05" w:rsidRDefault="00E51E05"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szCs w:val="24"/>
        </w:rPr>
      </w:pPr>
      <w:r>
        <w:rPr>
          <w:rFonts w:ascii="Arial" w:eastAsia="PMingLiU" w:hAnsi="Arial" w:cs="Arial"/>
          <w:bCs/>
          <w:szCs w:val="24"/>
        </w:rPr>
        <w:t xml:space="preserve">Date:                                                                              </w:t>
      </w:r>
    </w:p>
    <w:p w14:paraId="21D6D1B6" w14:textId="77777777" w:rsidR="00CE70E3" w:rsidRDefault="00CE70E3"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4937EFCF" w14:textId="77777777" w:rsidR="00CE70E3" w:rsidRDefault="00CE70E3"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01F7B6FD" w14:textId="77777777" w:rsidR="00CE70E3" w:rsidRDefault="00CE70E3"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1733B2C6" w14:textId="77777777" w:rsidR="00CE70E3" w:rsidRDefault="00CE70E3"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355E0583" w14:textId="77777777" w:rsidR="00CE70E3" w:rsidRDefault="00CE70E3"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73064A2E" w14:textId="77777777" w:rsidR="00CE70E3" w:rsidRDefault="00CE70E3"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5358AD83" w14:textId="77777777" w:rsidR="00CE70E3" w:rsidRDefault="00CE70E3"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0C055C86" w14:textId="77777777" w:rsidR="00CE70E3" w:rsidRDefault="00CE70E3"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44BB43AA" w14:textId="77777777" w:rsidR="00CE70E3" w:rsidRDefault="00CE70E3"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5F1FB96E" w14:textId="77777777" w:rsidR="00CE70E3" w:rsidRDefault="00CE70E3"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5F19A7A5" w14:textId="77777777" w:rsidR="00CE70E3" w:rsidRDefault="00CE70E3"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76415A5A" w14:textId="77777777" w:rsidR="00CE70E3" w:rsidRDefault="00CE70E3"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443420BC" w14:textId="77777777" w:rsidR="00CE70E3" w:rsidRDefault="00CE70E3"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1ED8B7D2" w14:textId="77777777" w:rsidR="00CE70E3" w:rsidRDefault="00CE70E3"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7B10BFDD" w14:textId="77777777" w:rsidR="00CE70E3" w:rsidRDefault="00CE70E3"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4C9D738D" w14:textId="77777777" w:rsidR="002E6232" w:rsidRDefault="002E6232"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4F66C236" w14:textId="77777777" w:rsidR="002E6232" w:rsidRDefault="002E6232"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3435713A" w14:textId="77777777" w:rsidR="002E6232" w:rsidRDefault="002E6232"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01458F39" w14:textId="77777777" w:rsidR="002E6232" w:rsidRDefault="002E6232"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64942651" w14:textId="77777777" w:rsidR="00CE70E3" w:rsidRDefault="00CE70E3"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228EDC80" w14:textId="77777777" w:rsidR="00CE70E3" w:rsidRDefault="00CE70E3"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5DADEF18" w14:textId="77777777" w:rsidR="00CE70E3" w:rsidRDefault="00CE70E3"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74BA4854" w14:textId="77777777" w:rsidR="00CE70E3" w:rsidRDefault="00CE70E3"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2975ABD6" w14:textId="77777777" w:rsidR="00CE70E3" w:rsidRPr="00CE70E3" w:rsidRDefault="00CE70E3"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224E0B2F" w14:textId="77777777" w:rsidR="00476C88" w:rsidRPr="00476C88" w:rsidRDefault="00476C88" w:rsidP="0097212D">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center"/>
        <w:rPr>
          <w:rFonts w:ascii="Arial Bold" w:eastAsia="PMingLiU" w:hAnsi="Arial Bold" w:cs="Times New Roman"/>
          <w:b/>
          <w:caps/>
          <w:sz w:val="24"/>
          <w:szCs w:val="20"/>
          <w:lang w:val="en-GB"/>
        </w:rPr>
      </w:pPr>
      <w:r w:rsidRPr="00476C88">
        <w:rPr>
          <w:rFonts w:ascii="Arial Bold" w:eastAsia="PMingLiU" w:hAnsi="Arial Bold" w:cs="Times New Roman"/>
          <w:b/>
          <w:caps/>
          <w:sz w:val="24"/>
          <w:szCs w:val="20"/>
          <w:lang w:val="en-GB"/>
        </w:rPr>
        <w:t>CONTENTS</w:t>
      </w:r>
    </w:p>
    <w:p w14:paraId="270FC6C5" w14:textId="26D34E20" w:rsidR="00476C88" w:rsidRPr="00421144" w:rsidRDefault="00476C88" w:rsidP="005764FD">
      <w:pPr>
        <w:tabs>
          <w:tab w:val="right" w:leader="dot" w:pos="10205"/>
        </w:tabs>
        <w:spacing w:before="120" w:after="120" w:line="240" w:lineRule="auto"/>
        <w:ind w:left="283" w:right="397" w:hanging="283"/>
        <w:jc w:val="both"/>
        <w:rPr>
          <w:rFonts w:ascii="Calibri" w:eastAsia="PMingLiU" w:hAnsi="Calibri" w:cs="Arial"/>
          <w:noProof/>
          <w:lang w:eastAsia="en-ZA"/>
        </w:rPr>
      </w:pPr>
      <w:r w:rsidRPr="00421144">
        <w:rPr>
          <w:rFonts w:ascii="Arial Bold" w:eastAsia="PMingLiU" w:hAnsi="Arial Bold" w:cs="Times New Roman"/>
          <w:b/>
          <w:caps/>
          <w:sz w:val="20"/>
          <w:szCs w:val="20"/>
          <w:lang w:val="en-GB"/>
        </w:rPr>
        <w:fldChar w:fldCharType="begin"/>
      </w:r>
      <w:r w:rsidRPr="00421144">
        <w:rPr>
          <w:rFonts w:ascii="Arial Bold" w:eastAsia="PMingLiU" w:hAnsi="Arial Bold" w:cs="Times New Roman"/>
          <w:b/>
          <w:caps/>
          <w:sz w:val="20"/>
          <w:szCs w:val="20"/>
          <w:lang w:val="en-GB"/>
        </w:rPr>
        <w:instrText xml:space="preserve"> TOC \o "1-2" \h \z \u </w:instrText>
      </w:r>
      <w:r w:rsidRPr="00421144">
        <w:rPr>
          <w:rFonts w:ascii="Arial Bold" w:eastAsia="PMingLiU" w:hAnsi="Arial Bold" w:cs="Times New Roman"/>
          <w:b/>
          <w:caps/>
          <w:sz w:val="20"/>
          <w:szCs w:val="20"/>
          <w:lang w:val="en-GB"/>
        </w:rPr>
        <w:fldChar w:fldCharType="separate"/>
      </w:r>
      <w:hyperlink w:anchor="_Toc428269821" w:history="1">
        <w:r w:rsidRPr="00421144">
          <w:rPr>
            <w:rFonts w:ascii="Arial Bold" w:eastAsia="PMingLiU" w:hAnsi="Arial Bold" w:cs="Times New Roman"/>
            <w:b/>
            <w:caps/>
            <w:noProof/>
            <w:sz w:val="20"/>
            <w:szCs w:val="20"/>
            <w:u w:val="single"/>
            <w:lang w:val="en-GB"/>
          </w:rPr>
          <w:t>1. Introduction</w:t>
        </w:r>
        <w:r w:rsidRPr="00421144">
          <w:rPr>
            <w:rFonts w:ascii="Arial Bold" w:eastAsia="PMingLiU" w:hAnsi="Arial Bold" w:cs="Times New Roman"/>
            <w:b/>
            <w:caps/>
            <w:noProof/>
            <w:webHidden/>
            <w:sz w:val="20"/>
            <w:szCs w:val="20"/>
            <w:lang w:val="en-GB"/>
          </w:rPr>
          <w:tab/>
        </w:r>
        <w:r w:rsidRPr="00421144">
          <w:rPr>
            <w:rFonts w:ascii="Arial Bold" w:eastAsia="PMingLiU" w:hAnsi="Arial Bold" w:cs="Times New Roman"/>
            <w:b/>
            <w:caps/>
            <w:noProof/>
            <w:webHidden/>
            <w:sz w:val="20"/>
            <w:szCs w:val="20"/>
            <w:lang w:val="en-GB"/>
          </w:rPr>
          <w:fldChar w:fldCharType="begin"/>
        </w:r>
        <w:r w:rsidRPr="00421144">
          <w:rPr>
            <w:rFonts w:ascii="Arial Bold" w:eastAsia="PMingLiU" w:hAnsi="Arial Bold" w:cs="Times New Roman"/>
            <w:b/>
            <w:caps/>
            <w:noProof/>
            <w:webHidden/>
            <w:sz w:val="20"/>
            <w:szCs w:val="20"/>
            <w:lang w:val="en-GB"/>
          </w:rPr>
          <w:instrText xml:space="preserve"> PAGEREF _Toc428269821 \h </w:instrText>
        </w:r>
        <w:r w:rsidRPr="00421144">
          <w:rPr>
            <w:rFonts w:ascii="Arial Bold" w:eastAsia="PMingLiU" w:hAnsi="Arial Bold" w:cs="Times New Roman"/>
            <w:b/>
            <w:caps/>
            <w:noProof/>
            <w:webHidden/>
            <w:sz w:val="20"/>
            <w:szCs w:val="20"/>
            <w:lang w:val="en-GB"/>
          </w:rPr>
        </w:r>
        <w:r w:rsidRPr="00421144">
          <w:rPr>
            <w:rFonts w:ascii="Arial Bold" w:eastAsia="PMingLiU" w:hAnsi="Arial Bold" w:cs="Times New Roman"/>
            <w:b/>
            <w:caps/>
            <w:noProof/>
            <w:webHidden/>
            <w:sz w:val="20"/>
            <w:szCs w:val="20"/>
            <w:lang w:val="en-GB"/>
          </w:rPr>
          <w:fldChar w:fldCharType="separate"/>
        </w:r>
        <w:r w:rsidR="00D81B69">
          <w:rPr>
            <w:rFonts w:ascii="Arial Bold" w:eastAsia="PMingLiU" w:hAnsi="Arial Bold" w:cs="Times New Roman"/>
            <w:b/>
            <w:caps/>
            <w:noProof/>
            <w:webHidden/>
            <w:sz w:val="20"/>
            <w:szCs w:val="20"/>
            <w:lang w:val="en-GB"/>
          </w:rPr>
          <w:t>2</w:t>
        </w:r>
        <w:r w:rsidRPr="00421144">
          <w:rPr>
            <w:rFonts w:ascii="Arial Bold" w:eastAsia="PMingLiU" w:hAnsi="Arial Bold" w:cs="Times New Roman"/>
            <w:b/>
            <w:caps/>
            <w:noProof/>
            <w:webHidden/>
            <w:sz w:val="20"/>
            <w:szCs w:val="20"/>
            <w:lang w:val="en-GB"/>
          </w:rPr>
          <w:fldChar w:fldCharType="end"/>
        </w:r>
      </w:hyperlink>
    </w:p>
    <w:p w14:paraId="23492BFD" w14:textId="0EA26114" w:rsidR="00476C88" w:rsidRPr="00421144" w:rsidRDefault="00000000" w:rsidP="005764FD">
      <w:pPr>
        <w:tabs>
          <w:tab w:val="right" w:leader="dot" w:pos="10205"/>
        </w:tabs>
        <w:spacing w:before="120" w:after="120" w:line="240" w:lineRule="auto"/>
        <w:ind w:left="283" w:right="397" w:hanging="283"/>
        <w:jc w:val="both"/>
        <w:rPr>
          <w:rFonts w:ascii="Calibri" w:eastAsia="PMingLiU" w:hAnsi="Calibri" w:cs="Arial"/>
          <w:noProof/>
          <w:lang w:eastAsia="en-ZA"/>
        </w:rPr>
      </w:pPr>
      <w:hyperlink w:anchor="_Toc428269824" w:history="1">
        <w:r w:rsidR="00476C88" w:rsidRPr="00421144">
          <w:rPr>
            <w:rFonts w:ascii="Arial Bold" w:eastAsia="PMingLiU" w:hAnsi="Arial Bold" w:cs="Times New Roman"/>
            <w:b/>
            <w:caps/>
            <w:noProof/>
            <w:sz w:val="20"/>
            <w:szCs w:val="20"/>
            <w:u w:val="single"/>
            <w:lang w:val="en-GB"/>
          </w:rPr>
          <w:t>2. Supporting Clauses</w:t>
        </w:r>
        <w:r w:rsidR="00476C88" w:rsidRPr="00421144">
          <w:rPr>
            <w:rFonts w:ascii="Arial Bold" w:eastAsia="PMingLiU" w:hAnsi="Arial Bold" w:cs="Times New Roman"/>
            <w:b/>
            <w:caps/>
            <w:noProof/>
            <w:webHidden/>
            <w:sz w:val="20"/>
            <w:szCs w:val="20"/>
            <w:lang w:val="en-GB"/>
          </w:rPr>
          <w:tab/>
        </w:r>
        <w:r w:rsidR="00476C88" w:rsidRPr="00421144">
          <w:rPr>
            <w:rFonts w:ascii="Arial Bold" w:eastAsia="PMingLiU" w:hAnsi="Arial Bold" w:cs="Times New Roman"/>
            <w:b/>
            <w:caps/>
            <w:noProof/>
            <w:webHidden/>
            <w:sz w:val="20"/>
            <w:szCs w:val="20"/>
            <w:lang w:val="en-GB"/>
          </w:rPr>
          <w:fldChar w:fldCharType="begin"/>
        </w:r>
        <w:r w:rsidR="00476C88" w:rsidRPr="00421144">
          <w:rPr>
            <w:rFonts w:ascii="Arial Bold" w:eastAsia="PMingLiU" w:hAnsi="Arial Bold" w:cs="Times New Roman"/>
            <w:b/>
            <w:caps/>
            <w:noProof/>
            <w:webHidden/>
            <w:sz w:val="20"/>
            <w:szCs w:val="20"/>
            <w:lang w:val="en-GB"/>
          </w:rPr>
          <w:instrText xml:space="preserve"> PAGEREF _Toc428269824 \h </w:instrText>
        </w:r>
        <w:r w:rsidR="00476C88" w:rsidRPr="00421144">
          <w:rPr>
            <w:rFonts w:ascii="Arial Bold" w:eastAsia="PMingLiU" w:hAnsi="Arial Bold" w:cs="Times New Roman"/>
            <w:b/>
            <w:caps/>
            <w:noProof/>
            <w:webHidden/>
            <w:sz w:val="20"/>
            <w:szCs w:val="20"/>
            <w:lang w:val="en-GB"/>
          </w:rPr>
        </w:r>
        <w:r w:rsidR="00476C88" w:rsidRPr="00421144">
          <w:rPr>
            <w:rFonts w:ascii="Arial Bold" w:eastAsia="PMingLiU" w:hAnsi="Arial Bold" w:cs="Times New Roman"/>
            <w:b/>
            <w:caps/>
            <w:noProof/>
            <w:webHidden/>
            <w:sz w:val="20"/>
            <w:szCs w:val="20"/>
            <w:lang w:val="en-GB"/>
          </w:rPr>
          <w:fldChar w:fldCharType="separate"/>
        </w:r>
        <w:r w:rsidR="00D81B69">
          <w:rPr>
            <w:rFonts w:ascii="Arial Bold" w:eastAsia="PMingLiU" w:hAnsi="Arial Bold" w:cs="Times New Roman"/>
            <w:b/>
            <w:caps/>
            <w:noProof/>
            <w:webHidden/>
            <w:sz w:val="20"/>
            <w:szCs w:val="20"/>
            <w:lang w:val="en-GB"/>
          </w:rPr>
          <w:t>3</w:t>
        </w:r>
        <w:r w:rsidR="00476C88" w:rsidRPr="00421144">
          <w:rPr>
            <w:rFonts w:ascii="Arial Bold" w:eastAsia="PMingLiU" w:hAnsi="Arial Bold" w:cs="Times New Roman"/>
            <w:b/>
            <w:caps/>
            <w:noProof/>
            <w:webHidden/>
            <w:sz w:val="20"/>
            <w:szCs w:val="20"/>
            <w:lang w:val="en-GB"/>
          </w:rPr>
          <w:fldChar w:fldCharType="end"/>
        </w:r>
      </w:hyperlink>
    </w:p>
    <w:p w14:paraId="49295A22" w14:textId="04FC1FD3" w:rsidR="00476C88" w:rsidRPr="00421144" w:rsidRDefault="00000000" w:rsidP="005764FD">
      <w:pPr>
        <w:tabs>
          <w:tab w:val="right" w:leader="dot" w:pos="10205"/>
        </w:tabs>
        <w:spacing w:after="0" w:line="240" w:lineRule="auto"/>
        <w:ind w:left="567" w:right="397" w:hanging="283"/>
        <w:jc w:val="both"/>
        <w:rPr>
          <w:rFonts w:ascii="Calibri" w:eastAsia="PMingLiU" w:hAnsi="Calibri" w:cs="Arial"/>
          <w:noProof/>
          <w:lang w:eastAsia="en-ZA"/>
        </w:rPr>
      </w:pPr>
      <w:hyperlink w:anchor="_Toc428269825" w:history="1">
        <w:r w:rsidR="00476C88" w:rsidRPr="00421144">
          <w:rPr>
            <w:rFonts w:ascii="Arial" w:eastAsia="PMingLiU" w:hAnsi="Arial" w:cs="Times New Roman"/>
            <w:caps/>
            <w:noProof/>
            <w:sz w:val="20"/>
            <w:szCs w:val="20"/>
            <w:u w:val="single"/>
            <w:lang w:val="en-GB"/>
          </w:rPr>
          <w:t>2.1 Scope</w:t>
        </w:r>
        <w:r w:rsidR="00476C88" w:rsidRPr="00421144">
          <w:rPr>
            <w:rFonts w:ascii="Arial" w:eastAsia="PMingLiU" w:hAnsi="Arial" w:cs="Times New Roman"/>
            <w:caps/>
            <w:noProof/>
            <w:webHidden/>
            <w:sz w:val="20"/>
            <w:szCs w:val="20"/>
            <w:lang w:val="en-GB"/>
          </w:rPr>
          <w:tab/>
        </w:r>
        <w:r w:rsidR="00476C88" w:rsidRPr="00421144">
          <w:rPr>
            <w:rFonts w:ascii="Arial" w:eastAsia="PMingLiU" w:hAnsi="Arial" w:cs="Times New Roman"/>
            <w:caps/>
            <w:noProof/>
            <w:webHidden/>
            <w:sz w:val="20"/>
            <w:szCs w:val="20"/>
            <w:lang w:val="en-GB"/>
          </w:rPr>
          <w:fldChar w:fldCharType="begin"/>
        </w:r>
        <w:r w:rsidR="00476C88" w:rsidRPr="00421144">
          <w:rPr>
            <w:rFonts w:ascii="Arial" w:eastAsia="PMingLiU" w:hAnsi="Arial" w:cs="Times New Roman"/>
            <w:caps/>
            <w:noProof/>
            <w:webHidden/>
            <w:sz w:val="20"/>
            <w:szCs w:val="20"/>
            <w:lang w:val="en-GB"/>
          </w:rPr>
          <w:instrText xml:space="preserve"> PAGEREF _Toc428269825 \h </w:instrText>
        </w:r>
        <w:r w:rsidR="00476C88" w:rsidRPr="00421144">
          <w:rPr>
            <w:rFonts w:ascii="Arial" w:eastAsia="PMingLiU" w:hAnsi="Arial" w:cs="Times New Roman"/>
            <w:caps/>
            <w:noProof/>
            <w:webHidden/>
            <w:sz w:val="20"/>
            <w:szCs w:val="20"/>
            <w:lang w:val="en-GB"/>
          </w:rPr>
        </w:r>
        <w:r w:rsidR="00476C88" w:rsidRPr="00421144">
          <w:rPr>
            <w:rFonts w:ascii="Arial" w:eastAsia="PMingLiU" w:hAnsi="Arial" w:cs="Times New Roman"/>
            <w:caps/>
            <w:noProof/>
            <w:webHidden/>
            <w:sz w:val="20"/>
            <w:szCs w:val="20"/>
            <w:lang w:val="en-GB"/>
          </w:rPr>
          <w:fldChar w:fldCharType="separate"/>
        </w:r>
        <w:r w:rsidR="00D81B69">
          <w:rPr>
            <w:rFonts w:ascii="Arial" w:eastAsia="PMingLiU" w:hAnsi="Arial" w:cs="Times New Roman"/>
            <w:caps/>
            <w:noProof/>
            <w:webHidden/>
            <w:sz w:val="20"/>
            <w:szCs w:val="20"/>
            <w:lang w:val="en-GB"/>
          </w:rPr>
          <w:t>3</w:t>
        </w:r>
        <w:r w:rsidR="00476C88" w:rsidRPr="00421144">
          <w:rPr>
            <w:rFonts w:ascii="Arial" w:eastAsia="PMingLiU" w:hAnsi="Arial" w:cs="Times New Roman"/>
            <w:caps/>
            <w:noProof/>
            <w:webHidden/>
            <w:sz w:val="20"/>
            <w:szCs w:val="20"/>
            <w:lang w:val="en-GB"/>
          </w:rPr>
          <w:fldChar w:fldCharType="end"/>
        </w:r>
      </w:hyperlink>
    </w:p>
    <w:p w14:paraId="5273A04B" w14:textId="3D2EB927" w:rsidR="00476C88" w:rsidRPr="00421144" w:rsidRDefault="00000000" w:rsidP="005764FD">
      <w:pPr>
        <w:tabs>
          <w:tab w:val="right" w:leader="dot" w:pos="10205"/>
        </w:tabs>
        <w:spacing w:after="0" w:line="240" w:lineRule="auto"/>
        <w:ind w:left="567" w:right="397" w:hanging="283"/>
        <w:jc w:val="both"/>
        <w:rPr>
          <w:rFonts w:ascii="Calibri" w:eastAsia="PMingLiU" w:hAnsi="Calibri" w:cs="Arial"/>
          <w:noProof/>
          <w:lang w:eastAsia="en-ZA"/>
        </w:rPr>
      </w:pPr>
      <w:hyperlink w:anchor="_Toc428269826" w:history="1">
        <w:r w:rsidR="00476C88" w:rsidRPr="00421144">
          <w:rPr>
            <w:rFonts w:ascii="Arial" w:eastAsia="PMingLiU" w:hAnsi="Arial" w:cs="Times New Roman"/>
            <w:caps/>
            <w:noProof/>
            <w:sz w:val="20"/>
            <w:szCs w:val="20"/>
            <w:u w:val="single"/>
            <w:lang w:val="en-GB"/>
          </w:rPr>
          <w:t>2.2 Normative/Informative References</w:t>
        </w:r>
        <w:r w:rsidR="00476C88" w:rsidRPr="00421144">
          <w:rPr>
            <w:rFonts w:ascii="Arial" w:eastAsia="PMingLiU" w:hAnsi="Arial" w:cs="Times New Roman"/>
            <w:caps/>
            <w:noProof/>
            <w:webHidden/>
            <w:sz w:val="20"/>
            <w:szCs w:val="20"/>
            <w:lang w:val="en-GB"/>
          </w:rPr>
          <w:tab/>
        </w:r>
        <w:r w:rsidR="00476C88" w:rsidRPr="00421144">
          <w:rPr>
            <w:rFonts w:ascii="Arial" w:eastAsia="PMingLiU" w:hAnsi="Arial" w:cs="Times New Roman"/>
            <w:caps/>
            <w:noProof/>
            <w:webHidden/>
            <w:sz w:val="20"/>
            <w:szCs w:val="20"/>
            <w:lang w:val="en-GB"/>
          </w:rPr>
          <w:fldChar w:fldCharType="begin"/>
        </w:r>
        <w:r w:rsidR="00476C88" w:rsidRPr="00421144">
          <w:rPr>
            <w:rFonts w:ascii="Arial" w:eastAsia="PMingLiU" w:hAnsi="Arial" w:cs="Times New Roman"/>
            <w:caps/>
            <w:noProof/>
            <w:webHidden/>
            <w:sz w:val="20"/>
            <w:szCs w:val="20"/>
            <w:lang w:val="en-GB"/>
          </w:rPr>
          <w:instrText xml:space="preserve"> PAGEREF _Toc428269826 \h </w:instrText>
        </w:r>
        <w:r w:rsidR="00476C88" w:rsidRPr="00421144">
          <w:rPr>
            <w:rFonts w:ascii="Arial" w:eastAsia="PMingLiU" w:hAnsi="Arial" w:cs="Times New Roman"/>
            <w:caps/>
            <w:noProof/>
            <w:webHidden/>
            <w:sz w:val="20"/>
            <w:szCs w:val="20"/>
            <w:lang w:val="en-GB"/>
          </w:rPr>
        </w:r>
        <w:r w:rsidR="00476C88" w:rsidRPr="00421144">
          <w:rPr>
            <w:rFonts w:ascii="Arial" w:eastAsia="PMingLiU" w:hAnsi="Arial" w:cs="Times New Roman"/>
            <w:caps/>
            <w:noProof/>
            <w:webHidden/>
            <w:sz w:val="20"/>
            <w:szCs w:val="20"/>
            <w:lang w:val="en-GB"/>
          </w:rPr>
          <w:fldChar w:fldCharType="separate"/>
        </w:r>
        <w:r w:rsidR="00D81B69">
          <w:rPr>
            <w:rFonts w:ascii="Arial" w:eastAsia="PMingLiU" w:hAnsi="Arial" w:cs="Times New Roman"/>
            <w:caps/>
            <w:noProof/>
            <w:webHidden/>
            <w:sz w:val="20"/>
            <w:szCs w:val="20"/>
            <w:lang w:val="en-GB"/>
          </w:rPr>
          <w:t>4</w:t>
        </w:r>
        <w:r w:rsidR="00476C88" w:rsidRPr="00421144">
          <w:rPr>
            <w:rFonts w:ascii="Arial" w:eastAsia="PMingLiU" w:hAnsi="Arial" w:cs="Times New Roman"/>
            <w:caps/>
            <w:noProof/>
            <w:webHidden/>
            <w:sz w:val="20"/>
            <w:szCs w:val="20"/>
            <w:lang w:val="en-GB"/>
          </w:rPr>
          <w:fldChar w:fldCharType="end"/>
        </w:r>
      </w:hyperlink>
    </w:p>
    <w:p w14:paraId="38D94433" w14:textId="433DCF4A" w:rsidR="00476C88" w:rsidRPr="00421144" w:rsidRDefault="00000000" w:rsidP="005764FD">
      <w:pPr>
        <w:tabs>
          <w:tab w:val="right" w:leader="dot" w:pos="10205"/>
        </w:tabs>
        <w:spacing w:after="0" w:line="240" w:lineRule="auto"/>
        <w:ind w:left="567" w:right="397" w:hanging="283"/>
        <w:jc w:val="both"/>
        <w:rPr>
          <w:rFonts w:ascii="Calibri" w:eastAsia="PMingLiU" w:hAnsi="Calibri" w:cs="Arial"/>
          <w:noProof/>
          <w:lang w:eastAsia="en-ZA"/>
        </w:rPr>
      </w:pPr>
      <w:hyperlink w:anchor="_Toc428269827" w:history="1">
        <w:r w:rsidR="00476C88" w:rsidRPr="00421144">
          <w:rPr>
            <w:rFonts w:ascii="Arial" w:eastAsia="PMingLiU" w:hAnsi="Arial" w:cs="Times New Roman"/>
            <w:caps/>
            <w:noProof/>
            <w:sz w:val="20"/>
            <w:szCs w:val="20"/>
            <w:u w:val="single"/>
            <w:lang w:val="en-GB"/>
          </w:rPr>
          <w:t>2.3 Abbreviations</w:t>
        </w:r>
        <w:r w:rsidR="00476C88" w:rsidRPr="00421144">
          <w:rPr>
            <w:rFonts w:ascii="Arial" w:eastAsia="PMingLiU" w:hAnsi="Arial" w:cs="Times New Roman"/>
            <w:caps/>
            <w:noProof/>
            <w:webHidden/>
            <w:sz w:val="20"/>
            <w:szCs w:val="20"/>
            <w:lang w:val="en-GB"/>
          </w:rPr>
          <w:tab/>
        </w:r>
        <w:r w:rsidR="00476C88" w:rsidRPr="00421144">
          <w:rPr>
            <w:rFonts w:ascii="Arial" w:eastAsia="PMingLiU" w:hAnsi="Arial" w:cs="Times New Roman"/>
            <w:caps/>
            <w:noProof/>
            <w:webHidden/>
            <w:sz w:val="20"/>
            <w:szCs w:val="20"/>
            <w:lang w:val="en-GB"/>
          </w:rPr>
          <w:fldChar w:fldCharType="begin"/>
        </w:r>
        <w:r w:rsidR="00476C88" w:rsidRPr="00421144">
          <w:rPr>
            <w:rFonts w:ascii="Arial" w:eastAsia="PMingLiU" w:hAnsi="Arial" w:cs="Times New Roman"/>
            <w:caps/>
            <w:noProof/>
            <w:webHidden/>
            <w:sz w:val="20"/>
            <w:szCs w:val="20"/>
            <w:lang w:val="en-GB"/>
          </w:rPr>
          <w:instrText xml:space="preserve"> PAGEREF _Toc428269827 \h </w:instrText>
        </w:r>
        <w:r w:rsidR="00476C88" w:rsidRPr="00421144">
          <w:rPr>
            <w:rFonts w:ascii="Arial" w:eastAsia="PMingLiU" w:hAnsi="Arial" w:cs="Times New Roman"/>
            <w:caps/>
            <w:noProof/>
            <w:webHidden/>
            <w:sz w:val="20"/>
            <w:szCs w:val="20"/>
            <w:lang w:val="en-GB"/>
          </w:rPr>
        </w:r>
        <w:r w:rsidR="00476C88" w:rsidRPr="00421144">
          <w:rPr>
            <w:rFonts w:ascii="Arial" w:eastAsia="PMingLiU" w:hAnsi="Arial" w:cs="Times New Roman"/>
            <w:caps/>
            <w:noProof/>
            <w:webHidden/>
            <w:sz w:val="20"/>
            <w:szCs w:val="20"/>
            <w:lang w:val="en-GB"/>
          </w:rPr>
          <w:fldChar w:fldCharType="separate"/>
        </w:r>
        <w:r w:rsidR="00D81B69">
          <w:rPr>
            <w:rFonts w:ascii="Arial" w:eastAsia="PMingLiU" w:hAnsi="Arial" w:cs="Times New Roman"/>
            <w:caps/>
            <w:noProof/>
            <w:webHidden/>
            <w:sz w:val="20"/>
            <w:szCs w:val="20"/>
            <w:lang w:val="en-GB"/>
          </w:rPr>
          <w:t>7</w:t>
        </w:r>
        <w:r w:rsidR="00476C88" w:rsidRPr="00421144">
          <w:rPr>
            <w:rFonts w:ascii="Arial" w:eastAsia="PMingLiU" w:hAnsi="Arial" w:cs="Times New Roman"/>
            <w:caps/>
            <w:noProof/>
            <w:webHidden/>
            <w:sz w:val="20"/>
            <w:szCs w:val="20"/>
            <w:lang w:val="en-GB"/>
          </w:rPr>
          <w:fldChar w:fldCharType="end"/>
        </w:r>
      </w:hyperlink>
    </w:p>
    <w:p w14:paraId="021A2209" w14:textId="617E833A" w:rsidR="00476C88" w:rsidRPr="00421144" w:rsidRDefault="00000000" w:rsidP="005764FD">
      <w:pPr>
        <w:tabs>
          <w:tab w:val="right" w:leader="dot" w:pos="10205"/>
        </w:tabs>
        <w:spacing w:after="0" w:line="240" w:lineRule="auto"/>
        <w:ind w:left="567" w:right="397" w:hanging="283"/>
        <w:jc w:val="both"/>
        <w:rPr>
          <w:rFonts w:ascii="Calibri" w:eastAsia="PMingLiU" w:hAnsi="Calibri" w:cs="Arial"/>
          <w:noProof/>
          <w:lang w:eastAsia="en-ZA"/>
        </w:rPr>
      </w:pPr>
      <w:hyperlink w:anchor="_Toc428269828" w:history="1">
        <w:r w:rsidR="00476C88" w:rsidRPr="00421144">
          <w:rPr>
            <w:rFonts w:ascii="Arial" w:eastAsia="PMingLiU" w:hAnsi="Arial" w:cs="Times New Roman"/>
            <w:caps/>
            <w:noProof/>
            <w:sz w:val="20"/>
            <w:szCs w:val="20"/>
            <w:u w:val="single"/>
            <w:lang w:val="en-GB"/>
          </w:rPr>
          <w:t>2.4 Related/Supporting Documents</w:t>
        </w:r>
        <w:r w:rsidR="00476C88" w:rsidRPr="00421144">
          <w:rPr>
            <w:rFonts w:ascii="Arial" w:eastAsia="PMingLiU" w:hAnsi="Arial" w:cs="Times New Roman"/>
            <w:caps/>
            <w:noProof/>
            <w:webHidden/>
            <w:sz w:val="20"/>
            <w:szCs w:val="20"/>
            <w:lang w:val="en-GB"/>
          </w:rPr>
          <w:tab/>
        </w:r>
        <w:r w:rsidR="00476C88" w:rsidRPr="00421144">
          <w:rPr>
            <w:rFonts w:ascii="Arial" w:eastAsia="PMingLiU" w:hAnsi="Arial" w:cs="Times New Roman"/>
            <w:caps/>
            <w:noProof/>
            <w:webHidden/>
            <w:sz w:val="20"/>
            <w:szCs w:val="20"/>
            <w:lang w:val="en-GB"/>
          </w:rPr>
          <w:fldChar w:fldCharType="begin"/>
        </w:r>
        <w:r w:rsidR="00476C88" w:rsidRPr="00421144">
          <w:rPr>
            <w:rFonts w:ascii="Arial" w:eastAsia="PMingLiU" w:hAnsi="Arial" w:cs="Times New Roman"/>
            <w:caps/>
            <w:noProof/>
            <w:webHidden/>
            <w:sz w:val="20"/>
            <w:szCs w:val="20"/>
            <w:lang w:val="en-GB"/>
          </w:rPr>
          <w:instrText xml:space="preserve"> PAGEREF _Toc428269828 \h </w:instrText>
        </w:r>
        <w:r w:rsidR="00476C88" w:rsidRPr="00421144">
          <w:rPr>
            <w:rFonts w:ascii="Arial" w:eastAsia="PMingLiU" w:hAnsi="Arial" w:cs="Times New Roman"/>
            <w:caps/>
            <w:noProof/>
            <w:webHidden/>
            <w:sz w:val="20"/>
            <w:szCs w:val="20"/>
            <w:lang w:val="en-GB"/>
          </w:rPr>
        </w:r>
        <w:r w:rsidR="00476C88" w:rsidRPr="00421144">
          <w:rPr>
            <w:rFonts w:ascii="Arial" w:eastAsia="PMingLiU" w:hAnsi="Arial" w:cs="Times New Roman"/>
            <w:caps/>
            <w:noProof/>
            <w:webHidden/>
            <w:sz w:val="20"/>
            <w:szCs w:val="20"/>
            <w:lang w:val="en-GB"/>
          </w:rPr>
          <w:fldChar w:fldCharType="separate"/>
        </w:r>
        <w:r w:rsidR="00D81B69">
          <w:rPr>
            <w:rFonts w:ascii="Arial" w:eastAsia="PMingLiU" w:hAnsi="Arial" w:cs="Times New Roman"/>
            <w:caps/>
            <w:noProof/>
            <w:webHidden/>
            <w:sz w:val="20"/>
            <w:szCs w:val="20"/>
            <w:lang w:val="en-GB"/>
          </w:rPr>
          <w:t>8</w:t>
        </w:r>
        <w:r w:rsidR="00476C88" w:rsidRPr="00421144">
          <w:rPr>
            <w:rFonts w:ascii="Arial" w:eastAsia="PMingLiU" w:hAnsi="Arial" w:cs="Times New Roman"/>
            <w:caps/>
            <w:noProof/>
            <w:webHidden/>
            <w:sz w:val="20"/>
            <w:szCs w:val="20"/>
            <w:lang w:val="en-GB"/>
          </w:rPr>
          <w:fldChar w:fldCharType="end"/>
        </w:r>
      </w:hyperlink>
    </w:p>
    <w:p w14:paraId="3F986E03" w14:textId="78F0D419" w:rsidR="00476C88" w:rsidRPr="00421144" w:rsidRDefault="00000000" w:rsidP="005764FD">
      <w:pPr>
        <w:tabs>
          <w:tab w:val="right" w:leader="dot" w:pos="10205"/>
        </w:tabs>
        <w:spacing w:before="120" w:after="120" w:line="240" w:lineRule="auto"/>
        <w:ind w:left="283" w:right="397" w:hanging="283"/>
        <w:jc w:val="both"/>
        <w:rPr>
          <w:rFonts w:ascii="Calibri" w:eastAsia="PMingLiU" w:hAnsi="Calibri" w:cs="Arial"/>
          <w:noProof/>
          <w:lang w:eastAsia="en-ZA"/>
        </w:rPr>
      </w:pPr>
      <w:hyperlink w:anchor="_Toc428269829" w:history="1">
        <w:r w:rsidR="00476C88" w:rsidRPr="00421144">
          <w:rPr>
            <w:rFonts w:ascii="Arial Bold" w:eastAsia="PMingLiU" w:hAnsi="Arial Bold" w:cs="Times New Roman"/>
            <w:b/>
            <w:caps/>
            <w:noProof/>
            <w:sz w:val="20"/>
            <w:szCs w:val="20"/>
            <w:u w:val="single"/>
            <w:lang w:val="en-GB"/>
          </w:rPr>
          <w:t>3. Document Content</w:t>
        </w:r>
        <w:r w:rsidR="00476C88" w:rsidRPr="00421144">
          <w:rPr>
            <w:rFonts w:ascii="Arial Bold" w:eastAsia="PMingLiU" w:hAnsi="Arial Bold" w:cs="Times New Roman"/>
            <w:b/>
            <w:caps/>
            <w:noProof/>
            <w:webHidden/>
            <w:sz w:val="20"/>
            <w:szCs w:val="20"/>
            <w:lang w:val="en-GB"/>
          </w:rPr>
          <w:tab/>
        </w:r>
        <w:r w:rsidR="00476C88" w:rsidRPr="00421144">
          <w:rPr>
            <w:rFonts w:ascii="Arial Bold" w:eastAsia="PMingLiU" w:hAnsi="Arial Bold" w:cs="Times New Roman"/>
            <w:b/>
            <w:caps/>
            <w:noProof/>
            <w:webHidden/>
            <w:sz w:val="20"/>
            <w:szCs w:val="20"/>
            <w:lang w:val="en-GB"/>
          </w:rPr>
          <w:fldChar w:fldCharType="begin"/>
        </w:r>
        <w:r w:rsidR="00476C88" w:rsidRPr="00421144">
          <w:rPr>
            <w:rFonts w:ascii="Arial Bold" w:eastAsia="PMingLiU" w:hAnsi="Arial Bold" w:cs="Times New Roman"/>
            <w:b/>
            <w:caps/>
            <w:noProof/>
            <w:webHidden/>
            <w:sz w:val="20"/>
            <w:szCs w:val="20"/>
            <w:lang w:val="en-GB"/>
          </w:rPr>
          <w:instrText xml:space="preserve"> PAGEREF _Toc428269829 \h </w:instrText>
        </w:r>
        <w:r w:rsidR="00476C88" w:rsidRPr="00421144">
          <w:rPr>
            <w:rFonts w:ascii="Arial Bold" w:eastAsia="PMingLiU" w:hAnsi="Arial Bold" w:cs="Times New Roman"/>
            <w:b/>
            <w:caps/>
            <w:noProof/>
            <w:webHidden/>
            <w:sz w:val="20"/>
            <w:szCs w:val="20"/>
            <w:lang w:val="en-GB"/>
          </w:rPr>
        </w:r>
        <w:r w:rsidR="00476C88" w:rsidRPr="00421144">
          <w:rPr>
            <w:rFonts w:ascii="Arial Bold" w:eastAsia="PMingLiU" w:hAnsi="Arial Bold" w:cs="Times New Roman"/>
            <w:b/>
            <w:caps/>
            <w:noProof/>
            <w:webHidden/>
            <w:sz w:val="20"/>
            <w:szCs w:val="20"/>
            <w:lang w:val="en-GB"/>
          </w:rPr>
          <w:fldChar w:fldCharType="separate"/>
        </w:r>
        <w:r w:rsidR="00D81B69">
          <w:rPr>
            <w:rFonts w:ascii="Arial Bold" w:eastAsia="PMingLiU" w:hAnsi="Arial Bold" w:cs="Times New Roman"/>
            <w:bCs/>
            <w:caps/>
            <w:noProof/>
            <w:webHidden/>
            <w:sz w:val="20"/>
            <w:szCs w:val="20"/>
            <w:lang w:val="en-US"/>
          </w:rPr>
          <w:t>Error! Bookmark not defined.</w:t>
        </w:r>
        <w:r w:rsidR="00476C88" w:rsidRPr="00421144">
          <w:rPr>
            <w:rFonts w:ascii="Arial Bold" w:eastAsia="PMingLiU" w:hAnsi="Arial Bold" w:cs="Times New Roman"/>
            <w:b/>
            <w:caps/>
            <w:noProof/>
            <w:webHidden/>
            <w:sz w:val="20"/>
            <w:szCs w:val="20"/>
            <w:lang w:val="en-GB"/>
          </w:rPr>
          <w:fldChar w:fldCharType="end"/>
        </w:r>
      </w:hyperlink>
    </w:p>
    <w:p w14:paraId="55C15284" w14:textId="58BA4981" w:rsidR="00476C88" w:rsidRPr="00421144" w:rsidRDefault="00000000" w:rsidP="005764FD">
      <w:pPr>
        <w:tabs>
          <w:tab w:val="right" w:leader="dot" w:pos="10205"/>
        </w:tabs>
        <w:spacing w:after="0" w:line="240" w:lineRule="auto"/>
        <w:ind w:left="567" w:right="397" w:hanging="283"/>
        <w:jc w:val="both"/>
        <w:rPr>
          <w:rFonts w:ascii="Calibri" w:eastAsia="PMingLiU" w:hAnsi="Calibri" w:cs="Arial"/>
          <w:noProof/>
          <w:lang w:eastAsia="en-ZA"/>
        </w:rPr>
      </w:pPr>
      <w:hyperlink w:anchor="_Toc428269830" w:history="1">
        <w:r w:rsidR="00476C88" w:rsidRPr="00421144">
          <w:rPr>
            <w:rFonts w:ascii="Arial" w:eastAsia="PMingLiU" w:hAnsi="Arial" w:cs="Times New Roman"/>
            <w:caps/>
            <w:noProof/>
            <w:sz w:val="20"/>
            <w:szCs w:val="20"/>
            <w:u w:val="single"/>
            <w:lang w:val="en-GB"/>
          </w:rPr>
          <w:t>3.1 SCOPE OF WORK</w:t>
        </w:r>
        <w:r w:rsidR="00476C88" w:rsidRPr="00421144">
          <w:rPr>
            <w:rFonts w:ascii="Arial" w:eastAsia="PMingLiU" w:hAnsi="Arial" w:cs="Times New Roman"/>
            <w:caps/>
            <w:noProof/>
            <w:webHidden/>
            <w:sz w:val="20"/>
            <w:szCs w:val="20"/>
            <w:lang w:val="en-GB"/>
          </w:rPr>
          <w:tab/>
        </w:r>
        <w:r w:rsidR="00476C88" w:rsidRPr="00421144">
          <w:rPr>
            <w:rFonts w:ascii="Arial" w:eastAsia="PMingLiU" w:hAnsi="Arial" w:cs="Times New Roman"/>
            <w:caps/>
            <w:noProof/>
            <w:webHidden/>
            <w:sz w:val="20"/>
            <w:szCs w:val="20"/>
            <w:lang w:val="en-GB"/>
          </w:rPr>
          <w:fldChar w:fldCharType="begin"/>
        </w:r>
        <w:r w:rsidR="00476C88" w:rsidRPr="00421144">
          <w:rPr>
            <w:rFonts w:ascii="Arial" w:eastAsia="PMingLiU" w:hAnsi="Arial" w:cs="Times New Roman"/>
            <w:caps/>
            <w:noProof/>
            <w:webHidden/>
            <w:sz w:val="20"/>
            <w:szCs w:val="20"/>
            <w:lang w:val="en-GB"/>
          </w:rPr>
          <w:instrText xml:space="preserve"> PAGEREF _Toc428269830 \h </w:instrText>
        </w:r>
        <w:r w:rsidR="00476C88" w:rsidRPr="00421144">
          <w:rPr>
            <w:rFonts w:ascii="Arial" w:eastAsia="PMingLiU" w:hAnsi="Arial" w:cs="Times New Roman"/>
            <w:caps/>
            <w:noProof/>
            <w:webHidden/>
            <w:sz w:val="20"/>
            <w:szCs w:val="20"/>
            <w:lang w:val="en-GB"/>
          </w:rPr>
        </w:r>
        <w:r w:rsidR="00476C88" w:rsidRPr="00421144">
          <w:rPr>
            <w:rFonts w:ascii="Arial" w:eastAsia="PMingLiU" w:hAnsi="Arial" w:cs="Times New Roman"/>
            <w:caps/>
            <w:noProof/>
            <w:webHidden/>
            <w:sz w:val="20"/>
            <w:szCs w:val="20"/>
            <w:lang w:val="en-GB"/>
          </w:rPr>
          <w:fldChar w:fldCharType="separate"/>
        </w:r>
        <w:r w:rsidR="00D81B69">
          <w:rPr>
            <w:rFonts w:ascii="Arial" w:eastAsia="PMingLiU" w:hAnsi="Arial" w:cs="Times New Roman"/>
            <w:caps/>
            <w:noProof/>
            <w:webHidden/>
            <w:sz w:val="20"/>
            <w:szCs w:val="20"/>
            <w:lang w:val="en-GB"/>
          </w:rPr>
          <w:t>8</w:t>
        </w:r>
        <w:r w:rsidR="00476C88" w:rsidRPr="00421144">
          <w:rPr>
            <w:rFonts w:ascii="Arial" w:eastAsia="PMingLiU" w:hAnsi="Arial" w:cs="Times New Roman"/>
            <w:caps/>
            <w:noProof/>
            <w:webHidden/>
            <w:sz w:val="20"/>
            <w:szCs w:val="20"/>
            <w:lang w:val="en-GB"/>
          </w:rPr>
          <w:fldChar w:fldCharType="end"/>
        </w:r>
      </w:hyperlink>
    </w:p>
    <w:p w14:paraId="7487723C" w14:textId="6A4FBE76" w:rsidR="00476C88" w:rsidRPr="00421144" w:rsidRDefault="00000000" w:rsidP="005764FD">
      <w:pPr>
        <w:tabs>
          <w:tab w:val="right" w:leader="dot" w:pos="10205"/>
        </w:tabs>
        <w:spacing w:after="0" w:line="240" w:lineRule="auto"/>
        <w:ind w:left="567" w:right="397" w:hanging="283"/>
        <w:jc w:val="both"/>
        <w:rPr>
          <w:rFonts w:ascii="Calibri" w:eastAsia="PMingLiU" w:hAnsi="Calibri" w:cs="Arial"/>
          <w:noProof/>
          <w:lang w:eastAsia="en-ZA"/>
        </w:rPr>
      </w:pPr>
      <w:hyperlink w:anchor="_Toc428269831" w:history="1">
        <w:r w:rsidR="00476C88" w:rsidRPr="00421144">
          <w:rPr>
            <w:rFonts w:ascii="Arial" w:eastAsia="PMingLiU" w:hAnsi="Arial" w:cs="Times New Roman"/>
            <w:caps/>
            <w:noProof/>
            <w:sz w:val="20"/>
            <w:szCs w:val="20"/>
            <w:u w:val="single"/>
            <w:lang w:val="en-GB"/>
          </w:rPr>
          <w:t>3.2 LEGAL COMPLIANCE</w:t>
        </w:r>
        <w:r w:rsidR="00476C88" w:rsidRPr="00421144">
          <w:rPr>
            <w:rFonts w:ascii="Arial" w:eastAsia="PMingLiU" w:hAnsi="Arial" w:cs="Times New Roman"/>
            <w:caps/>
            <w:noProof/>
            <w:webHidden/>
            <w:sz w:val="20"/>
            <w:szCs w:val="20"/>
            <w:lang w:val="en-GB"/>
          </w:rPr>
          <w:tab/>
        </w:r>
        <w:r w:rsidR="00476C88" w:rsidRPr="00421144">
          <w:rPr>
            <w:rFonts w:ascii="Arial" w:eastAsia="PMingLiU" w:hAnsi="Arial" w:cs="Times New Roman"/>
            <w:caps/>
            <w:noProof/>
            <w:webHidden/>
            <w:sz w:val="20"/>
            <w:szCs w:val="20"/>
            <w:lang w:val="en-GB"/>
          </w:rPr>
          <w:fldChar w:fldCharType="begin"/>
        </w:r>
        <w:r w:rsidR="00476C88" w:rsidRPr="00421144">
          <w:rPr>
            <w:rFonts w:ascii="Arial" w:eastAsia="PMingLiU" w:hAnsi="Arial" w:cs="Times New Roman"/>
            <w:caps/>
            <w:noProof/>
            <w:webHidden/>
            <w:sz w:val="20"/>
            <w:szCs w:val="20"/>
            <w:lang w:val="en-GB"/>
          </w:rPr>
          <w:instrText xml:space="preserve"> PAGEREF _Toc428269831 \h </w:instrText>
        </w:r>
        <w:r w:rsidR="00476C88" w:rsidRPr="00421144">
          <w:rPr>
            <w:rFonts w:ascii="Arial" w:eastAsia="PMingLiU" w:hAnsi="Arial" w:cs="Times New Roman"/>
            <w:caps/>
            <w:noProof/>
            <w:webHidden/>
            <w:sz w:val="20"/>
            <w:szCs w:val="20"/>
            <w:lang w:val="en-GB"/>
          </w:rPr>
        </w:r>
        <w:r w:rsidR="00476C88" w:rsidRPr="00421144">
          <w:rPr>
            <w:rFonts w:ascii="Arial" w:eastAsia="PMingLiU" w:hAnsi="Arial" w:cs="Times New Roman"/>
            <w:caps/>
            <w:noProof/>
            <w:webHidden/>
            <w:sz w:val="20"/>
            <w:szCs w:val="20"/>
            <w:lang w:val="en-GB"/>
          </w:rPr>
          <w:fldChar w:fldCharType="separate"/>
        </w:r>
        <w:r w:rsidR="00D81B69">
          <w:rPr>
            <w:rFonts w:ascii="Arial" w:eastAsia="PMingLiU" w:hAnsi="Arial" w:cs="Times New Roman"/>
            <w:caps/>
            <w:noProof/>
            <w:webHidden/>
            <w:sz w:val="20"/>
            <w:szCs w:val="20"/>
            <w:lang w:val="en-GB"/>
          </w:rPr>
          <w:t>8</w:t>
        </w:r>
        <w:r w:rsidR="00476C88" w:rsidRPr="00421144">
          <w:rPr>
            <w:rFonts w:ascii="Arial" w:eastAsia="PMingLiU" w:hAnsi="Arial" w:cs="Times New Roman"/>
            <w:caps/>
            <w:noProof/>
            <w:webHidden/>
            <w:sz w:val="20"/>
            <w:szCs w:val="20"/>
            <w:lang w:val="en-GB"/>
          </w:rPr>
          <w:fldChar w:fldCharType="end"/>
        </w:r>
      </w:hyperlink>
    </w:p>
    <w:p w14:paraId="0B36514D" w14:textId="180F3EE5" w:rsidR="00476C88" w:rsidRPr="00421144" w:rsidRDefault="00000000" w:rsidP="005764FD">
      <w:pPr>
        <w:tabs>
          <w:tab w:val="right" w:leader="dot" w:pos="10205"/>
        </w:tabs>
        <w:spacing w:after="0" w:line="240" w:lineRule="auto"/>
        <w:ind w:left="567" w:right="397" w:hanging="283"/>
        <w:jc w:val="both"/>
        <w:rPr>
          <w:rFonts w:ascii="Calibri" w:eastAsia="PMingLiU" w:hAnsi="Calibri" w:cs="Arial"/>
          <w:noProof/>
          <w:lang w:eastAsia="en-ZA"/>
        </w:rPr>
      </w:pPr>
      <w:hyperlink w:anchor="_Toc428269832" w:history="1">
        <w:r w:rsidR="00476C88" w:rsidRPr="00421144">
          <w:rPr>
            <w:rFonts w:ascii="Arial" w:eastAsia="PMingLiU" w:hAnsi="Arial" w:cs="Times New Roman"/>
            <w:caps/>
            <w:noProof/>
            <w:sz w:val="20"/>
            <w:szCs w:val="20"/>
            <w:u w:val="single"/>
            <w:lang w:val="en-GB"/>
          </w:rPr>
          <w:t>3.3 APPOINTMENTS</w:t>
        </w:r>
        <w:r w:rsidR="00476C88" w:rsidRPr="00421144">
          <w:rPr>
            <w:rFonts w:ascii="Arial" w:eastAsia="PMingLiU" w:hAnsi="Arial" w:cs="Times New Roman"/>
            <w:caps/>
            <w:noProof/>
            <w:webHidden/>
            <w:sz w:val="20"/>
            <w:szCs w:val="20"/>
            <w:lang w:val="en-GB"/>
          </w:rPr>
          <w:tab/>
        </w:r>
        <w:r w:rsidR="00476C88" w:rsidRPr="00421144">
          <w:rPr>
            <w:rFonts w:ascii="Arial" w:eastAsia="PMingLiU" w:hAnsi="Arial" w:cs="Times New Roman"/>
            <w:caps/>
            <w:noProof/>
            <w:webHidden/>
            <w:sz w:val="20"/>
            <w:szCs w:val="20"/>
            <w:lang w:val="en-GB"/>
          </w:rPr>
          <w:fldChar w:fldCharType="begin"/>
        </w:r>
        <w:r w:rsidR="00476C88" w:rsidRPr="00421144">
          <w:rPr>
            <w:rFonts w:ascii="Arial" w:eastAsia="PMingLiU" w:hAnsi="Arial" w:cs="Times New Roman"/>
            <w:caps/>
            <w:noProof/>
            <w:webHidden/>
            <w:sz w:val="20"/>
            <w:szCs w:val="20"/>
            <w:lang w:val="en-GB"/>
          </w:rPr>
          <w:instrText xml:space="preserve"> PAGEREF _Toc428269832 \h </w:instrText>
        </w:r>
        <w:r w:rsidR="00476C88" w:rsidRPr="00421144">
          <w:rPr>
            <w:rFonts w:ascii="Arial" w:eastAsia="PMingLiU" w:hAnsi="Arial" w:cs="Times New Roman"/>
            <w:caps/>
            <w:noProof/>
            <w:webHidden/>
            <w:sz w:val="20"/>
            <w:szCs w:val="20"/>
            <w:lang w:val="en-GB"/>
          </w:rPr>
        </w:r>
        <w:r w:rsidR="00476C88" w:rsidRPr="00421144">
          <w:rPr>
            <w:rFonts w:ascii="Arial" w:eastAsia="PMingLiU" w:hAnsi="Arial" w:cs="Times New Roman"/>
            <w:caps/>
            <w:noProof/>
            <w:webHidden/>
            <w:sz w:val="20"/>
            <w:szCs w:val="20"/>
            <w:lang w:val="en-GB"/>
          </w:rPr>
          <w:fldChar w:fldCharType="separate"/>
        </w:r>
        <w:r w:rsidR="00D81B69">
          <w:rPr>
            <w:rFonts w:ascii="Arial" w:eastAsia="PMingLiU" w:hAnsi="Arial" w:cs="Times New Roman"/>
            <w:caps/>
            <w:noProof/>
            <w:webHidden/>
            <w:sz w:val="20"/>
            <w:szCs w:val="20"/>
            <w:lang w:val="en-GB"/>
          </w:rPr>
          <w:t>10</w:t>
        </w:r>
        <w:r w:rsidR="00476C88" w:rsidRPr="00421144">
          <w:rPr>
            <w:rFonts w:ascii="Arial" w:eastAsia="PMingLiU" w:hAnsi="Arial" w:cs="Times New Roman"/>
            <w:caps/>
            <w:noProof/>
            <w:webHidden/>
            <w:sz w:val="20"/>
            <w:szCs w:val="20"/>
            <w:lang w:val="en-GB"/>
          </w:rPr>
          <w:fldChar w:fldCharType="end"/>
        </w:r>
      </w:hyperlink>
    </w:p>
    <w:p w14:paraId="3DD9A0DC" w14:textId="5BFB1A84" w:rsidR="00476C88" w:rsidRPr="00421144" w:rsidRDefault="00000000" w:rsidP="00F2700D">
      <w:pPr>
        <w:tabs>
          <w:tab w:val="right" w:leader="dot" w:pos="10205"/>
        </w:tabs>
        <w:spacing w:after="0" w:line="240" w:lineRule="auto"/>
        <w:ind w:left="567" w:right="397" w:hanging="283"/>
        <w:jc w:val="both"/>
        <w:rPr>
          <w:rFonts w:ascii="Calibri" w:eastAsia="PMingLiU" w:hAnsi="Calibri" w:cs="Arial"/>
          <w:noProof/>
          <w:lang w:eastAsia="en-ZA"/>
        </w:rPr>
      </w:pPr>
      <w:hyperlink w:anchor="_Toc428269833" w:history="1">
        <w:r w:rsidR="00476C88" w:rsidRPr="00421144">
          <w:rPr>
            <w:rFonts w:ascii="Arial" w:eastAsia="PMingLiU" w:hAnsi="Arial" w:cs="Times New Roman"/>
            <w:bCs/>
            <w:caps/>
            <w:noProof/>
            <w:sz w:val="20"/>
            <w:szCs w:val="20"/>
            <w:u w:val="single"/>
            <w:lang w:val="en-GB"/>
          </w:rPr>
          <w:t>3.4 ROLES AND RESPONSIBILITIES</w:t>
        </w:r>
        <w:r w:rsidR="00476C88" w:rsidRPr="00421144">
          <w:rPr>
            <w:rFonts w:ascii="Arial" w:eastAsia="PMingLiU" w:hAnsi="Arial" w:cs="Times New Roman"/>
            <w:caps/>
            <w:noProof/>
            <w:webHidden/>
            <w:sz w:val="20"/>
            <w:szCs w:val="20"/>
            <w:lang w:val="en-GB"/>
          </w:rPr>
          <w:tab/>
        </w:r>
        <w:r w:rsidR="00476C88" w:rsidRPr="00421144">
          <w:rPr>
            <w:rFonts w:ascii="Arial" w:eastAsia="PMingLiU" w:hAnsi="Arial" w:cs="Times New Roman"/>
            <w:caps/>
            <w:noProof/>
            <w:webHidden/>
            <w:sz w:val="20"/>
            <w:szCs w:val="20"/>
            <w:lang w:val="en-GB"/>
          </w:rPr>
          <w:fldChar w:fldCharType="begin"/>
        </w:r>
        <w:r w:rsidR="00476C88" w:rsidRPr="00421144">
          <w:rPr>
            <w:rFonts w:ascii="Arial" w:eastAsia="PMingLiU" w:hAnsi="Arial" w:cs="Times New Roman"/>
            <w:caps/>
            <w:noProof/>
            <w:webHidden/>
            <w:sz w:val="20"/>
            <w:szCs w:val="20"/>
            <w:lang w:val="en-GB"/>
          </w:rPr>
          <w:instrText xml:space="preserve"> PAGEREF _Toc428269833 \h </w:instrText>
        </w:r>
        <w:r w:rsidR="00476C88" w:rsidRPr="00421144">
          <w:rPr>
            <w:rFonts w:ascii="Arial" w:eastAsia="PMingLiU" w:hAnsi="Arial" w:cs="Times New Roman"/>
            <w:caps/>
            <w:noProof/>
            <w:webHidden/>
            <w:sz w:val="20"/>
            <w:szCs w:val="20"/>
            <w:lang w:val="en-GB"/>
          </w:rPr>
        </w:r>
        <w:r w:rsidR="00476C88" w:rsidRPr="00421144">
          <w:rPr>
            <w:rFonts w:ascii="Arial" w:eastAsia="PMingLiU" w:hAnsi="Arial" w:cs="Times New Roman"/>
            <w:caps/>
            <w:noProof/>
            <w:webHidden/>
            <w:sz w:val="20"/>
            <w:szCs w:val="20"/>
            <w:lang w:val="en-GB"/>
          </w:rPr>
          <w:fldChar w:fldCharType="separate"/>
        </w:r>
        <w:r w:rsidR="00D81B69">
          <w:rPr>
            <w:rFonts w:ascii="Arial" w:eastAsia="PMingLiU" w:hAnsi="Arial" w:cs="Times New Roman"/>
            <w:caps/>
            <w:noProof/>
            <w:webHidden/>
            <w:sz w:val="20"/>
            <w:szCs w:val="20"/>
            <w:lang w:val="en-GB"/>
          </w:rPr>
          <w:t>13</w:t>
        </w:r>
        <w:r w:rsidR="00476C88" w:rsidRPr="00421144">
          <w:rPr>
            <w:rFonts w:ascii="Arial" w:eastAsia="PMingLiU" w:hAnsi="Arial" w:cs="Times New Roman"/>
            <w:caps/>
            <w:noProof/>
            <w:webHidden/>
            <w:sz w:val="20"/>
            <w:szCs w:val="20"/>
            <w:lang w:val="en-GB"/>
          </w:rPr>
          <w:fldChar w:fldCharType="end"/>
        </w:r>
      </w:hyperlink>
    </w:p>
    <w:p w14:paraId="60FCE000" w14:textId="51923E65" w:rsidR="00476C88" w:rsidRPr="00421144" w:rsidRDefault="00000000" w:rsidP="00F2700D">
      <w:pPr>
        <w:tabs>
          <w:tab w:val="right" w:leader="dot" w:pos="10205"/>
        </w:tabs>
        <w:spacing w:after="0" w:line="240" w:lineRule="auto"/>
        <w:ind w:left="567" w:right="397" w:hanging="283"/>
        <w:jc w:val="both"/>
        <w:rPr>
          <w:rFonts w:ascii="Calibri" w:eastAsia="PMingLiU" w:hAnsi="Calibri" w:cs="Arial"/>
          <w:noProof/>
          <w:lang w:eastAsia="en-ZA"/>
        </w:rPr>
      </w:pPr>
      <w:hyperlink w:anchor="_Toc428269834" w:history="1">
        <w:r w:rsidR="00476C88" w:rsidRPr="00421144">
          <w:rPr>
            <w:rFonts w:ascii="Arial" w:eastAsia="PMingLiU" w:hAnsi="Arial" w:cs="Times New Roman"/>
            <w:bCs/>
            <w:caps/>
            <w:noProof/>
            <w:sz w:val="20"/>
            <w:szCs w:val="20"/>
            <w:u w:val="single"/>
            <w:lang w:val="en-GB"/>
          </w:rPr>
          <w:t>3.5 Risk Assessments</w:t>
        </w:r>
        <w:r w:rsidR="00476C88" w:rsidRPr="00421144">
          <w:rPr>
            <w:rFonts w:ascii="Arial" w:eastAsia="PMingLiU" w:hAnsi="Arial" w:cs="Times New Roman"/>
            <w:caps/>
            <w:noProof/>
            <w:webHidden/>
            <w:sz w:val="20"/>
            <w:szCs w:val="20"/>
            <w:lang w:val="en-GB"/>
          </w:rPr>
          <w:tab/>
        </w:r>
        <w:r w:rsidR="00476C88" w:rsidRPr="00421144">
          <w:rPr>
            <w:rFonts w:ascii="Arial" w:eastAsia="PMingLiU" w:hAnsi="Arial" w:cs="Times New Roman"/>
            <w:caps/>
            <w:noProof/>
            <w:webHidden/>
            <w:sz w:val="20"/>
            <w:szCs w:val="20"/>
            <w:lang w:val="en-GB"/>
          </w:rPr>
          <w:fldChar w:fldCharType="begin"/>
        </w:r>
        <w:r w:rsidR="00476C88" w:rsidRPr="00421144">
          <w:rPr>
            <w:rFonts w:ascii="Arial" w:eastAsia="PMingLiU" w:hAnsi="Arial" w:cs="Times New Roman"/>
            <w:caps/>
            <w:noProof/>
            <w:webHidden/>
            <w:sz w:val="20"/>
            <w:szCs w:val="20"/>
            <w:lang w:val="en-GB"/>
          </w:rPr>
          <w:instrText xml:space="preserve"> PAGEREF _Toc428269834 \h </w:instrText>
        </w:r>
        <w:r w:rsidR="00476C88" w:rsidRPr="00421144">
          <w:rPr>
            <w:rFonts w:ascii="Arial" w:eastAsia="PMingLiU" w:hAnsi="Arial" w:cs="Times New Roman"/>
            <w:caps/>
            <w:noProof/>
            <w:webHidden/>
            <w:sz w:val="20"/>
            <w:szCs w:val="20"/>
            <w:lang w:val="en-GB"/>
          </w:rPr>
        </w:r>
        <w:r w:rsidR="00476C88" w:rsidRPr="00421144">
          <w:rPr>
            <w:rFonts w:ascii="Arial" w:eastAsia="PMingLiU" w:hAnsi="Arial" w:cs="Times New Roman"/>
            <w:caps/>
            <w:noProof/>
            <w:webHidden/>
            <w:sz w:val="20"/>
            <w:szCs w:val="20"/>
            <w:lang w:val="en-GB"/>
          </w:rPr>
          <w:fldChar w:fldCharType="separate"/>
        </w:r>
        <w:r w:rsidR="00D81B69">
          <w:rPr>
            <w:rFonts w:ascii="Arial" w:eastAsia="PMingLiU" w:hAnsi="Arial" w:cs="Times New Roman"/>
            <w:caps/>
            <w:noProof/>
            <w:webHidden/>
            <w:sz w:val="20"/>
            <w:szCs w:val="20"/>
            <w:lang w:val="en-GB"/>
          </w:rPr>
          <w:t>13</w:t>
        </w:r>
        <w:r w:rsidR="00476C88" w:rsidRPr="00421144">
          <w:rPr>
            <w:rFonts w:ascii="Arial" w:eastAsia="PMingLiU" w:hAnsi="Arial" w:cs="Times New Roman"/>
            <w:caps/>
            <w:noProof/>
            <w:webHidden/>
            <w:sz w:val="20"/>
            <w:szCs w:val="20"/>
            <w:lang w:val="en-GB"/>
          </w:rPr>
          <w:fldChar w:fldCharType="end"/>
        </w:r>
      </w:hyperlink>
    </w:p>
    <w:p w14:paraId="602A5629" w14:textId="63A2522D" w:rsidR="00476C88" w:rsidRPr="00421144" w:rsidRDefault="00000000" w:rsidP="00F2700D">
      <w:pPr>
        <w:tabs>
          <w:tab w:val="right" w:leader="dot" w:pos="10205"/>
        </w:tabs>
        <w:spacing w:after="0" w:line="240" w:lineRule="auto"/>
        <w:ind w:left="567" w:right="397" w:hanging="283"/>
        <w:jc w:val="both"/>
        <w:rPr>
          <w:rFonts w:ascii="Calibri" w:eastAsia="PMingLiU" w:hAnsi="Calibri" w:cs="Arial"/>
          <w:noProof/>
          <w:lang w:eastAsia="en-ZA"/>
        </w:rPr>
      </w:pPr>
      <w:hyperlink w:anchor="_Toc428269835" w:history="1">
        <w:r w:rsidR="00476C88" w:rsidRPr="00421144">
          <w:rPr>
            <w:rFonts w:ascii="Arial" w:eastAsia="PMingLiU" w:hAnsi="Arial" w:cs="Times New Roman"/>
            <w:bCs/>
            <w:caps/>
            <w:noProof/>
            <w:sz w:val="20"/>
            <w:szCs w:val="20"/>
            <w:u w:val="single"/>
            <w:lang w:val="en-GB"/>
          </w:rPr>
          <w:t>3.6 Incident Investigation</w:t>
        </w:r>
        <w:r w:rsidR="00476C88" w:rsidRPr="00421144">
          <w:rPr>
            <w:rFonts w:ascii="Arial" w:eastAsia="PMingLiU" w:hAnsi="Arial" w:cs="Times New Roman"/>
            <w:caps/>
            <w:noProof/>
            <w:webHidden/>
            <w:sz w:val="20"/>
            <w:szCs w:val="20"/>
            <w:lang w:val="en-GB"/>
          </w:rPr>
          <w:tab/>
        </w:r>
        <w:r w:rsidR="00476C88" w:rsidRPr="00421144">
          <w:rPr>
            <w:rFonts w:ascii="Arial" w:eastAsia="PMingLiU" w:hAnsi="Arial" w:cs="Times New Roman"/>
            <w:caps/>
            <w:noProof/>
            <w:webHidden/>
            <w:sz w:val="20"/>
            <w:szCs w:val="20"/>
            <w:lang w:val="en-GB"/>
          </w:rPr>
          <w:fldChar w:fldCharType="begin"/>
        </w:r>
        <w:r w:rsidR="00476C88" w:rsidRPr="00421144">
          <w:rPr>
            <w:rFonts w:ascii="Arial" w:eastAsia="PMingLiU" w:hAnsi="Arial" w:cs="Times New Roman"/>
            <w:caps/>
            <w:noProof/>
            <w:webHidden/>
            <w:sz w:val="20"/>
            <w:szCs w:val="20"/>
            <w:lang w:val="en-GB"/>
          </w:rPr>
          <w:instrText xml:space="preserve"> PAGEREF _Toc428269835 \h </w:instrText>
        </w:r>
        <w:r w:rsidR="00476C88" w:rsidRPr="00421144">
          <w:rPr>
            <w:rFonts w:ascii="Arial" w:eastAsia="PMingLiU" w:hAnsi="Arial" w:cs="Times New Roman"/>
            <w:caps/>
            <w:noProof/>
            <w:webHidden/>
            <w:sz w:val="20"/>
            <w:szCs w:val="20"/>
            <w:lang w:val="en-GB"/>
          </w:rPr>
        </w:r>
        <w:r w:rsidR="00476C88" w:rsidRPr="00421144">
          <w:rPr>
            <w:rFonts w:ascii="Arial" w:eastAsia="PMingLiU" w:hAnsi="Arial" w:cs="Times New Roman"/>
            <w:caps/>
            <w:noProof/>
            <w:webHidden/>
            <w:sz w:val="20"/>
            <w:szCs w:val="20"/>
            <w:lang w:val="en-GB"/>
          </w:rPr>
          <w:fldChar w:fldCharType="separate"/>
        </w:r>
        <w:r w:rsidR="00D81B69">
          <w:rPr>
            <w:rFonts w:ascii="Arial" w:eastAsia="PMingLiU" w:hAnsi="Arial" w:cs="Times New Roman"/>
            <w:caps/>
            <w:noProof/>
            <w:webHidden/>
            <w:sz w:val="20"/>
            <w:szCs w:val="20"/>
            <w:lang w:val="en-GB"/>
          </w:rPr>
          <w:t>13</w:t>
        </w:r>
        <w:r w:rsidR="00476C88" w:rsidRPr="00421144">
          <w:rPr>
            <w:rFonts w:ascii="Arial" w:eastAsia="PMingLiU" w:hAnsi="Arial" w:cs="Times New Roman"/>
            <w:caps/>
            <w:noProof/>
            <w:webHidden/>
            <w:sz w:val="20"/>
            <w:szCs w:val="20"/>
            <w:lang w:val="en-GB"/>
          </w:rPr>
          <w:fldChar w:fldCharType="end"/>
        </w:r>
      </w:hyperlink>
    </w:p>
    <w:p w14:paraId="53384DE4" w14:textId="1C78F22D" w:rsidR="00476C88" w:rsidRPr="00421144" w:rsidRDefault="00000000" w:rsidP="00F2700D">
      <w:pPr>
        <w:tabs>
          <w:tab w:val="right" w:leader="dot" w:pos="10205"/>
        </w:tabs>
        <w:spacing w:after="0" w:line="240" w:lineRule="auto"/>
        <w:ind w:left="567" w:right="397" w:hanging="283"/>
        <w:jc w:val="both"/>
        <w:rPr>
          <w:rFonts w:ascii="Calibri" w:eastAsia="PMingLiU" w:hAnsi="Calibri" w:cs="Arial"/>
          <w:noProof/>
          <w:lang w:eastAsia="en-ZA"/>
        </w:rPr>
      </w:pPr>
      <w:hyperlink w:anchor="_Toc428269836" w:history="1">
        <w:r w:rsidR="00476C88" w:rsidRPr="00421144">
          <w:rPr>
            <w:rFonts w:ascii="Arial" w:eastAsia="PMingLiU" w:hAnsi="Arial" w:cs="Times New Roman"/>
            <w:caps/>
            <w:noProof/>
            <w:sz w:val="20"/>
            <w:szCs w:val="20"/>
            <w:u w:val="single"/>
            <w:lang w:val="en-GB"/>
          </w:rPr>
          <w:t>3.7 EMERGENCY MANAGEMENT</w:t>
        </w:r>
        <w:r w:rsidR="00476C88" w:rsidRPr="00421144">
          <w:rPr>
            <w:rFonts w:ascii="Arial" w:eastAsia="PMingLiU" w:hAnsi="Arial" w:cs="Times New Roman"/>
            <w:caps/>
            <w:noProof/>
            <w:webHidden/>
            <w:sz w:val="20"/>
            <w:szCs w:val="20"/>
            <w:lang w:val="en-GB"/>
          </w:rPr>
          <w:tab/>
        </w:r>
        <w:r w:rsidR="00476C88" w:rsidRPr="00421144">
          <w:rPr>
            <w:rFonts w:ascii="Arial" w:eastAsia="PMingLiU" w:hAnsi="Arial" w:cs="Times New Roman"/>
            <w:caps/>
            <w:noProof/>
            <w:webHidden/>
            <w:sz w:val="20"/>
            <w:szCs w:val="20"/>
            <w:lang w:val="en-GB"/>
          </w:rPr>
          <w:fldChar w:fldCharType="begin"/>
        </w:r>
        <w:r w:rsidR="00476C88" w:rsidRPr="00421144">
          <w:rPr>
            <w:rFonts w:ascii="Arial" w:eastAsia="PMingLiU" w:hAnsi="Arial" w:cs="Times New Roman"/>
            <w:caps/>
            <w:noProof/>
            <w:webHidden/>
            <w:sz w:val="20"/>
            <w:szCs w:val="20"/>
            <w:lang w:val="en-GB"/>
          </w:rPr>
          <w:instrText xml:space="preserve"> PAGEREF _Toc428269836 \h </w:instrText>
        </w:r>
        <w:r w:rsidR="00476C88" w:rsidRPr="00421144">
          <w:rPr>
            <w:rFonts w:ascii="Arial" w:eastAsia="PMingLiU" w:hAnsi="Arial" w:cs="Times New Roman"/>
            <w:caps/>
            <w:noProof/>
            <w:webHidden/>
            <w:sz w:val="20"/>
            <w:szCs w:val="20"/>
            <w:lang w:val="en-GB"/>
          </w:rPr>
        </w:r>
        <w:r w:rsidR="00476C88" w:rsidRPr="00421144">
          <w:rPr>
            <w:rFonts w:ascii="Arial" w:eastAsia="PMingLiU" w:hAnsi="Arial" w:cs="Times New Roman"/>
            <w:caps/>
            <w:noProof/>
            <w:webHidden/>
            <w:sz w:val="20"/>
            <w:szCs w:val="20"/>
            <w:lang w:val="en-GB"/>
          </w:rPr>
          <w:fldChar w:fldCharType="separate"/>
        </w:r>
        <w:r w:rsidR="00D81B69">
          <w:rPr>
            <w:rFonts w:ascii="Arial" w:eastAsia="PMingLiU" w:hAnsi="Arial" w:cs="Times New Roman"/>
            <w:caps/>
            <w:noProof/>
            <w:webHidden/>
            <w:sz w:val="20"/>
            <w:szCs w:val="20"/>
            <w:lang w:val="en-GB"/>
          </w:rPr>
          <w:t>13</w:t>
        </w:r>
        <w:r w:rsidR="00476C88" w:rsidRPr="00421144">
          <w:rPr>
            <w:rFonts w:ascii="Arial" w:eastAsia="PMingLiU" w:hAnsi="Arial" w:cs="Times New Roman"/>
            <w:caps/>
            <w:noProof/>
            <w:webHidden/>
            <w:sz w:val="20"/>
            <w:szCs w:val="20"/>
            <w:lang w:val="en-GB"/>
          </w:rPr>
          <w:fldChar w:fldCharType="end"/>
        </w:r>
      </w:hyperlink>
    </w:p>
    <w:p w14:paraId="32110C5B" w14:textId="097FA9DC" w:rsidR="00476C88" w:rsidRPr="00421144" w:rsidRDefault="00000000" w:rsidP="00F2700D">
      <w:pPr>
        <w:tabs>
          <w:tab w:val="right" w:leader="dot" w:pos="10205"/>
        </w:tabs>
        <w:spacing w:before="120" w:after="120" w:line="240" w:lineRule="auto"/>
        <w:ind w:left="283" w:right="397" w:hanging="283"/>
        <w:jc w:val="both"/>
        <w:rPr>
          <w:rFonts w:ascii="Calibri" w:eastAsia="PMingLiU" w:hAnsi="Calibri" w:cs="Arial"/>
          <w:noProof/>
          <w:lang w:eastAsia="en-ZA"/>
        </w:rPr>
      </w:pPr>
      <w:hyperlink w:anchor="_Toc428269837" w:history="1">
        <w:r w:rsidR="00476C88" w:rsidRPr="00421144">
          <w:rPr>
            <w:rFonts w:ascii="Arial" w:eastAsia="PMingLiU" w:hAnsi="Arial" w:cs="Arial"/>
            <w:b/>
            <w:caps/>
            <w:noProof/>
            <w:sz w:val="20"/>
            <w:szCs w:val="20"/>
            <w:u w:val="single"/>
            <w:lang w:val="en-GB"/>
          </w:rPr>
          <w:t>4. AuthoriZation</w:t>
        </w:r>
        <w:r w:rsidR="00476C88" w:rsidRPr="00421144">
          <w:rPr>
            <w:rFonts w:ascii="Arial Bold" w:eastAsia="PMingLiU" w:hAnsi="Arial Bold" w:cs="Times New Roman"/>
            <w:b/>
            <w:caps/>
            <w:noProof/>
            <w:webHidden/>
            <w:sz w:val="20"/>
            <w:szCs w:val="20"/>
            <w:lang w:val="en-GB"/>
          </w:rPr>
          <w:tab/>
        </w:r>
        <w:r w:rsidR="00476C88" w:rsidRPr="00421144">
          <w:rPr>
            <w:rFonts w:ascii="Arial Bold" w:eastAsia="PMingLiU" w:hAnsi="Arial Bold" w:cs="Times New Roman"/>
            <w:b/>
            <w:caps/>
            <w:noProof/>
            <w:webHidden/>
            <w:sz w:val="20"/>
            <w:szCs w:val="20"/>
            <w:lang w:val="en-GB"/>
          </w:rPr>
          <w:fldChar w:fldCharType="begin"/>
        </w:r>
        <w:r w:rsidR="00476C88" w:rsidRPr="00421144">
          <w:rPr>
            <w:rFonts w:ascii="Arial Bold" w:eastAsia="PMingLiU" w:hAnsi="Arial Bold" w:cs="Times New Roman"/>
            <w:b/>
            <w:caps/>
            <w:noProof/>
            <w:webHidden/>
            <w:sz w:val="20"/>
            <w:szCs w:val="20"/>
            <w:lang w:val="en-GB"/>
          </w:rPr>
          <w:instrText xml:space="preserve"> PAGEREF _Toc428269837 \h </w:instrText>
        </w:r>
        <w:r w:rsidR="00476C88" w:rsidRPr="00421144">
          <w:rPr>
            <w:rFonts w:ascii="Arial Bold" w:eastAsia="PMingLiU" w:hAnsi="Arial Bold" w:cs="Times New Roman"/>
            <w:b/>
            <w:caps/>
            <w:noProof/>
            <w:webHidden/>
            <w:sz w:val="20"/>
            <w:szCs w:val="20"/>
            <w:lang w:val="en-GB"/>
          </w:rPr>
        </w:r>
        <w:r w:rsidR="00476C88" w:rsidRPr="00421144">
          <w:rPr>
            <w:rFonts w:ascii="Arial Bold" w:eastAsia="PMingLiU" w:hAnsi="Arial Bold" w:cs="Times New Roman"/>
            <w:b/>
            <w:caps/>
            <w:noProof/>
            <w:webHidden/>
            <w:sz w:val="20"/>
            <w:szCs w:val="20"/>
            <w:lang w:val="en-GB"/>
          </w:rPr>
          <w:fldChar w:fldCharType="separate"/>
        </w:r>
        <w:r w:rsidR="00D81B69">
          <w:rPr>
            <w:rFonts w:ascii="Arial Bold" w:eastAsia="PMingLiU" w:hAnsi="Arial Bold" w:cs="Times New Roman"/>
            <w:b/>
            <w:caps/>
            <w:noProof/>
            <w:webHidden/>
            <w:sz w:val="20"/>
            <w:szCs w:val="20"/>
            <w:lang w:val="en-GB"/>
          </w:rPr>
          <w:t>14</w:t>
        </w:r>
        <w:r w:rsidR="00476C88" w:rsidRPr="00421144">
          <w:rPr>
            <w:rFonts w:ascii="Arial Bold" w:eastAsia="PMingLiU" w:hAnsi="Arial Bold" w:cs="Times New Roman"/>
            <w:b/>
            <w:caps/>
            <w:noProof/>
            <w:webHidden/>
            <w:sz w:val="20"/>
            <w:szCs w:val="20"/>
            <w:lang w:val="en-GB"/>
          </w:rPr>
          <w:fldChar w:fldCharType="end"/>
        </w:r>
      </w:hyperlink>
    </w:p>
    <w:p w14:paraId="5313C172" w14:textId="0EFBE062" w:rsidR="00476C88" w:rsidRDefault="00000000" w:rsidP="00F2700D">
      <w:pPr>
        <w:tabs>
          <w:tab w:val="right" w:leader="dot" w:pos="10205"/>
        </w:tabs>
        <w:spacing w:before="120" w:after="120" w:line="240" w:lineRule="auto"/>
        <w:ind w:left="283" w:right="397" w:hanging="283"/>
        <w:jc w:val="both"/>
        <w:rPr>
          <w:rFonts w:ascii="Arial Bold" w:eastAsia="PMingLiU" w:hAnsi="Arial Bold" w:cs="Times New Roman"/>
          <w:b/>
          <w:caps/>
          <w:noProof/>
          <w:sz w:val="20"/>
          <w:szCs w:val="20"/>
          <w:lang w:val="en-GB"/>
        </w:rPr>
      </w:pPr>
      <w:hyperlink w:anchor="_Toc428269838" w:history="1">
        <w:r w:rsidR="00476C88" w:rsidRPr="00421144">
          <w:rPr>
            <w:rFonts w:ascii="Arial" w:eastAsia="PMingLiU" w:hAnsi="Arial" w:cs="Arial"/>
            <w:b/>
            <w:caps/>
            <w:noProof/>
            <w:sz w:val="20"/>
            <w:szCs w:val="20"/>
            <w:u w:val="single"/>
            <w:lang w:val="en-GB"/>
          </w:rPr>
          <w:t>5. Revisions</w:t>
        </w:r>
        <w:r w:rsidR="00476C88" w:rsidRPr="00421144">
          <w:rPr>
            <w:rFonts w:ascii="Arial Bold" w:eastAsia="PMingLiU" w:hAnsi="Arial Bold" w:cs="Times New Roman"/>
            <w:b/>
            <w:caps/>
            <w:noProof/>
            <w:webHidden/>
            <w:sz w:val="20"/>
            <w:szCs w:val="20"/>
            <w:lang w:val="en-GB"/>
          </w:rPr>
          <w:tab/>
        </w:r>
        <w:r w:rsidR="00476C88" w:rsidRPr="00421144">
          <w:rPr>
            <w:rFonts w:ascii="Arial Bold" w:eastAsia="PMingLiU" w:hAnsi="Arial Bold" w:cs="Times New Roman"/>
            <w:b/>
            <w:caps/>
            <w:noProof/>
            <w:webHidden/>
            <w:sz w:val="20"/>
            <w:szCs w:val="20"/>
            <w:lang w:val="en-GB"/>
          </w:rPr>
          <w:fldChar w:fldCharType="begin"/>
        </w:r>
        <w:r w:rsidR="00476C88" w:rsidRPr="00421144">
          <w:rPr>
            <w:rFonts w:ascii="Arial Bold" w:eastAsia="PMingLiU" w:hAnsi="Arial Bold" w:cs="Times New Roman"/>
            <w:b/>
            <w:caps/>
            <w:noProof/>
            <w:webHidden/>
            <w:sz w:val="20"/>
            <w:szCs w:val="20"/>
            <w:lang w:val="en-GB"/>
          </w:rPr>
          <w:instrText xml:space="preserve"> PAGEREF _Toc428269838 \h </w:instrText>
        </w:r>
        <w:r w:rsidR="00476C88" w:rsidRPr="00421144">
          <w:rPr>
            <w:rFonts w:ascii="Arial Bold" w:eastAsia="PMingLiU" w:hAnsi="Arial Bold" w:cs="Times New Roman"/>
            <w:b/>
            <w:caps/>
            <w:noProof/>
            <w:webHidden/>
            <w:sz w:val="20"/>
            <w:szCs w:val="20"/>
            <w:lang w:val="en-GB"/>
          </w:rPr>
        </w:r>
        <w:r w:rsidR="00476C88" w:rsidRPr="00421144">
          <w:rPr>
            <w:rFonts w:ascii="Arial Bold" w:eastAsia="PMingLiU" w:hAnsi="Arial Bold" w:cs="Times New Roman"/>
            <w:b/>
            <w:caps/>
            <w:noProof/>
            <w:webHidden/>
            <w:sz w:val="20"/>
            <w:szCs w:val="20"/>
            <w:lang w:val="en-GB"/>
          </w:rPr>
          <w:fldChar w:fldCharType="separate"/>
        </w:r>
        <w:r w:rsidR="00D81B69">
          <w:rPr>
            <w:rFonts w:ascii="Arial Bold" w:eastAsia="PMingLiU" w:hAnsi="Arial Bold" w:cs="Times New Roman"/>
            <w:b/>
            <w:caps/>
            <w:noProof/>
            <w:webHidden/>
            <w:sz w:val="20"/>
            <w:szCs w:val="20"/>
            <w:lang w:val="en-GB"/>
          </w:rPr>
          <w:t>14</w:t>
        </w:r>
        <w:r w:rsidR="00476C88" w:rsidRPr="00421144">
          <w:rPr>
            <w:rFonts w:ascii="Arial Bold" w:eastAsia="PMingLiU" w:hAnsi="Arial Bold" w:cs="Times New Roman"/>
            <w:b/>
            <w:caps/>
            <w:noProof/>
            <w:webHidden/>
            <w:sz w:val="20"/>
            <w:szCs w:val="20"/>
            <w:lang w:val="en-GB"/>
          </w:rPr>
          <w:fldChar w:fldCharType="end"/>
        </w:r>
      </w:hyperlink>
    </w:p>
    <w:p w14:paraId="37F109B5" w14:textId="77777777" w:rsidR="0097212D" w:rsidRDefault="0097212D" w:rsidP="00F2700D">
      <w:pPr>
        <w:tabs>
          <w:tab w:val="right" w:leader="dot" w:pos="10205"/>
        </w:tabs>
        <w:spacing w:before="120" w:after="120" w:line="240" w:lineRule="auto"/>
        <w:ind w:left="283" w:right="397" w:hanging="283"/>
        <w:jc w:val="both"/>
        <w:rPr>
          <w:rFonts w:ascii="Arial Bold" w:eastAsia="PMingLiU" w:hAnsi="Arial Bold" w:cs="Times New Roman"/>
          <w:b/>
          <w:caps/>
          <w:noProof/>
          <w:sz w:val="20"/>
          <w:szCs w:val="20"/>
          <w:lang w:val="en-GB"/>
        </w:rPr>
      </w:pPr>
    </w:p>
    <w:p w14:paraId="350E2FAF" w14:textId="77777777" w:rsidR="0097212D" w:rsidRDefault="0097212D" w:rsidP="00F2700D">
      <w:pPr>
        <w:tabs>
          <w:tab w:val="right" w:leader="dot" w:pos="10205"/>
        </w:tabs>
        <w:spacing w:before="120" w:after="120" w:line="240" w:lineRule="auto"/>
        <w:ind w:left="283" w:right="397" w:hanging="283"/>
        <w:jc w:val="both"/>
        <w:rPr>
          <w:rFonts w:ascii="Arial Bold" w:eastAsia="PMingLiU" w:hAnsi="Arial Bold" w:cs="Times New Roman"/>
          <w:b/>
          <w:caps/>
          <w:noProof/>
          <w:sz w:val="20"/>
          <w:szCs w:val="20"/>
          <w:lang w:val="en-GB"/>
        </w:rPr>
      </w:pPr>
    </w:p>
    <w:p w14:paraId="7C4818A0" w14:textId="77777777" w:rsidR="0097212D" w:rsidRDefault="0097212D" w:rsidP="00F2700D">
      <w:pPr>
        <w:tabs>
          <w:tab w:val="right" w:leader="dot" w:pos="10205"/>
        </w:tabs>
        <w:spacing w:before="120" w:after="120" w:line="240" w:lineRule="auto"/>
        <w:ind w:left="283" w:right="397" w:hanging="283"/>
        <w:jc w:val="both"/>
        <w:rPr>
          <w:rFonts w:ascii="Arial Bold" w:eastAsia="PMingLiU" w:hAnsi="Arial Bold" w:cs="Times New Roman"/>
          <w:b/>
          <w:caps/>
          <w:noProof/>
          <w:sz w:val="20"/>
          <w:szCs w:val="20"/>
          <w:lang w:val="en-GB"/>
        </w:rPr>
      </w:pPr>
    </w:p>
    <w:p w14:paraId="74E599F9" w14:textId="77777777" w:rsidR="0097212D" w:rsidRDefault="0097212D" w:rsidP="00F2700D">
      <w:pPr>
        <w:tabs>
          <w:tab w:val="right" w:leader="dot" w:pos="10205"/>
        </w:tabs>
        <w:spacing w:before="120" w:after="120" w:line="240" w:lineRule="auto"/>
        <w:ind w:left="283" w:right="397" w:hanging="283"/>
        <w:jc w:val="both"/>
        <w:rPr>
          <w:rFonts w:ascii="Arial Bold" w:eastAsia="PMingLiU" w:hAnsi="Arial Bold" w:cs="Times New Roman"/>
          <w:b/>
          <w:caps/>
          <w:noProof/>
          <w:sz w:val="20"/>
          <w:szCs w:val="20"/>
          <w:lang w:val="en-GB"/>
        </w:rPr>
      </w:pPr>
    </w:p>
    <w:p w14:paraId="2750DC5F" w14:textId="77777777" w:rsidR="0097212D" w:rsidRDefault="0097212D" w:rsidP="00F2700D">
      <w:pPr>
        <w:tabs>
          <w:tab w:val="right" w:leader="dot" w:pos="10205"/>
        </w:tabs>
        <w:spacing w:before="120" w:after="120" w:line="240" w:lineRule="auto"/>
        <w:ind w:left="283" w:right="397" w:hanging="283"/>
        <w:jc w:val="both"/>
        <w:rPr>
          <w:rFonts w:ascii="Arial Bold" w:eastAsia="PMingLiU" w:hAnsi="Arial Bold" w:cs="Times New Roman"/>
          <w:b/>
          <w:caps/>
          <w:noProof/>
          <w:sz w:val="20"/>
          <w:szCs w:val="20"/>
          <w:lang w:val="en-GB"/>
        </w:rPr>
      </w:pPr>
    </w:p>
    <w:p w14:paraId="6422E62D" w14:textId="77777777" w:rsidR="0097212D" w:rsidRDefault="0097212D" w:rsidP="00F2700D">
      <w:pPr>
        <w:tabs>
          <w:tab w:val="right" w:leader="dot" w:pos="10205"/>
        </w:tabs>
        <w:spacing w:before="120" w:after="120" w:line="240" w:lineRule="auto"/>
        <w:ind w:left="283" w:right="397" w:hanging="283"/>
        <w:jc w:val="both"/>
        <w:rPr>
          <w:rFonts w:ascii="Arial Bold" w:eastAsia="PMingLiU" w:hAnsi="Arial Bold" w:cs="Times New Roman"/>
          <w:b/>
          <w:caps/>
          <w:noProof/>
          <w:sz w:val="20"/>
          <w:szCs w:val="20"/>
          <w:lang w:val="en-GB"/>
        </w:rPr>
      </w:pPr>
    </w:p>
    <w:p w14:paraId="29E538FF" w14:textId="77777777" w:rsidR="0097212D" w:rsidRDefault="0097212D" w:rsidP="00F2700D">
      <w:pPr>
        <w:tabs>
          <w:tab w:val="right" w:leader="dot" w:pos="10205"/>
        </w:tabs>
        <w:spacing w:before="120" w:after="120" w:line="240" w:lineRule="auto"/>
        <w:ind w:left="283" w:right="397" w:hanging="283"/>
        <w:jc w:val="both"/>
        <w:rPr>
          <w:rFonts w:ascii="Arial Bold" w:eastAsia="PMingLiU" w:hAnsi="Arial Bold" w:cs="Times New Roman"/>
          <w:b/>
          <w:caps/>
          <w:noProof/>
          <w:sz w:val="20"/>
          <w:szCs w:val="20"/>
          <w:lang w:val="en-GB"/>
        </w:rPr>
      </w:pPr>
    </w:p>
    <w:p w14:paraId="59C850A6" w14:textId="77777777" w:rsidR="0097212D" w:rsidRDefault="0097212D" w:rsidP="00F2700D">
      <w:pPr>
        <w:tabs>
          <w:tab w:val="right" w:leader="dot" w:pos="10205"/>
        </w:tabs>
        <w:spacing w:before="120" w:after="120" w:line="240" w:lineRule="auto"/>
        <w:ind w:left="283" w:right="397" w:hanging="283"/>
        <w:jc w:val="both"/>
        <w:rPr>
          <w:rFonts w:ascii="Arial Bold" w:eastAsia="PMingLiU" w:hAnsi="Arial Bold" w:cs="Times New Roman"/>
          <w:b/>
          <w:caps/>
          <w:noProof/>
          <w:sz w:val="20"/>
          <w:szCs w:val="20"/>
          <w:lang w:val="en-GB"/>
        </w:rPr>
      </w:pPr>
    </w:p>
    <w:p w14:paraId="74CACB1D" w14:textId="77777777" w:rsidR="0097212D" w:rsidRDefault="0097212D" w:rsidP="00F2700D">
      <w:pPr>
        <w:tabs>
          <w:tab w:val="right" w:leader="dot" w:pos="10205"/>
        </w:tabs>
        <w:spacing w:before="120" w:after="120" w:line="240" w:lineRule="auto"/>
        <w:ind w:left="283" w:right="397" w:hanging="283"/>
        <w:jc w:val="both"/>
        <w:rPr>
          <w:rFonts w:ascii="Arial Bold" w:eastAsia="PMingLiU" w:hAnsi="Arial Bold" w:cs="Times New Roman"/>
          <w:b/>
          <w:caps/>
          <w:noProof/>
          <w:sz w:val="20"/>
          <w:szCs w:val="20"/>
          <w:lang w:val="en-GB"/>
        </w:rPr>
      </w:pPr>
    </w:p>
    <w:p w14:paraId="22DF1D6F" w14:textId="77777777" w:rsidR="0097212D" w:rsidRDefault="0097212D" w:rsidP="00F2700D">
      <w:pPr>
        <w:tabs>
          <w:tab w:val="right" w:leader="dot" w:pos="10205"/>
        </w:tabs>
        <w:spacing w:before="120" w:after="120" w:line="240" w:lineRule="auto"/>
        <w:ind w:left="283" w:right="397" w:hanging="283"/>
        <w:jc w:val="both"/>
        <w:rPr>
          <w:rFonts w:ascii="Arial Bold" w:eastAsia="PMingLiU" w:hAnsi="Arial Bold" w:cs="Times New Roman"/>
          <w:b/>
          <w:caps/>
          <w:noProof/>
          <w:sz w:val="20"/>
          <w:szCs w:val="20"/>
          <w:lang w:val="en-GB"/>
        </w:rPr>
      </w:pPr>
    </w:p>
    <w:p w14:paraId="6478F594" w14:textId="77777777" w:rsidR="0097212D" w:rsidRDefault="0097212D" w:rsidP="00F2700D">
      <w:pPr>
        <w:tabs>
          <w:tab w:val="right" w:leader="dot" w:pos="10205"/>
        </w:tabs>
        <w:spacing w:before="120" w:after="120" w:line="240" w:lineRule="auto"/>
        <w:ind w:left="283" w:right="397" w:hanging="283"/>
        <w:jc w:val="both"/>
        <w:rPr>
          <w:rFonts w:ascii="Arial Bold" w:eastAsia="PMingLiU" w:hAnsi="Arial Bold" w:cs="Times New Roman"/>
          <w:b/>
          <w:caps/>
          <w:noProof/>
          <w:sz w:val="20"/>
          <w:szCs w:val="20"/>
          <w:lang w:val="en-GB"/>
        </w:rPr>
      </w:pPr>
    </w:p>
    <w:p w14:paraId="0F7208D5" w14:textId="77777777" w:rsidR="0097212D" w:rsidRDefault="0097212D" w:rsidP="00F2700D">
      <w:pPr>
        <w:tabs>
          <w:tab w:val="right" w:leader="dot" w:pos="10205"/>
        </w:tabs>
        <w:spacing w:before="120" w:after="120" w:line="240" w:lineRule="auto"/>
        <w:ind w:left="283" w:right="397" w:hanging="283"/>
        <w:jc w:val="both"/>
        <w:rPr>
          <w:rFonts w:ascii="Arial Bold" w:eastAsia="PMingLiU" w:hAnsi="Arial Bold" w:cs="Times New Roman"/>
          <w:b/>
          <w:caps/>
          <w:noProof/>
          <w:sz w:val="20"/>
          <w:szCs w:val="20"/>
          <w:lang w:val="en-GB"/>
        </w:rPr>
      </w:pPr>
    </w:p>
    <w:p w14:paraId="24C99398" w14:textId="77777777" w:rsidR="0097212D" w:rsidRDefault="0097212D" w:rsidP="00F2700D">
      <w:pPr>
        <w:tabs>
          <w:tab w:val="right" w:leader="dot" w:pos="10205"/>
        </w:tabs>
        <w:spacing w:before="120" w:after="120" w:line="240" w:lineRule="auto"/>
        <w:ind w:left="283" w:right="397" w:hanging="283"/>
        <w:jc w:val="both"/>
        <w:rPr>
          <w:rFonts w:ascii="Arial Bold" w:eastAsia="PMingLiU" w:hAnsi="Arial Bold" w:cs="Times New Roman"/>
          <w:b/>
          <w:caps/>
          <w:noProof/>
          <w:sz w:val="20"/>
          <w:szCs w:val="20"/>
          <w:lang w:val="en-GB"/>
        </w:rPr>
      </w:pPr>
    </w:p>
    <w:p w14:paraId="642FFB3E" w14:textId="77777777" w:rsidR="0097212D" w:rsidRDefault="0097212D" w:rsidP="00F2700D">
      <w:pPr>
        <w:tabs>
          <w:tab w:val="right" w:leader="dot" w:pos="10205"/>
        </w:tabs>
        <w:spacing w:before="120" w:after="120" w:line="240" w:lineRule="auto"/>
        <w:ind w:left="283" w:right="397" w:hanging="283"/>
        <w:jc w:val="both"/>
        <w:rPr>
          <w:rFonts w:ascii="Arial Bold" w:eastAsia="PMingLiU" w:hAnsi="Arial Bold" w:cs="Times New Roman"/>
          <w:b/>
          <w:caps/>
          <w:noProof/>
          <w:sz w:val="20"/>
          <w:szCs w:val="20"/>
          <w:lang w:val="en-GB"/>
        </w:rPr>
      </w:pPr>
    </w:p>
    <w:p w14:paraId="1FC66F3D" w14:textId="77777777" w:rsidR="0097212D" w:rsidRDefault="0097212D" w:rsidP="00F2700D">
      <w:pPr>
        <w:tabs>
          <w:tab w:val="right" w:leader="dot" w:pos="10205"/>
        </w:tabs>
        <w:spacing w:before="120" w:after="120" w:line="240" w:lineRule="auto"/>
        <w:ind w:left="283" w:right="397" w:hanging="283"/>
        <w:jc w:val="both"/>
        <w:rPr>
          <w:rFonts w:ascii="Arial Bold" w:eastAsia="PMingLiU" w:hAnsi="Arial Bold" w:cs="Times New Roman"/>
          <w:b/>
          <w:caps/>
          <w:noProof/>
          <w:sz w:val="20"/>
          <w:szCs w:val="20"/>
          <w:lang w:val="en-GB"/>
        </w:rPr>
      </w:pPr>
    </w:p>
    <w:p w14:paraId="1AA6385A" w14:textId="77777777" w:rsidR="0097212D" w:rsidRDefault="0097212D" w:rsidP="00F2700D">
      <w:pPr>
        <w:tabs>
          <w:tab w:val="right" w:leader="dot" w:pos="10205"/>
        </w:tabs>
        <w:spacing w:before="120" w:after="120" w:line="240" w:lineRule="auto"/>
        <w:ind w:left="283" w:right="397" w:hanging="283"/>
        <w:jc w:val="both"/>
        <w:rPr>
          <w:rFonts w:ascii="Arial Bold" w:eastAsia="PMingLiU" w:hAnsi="Arial Bold" w:cs="Times New Roman"/>
          <w:b/>
          <w:caps/>
          <w:noProof/>
          <w:sz w:val="20"/>
          <w:szCs w:val="20"/>
          <w:lang w:val="en-GB"/>
        </w:rPr>
      </w:pPr>
    </w:p>
    <w:p w14:paraId="75CC8938" w14:textId="77777777" w:rsidR="0097212D" w:rsidRPr="00421144" w:rsidRDefault="0097212D" w:rsidP="00F2700D">
      <w:pPr>
        <w:tabs>
          <w:tab w:val="right" w:leader="dot" w:pos="10205"/>
        </w:tabs>
        <w:spacing w:before="120" w:after="120" w:line="240" w:lineRule="auto"/>
        <w:ind w:left="283" w:right="397" w:hanging="283"/>
        <w:jc w:val="both"/>
        <w:rPr>
          <w:rFonts w:ascii="Calibri" w:eastAsia="PMingLiU" w:hAnsi="Calibri" w:cs="Arial"/>
          <w:noProof/>
          <w:lang w:eastAsia="en-ZA"/>
        </w:rPr>
      </w:pPr>
    </w:p>
    <w:p w14:paraId="42B90FD9" w14:textId="77777777" w:rsidR="00953C6F" w:rsidRDefault="00476C88" w:rsidP="00F2700D">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Times New Roman"/>
          <w:szCs w:val="20"/>
          <w:lang w:val="en-GB"/>
        </w:rPr>
      </w:pPr>
      <w:r w:rsidRPr="00421144">
        <w:rPr>
          <w:rFonts w:ascii="Arial" w:eastAsia="PMingLiU" w:hAnsi="Arial" w:cs="Times New Roman"/>
          <w:szCs w:val="20"/>
          <w:lang w:val="en-GB"/>
        </w:rPr>
        <w:fldChar w:fldCharType="end"/>
      </w:r>
      <w:bookmarkStart w:id="1" w:name="_Toc240711556"/>
      <w:bookmarkStart w:id="2" w:name="_Toc368379567"/>
      <w:bookmarkStart w:id="3" w:name="_Toc428269821"/>
    </w:p>
    <w:p w14:paraId="50A1BDE4" w14:textId="77777777" w:rsidR="00476C88" w:rsidRPr="0097212D" w:rsidRDefault="00476C88" w:rsidP="0097212D">
      <w:pPr>
        <w:pStyle w:val="ListParagraph"/>
        <w:numPr>
          <w:ilvl w:val="0"/>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Bold" w:eastAsia="PMingLiU" w:hAnsi="Arial Bold" w:cs="Times New Roman"/>
          <w:b/>
          <w:caps/>
          <w:sz w:val="24"/>
          <w:szCs w:val="20"/>
          <w:lang w:val="en-GB"/>
        </w:rPr>
      </w:pPr>
      <w:r w:rsidRPr="0097212D">
        <w:rPr>
          <w:rFonts w:ascii="Arial Bold" w:eastAsia="PMingLiU" w:hAnsi="Arial Bold" w:cs="Times New Roman"/>
          <w:b/>
          <w:caps/>
          <w:sz w:val="24"/>
          <w:szCs w:val="20"/>
          <w:lang w:val="en-GB"/>
        </w:rPr>
        <w:t>Introduction</w:t>
      </w:r>
      <w:bookmarkEnd w:id="1"/>
      <w:bookmarkEnd w:id="2"/>
      <w:bookmarkEnd w:id="3"/>
    </w:p>
    <w:p w14:paraId="67FEA74C" w14:textId="77777777" w:rsidR="00476C88" w:rsidRPr="00421144" w:rsidRDefault="00476C88" w:rsidP="005764FD">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40" w:after="0" w:line="240" w:lineRule="auto"/>
        <w:jc w:val="both"/>
        <w:outlineLvl w:val="0"/>
        <w:rPr>
          <w:rFonts w:ascii="Arial" w:eastAsia="Times New Roman" w:hAnsi="Arial" w:cs="Arial"/>
          <w:szCs w:val="20"/>
          <w:lang w:val="en-GB"/>
        </w:rPr>
      </w:pPr>
      <w:bookmarkStart w:id="4" w:name="_Toc368379568"/>
      <w:bookmarkStart w:id="5" w:name="_Toc383001703"/>
      <w:bookmarkStart w:id="6" w:name="_Toc428269822"/>
      <w:bookmarkStart w:id="7" w:name="_Toc240711557"/>
      <w:r w:rsidRPr="00421144">
        <w:rPr>
          <w:rFonts w:ascii="Arial" w:eastAsia="Times New Roman" w:hAnsi="Arial" w:cs="Arial"/>
          <w:szCs w:val="20"/>
          <w:lang w:val="en-GB"/>
        </w:rPr>
        <w:lastRenderedPageBreak/>
        <w:t>Eskom’s responsibility and commitment is to ensure a safe working environment is in line with its Safety, Health, Environmental and Quality Policy, along with legislative obligations.</w:t>
      </w:r>
      <w:bookmarkEnd w:id="4"/>
      <w:bookmarkEnd w:id="5"/>
      <w:bookmarkEnd w:id="6"/>
    </w:p>
    <w:p w14:paraId="2F64F5C9" w14:textId="77777777" w:rsidR="00476C88" w:rsidRPr="00421144" w:rsidRDefault="00476C88" w:rsidP="005764FD">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40" w:after="0" w:line="240" w:lineRule="auto"/>
        <w:jc w:val="both"/>
        <w:outlineLvl w:val="0"/>
        <w:rPr>
          <w:rFonts w:ascii="Arial" w:eastAsia="Times New Roman" w:hAnsi="Arial" w:cs="Arial"/>
          <w:szCs w:val="20"/>
          <w:lang w:val="en-GB"/>
        </w:rPr>
      </w:pPr>
      <w:bookmarkStart w:id="8" w:name="_Toc368379569"/>
      <w:bookmarkStart w:id="9" w:name="_Toc383001704"/>
      <w:bookmarkStart w:id="10" w:name="_Toc428269823"/>
      <w:r w:rsidRPr="00421144">
        <w:rPr>
          <w:rFonts w:ascii="Arial" w:eastAsia="Times New Roman" w:hAnsi="Arial" w:cs="Arial"/>
          <w:szCs w:val="20"/>
          <w:lang w:val="en-GB"/>
        </w:rPr>
        <w:t>This SHE specification is Eskom’s minimum requirements which are required to be met for the specific contract and for the duration of the contract period by contractors and where required, the delivery organisation.</w:t>
      </w:r>
      <w:bookmarkEnd w:id="8"/>
      <w:bookmarkEnd w:id="9"/>
      <w:bookmarkEnd w:id="10"/>
      <w:r w:rsidRPr="00421144">
        <w:rPr>
          <w:rFonts w:ascii="Arial" w:eastAsia="Times New Roman" w:hAnsi="Arial" w:cs="Arial"/>
          <w:szCs w:val="20"/>
          <w:lang w:val="en-GB"/>
        </w:rPr>
        <w:t xml:space="preserve">  </w:t>
      </w:r>
    </w:p>
    <w:p w14:paraId="4F35FE6E" w14:textId="77777777" w:rsidR="00476C88" w:rsidRPr="00421144" w:rsidRDefault="00476C88" w:rsidP="005764FD">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szCs w:val="20"/>
          <w:lang w:val="en-GB"/>
        </w:rPr>
      </w:pPr>
    </w:p>
    <w:p w14:paraId="656E96B4" w14:textId="77777777" w:rsidR="00476C88" w:rsidRPr="00421144" w:rsidRDefault="00476C88" w:rsidP="005764FD">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 xml:space="preserve">The contractor is expected to develop a SHE </w:t>
      </w:r>
      <w:proofErr w:type="gramStart"/>
      <w:r w:rsidRPr="00421144">
        <w:rPr>
          <w:rFonts w:ascii="Arial" w:eastAsia="Times New Roman" w:hAnsi="Arial" w:cs="Arial"/>
          <w:szCs w:val="20"/>
          <w:lang w:val="en-GB"/>
        </w:rPr>
        <w:t>plan</w:t>
      </w:r>
      <w:proofErr w:type="gramEnd"/>
      <w:r w:rsidRPr="00421144">
        <w:rPr>
          <w:rFonts w:ascii="Arial" w:eastAsia="Times New Roman" w:hAnsi="Arial" w:cs="Arial"/>
          <w:szCs w:val="20"/>
          <w:lang w:val="en-GB"/>
        </w:rPr>
        <w:t xml:space="preserve"> which meets these requirements as well as all the relevant applicable legislation they conform to.  </w:t>
      </w:r>
    </w:p>
    <w:p w14:paraId="5E9861F0" w14:textId="77777777" w:rsidR="00476C88" w:rsidRPr="00421144" w:rsidRDefault="00476C88" w:rsidP="005764FD">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Eskom in no way assumes the contractor’s legal responsibilities.  The contractor is and remains accountable for the quality and the execution of his/her health and safety programme for his/her employees and appointed contractor employees.</w:t>
      </w:r>
    </w:p>
    <w:p w14:paraId="16F21945" w14:textId="77777777" w:rsidR="00476C88" w:rsidRPr="00421144" w:rsidRDefault="00476C88" w:rsidP="005764FD">
      <w:pPr>
        <w:spacing w:after="0" w:line="240" w:lineRule="auto"/>
        <w:jc w:val="both"/>
        <w:rPr>
          <w:rFonts w:ascii="Arial" w:eastAsia="Times New Roman" w:hAnsi="Arial" w:cs="Arial"/>
          <w:szCs w:val="20"/>
          <w:lang w:val="en-GB"/>
        </w:rPr>
      </w:pPr>
      <w:r w:rsidRPr="00421144">
        <w:rPr>
          <w:rFonts w:ascii="Arial" w:eastAsia="Times New Roman" w:hAnsi="Arial" w:cs="Arial"/>
          <w:szCs w:val="20"/>
          <w:lang w:val="en-GB"/>
        </w:rPr>
        <w:t>This SHE specification reflects minimum requirements and should not be construed as all encompassing.</w:t>
      </w:r>
    </w:p>
    <w:p w14:paraId="60C020D0" w14:textId="77777777" w:rsidR="00476C88" w:rsidRPr="00421144" w:rsidRDefault="00476C88" w:rsidP="00F2700D">
      <w:pPr>
        <w:spacing w:after="0" w:line="240" w:lineRule="auto"/>
        <w:jc w:val="both"/>
        <w:rPr>
          <w:rFonts w:ascii="Arial" w:eastAsia="Times New Roman" w:hAnsi="Arial" w:cs="Arial"/>
          <w:szCs w:val="20"/>
          <w:lang w:val="en-GB"/>
        </w:rPr>
      </w:pPr>
      <w:r w:rsidRPr="00421144">
        <w:rPr>
          <w:rFonts w:ascii="Arial" w:eastAsia="Times New Roman" w:hAnsi="Arial" w:cs="Arial"/>
          <w:b/>
          <w:bCs/>
          <w:szCs w:val="20"/>
          <w:lang w:val="en-GB"/>
        </w:rPr>
        <w:t>Note 1:</w:t>
      </w:r>
      <w:r w:rsidRPr="00421144">
        <w:rPr>
          <w:rFonts w:ascii="Arial" w:eastAsia="Times New Roman" w:hAnsi="Arial" w:cs="Arial"/>
          <w:szCs w:val="20"/>
          <w:lang w:val="en-GB"/>
        </w:rPr>
        <w:t xml:space="preserve"> All the requirements listed hereunder are in relation to the contract and do not supersede or replace any organizational SHE requirements.</w:t>
      </w:r>
    </w:p>
    <w:p w14:paraId="45B7C6F8" w14:textId="77777777" w:rsidR="00476C88" w:rsidRPr="00421144" w:rsidRDefault="00476C88" w:rsidP="00F2700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b/>
          <w:bCs/>
          <w:szCs w:val="20"/>
          <w:lang w:val="en-GB"/>
        </w:rPr>
        <w:t xml:space="preserve">Note </w:t>
      </w:r>
      <w:proofErr w:type="gramStart"/>
      <w:r w:rsidRPr="00421144">
        <w:rPr>
          <w:rFonts w:ascii="Arial" w:eastAsia="Times New Roman" w:hAnsi="Arial" w:cs="Arial"/>
          <w:b/>
          <w:bCs/>
          <w:szCs w:val="20"/>
          <w:lang w:val="en-GB"/>
        </w:rPr>
        <w:t>2 :</w:t>
      </w:r>
      <w:proofErr w:type="gramEnd"/>
      <w:r w:rsidRPr="00421144">
        <w:rPr>
          <w:rFonts w:ascii="Arial" w:eastAsia="Times New Roman" w:hAnsi="Arial" w:cs="Arial"/>
          <w:szCs w:val="20"/>
          <w:lang w:val="en-GB"/>
        </w:rPr>
        <w:t xml:space="preserve"> In terms of Eskom requirements, a section of this professional contract falls within the requirements of the Construction Regulations.</w:t>
      </w:r>
    </w:p>
    <w:p w14:paraId="3658F827" w14:textId="77777777" w:rsidR="00476C88" w:rsidRPr="00421144" w:rsidRDefault="00476C88" w:rsidP="00F2700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Although there are requirements listed in this specification that do not pertain directly to air charter, the requirements are expect of an air charter contractor business to conform to. These requirements are in line with Eskom’s Zero Harm value.</w:t>
      </w:r>
    </w:p>
    <w:p w14:paraId="0E34C4C4" w14:textId="77777777" w:rsidR="00476C88" w:rsidRPr="00421144" w:rsidRDefault="00476C88" w:rsidP="00F2700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Where requirements listed are already in place, then the organisational requirements must be taken cognisance of and listed in the respective SHE plans. If there are any additional Eskom and or legislative requirements listed in the SHE specification, then these must be addressed.</w:t>
      </w:r>
    </w:p>
    <w:p w14:paraId="196D4974" w14:textId="77777777" w:rsidR="00476C88" w:rsidRPr="0097212D" w:rsidRDefault="00476C88" w:rsidP="0097212D">
      <w:pPr>
        <w:pStyle w:val="ListParagraph"/>
        <w:keepNext/>
        <w:keepLines/>
        <w:numPr>
          <w:ilvl w:val="0"/>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line="240" w:lineRule="auto"/>
        <w:jc w:val="both"/>
        <w:outlineLvl w:val="0"/>
        <w:rPr>
          <w:rFonts w:ascii="Arial Bold" w:eastAsia="PMingLiU" w:hAnsi="Arial Bold" w:cs="Times New Roman"/>
          <w:b/>
          <w:caps/>
          <w:sz w:val="24"/>
          <w:szCs w:val="20"/>
          <w:lang w:val="en-GB"/>
        </w:rPr>
      </w:pPr>
      <w:bookmarkStart w:id="11" w:name="_Toc368379571"/>
      <w:bookmarkStart w:id="12" w:name="_Toc428269824"/>
      <w:r w:rsidRPr="0097212D">
        <w:rPr>
          <w:rFonts w:ascii="Arial Bold" w:eastAsia="PMingLiU" w:hAnsi="Arial Bold" w:cs="Times New Roman"/>
          <w:b/>
          <w:caps/>
          <w:sz w:val="24"/>
          <w:szCs w:val="20"/>
          <w:lang w:val="en-GB"/>
        </w:rPr>
        <w:t>Supporting Clauses</w:t>
      </w:r>
      <w:bookmarkEnd w:id="7"/>
      <w:bookmarkEnd w:id="11"/>
      <w:bookmarkEnd w:id="12"/>
    </w:p>
    <w:p w14:paraId="10A7AE1A" w14:textId="77777777" w:rsidR="00476C88" w:rsidRPr="0097212D" w:rsidRDefault="00476C88" w:rsidP="0097212D">
      <w:pPr>
        <w:pStyle w:val="ListParagraph"/>
        <w:keepNext/>
        <w:keepLines/>
        <w:numPr>
          <w:ilvl w:val="1"/>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line="240" w:lineRule="auto"/>
        <w:jc w:val="both"/>
        <w:outlineLvl w:val="1"/>
        <w:rPr>
          <w:rFonts w:ascii="Arial Bold" w:eastAsia="PMingLiU" w:hAnsi="Arial Bold" w:cs="Times New Roman"/>
          <w:b/>
          <w:caps/>
          <w:szCs w:val="20"/>
          <w:lang w:val="en-GB"/>
        </w:rPr>
      </w:pPr>
      <w:bookmarkStart w:id="13" w:name="_Toc240711558"/>
      <w:bookmarkStart w:id="14" w:name="_Toc368379572"/>
      <w:bookmarkStart w:id="15" w:name="_Toc428269825"/>
      <w:r w:rsidRPr="0097212D">
        <w:rPr>
          <w:rFonts w:ascii="Arial Bold" w:eastAsia="PMingLiU" w:hAnsi="Arial Bold" w:cs="Times New Roman"/>
          <w:b/>
          <w:caps/>
          <w:szCs w:val="20"/>
          <w:lang w:val="en-GB"/>
        </w:rPr>
        <w:t>Scope</w:t>
      </w:r>
      <w:bookmarkEnd w:id="13"/>
      <w:bookmarkEnd w:id="14"/>
      <w:bookmarkEnd w:id="15"/>
    </w:p>
    <w:p w14:paraId="0BCECF73" w14:textId="77777777" w:rsidR="00476C88" w:rsidRPr="00421144" w:rsidRDefault="00476C88" w:rsidP="005764FD">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This SHE specification lists the legislative and Eskom requirements and where applicable, any requirements pertaining to Local Authorities / Municipal by-laws / Environmental legislation that must be met by the contractor.</w:t>
      </w:r>
    </w:p>
    <w:p w14:paraId="17F92481" w14:textId="77777777" w:rsidR="00476C88" w:rsidRPr="0097212D" w:rsidRDefault="00476C88" w:rsidP="0097212D">
      <w:pPr>
        <w:pStyle w:val="ListParagraph"/>
        <w:keepNext/>
        <w:keepLines/>
        <w:numPr>
          <w:ilvl w:val="2"/>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line="240" w:lineRule="auto"/>
        <w:jc w:val="both"/>
        <w:outlineLvl w:val="2"/>
        <w:rPr>
          <w:rFonts w:ascii="Arial Bold" w:eastAsia="PMingLiU" w:hAnsi="Arial Bold" w:cs="Times New Roman"/>
          <w:b/>
          <w:szCs w:val="20"/>
          <w:lang w:val="en-GB"/>
        </w:rPr>
      </w:pPr>
      <w:bookmarkStart w:id="16" w:name="_Toc228877398"/>
      <w:bookmarkStart w:id="17" w:name="_Toc228877440"/>
      <w:bookmarkStart w:id="18" w:name="_Ref228785086"/>
      <w:bookmarkStart w:id="19" w:name="_Toc240711559"/>
      <w:bookmarkEnd w:id="16"/>
      <w:bookmarkEnd w:id="17"/>
      <w:r w:rsidRPr="0097212D">
        <w:rPr>
          <w:rFonts w:ascii="Arial Bold" w:eastAsia="PMingLiU" w:hAnsi="Arial Bold" w:cs="Times New Roman"/>
          <w:b/>
          <w:szCs w:val="20"/>
          <w:lang w:val="en-GB"/>
        </w:rPr>
        <w:t>Purpose</w:t>
      </w:r>
      <w:bookmarkEnd w:id="18"/>
      <w:bookmarkEnd w:id="19"/>
    </w:p>
    <w:p w14:paraId="4BFA2568" w14:textId="77777777" w:rsidR="00476C88" w:rsidRPr="00421144" w:rsidRDefault="00476C88" w:rsidP="005764FD">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 xml:space="preserve">This document will </w:t>
      </w:r>
      <w:proofErr w:type="gramStart"/>
      <w:r w:rsidRPr="00421144">
        <w:rPr>
          <w:rFonts w:ascii="Arial" w:eastAsia="Times New Roman" w:hAnsi="Arial" w:cs="Arial"/>
          <w:szCs w:val="20"/>
          <w:lang w:val="en-GB"/>
        </w:rPr>
        <w:t>provided</w:t>
      </w:r>
      <w:proofErr w:type="gramEnd"/>
      <w:r w:rsidRPr="00421144">
        <w:rPr>
          <w:rFonts w:ascii="Arial" w:eastAsia="Times New Roman" w:hAnsi="Arial" w:cs="Arial"/>
          <w:szCs w:val="20"/>
          <w:lang w:val="en-GB"/>
        </w:rPr>
        <w:t xml:space="preserve"> a standardise</w:t>
      </w:r>
      <w:r w:rsidR="00813A0A">
        <w:rPr>
          <w:rFonts w:ascii="Arial" w:eastAsia="Times New Roman" w:hAnsi="Arial" w:cs="Arial"/>
          <w:szCs w:val="20"/>
          <w:lang w:val="en-GB"/>
        </w:rPr>
        <w:t>d</w:t>
      </w:r>
      <w:r w:rsidRPr="00421144">
        <w:rPr>
          <w:rFonts w:ascii="Arial" w:eastAsia="Times New Roman" w:hAnsi="Arial" w:cs="Arial"/>
          <w:szCs w:val="20"/>
          <w:lang w:val="en-GB"/>
        </w:rPr>
        <w:t xml:space="preserve"> approach to the compilation of SHE specifications throughout Eskom for contracts and standard and NEC 3 contracts.</w:t>
      </w:r>
    </w:p>
    <w:p w14:paraId="5679D7A1" w14:textId="77777777" w:rsidR="00476C88" w:rsidRPr="0097212D" w:rsidRDefault="00476C88" w:rsidP="0097212D">
      <w:pPr>
        <w:pStyle w:val="ListParagraph"/>
        <w:keepNext/>
        <w:keepLines/>
        <w:numPr>
          <w:ilvl w:val="2"/>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line="240" w:lineRule="auto"/>
        <w:jc w:val="both"/>
        <w:outlineLvl w:val="2"/>
        <w:rPr>
          <w:rFonts w:ascii="Arial Bold" w:eastAsia="PMingLiU" w:hAnsi="Arial Bold" w:cs="Times New Roman"/>
          <w:b/>
          <w:szCs w:val="20"/>
          <w:lang w:val="en-GB"/>
        </w:rPr>
      </w:pPr>
      <w:bookmarkStart w:id="20" w:name="_Ref228599044"/>
      <w:bookmarkStart w:id="21" w:name="_Ref228599049"/>
      <w:bookmarkStart w:id="22" w:name="_Toc240711560"/>
      <w:r w:rsidRPr="0097212D">
        <w:rPr>
          <w:rFonts w:ascii="Arial Bold" w:eastAsia="PMingLiU" w:hAnsi="Arial Bold" w:cs="Times New Roman"/>
          <w:b/>
          <w:szCs w:val="20"/>
          <w:lang w:val="en-GB"/>
        </w:rPr>
        <w:t>Applicability</w:t>
      </w:r>
      <w:bookmarkEnd w:id="20"/>
      <w:bookmarkEnd w:id="21"/>
      <w:bookmarkEnd w:id="22"/>
    </w:p>
    <w:p w14:paraId="1B5214F5" w14:textId="77777777" w:rsidR="00476C88" w:rsidRDefault="00476C88" w:rsidP="005764FD">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szCs w:val="20"/>
          <w:lang w:val="en-GB"/>
        </w:rPr>
      </w:pPr>
      <w:bookmarkStart w:id="23" w:name="_Toc240711561"/>
      <w:bookmarkStart w:id="24" w:name="_Toc368379573"/>
      <w:r w:rsidRPr="00421144">
        <w:rPr>
          <w:rFonts w:ascii="Arial" w:eastAsia="Times New Roman" w:hAnsi="Arial" w:cs="Arial"/>
          <w:szCs w:val="20"/>
          <w:lang w:val="en-GB"/>
        </w:rPr>
        <w:t xml:space="preserve">This SHE specification is applicable to any contracting organisation who intends tendering for the contract. </w:t>
      </w:r>
    </w:p>
    <w:p w14:paraId="36FAA9D6" w14:textId="77777777" w:rsidR="00476C88" w:rsidRPr="0097212D" w:rsidRDefault="00476C88" w:rsidP="0097212D">
      <w:pPr>
        <w:pStyle w:val="ListParagraph"/>
        <w:keepNext/>
        <w:keepLines/>
        <w:numPr>
          <w:ilvl w:val="1"/>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line="240" w:lineRule="auto"/>
        <w:jc w:val="both"/>
        <w:outlineLvl w:val="1"/>
        <w:rPr>
          <w:rFonts w:ascii="Arial Bold" w:eastAsia="PMingLiU" w:hAnsi="Arial Bold" w:cs="Times New Roman"/>
          <w:b/>
          <w:caps/>
          <w:szCs w:val="20"/>
          <w:lang w:val="en-GB"/>
        </w:rPr>
      </w:pPr>
      <w:bookmarkStart w:id="25" w:name="_Toc428269826"/>
      <w:r w:rsidRPr="0097212D">
        <w:rPr>
          <w:rFonts w:ascii="Arial Bold" w:eastAsia="PMingLiU" w:hAnsi="Arial Bold" w:cs="Times New Roman"/>
          <w:b/>
          <w:caps/>
          <w:szCs w:val="20"/>
          <w:lang w:val="en-GB"/>
        </w:rPr>
        <w:lastRenderedPageBreak/>
        <w:t>Normative/Informative References</w:t>
      </w:r>
      <w:bookmarkEnd w:id="23"/>
      <w:bookmarkEnd w:id="24"/>
      <w:bookmarkEnd w:id="25"/>
    </w:p>
    <w:p w14:paraId="49523E60" w14:textId="77777777" w:rsidR="00476C88" w:rsidRPr="00421144" w:rsidRDefault="00476C88" w:rsidP="005764FD">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Parties using this document shall apply the most recent edition of the documents listed in the following paragraphs.</w:t>
      </w:r>
    </w:p>
    <w:p w14:paraId="732FB539" w14:textId="77777777" w:rsidR="00476C88" w:rsidRPr="0097212D" w:rsidRDefault="00476C88" w:rsidP="0097212D">
      <w:pPr>
        <w:pStyle w:val="ListParagraph"/>
        <w:keepNext/>
        <w:keepLines/>
        <w:numPr>
          <w:ilvl w:val="2"/>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line="240" w:lineRule="auto"/>
        <w:jc w:val="both"/>
        <w:outlineLvl w:val="2"/>
        <w:rPr>
          <w:rFonts w:ascii="Arial Bold" w:eastAsia="PMingLiU" w:hAnsi="Arial Bold" w:cs="Times New Roman"/>
          <w:b/>
          <w:szCs w:val="20"/>
          <w:lang w:val="en-GB"/>
        </w:rPr>
      </w:pPr>
      <w:bookmarkStart w:id="26" w:name="_Toc240711562"/>
      <w:r w:rsidRPr="0097212D">
        <w:rPr>
          <w:rFonts w:ascii="Arial Bold" w:eastAsia="PMingLiU" w:hAnsi="Arial Bold" w:cs="Times New Roman"/>
          <w:b/>
          <w:szCs w:val="20"/>
          <w:lang w:val="en-GB"/>
        </w:rPr>
        <w:t>Normative</w:t>
      </w:r>
      <w:bookmarkEnd w:id="26"/>
    </w:p>
    <w:p w14:paraId="08484F6F" w14:textId="77777777" w:rsidR="00476C88" w:rsidRPr="0097212D" w:rsidRDefault="00476C88" w:rsidP="0097212D">
      <w:pPr>
        <w:pStyle w:val="ListParagraph"/>
        <w:numPr>
          <w:ilvl w:val="0"/>
          <w:numId w:val="13"/>
        </w:numPr>
        <w:spacing w:after="120" w:line="240" w:lineRule="auto"/>
        <w:jc w:val="both"/>
        <w:rPr>
          <w:rFonts w:ascii="Arial" w:eastAsia="Times New Roman" w:hAnsi="Arial" w:cs="Arial"/>
          <w:szCs w:val="20"/>
          <w:lang w:val="en-GB"/>
        </w:rPr>
      </w:pPr>
      <w:r w:rsidRPr="0097212D">
        <w:rPr>
          <w:rFonts w:ascii="Arial" w:eastAsia="Times New Roman" w:hAnsi="Arial" w:cs="Arial"/>
          <w:szCs w:val="20"/>
          <w:lang w:val="en-GB"/>
        </w:rPr>
        <w:t>Basic Conditions of Employment Act No 75 of 1997.</w:t>
      </w:r>
    </w:p>
    <w:p w14:paraId="591C1563" w14:textId="77777777" w:rsidR="00476C88" w:rsidRPr="0097212D" w:rsidRDefault="00476C88" w:rsidP="0097212D">
      <w:pPr>
        <w:pStyle w:val="ListParagraph"/>
        <w:numPr>
          <w:ilvl w:val="0"/>
          <w:numId w:val="13"/>
        </w:numPr>
        <w:spacing w:after="120" w:line="240" w:lineRule="auto"/>
        <w:jc w:val="both"/>
        <w:rPr>
          <w:rFonts w:ascii="Arial" w:eastAsia="Times New Roman" w:hAnsi="Arial" w:cs="Arial"/>
          <w:szCs w:val="20"/>
          <w:lang w:val="en-GB"/>
        </w:rPr>
      </w:pPr>
      <w:r w:rsidRPr="0097212D">
        <w:rPr>
          <w:rFonts w:ascii="Arial" w:eastAsia="Times New Roman" w:hAnsi="Arial" w:cs="Arial"/>
          <w:szCs w:val="20"/>
          <w:lang w:val="en-GB"/>
        </w:rPr>
        <w:t>Occupational Health and Safety Act and Regulations No 85 of 1993.</w:t>
      </w:r>
    </w:p>
    <w:p w14:paraId="256D5C6B" w14:textId="77777777" w:rsidR="00476C88" w:rsidRPr="0097212D" w:rsidRDefault="00476C88" w:rsidP="0097212D">
      <w:pPr>
        <w:pStyle w:val="ListParagraph"/>
        <w:numPr>
          <w:ilvl w:val="0"/>
          <w:numId w:val="13"/>
        </w:numPr>
        <w:spacing w:after="120" w:line="240" w:lineRule="auto"/>
        <w:jc w:val="both"/>
        <w:rPr>
          <w:rFonts w:ascii="Arial" w:eastAsia="Times New Roman" w:hAnsi="Arial" w:cs="Arial"/>
          <w:szCs w:val="20"/>
          <w:lang w:val="en-GB"/>
        </w:rPr>
      </w:pPr>
      <w:r w:rsidRPr="0097212D">
        <w:rPr>
          <w:rFonts w:ascii="Arial" w:eastAsia="Times New Roman" w:hAnsi="Arial" w:cs="Arial"/>
          <w:szCs w:val="20"/>
          <w:lang w:val="en-GB"/>
        </w:rPr>
        <w:t>National Environmental Management Act 107 of 1998.</w:t>
      </w:r>
    </w:p>
    <w:p w14:paraId="6F7F4C76" w14:textId="77777777" w:rsidR="00476C88" w:rsidRPr="0097212D" w:rsidRDefault="00476C88" w:rsidP="0097212D">
      <w:pPr>
        <w:pStyle w:val="ListParagraph"/>
        <w:numPr>
          <w:ilvl w:val="0"/>
          <w:numId w:val="13"/>
        </w:numPr>
        <w:spacing w:after="120" w:line="240" w:lineRule="auto"/>
        <w:jc w:val="both"/>
        <w:rPr>
          <w:rFonts w:ascii="Arial" w:eastAsia="Times New Roman" w:hAnsi="Arial" w:cs="Arial"/>
          <w:szCs w:val="20"/>
          <w:lang w:val="en-GB"/>
        </w:rPr>
      </w:pPr>
      <w:r w:rsidRPr="0097212D">
        <w:rPr>
          <w:rFonts w:ascii="Arial" w:eastAsia="Times New Roman" w:hAnsi="Arial" w:cs="Arial"/>
          <w:szCs w:val="20"/>
          <w:lang w:val="en-GB"/>
        </w:rPr>
        <w:t>National Road Traffic Act 93 of 1996.</w:t>
      </w:r>
    </w:p>
    <w:p w14:paraId="01A531AC" w14:textId="77777777" w:rsidR="00476C88" w:rsidRPr="0097212D" w:rsidRDefault="00476C88" w:rsidP="0097212D">
      <w:pPr>
        <w:pStyle w:val="ListParagraph"/>
        <w:numPr>
          <w:ilvl w:val="0"/>
          <w:numId w:val="13"/>
        </w:numPr>
        <w:spacing w:after="120" w:line="240" w:lineRule="auto"/>
        <w:jc w:val="both"/>
        <w:rPr>
          <w:rFonts w:ascii="Arial" w:eastAsia="Times New Roman" w:hAnsi="Arial" w:cs="Arial"/>
          <w:szCs w:val="20"/>
          <w:lang w:val="en-GB"/>
        </w:rPr>
      </w:pPr>
      <w:r w:rsidRPr="0097212D">
        <w:rPr>
          <w:rFonts w:ascii="Arial" w:eastAsia="Times New Roman" w:hAnsi="Arial" w:cs="Arial"/>
          <w:szCs w:val="20"/>
          <w:lang w:val="en-GB"/>
        </w:rPr>
        <w:t>32-37 Eskom Substance Abuse Procedure.</w:t>
      </w:r>
    </w:p>
    <w:p w14:paraId="396F4F0E" w14:textId="77777777" w:rsidR="00476C88" w:rsidRPr="0097212D" w:rsidRDefault="00476C88" w:rsidP="0097212D">
      <w:pPr>
        <w:pStyle w:val="ListParagraph"/>
        <w:numPr>
          <w:ilvl w:val="0"/>
          <w:numId w:val="13"/>
        </w:numPr>
        <w:spacing w:after="120" w:line="240" w:lineRule="auto"/>
        <w:jc w:val="both"/>
        <w:rPr>
          <w:rFonts w:ascii="Arial" w:eastAsia="Times New Roman" w:hAnsi="Arial" w:cs="Arial"/>
          <w:szCs w:val="20"/>
          <w:lang w:val="en-GB"/>
        </w:rPr>
      </w:pPr>
      <w:r w:rsidRPr="0097212D">
        <w:rPr>
          <w:rFonts w:ascii="Arial" w:eastAsia="Times New Roman" w:hAnsi="Arial" w:cs="Arial"/>
          <w:szCs w:val="20"/>
          <w:lang w:val="en-GB"/>
        </w:rPr>
        <w:t>Civil Aviation Act 13 of 2009.</w:t>
      </w:r>
    </w:p>
    <w:p w14:paraId="7E388F12" w14:textId="77777777" w:rsidR="00476C88" w:rsidRDefault="00476C88" w:rsidP="0097212D">
      <w:pPr>
        <w:pStyle w:val="ListParagraph"/>
        <w:numPr>
          <w:ilvl w:val="0"/>
          <w:numId w:val="13"/>
        </w:numPr>
        <w:spacing w:after="120" w:line="240" w:lineRule="auto"/>
        <w:jc w:val="both"/>
        <w:rPr>
          <w:rFonts w:ascii="Arial" w:eastAsia="Times New Roman" w:hAnsi="Arial" w:cs="Arial"/>
          <w:szCs w:val="20"/>
          <w:lang w:val="en-GB"/>
        </w:rPr>
      </w:pPr>
      <w:r w:rsidRPr="0097212D">
        <w:rPr>
          <w:rFonts w:ascii="Arial" w:eastAsia="Times New Roman" w:hAnsi="Arial" w:cs="Arial"/>
          <w:szCs w:val="20"/>
          <w:lang w:val="en-GB"/>
        </w:rPr>
        <w:t>Air Services Licence Act 115 of 1990.</w:t>
      </w:r>
    </w:p>
    <w:p w14:paraId="5AD599AD" w14:textId="77777777" w:rsidR="005764FD" w:rsidRPr="0097212D" w:rsidRDefault="005764FD" w:rsidP="0097212D">
      <w:pPr>
        <w:pStyle w:val="ListParagraph"/>
        <w:spacing w:after="120" w:line="240" w:lineRule="auto"/>
        <w:ind w:left="360"/>
        <w:jc w:val="both"/>
        <w:rPr>
          <w:rFonts w:ascii="Arial" w:eastAsia="Times New Roman" w:hAnsi="Arial" w:cs="Arial"/>
          <w:szCs w:val="20"/>
          <w:lang w:val="en-GB"/>
        </w:rPr>
      </w:pPr>
    </w:p>
    <w:p w14:paraId="4F7570AA" w14:textId="77777777" w:rsidR="00476C88" w:rsidRPr="0097212D" w:rsidRDefault="00476C88" w:rsidP="0097212D">
      <w:pPr>
        <w:pStyle w:val="ListParagraph"/>
        <w:keepNext/>
        <w:keepLines/>
        <w:numPr>
          <w:ilvl w:val="2"/>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line="240" w:lineRule="auto"/>
        <w:jc w:val="both"/>
        <w:outlineLvl w:val="2"/>
        <w:rPr>
          <w:rFonts w:ascii="Arial Bold" w:eastAsia="PMingLiU" w:hAnsi="Arial Bold" w:cs="Times New Roman"/>
          <w:b/>
          <w:szCs w:val="20"/>
          <w:lang w:val="en-GB"/>
        </w:rPr>
      </w:pPr>
      <w:bookmarkStart w:id="27" w:name="_Toc240711563"/>
      <w:r w:rsidRPr="0097212D">
        <w:rPr>
          <w:rFonts w:ascii="Arial Bold" w:eastAsia="PMingLiU" w:hAnsi="Arial Bold" w:cs="Times New Roman"/>
          <w:b/>
          <w:szCs w:val="20"/>
          <w:lang w:val="en-GB"/>
        </w:rPr>
        <w:t>Informative</w:t>
      </w:r>
      <w:bookmarkEnd w:id="27"/>
    </w:p>
    <w:p w14:paraId="67701C65" w14:textId="77777777" w:rsidR="00476C88" w:rsidRPr="00421144" w:rsidRDefault="00476C88" w:rsidP="0097212D">
      <w:pPr>
        <w:keepLines/>
        <w:numPr>
          <w:ilvl w:val="0"/>
          <w:numId w:val="13"/>
        </w:numPr>
        <w:tabs>
          <w:tab w:val="left" w:pos="397"/>
          <w:tab w:val="left" w:pos="680"/>
          <w:tab w:val="left" w:pos="907"/>
          <w:tab w:val="left" w:pos="1020"/>
          <w:tab w:val="left" w:pos="1304"/>
          <w:tab w:val="left" w:pos="1361"/>
          <w:tab w:val="left" w:pos="1701"/>
          <w:tab w:val="left" w:pos="2041"/>
          <w:tab w:val="left" w:pos="2098"/>
          <w:tab w:val="left" w:pos="2494"/>
          <w:tab w:val="left" w:pos="2721"/>
          <w:tab w:val="left" w:pos="2891"/>
          <w:tab w:val="left" w:pos="3061"/>
          <w:tab w:val="left" w:pos="3288"/>
          <w:tab w:val="left" w:pos="3402"/>
          <w:tab w:val="left" w:pos="3685"/>
          <w:tab w:val="left" w:pos="4082"/>
          <w:tab w:val="left" w:pos="4479"/>
        </w:tabs>
        <w:spacing w:before="40" w:after="20" w:line="240" w:lineRule="auto"/>
        <w:jc w:val="both"/>
        <w:rPr>
          <w:rFonts w:ascii="Arial" w:eastAsia="Times New Roman" w:hAnsi="Arial" w:cs="Arial"/>
          <w:szCs w:val="20"/>
          <w:lang w:val="en-GB"/>
        </w:rPr>
      </w:pPr>
      <w:r w:rsidRPr="00421144">
        <w:rPr>
          <w:rFonts w:ascii="Arial" w:eastAsia="Times New Roman" w:hAnsi="Arial" w:cs="Arial"/>
          <w:szCs w:val="20"/>
          <w:lang w:val="en-GB"/>
        </w:rPr>
        <w:t>32-726 Mandatory SHE Requirements for Eskom Procurement and Supply Chain Management</w:t>
      </w:r>
    </w:p>
    <w:p w14:paraId="52FE4B72" w14:textId="77777777" w:rsidR="00476C88" w:rsidRPr="00421144" w:rsidRDefault="00476C88" w:rsidP="0097212D">
      <w:pPr>
        <w:keepLines/>
        <w:numPr>
          <w:ilvl w:val="0"/>
          <w:numId w:val="13"/>
        </w:numPr>
        <w:tabs>
          <w:tab w:val="left" w:pos="397"/>
          <w:tab w:val="left" w:pos="680"/>
          <w:tab w:val="left" w:pos="907"/>
          <w:tab w:val="left" w:pos="1020"/>
          <w:tab w:val="left" w:pos="1304"/>
          <w:tab w:val="left" w:pos="1361"/>
          <w:tab w:val="left" w:pos="1701"/>
          <w:tab w:val="left" w:pos="2041"/>
          <w:tab w:val="left" w:pos="2098"/>
          <w:tab w:val="left" w:pos="2494"/>
          <w:tab w:val="left" w:pos="2721"/>
          <w:tab w:val="left" w:pos="2891"/>
          <w:tab w:val="left" w:pos="3061"/>
          <w:tab w:val="left" w:pos="3288"/>
          <w:tab w:val="left" w:pos="3402"/>
          <w:tab w:val="left" w:pos="3685"/>
          <w:tab w:val="left" w:pos="4082"/>
          <w:tab w:val="left" w:pos="4479"/>
        </w:tabs>
        <w:spacing w:before="40" w:after="20" w:line="240" w:lineRule="auto"/>
        <w:jc w:val="both"/>
        <w:rPr>
          <w:rFonts w:ascii="Arial" w:eastAsia="Times New Roman" w:hAnsi="Arial" w:cs="Arial"/>
          <w:szCs w:val="20"/>
          <w:lang w:val="en-GB"/>
        </w:rPr>
      </w:pPr>
      <w:r w:rsidRPr="00421144">
        <w:rPr>
          <w:rFonts w:ascii="Arial" w:eastAsia="Times New Roman" w:hAnsi="Arial" w:cs="Arial"/>
          <w:szCs w:val="20"/>
          <w:lang w:val="en-GB"/>
        </w:rPr>
        <w:t>240-</w:t>
      </w:r>
      <w:proofErr w:type="gramStart"/>
      <w:r w:rsidRPr="00421144">
        <w:rPr>
          <w:rFonts w:ascii="Arial" w:eastAsia="Times New Roman" w:hAnsi="Arial" w:cs="Arial"/>
          <w:szCs w:val="20"/>
          <w:lang w:val="en-GB"/>
        </w:rPr>
        <w:t>62196227  Eskom</w:t>
      </w:r>
      <w:proofErr w:type="gramEnd"/>
      <w:r w:rsidRPr="00421144">
        <w:rPr>
          <w:rFonts w:ascii="Arial" w:eastAsia="Times New Roman" w:hAnsi="Arial" w:cs="Arial"/>
          <w:szCs w:val="20"/>
          <w:lang w:val="en-GB"/>
        </w:rPr>
        <w:t xml:space="preserve"> Life Saving Rules</w:t>
      </w:r>
    </w:p>
    <w:p w14:paraId="00A13ED1" w14:textId="77777777" w:rsidR="00476C88" w:rsidRPr="00421144" w:rsidRDefault="00476C88" w:rsidP="0097212D">
      <w:pPr>
        <w:keepLines/>
        <w:numPr>
          <w:ilvl w:val="0"/>
          <w:numId w:val="13"/>
        </w:numPr>
        <w:tabs>
          <w:tab w:val="left" w:pos="397"/>
          <w:tab w:val="left" w:pos="680"/>
          <w:tab w:val="left" w:pos="907"/>
          <w:tab w:val="left" w:pos="1020"/>
          <w:tab w:val="left" w:pos="1304"/>
          <w:tab w:val="left" w:pos="1361"/>
          <w:tab w:val="left" w:pos="1701"/>
          <w:tab w:val="left" w:pos="2041"/>
          <w:tab w:val="left" w:pos="2098"/>
          <w:tab w:val="left" w:pos="2494"/>
          <w:tab w:val="left" w:pos="2721"/>
          <w:tab w:val="left" w:pos="2891"/>
          <w:tab w:val="left" w:pos="3061"/>
          <w:tab w:val="left" w:pos="3288"/>
          <w:tab w:val="left" w:pos="3402"/>
          <w:tab w:val="left" w:pos="3685"/>
          <w:tab w:val="left" w:pos="4082"/>
          <w:tab w:val="left" w:pos="4479"/>
        </w:tabs>
        <w:spacing w:before="40" w:after="20" w:line="240" w:lineRule="auto"/>
        <w:jc w:val="both"/>
        <w:rPr>
          <w:rFonts w:ascii="Arial" w:eastAsia="Times New Roman" w:hAnsi="Arial" w:cs="Arial"/>
          <w:szCs w:val="20"/>
          <w:lang w:val="en-GB"/>
        </w:rPr>
      </w:pPr>
      <w:r w:rsidRPr="00421144">
        <w:rPr>
          <w:rFonts w:ascii="Arial" w:eastAsia="Times New Roman" w:hAnsi="Arial" w:cs="Arial"/>
          <w:szCs w:val="20"/>
          <w:lang w:val="en-GB"/>
        </w:rPr>
        <w:t>Tobacco Products Control Act 83 of 1993 (Updated 2011.05.19)</w:t>
      </w:r>
    </w:p>
    <w:p w14:paraId="44F388B4" w14:textId="77777777" w:rsidR="00476C88" w:rsidRPr="00421144" w:rsidRDefault="00476C88" w:rsidP="0097212D">
      <w:pPr>
        <w:keepLines/>
        <w:numPr>
          <w:ilvl w:val="0"/>
          <w:numId w:val="13"/>
        </w:numPr>
        <w:tabs>
          <w:tab w:val="left" w:pos="397"/>
          <w:tab w:val="left" w:pos="680"/>
          <w:tab w:val="left" w:pos="907"/>
          <w:tab w:val="left" w:pos="1020"/>
          <w:tab w:val="left" w:pos="1304"/>
          <w:tab w:val="left" w:pos="1361"/>
          <w:tab w:val="left" w:pos="1701"/>
          <w:tab w:val="left" w:pos="2041"/>
          <w:tab w:val="left" w:pos="2098"/>
          <w:tab w:val="left" w:pos="2494"/>
          <w:tab w:val="left" w:pos="2721"/>
          <w:tab w:val="left" w:pos="2891"/>
          <w:tab w:val="left" w:pos="3061"/>
          <w:tab w:val="left" w:pos="3288"/>
          <w:tab w:val="left" w:pos="3402"/>
          <w:tab w:val="left" w:pos="3685"/>
          <w:tab w:val="left" w:pos="4082"/>
          <w:tab w:val="left" w:pos="4479"/>
        </w:tabs>
        <w:spacing w:before="40" w:after="20" w:line="240" w:lineRule="auto"/>
        <w:jc w:val="both"/>
        <w:rPr>
          <w:rFonts w:ascii="Arial" w:eastAsia="Times New Roman" w:hAnsi="Arial" w:cs="Arial"/>
          <w:szCs w:val="20"/>
          <w:lang w:val="en-GB"/>
        </w:rPr>
      </w:pPr>
      <w:r w:rsidRPr="00421144">
        <w:rPr>
          <w:rFonts w:ascii="Arial" w:eastAsia="Times New Roman" w:hAnsi="Arial" w:cs="Arial"/>
          <w:szCs w:val="20"/>
          <w:lang w:val="en-GB"/>
        </w:rPr>
        <w:t>SANS 1186 Symbolic Safety Signs</w:t>
      </w:r>
    </w:p>
    <w:p w14:paraId="4DD044BF" w14:textId="77777777" w:rsidR="00476C88" w:rsidRPr="00421144" w:rsidRDefault="00476C88" w:rsidP="0097212D">
      <w:pPr>
        <w:keepLines/>
        <w:numPr>
          <w:ilvl w:val="0"/>
          <w:numId w:val="13"/>
        </w:numPr>
        <w:tabs>
          <w:tab w:val="left" w:pos="397"/>
          <w:tab w:val="left" w:pos="680"/>
          <w:tab w:val="left" w:pos="907"/>
          <w:tab w:val="left" w:pos="1020"/>
          <w:tab w:val="left" w:pos="1304"/>
          <w:tab w:val="left" w:pos="1361"/>
          <w:tab w:val="left" w:pos="1701"/>
          <w:tab w:val="left" w:pos="2041"/>
          <w:tab w:val="left" w:pos="2098"/>
          <w:tab w:val="left" w:pos="2494"/>
          <w:tab w:val="left" w:pos="2721"/>
          <w:tab w:val="left" w:pos="2891"/>
          <w:tab w:val="left" w:pos="3061"/>
          <w:tab w:val="left" w:pos="3288"/>
          <w:tab w:val="left" w:pos="3402"/>
          <w:tab w:val="left" w:pos="3685"/>
          <w:tab w:val="left" w:pos="4082"/>
          <w:tab w:val="left" w:pos="4479"/>
        </w:tabs>
        <w:spacing w:before="40" w:after="20" w:line="240" w:lineRule="auto"/>
        <w:jc w:val="both"/>
        <w:rPr>
          <w:rFonts w:ascii="Arial" w:eastAsia="Times New Roman" w:hAnsi="Arial" w:cs="Arial"/>
          <w:szCs w:val="20"/>
          <w:lang w:val="en-GB"/>
        </w:rPr>
      </w:pPr>
      <w:r w:rsidRPr="00421144">
        <w:rPr>
          <w:rFonts w:ascii="Arial" w:eastAsia="Times New Roman" w:hAnsi="Arial" w:cs="Arial"/>
          <w:szCs w:val="20"/>
          <w:lang w:val="en-GB"/>
        </w:rPr>
        <w:t>Constitution of the Republic of South Africa No 108 of 1996</w:t>
      </w:r>
    </w:p>
    <w:p w14:paraId="49EA3325" w14:textId="77777777" w:rsidR="00476C88" w:rsidRPr="00421144" w:rsidRDefault="00476C88" w:rsidP="0097212D">
      <w:pPr>
        <w:keepLines/>
        <w:numPr>
          <w:ilvl w:val="0"/>
          <w:numId w:val="13"/>
        </w:numPr>
        <w:tabs>
          <w:tab w:val="left" w:pos="397"/>
          <w:tab w:val="left" w:pos="680"/>
          <w:tab w:val="left" w:pos="907"/>
          <w:tab w:val="left" w:pos="1020"/>
          <w:tab w:val="left" w:pos="1304"/>
          <w:tab w:val="left" w:pos="1361"/>
          <w:tab w:val="left" w:pos="1701"/>
          <w:tab w:val="left" w:pos="2041"/>
          <w:tab w:val="left" w:pos="2098"/>
          <w:tab w:val="left" w:pos="2494"/>
          <w:tab w:val="left" w:pos="2721"/>
          <w:tab w:val="left" w:pos="2891"/>
          <w:tab w:val="left" w:pos="3061"/>
          <w:tab w:val="left" w:pos="3288"/>
          <w:tab w:val="left" w:pos="3402"/>
          <w:tab w:val="left" w:pos="3685"/>
          <w:tab w:val="left" w:pos="4082"/>
          <w:tab w:val="left" w:pos="4479"/>
        </w:tabs>
        <w:spacing w:before="40" w:after="20" w:line="240" w:lineRule="auto"/>
        <w:jc w:val="both"/>
        <w:rPr>
          <w:rFonts w:ascii="Arial" w:eastAsia="Times New Roman" w:hAnsi="Arial" w:cs="Arial"/>
          <w:szCs w:val="20"/>
          <w:lang w:val="en-GB"/>
        </w:rPr>
      </w:pPr>
      <w:r w:rsidRPr="00421144">
        <w:rPr>
          <w:rFonts w:ascii="Arial" w:eastAsia="Times New Roman" w:hAnsi="Arial" w:cs="Arial"/>
          <w:szCs w:val="20"/>
          <w:lang w:val="en-GB"/>
        </w:rPr>
        <w:t xml:space="preserve">32-95 Eskom Procedure Manual for Performing Occupational Health &amp; Safety Management &amp; Environmental </w:t>
      </w:r>
      <w:proofErr w:type="gramStart"/>
      <w:r w:rsidRPr="00421144">
        <w:rPr>
          <w:rFonts w:ascii="Arial" w:eastAsia="Times New Roman" w:hAnsi="Arial" w:cs="Arial"/>
          <w:szCs w:val="20"/>
          <w:lang w:val="en-GB"/>
        </w:rPr>
        <w:t>Management :</w:t>
      </w:r>
      <w:proofErr w:type="gramEnd"/>
      <w:r w:rsidRPr="00421144">
        <w:rPr>
          <w:rFonts w:ascii="Arial" w:eastAsia="Times New Roman" w:hAnsi="Arial" w:cs="Arial"/>
          <w:szCs w:val="20"/>
          <w:lang w:val="en-GB"/>
        </w:rPr>
        <w:t xml:space="preserve"> Conducting EH&amp;S Incident Management,</w:t>
      </w:r>
    </w:p>
    <w:p w14:paraId="38B8F187" w14:textId="77777777" w:rsidR="00476C88" w:rsidRPr="0097212D" w:rsidRDefault="00476C88" w:rsidP="0097212D">
      <w:pPr>
        <w:pStyle w:val="ListParagraph"/>
        <w:keepNext/>
        <w:keepLines/>
        <w:numPr>
          <w:ilvl w:val="1"/>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line="240" w:lineRule="auto"/>
        <w:jc w:val="both"/>
        <w:outlineLvl w:val="2"/>
        <w:rPr>
          <w:rFonts w:ascii="Arial Bold" w:eastAsia="PMingLiU" w:hAnsi="Arial Bold" w:cs="Times New Roman"/>
          <w:b/>
          <w:sz w:val="20"/>
          <w:szCs w:val="20"/>
          <w:lang w:val="en-GB"/>
        </w:rPr>
      </w:pPr>
      <w:bookmarkStart w:id="28" w:name="_Toc240711564"/>
      <w:bookmarkStart w:id="29" w:name="_Toc368379574"/>
      <w:r w:rsidRPr="0097212D">
        <w:rPr>
          <w:rFonts w:ascii="Arial Bold" w:eastAsia="PMingLiU" w:hAnsi="Arial Bold" w:cs="Times New Roman"/>
          <w:b/>
          <w:szCs w:val="20"/>
          <w:lang w:val="en-GB"/>
        </w:rPr>
        <w:lastRenderedPageBreak/>
        <w:t>Definitions</w:t>
      </w:r>
      <w:bookmarkEnd w:id="28"/>
      <w:bookmarkEnd w:id="29"/>
    </w:p>
    <w:tbl>
      <w:tblPr>
        <w:tblW w:w="9638" w:type="dxa"/>
        <w:tblInd w:w="11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47"/>
        <w:gridCol w:w="7091"/>
      </w:tblGrid>
      <w:tr w:rsidR="00476C88" w:rsidRPr="005764FD" w14:paraId="70980733" w14:textId="77777777" w:rsidTr="00476C88">
        <w:trPr>
          <w:cantSplit/>
          <w:tblHeader/>
        </w:trPr>
        <w:tc>
          <w:tcPr>
            <w:tcW w:w="2547" w:type="dxa"/>
            <w:shd w:val="clear" w:color="auto" w:fill="auto"/>
            <w:vAlign w:val="center"/>
          </w:tcPr>
          <w:p w14:paraId="2A168EC7" w14:textId="77777777" w:rsidR="00476C88" w:rsidRPr="005764FD" w:rsidRDefault="00476C88" w:rsidP="0097212D">
            <w:pPr>
              <w:keepNext/>
              <w:keepLines/>
              <w:tabs>
                <w:tab w:val="left" w:pos="340"/>
                <w:tab w:val="left" w:pos="680"/>
                <w:tab w:val="left" w:pos="1020"/>
                <w:tab w:val="left" w:pos="1361"/>
                <w:tab w:val="left" w:pos="1701"/>
                <w:tab w:val="left" w:pos="2041"/>
                <w:tab w:val="left" w:pos="2381"/>
                <w:tab w:val="left" w:pos="2721"/>
                <w:tab w:val="left" w:pos="3061"/>
                <w:tab w:val="left" w:pos="3402"/>
              </w:tabs>
              <w:spacing w:before="40" w:after="20" w:line="264" w:lineRule="auto"/>
              <w:jc w:val="both"/>
              <w:rPr>
                <w:rFonts w:ascii="Arial" w:eastAsia="Times New Roman" w:hAnsi="Arial" w:cs="Arial"/>
                <w:b/>
                <w:sz w:val="20"/>
                <w:szCs w:val="20"/>
                <w:lang w:val="en-GB"/>
              </w:rPr>
            </w:pPr>
            <w:r w:rsidRPr="005764FD">
              <w:rPr>
                <w:rFonts w:ascii="Arial" w:eastAsia="Times New Roman" w:hAnsi="Arial" w:cs="Arial"/>
                <w:b/>
                <w:sz w:val="20"/>
                <w:szCs w:val="20"/>
                <w:lang w:val="en-GB"/>
              </w:rPr>
              <w:t>Definition</w:t>
            </w:r>
          </w:p>
        </w:tc>
        <w:tc>
          <w:tcPr>
            <w:tcW w:w="7091" w:type="dxa"/>
            <w:shd w:val="clear" w:color="auto" w:fill="auto"/>
            <w:vAlign w:val="center"/>
          </w:tcPr>
          <w:p w14:paraId="3E702DC0" w14:textId="77777777" w:rsidR="00476C88" w:rsidRPr="005764FD" w:rsidRDefault="00476C88" w:rsidP="0097212D">
            <w:pPr>
              <w:keepNext/>
              <w:keepLines/>
              <w:tabs>
                <w:tab w:val="left" w:pos="340"/>
                <w:tab w:val="left" w:pos="680"/>
                <w:tab w:val="left" w:pos="1020"/>
                <w:tab w:val="left" w:pos="1361"/>
                <w:tab w:val="left" w:pos="1701"/>
                <w:tab w:val="left" w:pos="2041"/>
                <w:tab w:val="left" w:pos="2381"/>
                <w:tab w:val="left" w:pos="2721"/>
                <w:tab w:val="left" w:pos="3061"/>
                <w:tab w:val="left" w:pos="3402"/>
              </w:tabs>
              <w:spacing w:before="40" w:after="20" w:line="264" w:lineRule="auto"/>
              <w:jc w:val="both"/>
              <w:rPr>
                <w:rFonts w:ascii="Arial" w:eastAsia="Times New Roman" w:hAnsi="Arial" w:cs="Arial"/>
                <w:b/>
                <w:sz w:val="20"/>
                <w:szCs w:val="20"/>
                <w:lang w:val="en-GB"/>
              </w:rPr>
            </w:pPr>
            <w:bookmarkStart w:id="30" w:name="_kt352385097002"/>
            <w:bookmarkStart w:id="31" w:name="_kt352385097403"/>
            <w:bookmarkStart w:id="32" w:name="_kn352385120203"/>
            <w:bookmarkEnd w:id="30"/>
            <w:bookmarkEnd w:id="31"/>
            <w:bookmarkEnd w:id="32"/>
            <w:r w:rsidRPr="005764FD">
              <w:rPr>
                <w:rFonts w:ascii="Arial" w:eastAsia="Times New Roman" w:hAnsi="Arial" w:cs="Arial"/>
                <w:b/>
                <w:sz w:val="20"/>
                <w:szCs w:val="20"/>
                <w:lang w:val="en-GB"/>
              </w:rPr>
              <w:t>Explanation</w:t>
            </w:r>
          </w:p>
        </w:tc>
        <w:bookmarkStart w:id="33" w:name="_kt352385097003"/>
        <w:bookmarkStart w:id="34" w:name="_kt352385097404"/>
        <w:bookmarkStart w:id="35" w:name="_kn352385120204"/>
        <w:bookmarkEnd w:id="33"/>
        <w:bookmarkEnd w:id="34"/>
        <w:bookmarkEnd w:id="35"/>
      </w:tr>
      <w:tr w:rsidR="00476C88" w:rsidRPr="005764FD" w14:paraId="3EF405F6" w14:textId="77777777" w:rsidTr="00476C88">
        <w:trPr>
          <w:cantSplit/>
        </w:trPr>
        <w:tc>
          <w:tcPr>
            <w:tcW w:w="2547" w:type="dxa"/>
            <w:shd w:val="clear" w:color="auto" w:fill="auto"/>
          </w:tcPr>
          <w:p w14:paraId="13591150" w14:textId="77777777" w:rsidR="00476C88" w:rsidRPr="005764F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5764FD">
              <w:rPr>
                <w:rFonts w:ascii="Arial" w:eastAsia="PMingLiU" w:hAnsi="Arial" w:cs="Arial"/>
                <w:b/>
                <w:sz w:val="20"/>
                <w:szCs w:val="20"/>
                <w:lang w:val="en-GB"/>
              </w:rPr>
              <w:t>Appointed contractor</w:t>
            </w:r>
          </w:p>
        </w:tc>
        <w:tc>
          <w:tcPr>
            <w:tcW w:w="7091" w:type="dxa"/>
            <w:shd w:val="clear" w:color="auto" w:fill="auto"/>
          </w:tcPr>
          <w:p w14:paraId="5AF9DF2F"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r w:rsidRPr="0097212D">
              <w:rPr>
                <w:rFonts w:ascii="Arial" w:eastAsia="Times New Roman" w:hAnsi="Arial" w:cs="Arial"/>
                <w:sz w:val="20"/>
                <w:szCs w:val="20"/>
                <w:lang w:val="en-GB"/>
              </w:rPr>
              <w:t>Means a contractor appointed by the principal contractor</w:t>
            </w:r>
          </w:p>
        </w:tc>
      </w:tr>
      <w:tr w:rsidR="00476C88" w:rsidRPr="005764FD" w14:paraId="6687347A" w14:textId="77777777" w:rsidTr="00476C88">
        <w:trPr>
          <w:cantSplit/>
        </w:trPr>
        <w:tc>
          <w:tcPr>
            <w:tcW w:w="2547" w:type="dxa"/>
            <w:shd w:val="clear" w:color="auto" w:fill="auto"/>
          </w:tcPr>
          <w:p w14:paraId="329579D2"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b/>
                <w:bCs/>
                <w:sz w:val="20"/>
                <w:szCs w:val="20"/>
                <w:lang w:val="en-GB"/>
              </w:rPr>
            </w:pPr>
            <w:bookmarkStart w:id="36" w:name="_kt352385097004"/>
            <w:bookmarkStart w:id="37" w:name="_kt352385097405"/>
            <w:bookmarkStart w:id="38" w:name="_kn352385120205"/>
            <w:bookmarkStart w:id="39" w:name="_kn352385120208"/>
            <w:bookmarkEnd w:id="36"/>
            <w:bookmarkEnd w:id="37"/>
            <w:bookmarkEnd w:id="38"/>
            <w:bookmarkEnd w:id="39"/>
            <w:r w:rsidRPr="0097212D">
              <w:rPr>
                <w:rFonts w:ascii="Arial" w:eastAsia="Times New Roman" w:hAnsi="Arial" w:cs="Arial"/>
                <w:b/>
                <w:bCs/>
                <w:sz w:val="20"/>
                <w:szCs w:val="20"/>
                <w:lang w:val="en-GB"/>
              </w:rPr>
              <w:t>Baseline risk assessment</w:t>
            </w:r>
          </w:p>
        </w:tc>
        <w:tc>
          <w:tcPr>
            <w:tcW w:w="7091" w:type="dxa"/>
            <w:shd w:val="clear" w:color="auto" w:fill="auto"/>
          </w:tcPr>
          <w:p w14:paraId="2B6F43C2"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bookmarkStart w:id="40" w:name="_kn352385120209"/>
            <w:bookmarkEnd w:id="40"/>
            <w:r w:rsidRPr="0097212D">
              <w:rPr>
                <w:rFonts w:ascii="Arial" w:eastAsia="Times New Roman" w:hAnsi="Arial" w:cs="Arial"/>
                <w:sz w:val="20"/>
                <w:szCs w:val="20"/>
                <w:lang w:val="en-GB"/>
              </w:rPr>
              <w:t>(32-520) baseline operational risks refer to the health and safety risks associated with all standard processes and routine activities in the business</w:t>
            </w:r>
          </w:p>
        </w:tc>
        <w:bookmarkStart w:id="41" w:name="_kn352385120210"/>
        <w:bookmarkEnd w:id="41"/>
      </w:tr>
      <w:tr w:rsidR="00476C88" w:rsidRPr="005764FD" w14:paraId="3E25CC1C" w14:textId="77777777" w:rsidTr="00476C88">
        <w:trPr>
          <w:cantSplit/>
        </w:trPr>
        <w:tc>
          <w:tcPr>
            <w:tcW w:w="2547" w:type="dxa"/>
            <w:shd w:val="clear" w:color="auto" w:fill="auto"/>
          </w:tcPr>
          <w:p w14:paraId="6BF525B4"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b/>
                <w:bCs/>
                <w:sz w:val="20"/>
                <w:szCs w:val="20"/>
                <w:lang w:val="en-GB"/>
              </w:rPr>
            </w:pPr>
            <w:r w:rsidRPr="0097212D">
              <w:rPr>
                <w:rFonts w:ascii="Arial" w:eastAsia="Times New Roman" w:hAnsi="Arial" w:cs="Arial"/>
                <w:b/>
                <w:bCs/>
                <w:sz w:val="20"/>
                <w:szCs w:val="20"/>
                <w:lang w:val="en-GB"/>
              </w:rPr>
              <w:t>Client</w:t>
            </w:r>
          </w:p>
        </w:tc>
        <w:tc>
          <w:tcPr>
            <w:tcW w:w="7091" w:type="dxa"/>
            <w:shd w:val="clear" w:color="auto" w:fill="auto"/>
          </w:tcPr>
          <w:p w14:paraId="36B44E1F"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r w:rsidRPr="0097212D">
              <w:rPr>
                <w:rFonts w:ascii="Arial" w:eastAsia="Times New Roman" w:hAnsi="Arial" w:cs="Arial"/>
                <w:sz w:val="20"/>
                <w:szCs w:val="20"/>
                <w:lang w:val="en-GB"/>
              </w:rPr>
              <w:t>Eskom representative (Internal – Asset Owner), also referred to as the contract administrator/custodian or agent or project manager (as defined in the contract).  He/she is the person responsible for ensuring that the works or services are executed in terms of the contract, as well as adherence to legislation pertaining to the contract.</w:t>
            </w:r>
          </w:p>
        </w:tc>
      </w:tr>
      <w:tr w:rsidR="00476C88" w:rsidRPr="005764FD" w14:paraId="6C0F1CC6" w14:textId="77777777" w:rsidTr="00476C88">
        <w:trPr>
          <w:cantSplit/>
        </w:trPr>
        <w:tc>
          <w:tcPr>
            <w:tcW w:w="2547" w:type="dxa"/>
            <w:shd w:val="clear" w:color="auto" w:fill="auto"/>
          </w:tcPr>
          <w:p w14:paraId="4B1427A3"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b/>
                <w:bCs/>
                <w:sz w:val="20"/>
                <w:szCs w:val="20"/>
                <w:lang w:val="en-GB"/>
              </w:rPr>
            </w:pPr>
            <w:r w:rsidRPr="0097212D">
              <w:rPr>
                <w:rFonts w:ascii="Arial" w:eastAsia="Times New Roman" w:hAnsi="Arial" w:cs="Arial"/>
                <w:b/>
                <w:bCs/>
                <w:sz w:val="20"/>
                <w:szCs w:val="20"/>
                <w:lang w:val="en-GB"/>
              </w:rPr>
              <w:t>Competent person</w:t>
            </w:r>
          </w:p>
        </w:tc>
        <w:tc>
          <w:tcPr>
            <w:tcW w:w="7091" w:type="dxa"/>
            <w:shd w:val="clear" w:color="auto" w:fill="auto"/>
          </w:tcPr>
          <w:p w14:paraId="5F416D68"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r w:rsidRPr="0097212D">
              <w:rPr>
                <w:rFonts w:ascii="Arial" w:eastAsia="Times New Roman" w:hAnsi="Arial" w:cs="Arial"/>
                <w:sz w:val="20"/>
                <w:szCs w:val="20"/>
                <w:lang w:val="en-GB"/>
              </w:rPr>
              <w:t>(OHS Act) means any person having the knowledge, training, experience, and qualifications, specific to the work or task being performed, provided that, where appropriate, qualifications and training are registered in terms of the South African Qualifications Authority Act, 1995 (Act No. 58 of 1995)</w:t>
            </w:r>
          </w:p>
        </w:tc>
      </w:tr>
      <w:tr w:rsidR="00476C88" w:rsidRPr="005764FD" w14:paraId="3774C51F" w14:textId="77777777" w:rsidTr="00476C88">
        <w:trPr>
          <w:cantSplit/>
        </w:trPr>
        <w:tc>
          <w:tcPr>
            <w:tcW w:w="2547" w:type="dxa"/>
            <w:shd w:val="clear" w:color="auto" w:fill="auto"/>
          </w:tcPr>
          <w:p w14:paraId="1ACFCAA6"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b/>
                <w:bCs/>
                <w:sz w:val="20"/>
                <w:szCs w:val="20"/>
                <w:lang w:val="en-GB"/>
              </w:rPr>
            </w:pPr>
            <w:r w:rsidRPr="0097212D">
              <w:rPr>
                <w:rFonts w:ascii="Arial" w:eastAsia="Times New Roman" w:hAnsi="Arial" w:cs="Arial"/>
                <w:b/>
                <w:bCs/>
                <w:sz w:val="20"/>
                <w:szCs w:val="20"/>
                <w:lang w:val="en-GB"/>
              </w:rPr>
              <w:t>Contractor – includes appointed contractor</w:t>
            </w:r>
          </w:p>
        </w:tc>
        <w:tc>
          <w:tcPr>
            <w:tcW w:w="7091" w:type="dxa"/>
            <w:shd w:val="clear" w:color="auto" w:fill="auto"/>
          </w:tcPr>
          <w:p w14:paraId="309DF961"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r w:rsidRPr="0097212D">
              <w:rPr>
                <w:rFonts w:ascii="Arial" w:eastAsia="Times New Roman" w:hAnsi="Arial" w:cs="Arial"/>
                <w:sz w:val="20"/>
                <w:szCs w:val="20"/>
                <w:lang w:val="en-GB"/>
              </w:rPr>
              <w:t>means an employer as defined in section 1 of the Act who performs contract work and includes principal contractors</w:t>
            </w:r>
          </w:p>
        </w:tc>
      </w:tr>
      <w:tr w:rsidR="00476C88" w:rsidRPr="005764FD" w14:paraId="7A55D0B0" w14:textId="77777777" w:rsidTr="00476C88">
        <w:trPr>
          <w:cantSplit/>
        </w:trPr>
        <w:tc>
          <w:tcPr>
            <w:tcW w:w="2547" w:type="dxa"/>
            <w:shd w:val="clear" w:color="auto" w:fill="auto"/>
          </w:tcPr>
          <w:p w14:paraId="15BB09A9"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b/>
                <w:bCs/>
                <w:sz w:val="20"/>
                <w:szCs w:val="20"/>
                <w:lang w:val="en-GB"/>
              </w:rPr>
            </w:pPr>
            <w:r w:rsidRPr="0097212D">
              <w:rPr>
                <w:rFonts w:ascii="Arial" w:eastAsia="Times New Roman" w:hAnsi="Arial" w:cs="Arial"/>
                <w:b/>
                <w:bCs/>
                <w:sz w:val="20"/>
                <w:szCs w:val="20"/>
                <w:lang w:val="en-GB"/>
              </w:rPr>
              <w:t>Consultant</w:t>
            </w:r>
          </w:p>
        </w:tc>
        <w:tc>
          <w:tcPr>
            <w:tcW w:w="7091" w:type="dxa"/>
            <w:shd w:val="clear" w:color="auto" w:fill="auto"/>
          </w:tcPr>
          <w:p w14:paraId="436E523D"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r w:rsidRPr="0097212D">
              <w:rPr>
                <w:rFonts w:ascii="Arial" w:eastAsia="Times New Roman" w:hAnsi="Arial" w:cs="Arial"/>
                <w:sz w:val="20"/>
                <w:szCs w:val="20"/>
                <w:lang w:val="en-GB"/>
              </w:rPr>
              <w:t>means a person providing professional advice</w:t>
            </w:r>
          </w:p>
        </w:tc>
      </w:tr>
      <w:tr w:rsidR="00476C88" w:rsidRPr="005764FD" w14:paraId="14B43ADE" w14:textId="77777777" w:rsidTr="00476C88">
        <w:trPr>
          <w:cantSplit/>
        </w:trPr>
        <w:tc>
          <w:tcPr>
            <w:tcW w:w="2547" w:type="dxa"/>
            <w:shd w:val="clear" w:color="auto" w:fill="auto"/>
          </w:tcPr>
          <w:p w14:paraId="4933EAAB"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b/>
                <w:bCs/>
                <w:sz w:val="20"/>
                <w:szCs w:val="20"/>
                <w:lang w:val="en-GB"/>
              </w:rPr>
            </w:pPr>
            <w:r w:rsidRPr="0097212D">
              <w:rPr>
                <w:rFonts w:ascii="Arial" w:eastAsia="Times New Roman" w:hAnsi="Arial" w:cs="Arial"/>
                <w:b/>
                <w:bCs/>
                <w:sz w:val="20"/>
                <w:szCs w:val="20"/>
                <w:lang w:val="en-GB"/>
              </w:rPr>
              <w:t>Duty of care to the environment</w:t>
            </w:r>
          </w:p>
        </w:tc>
        <w:tc>
          <w:tcPr>
            <w:tcW w:w="7091" w:type="dxa"/>
            <w:shd w:val="clear" w:color="auto" w:fill="auto"/>
          </w:tcPr>
          <w:p w14:paraId="67BE9057"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r w:rsidRPr="0097212D">
              <w:rPr>
                <w:rFonts w:ascii="Arial" w:eastAsia="Times New Roman" w:hAnsi="Arial" w:cs="Arial"/>
                <w:sz w:val="20"/>
                <w:szCs w:val="20"/>
                <w:lang w:val="en-GB"/>
              </w:rPr>
              <w:t>(32-136) anybody who causes or has caused or may cause significant pollution or degradation of the environment must take reasonable measures to prevent such pollution or degradation from occurring, continuing, or recurring.  If such harm to the environment is authorised by law or cannot reasonably be avoided or stopped, such person must minimise and rectify such pollution or degradation of the environment</w:t>
            </w:r>
          </w:p>
        </w:tc>
      </w:tr>
      <w:tr w:rsidR="00476C88" w:rsidRPr="005764FD" w14:paraId="0B5C50E7" w14:textId="77777777" w:rsidTr="00476C88">
        <w:trPr>
          <w:cantSplit/>
        </w:trPr>
        <w:tc>
          <w:tcPr>
            <w:tcW w:w="2547" w:type="dxa"/>
            <w:shd w:val="clear" w:color="auto" w:fill="auto"/>
          </w:tcPr>
          <w:p w14:paraId="61430148"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b/>
                <w:bCs/>
                <w:sz w:val="20"/>
                <w:szCs w:val="20"/>
                <w:lang w:val="en-GB"/>
              </w:rPr>
            </w:pPr>
            <w:r w:rsidRPr="0097212D">
              <w:rPr>
                <w:rFonts w:ascii="Arial" w:eastAsia="Times New Roman" w:hAnsi="Arial" w:cs="Arial"/>
                <w:b/>
                <w:bCs/>
                <w:sz w:val="20"/>
                <w:szCs w:val="20"/>
                <w:lang w:val="en-GB"/>
              </w:rPr>
              <w:t>Employee</w:t>
            </w:r>
          </w:p>
        </w:tc>
        <w:tc>
          <w:tcPr>
            <w:tcW w:w="7091" w:type="dxa"/>
            <w:shd w:val="clear" w:color="auto" w:fill="auto"/>
          </w:tcPr>
          <w:p w14:paraId="62950E8E"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r w:rsidRPr="0097212D">
              <w:rPr>
                <w:rFonts w:ascii="Arial" w:eastAsia="Times New Roman" w:hAnsi="Arial" w:cs="Arial"/>
                <w:sz w:val="20"/>
                <w:szCs w:val="20"/>
                <w:lang w:val="en-GB"/>
              </w:rPr>
              <w:t>(OHS Act) means, subject to the provisions of subsection (2), any person who is employed by or works for an employer and who receives or is entitled to receive any remuneration or who works under the direction or supervision of an employer or any other person</w:t>
            </w:r>
          </w:p>
        </w:tc>
      </w:tr>
      <w:tr w:rsidR="00476C88" w:rsidRPr="005764FD" w14:paraId="4678FDBF" w14:textId="77777777" w:rsidTr="00476C88">
        <w:trPr>
          <w:cantSplit/>
        </w:trPr>
        <w:tc>
          <w:tcPr>
            <w:tcW w:w="2547" w:type="dxa"/>
            <w:shd w:val="clear" w:color="auto" w:fill="auto"/>
          </w:tcPr>
          <w:p w14:paraId="6F98764C"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b/>
                <w:bCs/>
                <w:sz w:val="20"/>
                <w:szCs w:val="20"/>
                <w:lang w:val="en-GB"/>
              </w:rPr>
            </w:pPr>
            <w:r w:rsidRPr="0097212D">
              <w:rPr>
                <w:rFonts w:ascii="Arial" w:eastAsia="Times New Roman" w:hAnsi="Arial" w:cs="Arial"/>
                <w:b/>
                <w:bCs/>
                <w:sz w:val="20"/>
                <w:szCs w:val="20"/>
                <w:lang w:val="en-GB"/>
              </w:rPr>
              <w:t>Employer</w:t>
            </w:r>
          </w:p>
        </w:tc>
        <w:tc>
          <w:tcPr>
            <w:tcW w:w="7091" w:type="dxa"/>
            <w:shd w:val="clear" w:color="auto" w:fill="auto"/>
          </w:tcPr>
          <w:p w14:paraId="46FF2D48"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r w:rsidRPr="0097212D">
              <w:rPr>
                <w:rFonts w:ascii="Arial" w:eastAsia="Times New Roman" w:hAnsi="Arial" w:cs="Arial"/>
                <w:sz w:val="20"/>
                <w:szCs w:val="20"/>
                <w:lang w:val="en-GB"/>
              </w:rPr>
              <w:t>(OHS Act) means, subject to the provisions of subsection (2), any person who employs or provides work for any person and remunerates that person or expressly or tacitly undertakes to remunerate him/her, but excludes a TES (</w:t>
            </w:r>
            <w:proofErr w:type="spellStart"/>
            <w:r w:rsidRPr="0097212D">
              <w:rPr>
                <w:rFonts w:ascii="Arial" w:eastAsia="Times New Roman" w:hAnsi="Arial" w:cs="Arial"/>
                <w:sz w:val="20"/>
                <w:szCs w:val="20"/>
                <w:lang w:val="en-GB"/>
              </w:rPr>
              <w:t>ex labour</w:t>
            </w:r>
            <w:proofErr w:type="spellEnd"/>
            <w:r w:rsidRPr="0097212D">
              <w:rPr>
                <w:rFonts w:ascii="Arial" w:eastAsia="Times New Roman" w:hAnsi="Arial" w:cs="Arial"/>
                <w:sz w:val="20"/>
                <w:szCs w:val="20"/>
                <w:lang w:val="en-GB"/>
              </w:rPr>
              <w:t xml:space="preserve"> broker) as defined in section 1(1) of the Labour Relations Act 1956 (Act No. 28 of 1956)</w:t>
            </w:r>
          </w:p>
        </w:tc>
      </w:tr>
      <w:tr w:rsidR="00476C88" w:rsidRPr="005764FD" w14:paraId="5759869B" w14:textId="77777777" w:rsidTr="00476C88">
        <w:trPr>
          <w:cantSplit/>
        </w:trPr>
        <w:tc>
          <w:tcPr>
            <w:tcW w:w="2547" w:type="dxa"/>
            <w:shd w:val="clear" w:color="auto" w:fill="auto"/>
          </w:tcPr>
          <w:p w14:paraId="2AAB5304"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b/>
                <w:bCs/>
                <w:sz w:val="20"/>
                <w:szCs w:val="20"/>
                <w:lang w:val="en-GB"/>
              </w:rPr>
            </w:pPr>
            <w:r w:rsidRPr="0097212D">
              <w:rPr>
                <w:rFonts w:ascii="Arial" w:eastAsia="Times New Roman" w:hAnsi="Arial" w:cs="Arial"/>
                <w:b/>
                <w:bCs/>
                <w:sz w:val="20"/>
                <w:szCs w:val="20"/>
                <w:lang w:val="en-GB"/>
              </w:rPr>
              <w:t>Eskom requirements</w:t>
            </w:r>
          </w:p>
        </w:tc>
        <w:tc>
          <w:tcPr>
            <w:tcW w:w="7091" w:type="dxa"/>
            <w:shd w:val="clear" w:color="auto" w:fill="auto"/>
          </w:tcPr>
          <w:p w14:paraId="099C9700" w14:textId="77777777" w:rsidR="00476C88" w:rsidRPr="0097212D" w:rsidRDefault="00476C88" w:rsidP="005764FD">
            <w:pPr>
              <w:keepNext/>
              <w:keepLines/>
              <w:numPr>
                <w:ilvl w:val="0"/>
                <w:numId w:val="5"/>
              </w:numPr>
              <w:tabs>
                <w:tab w:val="left" w:pos="340"/>
                <w:tab w:val="left" w:pos="397"/>
                <w:tab w:val="left" w:pos="680"/>
                <w:tab w:val="left" w:pos="907"/>
                <w:tab w:val="left" w:pos="1020"/>
                <w:tab w:val="left" w:pos="1304"/>
                <w:tab w:val="left" w:pos="1361"/>
                <w:tab w:val="left" w:pos="1701"/>
                <w:tab w:val="left" w:pos="2041"/>
                <w:tab w:val="left" w:pos="2098"/>
                <w:tab w:val="left" w:pos="2381"/>
                <w:tab w:val="left" w:pos="2494"/>
                <w:tab w:val="left" w:pos="2721"/>
                <w:tab w:val="left" w:pos="2891"/>
                <w:tab w:val="left" w:pos="3061"/>
                <w:tab w:val="left" w:pos="3288"/>
                <w:tab w:val="left" w:pos="3402"/>
                <w:tab w:val="left" w:pos="3685"/>
                <w:tab w:val="left" w:pos="4082"/>
                <w:tab w:val="left" w:pos="4479"/>
              </w:tabs>
              <w:spacing w:before="40" w:after="20" w:line="264" w:lineRule="auto"/>
              <w:jc w:val="both"/>
              <w:rPr>
                <w:rFonts w:ascii="Arial" w:eastAsia="Times New Roman" w:hAnsi="Arial" w:cs="Arial"/>
                <w:sz w:val="20"/>
                <w:szCs w:val="20"/>
                <w:lang w:val="en-GB"/>
              </w:rPr>
            </w:pPr>
            <w:r w:rsidRPr="0097212D">
              <w:rPr>
                <w:rFonts w:ascii="Arial" w:eastAsia="Times New Roman" w:hAnsi="Arial" w:cs="Arial"/>
                <w:sz w:val="20"/>
                <w:szCs w:val="20"/>
                <w:lang w:val="en-GB"/>
              </w:rPr>
              <w:t>Eskom requirements flowing from directives, policies, standards, procedures, specifications, work instructions, guidelines, or manuals</w:t>
            </w:r>
          </w:p>
        </w:tc>
      </w:tr>
      <w:tr w:rsidR="00476C88" w:rsidRPr="005764FD" w14:paraId="4E7D6EB1" w14:textId="77777777" w:rsidTr="00476C88">
        <w:trPr>
          <w:cantSplit/>
        </w:trPr>
        <w:tc>
          <w:tcPr>
            <w:tcW w:w="2547" w:type="dxa"/>
            <w:shd w:val="clear" w:color="auto" w:fill="auto"/>
          </w:tcPr>
          <w:p w14:paraId="208DDD93"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b/>
                <w:bCs/>
                <w:sz w:val="20"/>
                <w:szCs w:val="20"/>
                <w:lang w:val="en-GB"/>
              </w:rPr>
            </w:pPr>
            <w:r w:rsidRPr="0097212D">
              <w:rPr>
                <w:rFonts w:ascii="Arial" w:eastAsia="Times New Roman" w:hAnsi="Arial" w:cs="Arial"/>
                <w:b/>
                <w:bCs/>
                <w:sz w:val="20"/>
                <w:szCs w:val="20"/>
                <w:lang w:val="en-GB"/>
              </w:rPr>
              <w:t>Hazard</w:t>
            </w:r>
          </w:p>
        </w:tc>
        <w:tc>
          <w:tcPr>
            <w:tcW w:w="7091" w:type="dxa"/>
            <w:shd w:val="clear" w:color="auto" w:fill="auto"/>
          </w:tcPr>
          <w:p w14:paraId="7D7A0E24"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r w:rsidRPr="0097212D">
              <w:rPr>
                <w:rFonts w:ascii="Arial" w:eastAsia="Times New Roman" w:hAnsi="Arial" w:cs="Arial"/>
                <w:sz w:val="20"/>
                <w:szCs w:val="20"/>
                <w:lang w:val="en-GB"/>
              </w:rPr>
              <w:t>(OHS Act) means a source of, or exposure to, danger</w:t>
            </w:r>
          </w:p>
        </w:tc>
      </w:tr>
      <w:tr w:rsidR="00476C88" w:rsidRPr="005764FD" w14:paraId="277AABD6" w14:textId="77777777" w:rsidTr="00476C88">
        <w:trPr>
          <w:cantSplit/>
        </w:trPr>
        <w:tc>
          <w:tcPr>
            <w:tcW w:w="2547" w:type="dxa"/>
            <w:shd w:val="clear" w:color="auto" w:fill="auto"/>
          </w:tcPr>
          <w:p w14:paraId="3D0C60A1"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b/>
                <w:bCs/>
                <w:sz w:val="20"/>
                <w:szCs w:val="20"/>
                <w:lang w:val="en-GB"/>
              </w:rPr>
            </w:pPr>
            <w:r w:rsidRPr="0097212D">
              <w:rPr>
                <w:rFonts w:ascii="Arial" w:eastAsia="Times New Roman" w:hAnsi="Arial" w:cs="Arial"/>
                <w:b/>
                <w:bCs/>
                <w:sz w:val="20"/>
                <w:szCs w:val="20"/>
                <w:lang w:val="en-GB"/>
              </w:rPr>
              <w:t>Hazard identification</w:t>
            </w:r>
          </w:p>
        </w:tc>
        <w:tc>
          <w:tcPr>
            <w:tcW w:w="7091" w:type="dxa"/>
            <w:shd w:val="clear" w:color="auto" w:fill="auto"/>
          </w:tcPr>
          <w:p w14:paraId="1EE3E2A6"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r w:rsidRPr="0097212D">
              <w:rPr>
                <w:rFonts w:ascii="Arial" w:eastAsia="Times New Roman" w:hAnsi="Arial" w:cs="Arial"/>
                <w:sz w:val="20"/>
                <w:szCs w:val="20"/>
                <w:lang w:val="en-GB"/>
              </w:rPr>
              <w:t>(OHS Act) means the identification and documenting of existing or expected hazards to the health and safety of persons, which are normally associated with the type of construction work being executed or to be executed</w:t>
            </w:r>
          </w:p>
        </w:tc>
      </w:tr>
      <w:tr w:rsidR="00476C88" w:rsidRPr="005764FD" w14:paraId="396EBB3C" w14:textId="77777777" w:rsidTr="00476C88">
        <w:trPr>
          <w:cantSplit/>
        </w:trPr>
        <w:tc>
          <w:tcPr>
            <w:tcW w:w="2547" w:type="dxa"/>
            <w:shd w:val="clear" w:color="auto" w:fill="auto"/>
          </w:tcPr>
          <w:p w14:paraId="281EE6B1"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b/>
                <w:bCs/>
                <w:sz w:val="20"/>
                <w:szCs w:val="20"/>
                <w:lang w:val="en-GB"/>
              </w:rPr>
            </w:pPr>
            <w:r w:rsidRPr="0097212D">
              <w:rPr>
                <w:rFonts w:ascii="Arial" w:eastAsia="Times New Roman" w:hAnsi="Arial" w:cs="Arial"/>
                <w:b/>
                <w:bCs/>
                <w:sz w:val="20"/>
                <w:szCs w:val="20"/>
                <w:lang w:val="en-GB"/>
              </w:rPr>
              <w:t>Health and safety file</w:t>
            </w:r>
          </w:p>
        </w:tc>
        <w:tc>
          <w:tcPr>
            <w:tcW w:w="7091" w:type="dxa"/>
            <w:shd w:val="clear" w:color="auto" w:fill="auto"/>
          </w:tcPr>
          <w:p w14:paraId="4484E5BF"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r w:rsidRPr="0097212D">
              <w:rPr>
                <w:rFonts w:ascii="Arial" w:eastAsia="Times New Roman" w:hAnsi="Arial" w:cs="Arial"/>
                <w:sz w:val="20"/>
                <w:szCs w:val="20"/>
                <w:lang w:val="en-GB"/>
              </w:rPr>
              <w:t xml:space="preserve">(OHS Act) means a file or other record, containing the information in writing required by the construction regulations. </w:t>
            </w:r>
          </w:p>
        </w:tc>
      </w:tr>
      <w:tr w:rsidR="00476C88" w:rsidRPr="005764FD" w14:paraId="5CCCFCC2" w14:textId="77777777" w:rsidTr="00476C88">
        <w:trPr>
          <w:cantSplit/>
        </w:trPr>
        <w:tc>
          <w:tcPr>
            <w:tcW w:w="2547" w:type="dxa"/>
            <w:shd w:val="clear" w:color="auto" w:fill="auto"/>
          </w:tcPr>
          <w:p w14:paraId="6811C762"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b/>
                <w:bCs/>
                <w:sz w:val="20"/>
                <w:szCs w:val="20"/>
                <w:lang w:val="en-GB"/>
              </w:rPr>
            </w:pPr>
            <w:r w:rsidRPr="0097212D">
              <w:rPr>
                <w:rFonts w:ascii="Arial" w:eastAsia="Times New Roman" w:hAnsi="Arial" w:cs="Arial"/>
                <w:b/>
                <w:bCs/>
                <w:sz w:val="20"/>
                <w:szCs w:val="20"/>
                <w:lang w:val="en-GB"/>
              </w:rPr>
              <w:t>Health and safety plan</w:t>
            </w:r>
          </w:p>
        </w:tc>
        <w:tc>
          <w:tcPr>
            <w:tcW w:w="7091" w:type="dxa"/>
            <w:shd w:val="clear" w:color="auto" w:fill="auto"/>
          </w:tcPr>
          <w:p w14:paraId="0D1AEB99"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r w:rsidRPr="0097212D">
              <w:rPr>
                <w:rFonts w:ascii="Arial" w:eastAsia="Times New Roman" w:hAnsi="Arial" w:cs="Arial"/>
                <w:sz w:val="20"/>
                <w:szCs w:val="20"/>
                <w:lang w:val="en-GB"/>
              </w:rPr>
              <w:t xml:space="preserve">(OHS Act) means a site, </w:t>
            </w:r>
            <w:proofErr w:type="gramStart"/>
            <w:r w:rsidRPr="0097212D">
              <w:rPr>
                <w:rFonts w:ascii="Arial" w:eastAsia="Times New Roman" w:hAnsi="Arial" w:cs="Arial"/>
                <w:sz w:val="20"/>
                <w:szCs w:val="20"/>
                <w:lang w:val="en-GB"/>
              </w:rPr>
              <w:t>activity</w:t>
            </w:r>
            <w:proofErr w:type="gramEnd"/>
            <w:r w:rsidRPr="0097212D">
              <w:rPr>
                <w:rFonts w:ascii="Arial" w:eastAsia="Times New Roman" w:hAnsi="Arial" w:cs="Arial"/>
                <w:sz w:val="20"/>
                <w:szCs w:val="20"/>
                <w:lang w:val="en-GB"/>
              </w:rPr>
              <w:t xml:space="preserve"> or project specific document plan in accordance with the client’s health and safety specifications.</w:t>
            </w:r>
          </w:p>
        </w:tc>
      </w:tr>
      <w:tr w:rsidR="00476C88" w:rsidRPr="005764FD" w14:paraId="7D792AF8" w14:textId="77777777" w:rsidTr="00476C88">
        <w:trPr>
          <w:cantSplit/>
        </w:trPr>
        <w:tc>
          <w:tcPr>
            <w:tcW w:w="2547" w:type="dxa"/>
            <w:shd w:val="clear" w:color="auto" w:fill="auto"/>
          </w:tcPr>
          <w:p w14:paraId="3F0996D0"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b/>
                <w:bCs/>
                <w:sz w:val="20"/>
                <w:szCs w:val="20"/>
                <w:lang w:val="en-GB"/>
              </w:rPr>
            </w:pPr>
            <w:r w:rsidRPr="0097212D">
              <w:rPr>
                <w:rFonts w:ascii="Arial" w:eastAsia="Times New Roman" w:hAnsi="Arial" w:cs="Arial"/>
                <w:b/>
                <w:bCs/>
                <w:sz w:val="20"/>
                <w:szCs w:val="20"/>
                <w:lang w:val="en-GB"/>
              </w:rPr>
              <w:lastRenderedPageBreak/>
              <w:t>Health and safety specification</w:t>
            </w:r>
          </w:p>
        </w:tc>
        <w:tc>
          <w:tcPr>
            <w:tcW w:w="7091" w:type="dxa"/>
            <w:shd w:val="clear" w:color="auto" w:fill="auto"/>
          </w:tcPr>
          <w:p w14:paraId="6DEB7876"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r w:rsidRPr="0097212D">
              <w:rPr>
                <w:rFonts w:ascii="Arial" w:eastAsia="Times New Roman" w:hAnsi="Arial" w:cs="Arial"/>
                <w:sz w:val="20"/>
                <w:szCs w:val="20"/>
                <w:lang w:val="en-GB"/>
              </w:rPr>
              <w:t>(OHS Act) means a site, activity or project specific document prepared by the client pertaining to all health and safety requirements related to construction work.</w:t>
            </w:r>
          </w:p>
        </w:tc>
      </w:tr>
      <w:tr w:rsidR="00476C88" w:rsidRPr="005764FD" w14:paraId="202112CA" w14:textId="77777777" w:rsidTr="00476C88">
        <w:trPr>
          <w:cantSplit/>
        </w:trPr>
        <w:tc>
          <w:tcPr>
            <w:tcW w:w="2547" w:type="dxa"/>
            <w:shd w:val="clear" w:color="auto" w:fill="auto"/>
          </w:tcPr>
          <w:p w14:paraId="2C725FB6"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b/>
                <w:bCs/>
                <w:sz w:val="20"/>
                <w:szCs w:val="20"/>
                <w:lang w:val="en-GB"/>
              </w:rPr>
            </w:pPr>
            <w:r w:rsidRPr="0097212D">
              <w:rPr>
                <w:rFonts w:ascii="Arial" w:eastAsia="Times New Roman" w:hAnsi="Arial" w:cs="Arial"/>
                <w:b/>
                <w:bCs/>
                <w:sz w:val="20"/>
                <w:szCs w:val="20"/>
                <w:lang w:val="en-GB"/>
              </w:rPr>
              <w:t>Health and safety requirements</w:t>
            </w:r>
          </w:p>
        </w:tc>
        <w:tc>
          <w:tcPr>
            <w:tcW w:w="7091" w:type="dxa"/>
            <w:shd w:val="clear" w:color="auto" w:fill="auto"/>
          </w:tcPr>
          <w:p w14:paraId="3ACE8715"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r w:rsidRPr="0097212D">
              <w:rPr>
                <w:rFonts w:ascii="Arial" w:eastAsia="Times New Roman" w:hAnsi="Arial" w:cs="Arial"/>
                <w:sz w:val="20"/>
                <w:szCs w:val="20"/>
                <w:lang w:val="en-GB"/>
              </w:rPr>
              <w:t>means comprehensive health and safety requirements for a contract, project, site, and scope of work.  This specification is intended to ensure the health and safety of persons, both workers and the public, and the duty of care to the environment.  The health and safety requirements must be specific to each contract, project, site, and scope of work</w:t>
            </w:r>
          </w:p>
        </w:tc>
      </w:tr>
      <w:tr w:rsidR="00476C88" w:rsidRPr="005764FD" w14:paraId="75FEF673" w14:textId="77777777" w:rsidTr="00476C88">
        <w:trPr>
          <w:cantSplit/>
        </w:trPr>
        <w:tc>
          <w:tcPr>
            <w:tcW w:w="2547" w:type="dxa"/>
            <w:shd w:val="clear" w:color="auto" w:fill="auto"/>
          </w:tcPr>
          <w:p w14:paraId="2FDA80E9"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b/>
                <w:bCs/>
                <w:sz w:val="20"/>
                <w:szCs w:val="20"/>
                <w:lang w:val="en-GB"/>
              </w:rPr>
            </w:pPr>
            <w:r w:rsidRPr="0097212D">
              <w:rPr>
                <w:rFonts w:ascii="Arial" w:eastAsia="Times New Roman" w:hAnsi="Arial" w:cs="Arial"/>
                <w:b/>
                <w:bCs/>
                <w:sz w:val="20"/>
                <w:szCs w:val="20"/>
                <w:lang w:val="en-GB"/>
              </w:rPr>
              <w:t>Medical certificate of fitness</w:t>
            </w:r>
          </w:p>
        </w:tc>
        <w:tc>
          <w:tcPr>
            <w:tcW w:w="7091" w:type="dxa"/>
            <w:shd w:val="clear" w:color="auto" w:fill="auto"/>
          </w:tcPr>
          <w:p w14:paraId="6C9046F4"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r w:rsidRPr="0097212D">
              <w:rPr>
                <w:rFonts w:ascii="Arial" w:eastAsia="Times New Roman" w:hAnsi="Arial" w:cs="Arial"/>
                <w:sz w:val="20"/>
                <w:szCs w:val="20"/>
                <w:lang w:val="en-GB"/>
              </w:rPr>
              <w:t>(OHS Act) means a certificate specific to the work to be performed and issued by an occupational health practitioner in the form of Annexure 3 of the construction regulations.</w:t>
            </w:r>
          </w:p>
        </w:tc>
      </w:tr>
      <w:tr w:rsidR="00476C88" w:rsidRPr="005764FD" w14:paraId="042F28E0" w14:textId="77777777" w:rsidTr="00476C88">
        <w:trPr>
          <w:cantSplit/>
        </w:trPr>
        <w:tc>
          <w:tcPr>
            <w:tcW w:w="2547" w:type="dxa"/>
            <w:shd w:val="clear" w:color="auto" w:fill="auto"/>
          </w:tcPr>
          <w:p w14:paraId="514184B3"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b/>
                <w:bCs/>
                <w:sz w:val="20"/>
                <w:szCs w:val="20"/>
                <w:lang w:val="en-GB"/>
              </w:rPr>
            </w:pPr>
            <w:r w:rsidRPr="0097212D">
              <w:rPr>
                <w:rFonts w:ascii="Arial" w:eastAsia="Times New Roman" w:hAnsi="Arial" w:cs="Arial"/>
                <w:b/>
                <w:bCs/>
                <w:sz w:val="20"/>
                <w:szCs w:val="20"/>
                <w:lang w:val="en-GB"/>
              </w:rPr>
              <w:t>Medical surveillance</w:t>
            </w:r>
          </w:p>
        </w:tc>
        <w:tc>
          <w:tcPr>
            <w:tcW w:w="7091" w:type="dxa"/>
            <w:shd w:val="clear" w:color="auto" w:fill="auto"/>
          </w:tcPr>
          <w:p w14:paraId="598CA8A8"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r w:rsidRPr="0097212D">
              <w:rPr>
                <w:rFonts w:ascii="Arial" w:eastAsia="Times New Roman" w:hAnsi="Arial" w:cs="Arial"/>
                <w:sz w:val="20"/>
                <w:szCs w:val="20"/>
                <w:lang w:val="en-GB"/>
              </w:rPr>
              <w:t>(OHS Act) means a planned programme or periodic examination (which may include clinical examinations, biological monitoring, or medical tests) of employees by an occupational health practitioner or, in prescribed cases, by an occupational medicine practitioner</w:t>
            </w:r>
          </w:p>
        </w:tc>
      </w:tr>
      <w:tr w:rsidR="00476C88" w:rsidRPr="005764FD" w14:paraId="5CF47450" w14:textId="77777777" w:rsidTr="00476C88">
        <w:trPr>
          <w:cantSplit/>
        </w:trPr>
        <w:tc>
          <w:tcPr>
            <w:tcW w:w="2547" w:type="dxa"/>
            <w:shd w:val="clear" w:color="auto" w:fill="auto"/>
          </w:tcPr>
          <w:p w14:paraId="203FC5CF"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b/>
                <w:bCs/>
                <w:sz w:val="20"/>
                <w:szCs w:val="20"/>
                <w:lang w:val="en-GB"/>
              </w:rPr>
            </w:pPr>
            <w:r w:rsidRPr="0097212D">
              <w:rPr>
                <w:rFonts w:ascii="Arial" w:eastAsia="Times New Roman" w:hAnsi="Arial" w:cs="Arial"/>
                <w:b/>
                <w:bCs/>
                <w:sz w:val="20"/>
                <w:szCs w:val="20"/>
                <w:lang w:val="en-GB"/>
              </w:rPr>
              <w:t>Method statement</w:t>
            </w:r>
          </w:p>
        </w:tc>
        <w:tc>
          <w:tcPr>
            <w:tcW w:w="7091" w:type="dxa"/>
            <w:shd w:val="clear" w:color="auto" w:fill="auto"/>
          </w:tcPr>
          <w:p w14:paraId="49946506"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r w:rsidRPr="0097212D">
              <w:rPr>
                <w:rFonts w:ascii="Arial" w:eastAsia="Times New Roman" w:hAnsi="Arial" w:cs="Arial"/>
                <w:sz w:val="20"/>
                <w:szCs w:val="20"/>
                <w:lang w:val="en-GB"/>
              </w:rPr>
              <w:t xml:space="preserve">(OHS Act) means a written document detailing the key activities to be performed </w:t>
            </w:r>
            <w:proofErr w:type="gramStart"/>
            <w:r w:rsidRPr="0097212D">
              <w:rPr>
                <w:rFonts w:ascii="Arial" w:eastAsia="Times New Roman" w:hAnsi="Arial" w:cs="Arial"/>
                <w:sz w:val="20"/>
                <w:szCs w:val="20"/>
                <w:lang w:val="en-GB"/>
              </w:rPr>
              <w:t>in order to</w:t>
            </w:r>
            <w:proofErr w:type="gramEnd"/>
            <w:r w:rsidRPr="0097212D">
              <w:rPr>
                <w:rFonts w:ascii="Arial" w:eastAsia="Times New Roman" w:hAnsi="Arial" w:cs="Arial"/>
                <w:sz w:val="20"/>
                <w:szCs w:val="20"/>
                <w:lang w:val="en-GB"/>
              </w:rPr>
              <w:t xml:space="preserve"> reduce, as reasonably as practicable, the hazards identified in any risk assessment</w:t>
            </w:r>
          </w:p>
        </w:tc>
      </w:tr>
      <w:tr w:rsidR="00476C88" w:rsidRPr="005764FD" w14:paraId="137C219F" w14:textId="77777777" w:rsidTr="00476C88">
        <w:trPr>
          <w:cantSplit/>
        </w:trPr>
        <w:tc>
          <w:tcPr>
            <w:tcW w:w="2547" w:type="dxa"/>
            <w:shd w:val="clear" w:color="auto" w:fill="auto"/>
          </w:tcPr>
          <w:p w14:paraId="291F18CD"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b/>
                <w:bCs/>
                <w:sz w:val="20"/>
                <w:szCs w:val="20"/>
                <w:lang w:val="en-GB"/>
              </w:rPr>
            </w:pPr>
            <w:r w:rsidRPr="0097212D">
              <w:rPr>
                <w:rFonts w:ascii="Arial" w:eastAsia="Times New Roman" w:hAnsi="Arial" w:cs="Arial"/>
                <w:b/>
                <w:bCs/>
                <w:sz w:val="20"/>
                <w:szCs w:val="20"/>
                <w:lang w:val="en-GB"/>
              </w:rPr>
              <w:t>Organisation</w:t>
            </w:r>
          </w:p>
        </w:tc>
        <w:tc>
          <w:tcPr>
            <w:tcW w:w="7091" w:type="dxa"/>
            <w:shd w:val="clear" w:color="auto" w:fill="auto"/>
          </w:tcPr>
          <w:p w14:paraId="29072DFE"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r w:rsidRPr="0097212D">
              <w:rPr>
                <w:rFonts w:ascii="Arial" w:eastAsia="Times New Roman" w:hAnsi="Arial" w:cs="Arial"/>
                <w:sz w:val="20"/>
                <w:szCs w:val="20"/>
                <w:lang w:val="en-GB"/>
              </w:rPr>
              <w:t>may be defined as a group of individuals (large of small) that is cooperating under the direction of executive leadership in accomplishment of certain common objects</w:t>
            </w:r>
          </w:p>
        </w:tc>
      </w:tr>
      <w:tr w:rsidR="00476C88" w:rsidRPr="005764FD" w14:paraId="36B02888" w14:textId="77777777" w:rsidTr="00476C88">
        <w:trPr>
          <w:cantSplit/>
        </w:trPr>
        <w:tc>
          <w:tcPr>
            <w:tcW w:w="2547" w:type="dxa"/>
            <w:shd w:val="clear" w:color="auto" w:fill="auto"/>
          </w:tcPr>
          <w:p w14:paraId="1C229B05"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b/>
                <w:bCs/>
                <w:sz w:val="20"/>
                <w:szCs w:val="20"/>
                <w:lang w:val="en-GB"/>
              </w:rPr>
            </w:pPr>
            <w:r w:rsidRPr="0097212D">
              <w:rPr>
                <w:rFonts w:ascii="Arial" w:eastAsia="Times New Roman" w:hAnsi="Arial" w:cs="Arial"/>
                <w:b/>
                <w:bCs/>
                <w:sz w:val="20"/>
                <w:szCs w:val="20"/>
                <w:lang w:val="en-GB"/>
              </w:rPr>
              <w:t>Pre-job meetings</w:t>
            </w:r>
          </w:p>
        </w:tc>
        <w:tc>
          <w:tcPr>
            <w:tcW w:w="7091" w:type="dxa"/>
            <w:shd w:val="clear" w:color="auto" w:fill="auto"/>
          </w:tcPr>
          <w:p w14:paraId="76A1C284"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r w:rsidRPr="0097212D">
              <w:rPr>
                <w:rFonts w:ascii="Arial" w:eastAsia="Times New Roman" w:hAnsi="Arial" w:cs="Arial"/>
                <w:sz w:val="20"/>
                <w:szCs w:val="20"/>
                <w:lang w:val="en-GB"/>
              </w:rPr>
              <w:t>(34-227) means a meeting that is held prior to the commencement of the day’s work and that is attended by all the relevant employees associated with the work task</w:t>
            </w:r>
          </w:p>
        </w:tc>
      </w:tr>
      <w:tr w:rsidR="00476C88" w:rsidRPr="005764FD" w14:paraId="08990AEE" w14:textId="77777777" w:rsidTr="00476C88">
        <w:trPr>
          <w:cantSplit/>
        </w:trPr>
        <w:tc>
          <w:tcPr>
            <w:tcW w:w="2547" w:type="dxa"/>
            <w:shd w:val="clear" w:color="auto" w:fill="auto"/>
          </w:tcPr>
          <w:p w14:paraId="1F0FB683"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b/>
                <w:bCs/>
                <w:sz w:val="20"/>
                <w:szCs w:val="20"/>
                <w:lang w:val="en-GB"/>
              </w:rPr>
            </w:pPr>
            <w:r w:rsidRPr="0097212D">
              <w:rPr>
                <w:rFonts w:ascii="Arial" w:eastAsia="Times New Roman" w:hAnsi="Arial" w:cs="Arial"/>
                <w:b/>
                <w:bCs/>
                <w:sz w:val="20"/>
                <w:szCs w:val="20"/>
                <w:lang w:val="en-GB"/>
              </w:rPr>
              <w:t>Principal contractor</w:t>
            </w:r>
          </w:p>
        </w:tc>
        <w:tc>
          <w:tcPr>
            <w:tcW w:w="7091" w:type="dxa"/>
            <w:shd w:val="clear" w:color="auto" w:fill="auto"/>
          </w:tcPr>
          <w:p w14:paraId="38D96F8B"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r w:rsidRPr="0097212D">
              <w:rPr>
                <w:rFonts w:ascii="Arial" w:eastAsia="Times New Roman" w:hAnsi="Arial" w:cs="Arial"/>
                <w:sz w:val="20"/>
                <w:szCs w:val="20"/>
                <w:lang w:val="en-GB"/>
              </w:rPr>
              <w:t>(In the text of this document) Means an employer, as defined in section 1 of the OHS Act, who intends to tender for or has signed a contract with Eskom for services rendered.</w:t>
            </w:r>
          </w:p>
        </w:tc>
      </w:tr>
      <w:tr w:rsidR="00476C88" w:rsidRPr="005764FD" w14:paraId="523F8C4F" w14:textId="77777777" w:rsidTr="00476C88">
        <w:trPr>
          <w:cantSplit/>
        </w:trPr>
        <w:tc>
          <w:tcPr>
            <w:tcW w:w="2547" w:type="dxa"/>
            <w:shd w:val="clear" w:color="auto" w:fill="auto"/>
          </w:tcPr>
          <w:p w14:paraId="7245015C"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b/>
                <w:bCs/>
                <w:sz w:val="20"/>
                <w:szCs w:val="20"/>
                <w:lang w:val="en-GB"/>
              </w:rPr>
            </w:pPr>
            <w:r w:rsidRPr="0097212D">
              <w:rPr>
                <w:rFonts w:ascii="Arial" w:eastAsia="Times New Roman" w:hAnsi="Arial" w:cs="Arial"/>
                <w:b/>
                <w:bCs/>
                <w:sz w:val="20"/>
                <w:szCs w:val="20"/>
                <w:lang w:val="en-GB"/>
              </w:rPr>
              <w:t>Provincial director</w:t>
            </w:r>
          </w:p>
        </w:tc>
        <w:tc>
          <w:tcPr>
            <w:tcW w:w="7091" w:type="dxa"/>
            <w:shd w:val="clear" w:color="auto" w:fill="auto"/>
          </w:tcPr>
          <w:p w14:paraId="5C520967"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r w:rsidRPr="0097212D">
              <w:rPr>
                <w:rFonts w:ascii="Arial" w:eastAsia="Times New Roman" w:hAnsi="Arial" w:cs="Arial"/>
                <w:sz w:val="20"/>
                <w:szCs w:val="20"/>
                <w:lang w:val="en-GB"/>
              </w:rPr>
              <w:t>(OHS Act) means the provincial director as defined in Regulation 1 of the General Administrative Regulations under the Act</w:t>
            </w:r>
          </w:p>
        </w:tc>
      </w:tr>
      <w:tr w:rsidR="00476C88" w:rsidRPr="005764FD" w14:paraId="1B346DB2" w14:textId="77777777" w:rsidTr="00476C88">
        <w:trPr>
          <w:cantSplit/>
        </w:trPr>
        <w:tc>
          <w:tcPr>
            <w:tcW w:w="2547" w:type="dxa"/>
            <w:shd w:val="clear" w:color="auto" w:fill="auto"/>
          </w:tcPr>
          <w:p w14:paraId="6AF68F02"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b/>
                <w:bCs/>
                <w:sz w:val="20"/>
                <w:szCs w:val="20"/>
                <w:lang w:val="en-GB"/>
              </w:rPr>
            </w:pPr>
            <w:r w:rsidRPr="0097212D">
              <w:rPr>
                <w:rFonts w:ascii="Arial" w:eastAsia="Times New Roman" w:hAnsi="Arial" w:cs="Arial"/>
                <w:b/>
                <w:bCs/>
                <w:sz w:val="20"/>
                <w:szCs w:val="20"/>
                <w:lang w:val="en-GB"/>
              </w:rPr>
              <w:t>Responsible Manager</w:t>
            </w:r>
          </w:p>
        </w:tc>
        <w:tc>
          <w:tcPr>
            <w:tcW w:w="7091" w:type="dxa"/>
            <w:shd w:val="clear" w:color="auto" w:fill="auto"/>
          </w:tcPr>
          <w:p w14:paraId="0FD9378A"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r w:rsidRPr="0097212D">
              <w:rPr>
                <w:rFonts w:ascii="Arial" w:eastAsia="Times New Roman" w:hAnsi="Arial" w:cs="Arial"/>
                <w:sz w:val="20"/>
                <w:szCs w:val="20"/>
                <w:lang w:val="en-GB"/>
              </w:rPr>
              <w:t>Is a Manager of a department, section or operating/business unit who has been appointed as part of the Eskom delegation of authority process with the aim to assist the applicable 16(2) assigned person in executing his/her duties in terms of the Occupational Health and Safety Act</w:t>
            </w:r>
          </w:p>
        </w:tc>
      </w:tr>
      <w:tr w:rsidR="00476C88" w:rsidRPr="005764FD" w14:paraId="5B1858E0" w14:textId="77777777" w:rsidTr="00476C88">
        <w:trPr>
          <w:cantSplit/>
        </w:trPr>
        <w:tc>
          <w:tcPr>
            <w:tcW w:w="2547" w:type="dxa"/>
            <w:shd w:val="clear" w:color="auto" w:fill="auto"/>
          </w:tcPr>
          <w:p w14:paraId="456100DB"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b/>
                <w:bCs/>
                <w:sz w:val="20"/>
                <w:szCs w:val="20"/>
                <w:lang w:val="en-GB"/>
              </w:rPr>
            </w:pPr>
            <w:r w:rsidRPr="0097212D">
              <w:rPr>
                <w:rFonts w:ascii="Arial" w:eastAsia="Times New Roman" w:hAnsi="Arial" w:cs="Arial"/>
                <w:b/>
                <w:bCs/>
                <w:sz w:val="20"/>
                <w:szCs w:val="20"/>
                <w:lang w:val="en-GB"/>
              </w:rPr>
              <w:t>Risk assessment</w:t>
            </w:r>
          </w:p>
        </w:tc>
        <w:tc>
          <w:tcPr>
            <w:tcW w:w="7091" w:type="dxa"/>
            <w:shd w:val="clear" w:color="auto" w:fill="auto"/>
          </w:tcPr>
          <w:p w14:paraId="356ABE6E"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r w:rsidRPr="0097212D">
              <w:rPr>
                <w:rFonts w:ascii="Arial" w:eastAsia="Times New Roman" w:hAnsi="Arial" w:cs="Arial"/>
                <w:sz w:val="20"/>
                <w:szCs w:val="20"/>
                <w:lang w:val="en-GB"/>
              </w:rPr>
              <w:t xml:space="preserve">(OHS Act) means a programme to determine any risk associated with any hazard at a construction site </w:t>
            </w:r>
            <w:proofErr w:type="gramStart"/>
            <w:r w:rsidRPr="0097212D">
              <w:rPr>
                <w:rFonts w:ascii="Arial" w:eastAsia="Times New Roman" w:hAnsi="Arial" w:cs="Arial"/>
                <w:sz w:val="20"/>
                <w:szCs w:val="20"/>
                <w:lang w:val="en-GB"/>
              </w:rPr>
              <w:t>in order to</w:t>
            </w:r>
            <w:proofErr w:type="gramEnd"/>
            <w:r w:rsidRPr="0097212D">
              <w:rPr>
                <w:rFonts w:ascii="Arial" w:eastAsia="Times New Roman" w:hAnsi="Arial" w:cs="Arial"/>
                <w:sz w:val="20"/>
                <w:szCs w:val="20"/>
                <w:lang w:val="en-GB"/>
              </w:rPr>
              <w:t xml:space="preserve"> identify the steps needed to be taken to remove, reduce, or control such hazard.</w:t>
            </w:r>
          </w:p>
        </w:tc>
      </w:tr>
      <w:tr w:rsidR="00476C88" w:rsidRPr="005764FD" w14:paraId="6AB5F6B2" w14:textId="77777777" w:rsidTr="00476C88">
        <w:trPr>
          <w:cantSplit/>
        </w:trPr>
        <w:tc>
          <w:tcPr>
            <w:tcW w:w="2547" w:type="dxa"/>
            <w:shd w:val="clear" w:color="auto" w:fill="auto"/>
          </w:tcPr>
          <w:p w14:paraId="50167E30"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b/>
                <w:bCs/>
                <w:sz w:val="20"/>
                <w:szCs w:val="20"/>
                <w:lang w:val="en-GB"/>
              </w:rPr>
            </w:pPr>
            <w:r w:rsidRPr="0097212D">
              <w:rPr>
                <w:rFonts w:ascii="Arial" w:eastAsia="Times New Roman" w:hAnsi="Arial" w:cs="Arial"/>
                <w:b/>
                <w:bCs/>
                <w:sz w:val="20"/>
                <w:szCs w:val="20"/>
                <w:lang w:val="en-GB"/>
              </w:rPr>
              <w:t>Site</w:t>
            </w:r>
          </w:p>
        </w:tc>
        <w:tc>
          <w:tcPr>
            <w:tcW w:w="7091" w:type="dxa"/>
            <w:shd w:val="clear" w:color="auto" w:fill="auto"/>
          </w:tcPr>
          <w:p w14:paraId="09F3D819"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r w:rsidRPr="0097212D">
              <w:rPr>
                <w:rFonts w:ascii="Arial" w:eastAsia="Times New Roman" w:hAnsi="Arial" w:cs="Arial"/>
                <w:sz w:val="20"/>
                <w:szCs w:val="20"/>
                <w:lang w:val="en-GB"/>
              </w:rPr>
              <w:t>(34-228) means an Eskom department, unit, complex, building, specific project, work site, or the site where agents, clients, principal contractors, contractors, suppliers, vendors, and service providers provide a service to Eskom, directly or indirectly</w:t>
            </w:r>
          </w:p>
        </w:tc>
      </w:tr>
      <w:tr w:rsidR="00476C88" w:rsidRPr="005764FD" w14:paraId="2922493E" w14:textId="77777777" w:rsidTr="00476C88">
        <w:trPr>
          <w:cantSplit/>
        </w:trPr>
        <w:tc>
          <w:tcPr>
            <w:tcW w:w="2547" w:type="dxa"/>
            <w:shd w:val="clear" w:color="auto" w:fill="auto"/>
          </w:tcPr>
          <w:p w14:paraId="61C5ECAB"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b/>
                <w:bCs/>
                <w:sz w:val="20"/>
                <w:szCs w:val="20"/>
                <w:lang w:val="en-GB"/>
              </w:rPr>
            </w:pPr>
            <w:r w:rsidRPr="0097212D">
              <w:rPr>
                <w:rFonts w:ascii="Arial" w:eastAsia="Times New Roman" w:hAnsi="Arial" w:cs="Arial"/>
                <w:b/>
                <w:bCs/>
                <w:sz w:val="20"/>
                <w:szCs w:val="20"/>
                <w:lang w:val="en-GB"/>
              </w:rPr>
              <w:t>Service provider</w:t>
            </w:r>
          </w:p>
        </w:tc>
        <w:tc>
          <w:tcPr>
            <w:tcW w:w="7091" w:type="dxa"/>
            <w:shd w:val="clear" w:color="auto" w:fill="auto"/>
          </w:tcPr>
          <w:p w14:paraId="01154C71"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r w:rsidRPr="0097212D">
              <w:rPr>
                <w:rFonts w:ascii="Arial" w:eastAsia="Times New Roman" w:hAnsi="Arial" w:cs="Arial"/>
                <w:sz w:val="20"/>
                <w:szCs w:val="20"/>
                <w:lang w:val="en-GB"/>
              </w:rPr>
              <w:t>any private person or legal entity that provides any service(s) to Eskom for compensation</w:t>
            </w:r>
          </w:p>
        </w:tc>
      </w:tr>
      <w:tr w:rsidR="00476C88" w:rsidRPr="005764FD" w14:paraId="1B50F562" w14:textId="77777777" w:rsidTr="00476C88">
        <w:trPr>
          <w:cantSplit/>
        </w:trPr>
        <w:tc>
          <w:tcPr>
            <w:tcW w:w="2547" w:type="dxa"/>
            <w:shd w:val="clear" w:color="auto" w:fill="auto"/>
          </w:tcPr>
          <w:p w14:paraId="2360A039"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b/>
                <w:bCs/>
                <w:sz w:val="20"/>
                <w:szCs w:val="20"/>
                <w:lang w:val="en-GB"/>
              </w:rPr>
            </w:pPr>
            <w:r w:rsidRPr="0097212D">
              <w:rPr>
                <w:rFonts w:ascii="Arial" w:eastAsia="Times New Roman" w:hAnsi="Arial" w:cs="Arial"/>
                <w:b/>
                <w:bCs/>
                <w:sz w:val="20"/>
                <w:szCs w:val="20"/>
                <w:lang w:val="en-GB"/>
              </w:rPr>
              <w:t>Task</w:t>
            </w:r>
          </w:p>
        </w:tc>
        <w:tc>
          <w:tcPr>
            <w:tcW w:w="7091" w:type="dxa"/>
            <w:shd w:val="clear" w:color="auto" w:fill="auto"/>
          </w:tcPr>
          <w:p w14:paraId="4CEF81BC"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r w:rsidRPr="0097212D">
              <w:rPr>
                <w:rFonts w:ascii="Arial" w:eastAsia="Times New Roman" w:hAnsi="Arial" w:cs="Arial"/>
                <w:sz w:val="20"/>
                <w:szCs w:val="20"/>
                <w:lang w:val="en-GB"/>
              </w:rPr>
              <w:t>(34-227) a segment of work that requires a set of specific and distinct actions for its completion</w:t>
            </w:r>
          </w:p>
        </w:tc>
      </w:tr>
      <w:tr w:rsidR="00476C88" w:rsidRPr="005764FD" w14:paraId="0447819B" w14:textId="77777777" w:rsidTr="00476C88">
        <w:trPr>
          <w:cantSplit/>
        </w:trPr>
        <w:tc>
          <w:tcPr>
            <w:tcW w:w="2547" w:type="dxa"/>
            <w:shd w:val="clear" w:color="auto" w:fill="auto"/>
          </w:tcPr>
          <w:p w14:paraId="0BE277F0"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b/>
                <w:bCs/>
                <w:sz w:val="20"/>
                <w:szCs w:val="20"/>
                <w:lang w:val="en-GB"/>
              </w:rPr>
            </w:pPr>
            <w:r w:rsidRPr="0097212D">
              <w:rPr>
                <w:rFonts w:ascii="Arial" w:eastAsia="Times New Roman" w:hAnsi="Arial" w:cs="Arial"/>
                <w:b/>
                <w:bCs/>
                <w:sz w:val="20"/>
                <w:szCs w:val="20"/>
                <w:lang w:val="en-GB"/>
              </w:rPr>
              <w:lastRenderedPageBreak/>
              <w:t>Toolbox talks</w:t>
            </w:r>
          </w:p>
        </w:tc>
        <w:tc>
          <w:tcPr>
            <w:tcW w:w="7091" w:type="dxa"/>
            <w:shd w:val="clear" w:color="auto" w:fill="auto"/>
          </w:tcPr>
          <w:p w14:paraId="0A1FE2AB"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r w:rsidRPr="0097212D">
              <w:rPr>
                <w:rFonts w:ascii="Arial" w:eastAsia="Times New Roman" w:hAnsi="Arial" w:cs="Arial"/>
                <w:sz w:val="20"/>
                <w:szCs w:val="20"/>
                <w:lang w:val="en-GB"/>
              </w:rPr>
              <w:t>(34-227) where the team leader, after conducting pre-task planning, shares all the tasks at hand and discusses task allocation, the identified risks, and the control measures with all his/her team members on site before commencing a specific task and documenting the agreed strategy.  (This shall be done to ensure common understanding of the tasks, risks, and control measures required.)</w:t>
            </w:r>
          </w:p>
        </w:tc>
      </w:tr>
      <w:tr w:rsidR="00476C88" w:rsidRPr="005764FD" w14:paraId="2AE48DBB" w14:textId="77777777" w:rsidTr="00476C88">
        <w:trPr>
          <w:cantSplit/>
        </w:trPr>
        <w:tc>
          <w:tcPr>
            <w:tcW w:w="2547" w:type="dxa"/>
            <w:shd w:val="clear" w:color="auto" w:fill="auto"/>
          </w:tcPr>
          <w:p w14:paraId="4643D5B9"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b/>
                <w:bCs/>
                <w:sz w:val="20"/>
                <w:szCs w:val="20"/>
                <w:lang w:val="en-GB"/>
              </w:rPr>
            </w:pPr>
            <w:r w:rsidRPr="0097212D">
              <w:rPr>
                <w:rFonts w:ascii="Arial" w:eastAsia="Times New Roman" w:hAnsi="Arial" w:cs="Arial"/>
                <w:b/>
                <w:bCs/>
                <w:sz w:val="20"/>
                <w:szCs w:val="20"/>
                <w:lang w:val="en-GB"/>
              </w:rPr>
              <w:t>The Act</w:t>
            </w:r>
          </w:p>
        </w:tc>
        <w:tc>
          <w:tcPr>
            <w:tcW w:w="7091" w:type="dxa"/>
            <w:shd w:val="clear" w:color="auto" w:fill="auto"/>
          </w:tcPr>
          <w:p w14:paraId="336AFFD0"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r w:rsidRPr="0097212D">
              <w:rPr>
                <w:rFonts w:ascii="Arial" w:eastAsia="Times New Roman" w:hAnsi="Arial" w:cs="Arial"/>
                <w:sz w:val="20"/>
                <w:szCs w:val="20"/>
                <w:lang w:val="en-GB"/>
              </w:rPr>
              <w:t>(OHS Act) means the Occupational Health and Safety Act No. 85 of 1993, as amended, and the Regulations thereto</w:t>
            </w:r>
          </w:p>
        </w:tc>
      </w:tr>
      <w:tr w:rsidR="00476C88" w:rsidRPr="005764FD" w14:paraId="5AFA756D" w14:textId="77777777" w:rsidTr="00476C88">
        <w:trPr>
          <w:cantSplit/>
        </w:trPr>
        <w:tc>
          <w:tcPr>
            <w:tcW w:w="2547" w:type="dxa"/>
            <w:shd w:val="clear" w:color="auto" w:fill="auto"/>
          </w:tcPr>
          <w:p w14:paraId="1D1DF722"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b/>
                <w:bCs/>
                <w:sz w:val="20"/>
                <w:szCs w:val="20"/>
                <w:lang w:val="en-GB"/>
              </w:rPr>
            </w:pPr>
            <w:r w:rsidRPr="0097212D">
              <w:rPr>
                <w:rFonts w:ascii="Arial" w:eastAsia="Times New Roman" w:hAnsi="Arial" w:cs="Arial"/>
                <w:b/>
                <w:bCs/>
                <w:sz w:val="20"/>
                <w:szCs w:val="20"/>
                <w:lang w:val="en-GB"/>
              </w:rPr>
              <w:t>Visitor</w:t>
            </w:r>
          </w:p>
        </w:tc>
        <w:tc>
          <w:tcPr>
            <w:tcW w:w="7091" w:type="dxa"/>
            <w:shd w:val="clear" w:color="auto" w:fill="auto"/>
          </w:tcPr>
          <w:p w14:paraId="219E8FAC" w14:textId="77777777" w:rsidR="00476C88" w:rsidRPr="0097212D" w:rsidRDefault="00476C88" w:rsidP="005764F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r w:rsidRPr="0097212D">
              <w:rPr>
                <w:rFonts w:ascii="Arial" w:eastAsia="Times New Roman" w:hAnsi="Arial" w:cs="Arial"/>
                <w:sz w:val="20"/>
                <w:szCs w:val="20"/>
                <w:lang w:val="en-GB"/>
              </w:rPr>
              <w:t>any person visiting a workplace with the knowledge of, or under the supervision of, an employer.</w:t>
            </w:r>
          </w:p>
        </w:tc>
      </w:tr>
    </w:tbl>
    <w:p w14:paraId="5577BC6D" w14:textId="77777777" w:rsidR="00476C88" w:rsidRPr="00476C88" w:rsidRDefault="00476C88" w:rsidP="005764FD">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Times New Roman"/>
          <w:szCs w:val="20"/>
          <w:lang w:val="en-GB"/>
        </w:rPr>
      </w:pPr>
    </w:p>
    <w:p w14:paraId="6D8475AA" w14:textId="77777777" w:rsidR="00476C88" w:rsidRPr="00476C88" w:rsidRDefault="00F2700D" w:rsidP="00F2700D">
      <w:pPr>
        <w:keepNext/>
        <w:keepLines/>
        <w:numPr>
          <w:ilvl w:val="1"/>
          <w:numId w:val="0"/>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line="240" w:lineRule="auto"/>
        <w:ind w:left="397" w:hanging="397"/>
        <w:jc w:val="both"/>
        <w:outlineLvl w:val="1"/>
        <w:rPr>
          <w:rFonts w:ascii="Arial Bold" w:eastAsia="PMingLiU" w:hAnsi="Arial Bold" w:cs="Times New Roman"/>
          <w:b/>
          <w:caps/>
          <w:szCs w:val="20"/>
          <w:lang w:val="en-GB"/>
        </w:rPr>
      </w:pPr>
      <w:bookmarkStart w:id="42" w:name="_Toc240711566"/>
      <w:bookmarkStart w:id="43" w:name="_Toc368379575"/>
      <w:bookmarkStart w:id="44" w:name="_Toc428269827"/>
      <w:r>
        <w:rPr>
          <w:rFonts w:ascii="Arial Bold" w:eastAsia="PMingLiU" w:hAnsi="Arial Bold" w:cs="Times New Roman"/>
          <w:b/>
          <w:caps/>
          <w:szCs w:val="20"/>
          <w:lang w:val="en-GB"/>
        </w:rPr>
        <w:t xml:space="preserve">2.4 </w:t>
      </w:r>
      <w:r w:rsidR="00476C88" w:rsidRPr="0097212D">
        <w:rPr>
          <w:rFonts w:ascii="Arial Bold" w:eastAsia="PMingLiU" w:hAnsi="Arial Bold" w:cs="Times New Roman" w:hint="eastAsia"/>
          <w:b/>
          <w:szCs w:val="20"/>
          <w:lang w:val="en-GB"/>
        </w:rPr>
        <w:t>Abbreviations</w:t>
      </w:r>
      <w:bookmarkEnd w:id="42"/>
      <w:bookmarkEnd w:id="43"/>
      <w:bookmarkEnd w:id="44"/>
    </w:p>
    <w:tbl>
      <w:tblPr>
        <w:tblW w:w="9693" w:type="dxa"/>
        <w:tblInd w:w="11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2150"/>
        <w:gridCol w:w="7543"/>
      </w:tblGrid>
      <w:tr w:rsidR="00476C88" w:rsidRPr="00F2700D" w14:paraId="7991E50B" w14:textId="77777777" w:rsidTr="00813A0A">
        <w:trPr>
          <w:trHeight w:val="310"/>
          <w:tblHeader/>
        </w:trPr>
        <w:tc>
          <w:tcPr>
            <w:tcW w:w="2150" w:type="dxa"/>
          </w:tcPr>
          <w:p w14:paraId="0DA2F352" w14:textId="77777777" w:rsidR="00476C88" w:rsidRPr="0097212D" w:rsidRDefault="00476C88" w:rsidP="0097212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i/>
                <w:lang w:val="en-GB"/>
              </w:rPr>
            </w:pPr>
            <w:r w:rsidRPr="0097212D">
              <w:rPr>
                <w:rFonts w:ascii="Arial" w:eastAsia="Times New Roman" w:hAnsi="Arial" w:cs="Arial"/>
                <w:i/>
                <w:lang w:val="en-GB"/>
              </w:rPr>
              <w:t>Abbreviation</w:t>
            </w:r>
          </w:p>
        </w:tc>
        <w:tc>
          <w:tcPr>
            <w:tcW w:w="7543" w:type="dxa"/>
          </w:tcPr>
          <w:p w14:paraId="3F5D4E4E" w14:textId="77777777" w:rsidR="00476C88" w:rsidRPr="0097212D" w:rsidRDefault="00476C88" w:rsidP="0097212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i/>
                <w:lang w:val="en-GB"/>
              </w:rPr>
            </w:pPr>
            <w:r w:rsidRPr="0097212D">
              <w:rPr>
                <w:rFonts w:ascii="Arial" w:eastAsia="Times New Roman" w:hAnsi="Arial" w:cs="Arial"/>
                <w:i/>
                <w:lang w:val="en-GB"/>
              </w:rPr>
              <w:t>Description</w:t>
            </w:r>
          </w:p>
        </w:tc>
      </w:tr>
      <w:tr w:rsidR="00476C88" w:rsidRPr="00F2700D" w14:paraId="64A4019A" w14:textId="77777777" w:rsidTr="00813A0A">
        <w:trPr>
          <w:trHeight w:val="325"/>
        </w:trPr>
        <w:tc>
          <w:tcPr>
            <w:tcW w:w="2150" w:type="dxa"/>
          </w:tcPr>
          <w:p w14:paraId="6D0CC79C" w14:textId="77777777" w:rsidR="00476C88" w:rsidRPr="00F2700D" w:rsidRDefault="00476C88" w:rsidP="005764F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lang w:val="en-GB"/>
              </w:rPr>
            </w:pPr>
            <w:r w:rsidRPr="00F2700D">
              <w:rPr>
                <w:rFonts w:ascii="Arial" w:eastAsia="Times New Roman" w:hAnsi="Arial" w:cs="Arial"/>
                <w:lang w:val="en-GB"/>
              </w:rPr>
              <w:t>BU</w:t>
            </w:r>
          </w:p>
        </w:tc>
        <w:tc>
          <w:tcPr>
            <w:tcW w:w="7543" w:type="dxa"/>
          </w:tcPr>
          <w:p w14:paraId="1E52AC2D" w14:textId="77777777" w:rsidR="00476C88" w:rsidRPr="00F2700D" w:rsidRDefault="00476C88" w:rsidP="005764F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lang w:val="en-GB"/>
              </w:rPr>
            </w:pPr>
            <w:r w:rsidRPr="00F2700D">
              <w:rPr>
                <w:rFonts w:ascii="Arial" w:eastAsia="Times New Roman" w:hAnsi="Arial" w:cs="Arial"/>
                <w:lang w:val="en-GB"/>
              </w:rPr>
              <w:t>Business Unit</w:t>
            </w:r>
          </w:p>
        </w:tc>
      </w:tr>
      <w:tr w:rsidR="00476C88" w:rsidRPr="00F2700D" w14:paraId="2EC96E41" w14:textId="77777777" w:rsidTr="00813A0A">
        <w:trPr>
          <w:trHeight w:val="310"/>
        </w:trPr>
        <w:tc>
          <w:tcPr>
            <w:tcW w:w="2150" w:type="dxa"/>
          </w:tcPr>
          <w:p w14:paraId="02DE6730" w14:textId="77777777" w:rsidR="00476C88" w:rsidRPr="0097212D" w:rsidRDefault="00476C88" w:rsidP="005764F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lang w:val="en-GB"/>
              </w:rPr>
            </w:pPr>
            <w:r w:rsidRPr="0097212D">
              <w:rPr>
                <w:rFonts w:ascii="Arial" w:eastAsia="Times New Roman" w:hAnsi="Arial" w:cs="Arial"/>
                <w:lang w:val="en-GB"/>
              </w:rPr>
              <w:t>CE</w:t>
            </w:r>
          </w:p>
        </w:tc>
        <w:tc>
          <w:tcPr>
            <w:tcW w:w="7543" w:type="dxa"/>
          </w:tcPr>
          <w:p w14:paraId="292941AE" w14:textId="77777777" w:rsidR="00476C88" w:rsidRPr="0097212D" w:rsidRDefault="00476C88" w:rsidP="005764F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lang w:val="en-GB"/>
              </w:rPr>
            </w:pPr>
            <w:r w:rsidRPr="0097212D">
              <w:rPr>
                <w:rFonts w:ascii="Arial" w:eastAsia="Times New Roman" w:hAnsi="Arial" w:cs="Arial"/>
                <w:lang w:val="en-GB"/>
              </w:rPr>
              <w:t>Chief Executive</w:t>
            </w:r>
          </w:p>
        </w:tc>
      </w:tr>
      <w:tr w:rsidR="00476C88" w:rsidRPr="00F2700D" w14:paraId="0F86D711" w14:textId="77777777" w:rsidTr="00813A0A">
        <w:trPr>
          <w:trHeight w:val="353"/>
        </w:trPr>
        <w:tc>
          <w:tcPr>
            <w:tcW w:w="2150" w:type="dxa"/>
          </w:tcPr>
          <w:p w14:paraId="00978D62" w14:textId="77777777" w:rsidR="00476C88" w:rsidRPr="0097212D" w:rsidRDefault="00476C88" w:rsidP="005764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lang w:val="en-GB"/>
              </w:rPr>
            </w:pPr>
            <w:r w:rsidRPr="0097212D">
              <w:rPr>
                <w:rFonts w:ascii="Arial" w:eastAsia="Times New Roman" w:hAnsi="Arial" w:cs="Arial"/>
                <w:lang w:val="en-GB"/>
              </w:rPr>
              <w:t>COID Act</w:t>
            </w:r>
          </w:p>
        </w:tc>
        <w:tc>
          <w:tcPr>
            <w:tcW w:w="7543" w:type="dxa"/>
          </w:tcPr>
          <w:p w14:paraId="51178CF1" w14:textId="77777777" w:rsidR="00476C88" w:rsidRPr="0097212D" w:rsidRDefault="00476C88" w:rsidP="005764F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lang w:val="en-GB"/>
              </w:rPr>
            </w:pPr>
            <w:r w:rsidRPr="0097212D">
              <w:rPr>
                <w:rFonts w:ascii="Arial" w:eastAsia="Times New Roman" w:hAnsi="Arial" w:cs="Arial"/>
                <w:lang w:val="en-GB"/>
              </w:rPr>
              <w:t>Compensation for Occupational Injuries and Diseases Act</w:t>
            </w:r>
          </w:p>
        </w:tc>
      </w:tr>
      <w:tr w:rsidR="00476C88" w:rsidRPr="00F2700D" w14:paraId="6E121FC2" w14:textId="77777777" w:rsidTr="00813A0A">
        <w:trPr>
          <w:trHeight w:val="368"/>
        </w:trPr>
        <w:tc>
          <w:tcPr>
            <w:tcW w:w="2150" w:type="dxa"/>
          </w:tcPr>
          <w:p w14:paraId="42F55A21" w14:textId="77777777" w:rsidR="00476C88" w:rsidRPr="0097212D" w:rsidRDefault="00476C88" w:rsidP="005764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lang w:val="en-GB"/>
              </w:rPr>
            </w:pPr>
            <w:r w:rsidRPr="0097212D">
              <w:rPr>
                <w:rFonts w:ascii="Arial" w:eastAsia="Times New Roman" w:hAnsi="Arial" w:cs="Arial"/>
                <w:lang w:val="en-GB"/>
              </w:rPr>
              <w:t>CR</w:t>
            </w:r>
          </w:p>
        </w:tc>
        <w:tc>
          <w:tcPr>
            <w:tcW w:w="7543" w:type="dxa"/>
          </w:tcPr>
          <w:p w14:paraId="598F6B3E" w14:textId="77777777" w:rsidR="00476C88" w:rsidRPr="0097212D" w:rsidRDefault="00476C88" w:rsidP="005764F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lang w:val="en-GB"/>
              </w:rPr>
            </w:pPr>
            <w:r w:rsidRPr="0097212D">
              <w:rPr>
                <w:rFonts w:ascii="Arial" w:eastAsia="Times New Roman" w:hAnsi="Arial" w:cs="Arial"/>
                <w:lang w:val="en-GB"/>
              </w:rPr>
              <w:t>Construction Regulations</w:t>
            </w:r>
          </w:p>
        </w:tc>
      </w:tr>
      <w:tr w:rsidR="00476C88" w:rsidRPr="00F2700D" w14:paraId="12CC9124" w14:textId="77777777" w:rsidTr="00813A0A">
        <w:trPr>
          <w:trHeight w:val="135"/>
        </w:trPr>
        <w:tc>
          <w:tcPr>
            <w:tcW w:w="2150" w:type="dxa"/>
          </w:tcPr>
          <w:p w14:paraId="48594771" w14:textId="77777777" w:rsidR="00476C88" w:rsidRPr="0097212D" w:rsidRDefault="00476C88" w:rsidP="005764F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lang w:val="en-GB"/>
              </w:rPr>
            </w:pPr>
            <w:r w:rsidRPr="0097212D">
              <w:rPr>
                <w:rFonts w:ascii="Arial" w:eastAsia="Times New Roman" w:hAnsi="Arial" w:cs="Arial"/>
                <w:lang w:val="en-GB"/>
              </w:rPr>
              <w:t>DMR</w:t>
            </w:r>
          </w:p>
        </w:tc>
        <w:tc>
          <w:tcPr>
            <w:tcW w:w="7543" w:type="dxa"/>
          </w:tcPr>
          <w:p w14:paraId="24169E88" w14:textId="77777777" w:rsidR="00476C88" w:rsidRPr="0097212D" w:rsidRDefault="00476C88" w:rsidP="005764F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lang w:val="en-GB"/>
              </w:rPr>
            </w:pPr>
            <w:r w:rsidRPr="0097212D">
              <w:rPr>
                <w:rFonts w:ascii="Arial" w:eastAsia="Times New Roman" w:hAnsi="Arial" w:cs="Arial"/>
                <w:lang w:val="en-GB"/>
              </w:rPr>
              <w:t>Driven Machinery Regulations</w:t>
            </w:r>
          </w:p>
        </w:tc>
      </w:tr>
      <w:tr w:rsidR="00476C88" w:rsidRPr="00F2700D" w14:paraId="27FB3E3D" w14:textId="77777777" w:rsidTr="00813A0A">
        <w:trPr>
          <w:trHeight w:val="135"/>
        </w:trPr>
        <w:tc>
          <w:tcPr>
            <w:tcW w:w="2150" w:type="dxa"/>
          </w:tcPr>
          <w:p w14:paraId="4CE8BB5D" w14:textId="77777777" w:rsidR="00476C88" w:rsidRPr="0097212D" w:rsidRDefault="00476C88" w:rsidP="005764F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lang w:val="en-GB"/>
              </w:rPr>
            </w:pPr>
            <w:proofErr w:type="spellStart"/>
            <w:r w:rsidRPr="0097212D">
              <w:rPr>
                <w:rFonts w:ascii="Arial" w:eastAsia="Times New Roman" w:hAnsi="Arial" w:cs="Arial"/>
                <w:lang w:val="en-GB"/>
              </w:rPr>
              <w:t>DoL</w:t>
            </w:r>
            <w:proofErr w:type="spellEnd"/>
          </w:p>
        </w:tc>
        <w:tc>
          <w:tcPr>
            <w:tcW w:w="7543" w:type="dxa"/>
          </w:tcPr>
          <w:p w14:paraId="1768BBD9" w14:textId="77777777" w:rsidR="00476C88" w:rsidRPr="0097212D" w:rsidRDefault="00476C88" w:rsidP="005764FD">
            <w:pPr>
              <w:autoSpaceDE w:val="0"/>
              <w:autoSpaceDN w:val="0"/>
              <w:adjustRightInd w:val="0"/>
              <w:spacing w:after="0" w:line="240" w:lineRule="auto"/>
              <w:jc w:val="both"/>
              <w:rPr>
                <w:rFonts w:ascii="Arial" w:eastAsia="Times New Roman" w:hAnsi="Arial" w:cs="Arial"/>
                <w:lang w:val="en-GB"/>
              </w:rPr>
            </w:pPr>
            <w:r w:rsidRPr="0097212D">
              <w:rPr>
                <w:rFonts w:ascii="Arial" w:eastAsia="Times New Roman" w:hAnsi="Arial" w:cs="Arial"/>
                <w:lang w:val="en-GB"/>
              </w:rPr>
              <w:t xml:space="preserve">Department of Labour </w:t>
            </w:r>
            <w:proofErr w:type="gramStart"/>
            <w:r w:rsidRPr="0097212D">
              <w:rPr>
                <w:rFonts w:ascii="Arial" w:eastAsia="Times New Roman" w:hAnsi="Arial" w:cs="Arial"/>
                <w:lang w:val="en-GB"/>
              </w:rPr>
              <w:t>( Inspection</w:t>
            </w:r>
            <w:proofErr w:type="gramEnd"/>
            <w:r w:rsidRPr="0097212D">
              <w:rPr>
                <w:rFonts w:ascii="Arial" w:eastAsia="Times New Roman" w:hAnsi="Arial" w:cs="Arial"/>
                <w:lang w:val="en-GB"/>
              </w:rPr>
              <w:t xml:space="preserve"> and Enforcement services – Provincial office)</w:t>
            </w:r>
          </w:p>
        </w:tc>
      </w:tr>
      <w:tr w:rsidR="00476C88" w:rsidRPr="00F2700D" w14:paraId="601F9643" w14:textId="77777777" w:rsidTr="00813A0A">
        <w:trPr>
          <w:trHeight w:val="135"/>
        </w:trPr>
        <w:tc>
          <w:tcPr>
            <w:tcW w:w="2150" w:type="dxa"/>
          </w:tcPr>
          <w:p w14:paraId="6C8F6BCC" w14:textId="77777777" w:rsidR="00476C88" w:rsidRPr="0097212D" w:rsidRDefault="00476C88" w:rsidP="005764F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lang w:val="en-GB"/>
              </w:rPr>
            </w:pPr>
            <w:r w:rsidRPr="0097212D">
              <w:rPr>
                <w:rFonts w:ascii="Arial" w:eastAsia="Times New Roman" w:hAnsi="Arial" w:cs="Arial"/>
                <w:lang w:val="en-GB"/>
              </w:rPr>
              <w:t>EP</w:t>
            </w:r>
          </w:p>
        </w:tc>
        <w:tc>
          <w:tcPr>
            <w:tcW w:w="7543" w:type="dxa"/>
          </w:tcPr>
          <w:p w14:paraId="55274F71" w14:textId="77777777" w:rsidR="00476C88" w:rsidRPr="0097212D" w:rsidRDefault="00476C88" w:rsidP="005764F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lang w:val="en-GB"/>
              </w:rPr>
            </w:pPr>
            <w:r w:rsidRPr="0097212D">
              <w:rPr>
                <w:rFonts w:ascii="Arial" w:eastAsia="Times New Roman" w:hAnsi="Arial" w:cs="Arial"/>
                <w:lang w:val="en-GB"/>
              </w:rPr>
              <w:t>Emergency Preparedness</w:t>
            </w:r>
          </w:p>
        </w:tc>
      </w:tr>
      <w:tr w:rsidR="00476C88" w:rsidRPr="00F2700D" w14:paraId="256F0E6E" w14:textId="77777777" w:rsidTr="00813A0A">
        <w:trPr>
          <w:trHeight w:val="135"/>
        </w:trPr>
        <w:tc>
          <w:tcPr>
            <w:tcW w:w="2150" w:type="dxa"/>
          </w:tcPr>
          <w:p w14:paraId="36D47DFA" w14:textId="77777777" w:rsidR="00476C88" w:rsidRPr="0097212D" w:rsidRDefault="00476C88" w:rsidP="005764F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lang w:val="en-GB"/>
              </w:rPr>
            </w:pPr>
            <w:r w:rsidRPr="0097212D">
              <w:rPr>
                <w:rFonts w:ascii="Arial" w:eastAsia="Times New Roman" w:hAnsi="Arial" w:cs="Arial"/>
                <w:lang w:val="en-GB"/>
              </w:rPr>
              <w:t>EAP</w:t>
            </w:r>
          </w:p>
        </w:tc>
        <w:tc>
          <w:tcPr>
            <w:tcW w:w="7543" w:type="dxa"/>
          </w:tcPr>
          <w:p w14:paraId="10F1C068" w14:textId="77777777" w:rsidR="00476C88" w:rsidRPr="0097212D" w:rsidRDefault="00476C88" w:rsidP="005764F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lang w:val="en-GB"/>
              </w:rPr>
            </w:pPr>
            <w:r w:rsidRPr="0097212D">
              <w:rPr>
                <w:rFonts w:ascii="Arial" w:eastAsia="Times New Roman" w:hAnsi="Arial" w:cs="Arial"/>
                <w:lang w:val="en-GB"/>
              </w:rPr>
              <w:t>Employee Assistance Program</w:t>
            </w:r>
          </w:p>
        </w:tc>
      </w:tr>
      <w:tr w:rsidR="00476C88" w:rsidRPr="00F2700D" w14:paraId="6D8B97E1" w14:textId="77777777" w:rsidTr="00813A0A">
        <w:trPr>
          <w:trHeight w:val="135"/>
        </w:trPr>
        <w:tc>
          <w:tcPr>
            <w:tcW w:w="2150" w:type="dxa"/>
          </w:tcPr>
          <w:p w14:paraId="308951BA" w14:textId="77777777" w:rsidR="00476C88" w:rsidRPr="0097212D" w:rsidRDefault="00476C88" w:rsidP="005764F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lang w:val="en-GB"/>
              </w:rPr>
            </w:pPr>
            <w:proofErr w:type="spellStart"/>
            <w:r w:rsidRPr="0097212D">
              <w:rPr>
                <w:rFonts w:ascii="Arial" w:eastAsia="Times New Roman" w:hAnsi="Arial" w:cs="Arial"/>
                <w:lang w:val="en-GB"/>
              </w:rPr>
              <w:t>ERfW</w:t>
            </w:r>
            <w:proofErr w:type="spellEnd"/>
          </w:p>
        </w:tc>
        <w:tc>
          <w:tcPr>
            <w:tcW w:w="7543" w:type="dxa"/>
          </w:tcPr>
          <w:p w14:paraId="1F111627" w14:textId="77777777" w:rsidR="00476C88" w:rsidRPr="0097212D" w:rsidRDefault="00476C88" w:rsidP="005764F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lang w:val="en-GB"/>
              </w:rPr>
            </w:pPr>
            <w:r w:rsidRPr="0097212D">
              <w:rPr>
                <w:rFonts w:ascii="Arial" w:eastAsia="Times New Roman" w:hAnsi="Arial" w:cs="Arial"/>
                <w:lang w:val="en-GB"/>
              </w:rPr>
              <w:t>Environmental Regulations for Workplaces</w:t>
            </w:r>
          </w:p>
        </w:tc>
      </w:tr>
      <w:tr w:rsidR="00476C88" w:rsidRPr="00F2700D" w14:paraId="1F125A5A" w14:textId="77777777" w:rsidTr="00813A0A">
        <w:trPr>
          <w:trHeight w:val="135"/>
        </w:trPr>
        <w:tc>
          <w:tcPr>
            <w:tcW w:w="2150" w:type="dxa"/>
          </w:tcPr>
          <w:p w14:paraId="1F4E780B" w14:textId="77777777" w:rsidR="00476C88" w:rsidRPr="0097212D" w:rsidRDefault="00476C88" w:rsidP="005764F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lang w:val="en-GB"/>
              </w:rPr>
            </w:pPr>
            <w:r w:rsidRPr="0097212D">
              <w:rPr>
                <w:rFonts w:ascii="Arial" w:eastAsia="Times New Roman" w:hAnsi="Arial" w:cs="Arial"/>
                <w:lang w:val="en-GB"/>
              </w:rPr>
              <w:t>GAR</w:t>
            </w:r>
          </w:p>
        </w:tc>
        <w:tc>
          <w:tcPr>
            <w:tcW w:w="7543" w:type="dxa"/>
          </w:tcPr>
          <w:p w14:paraId="206007A7" w14:textId="77777777" w:rsidR="00476C88" w:rsidRPr="0097212D" w:rsidRDefault="00476C88" w:rsidP="005764F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lang w:val="en-GB"/>
              </w:rPr>
            </w:pPr>
            <w:r w:rsidRPr="0097212D">
              <w:rPr>
                <w:rFonts w:ascii="Arial" w:eastAsia="Times New Roman" w:hAnsi="Arial" w:cs="Arial"/>
                <w:lang w:val="en-GB"/>
              </w:rPr>
              <w:t>General Administrative Regulations</w:t>
            </w:r>
          </w:p>
        </w:tc>
      </w:tr>
      <w:tr w:rsidR="00476C88" w:rsidRPr="00F2700D" w14:paraId="166926B5" w14:textId="77777777" w:rsidTr="00813A0A">
        <w:trPr>
          <w:trHeight w:val="135"/>
        </w:trPr>
        <w:tc>
          <w:tcPr>
            <w:tcW w:w="2150" w:type="dxa"/>
          </w:tcPr>
          <w:p w14:paraId="1E20E984" w14:textId="77777777" w:rsidR="00476C88" w:rsidRPr="0097212D" w:rsidRDefault="00476C88" w:rsidP="005764F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lang w:val="en-GB"/>
              </w:rPr>
            </w:pPr>
            <w:r w:rsidRPr="0097212D">
              <w:rPr>
                <w:rFonts w:ascii="Arial" w:eastAsia="Times New Roman" w:hAnsi="Arial" w:cs="Arial"/>
                <w:lang w:val="en-GB"/>
              </w:rPr>
              <w:t>GSR</w:t>
            </w:r>
          </w:p>
        </w:tc>
        <w:tc>
          <w:tcPr>
            <w:tcW w:w="7543" w:type="dxa"/>
          </w:tcPr>
          <w:p w14:paraId="6FAB36FB" w14:textId="77777777" w:rsidR="00476C88" w:rsidRPr="0097212D" w:rsidRDefault="00476C88" w:rsidP="005764F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lang w:val="en-GB"/>
              </w:rPr>
            </w:pPr>
            <w:r w:rsidRPr="0097212D">
              <w:rPr>
                <w:rFonts w:ascii="Arial" w:eastAsia="Times New Roman" w:hAnsi="Arial" w:cs="Arial"/>
                <w:lang w:val="en-GB"/>
              </w:rPr>
              <w:t>General Safety Regulations</w:t>
            </w:r>
          </w:p>
        </w:tc>
      </w:tr>
      <w:tr w:rsidR="00476C88" w:rsidRPr="00F2700D" w14:paraId="7339AE75" w14:textId="77777777" w:rsidTr="00813A0A">
        <w:trPr>
          <w:trHeight w:val="135"/>
        </w:trPr>
        <w:tc>
          <w:tcPr>
            <w:tcW w:w="2150" w:type="dxa"/>
          </w:tcPr>
          <w:p w14:paraId="5AFEBA67" w14:textId="77777777" w:rsidR="00476C88" w:rsidRPr="0097212D" w:rsidRDefault="00476C88" w:rsidP="005764F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lang w:val="en-GB"/>
              </w:rPr>
            </w:pPr>
            <w:r w:rsidRPr="0097212D">
              <w:rPr>
                <w:rFonts w:ascii="Arial" w:eastAsia="Times New Roman" w:hAnsi="Arial" w:cs="Arial"/>
                <w:lang w:val="en-GB"/>
              </w:rPr>
              <w:t>HCS</w:t>
            </w:r>
          </w:p>
        </w:tc>
        <w:tc>
          <w:tcPr>
            <w:tcW w:w="7543" w:type="dxa"/>
          </w:tcPr>
          <w:p w14:paraId="7941FAA6" w14:textId="77777777" w:rsidR="00476C88" w:rsidRPr="0097212D" w:rsidRDefault="00476C88" w:rsidP="005764F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lang w:val="en-GB"/>
              </w:rPr>
            </w:pPr>
            <w:r w:rsidRPr="0097212D">
              <w:rPr>
                <w:rFonts w:ascii="Arial" w:eastAsia="Times New Roman" w:hAnsi="Arial" w:cs="Arial"/>
                <w:lang w:val="en-GB"/>
              </w:rPr>
              <w:t>Hazardous Chemical Substances</w:t>
            </w:r>
          </w:p>
        </w:tc>
      </w:tr>
      <w:tr w:rsidR="00476C88" w:rsidRPr="00F2700D" w14:paraId="1F19A6F4" w14:textId="77777777" w:rsidTr="00813A0A">
        <w:trPr>
          <w:trHeight w:val="135"/>
        </w:trPr>
        <w:tc>
          <w:tcPr>
            <w:tcW w:w="2150" w:type="dxa"/>
          </w:tcPr>
          <w:p w14:paraId="06E6BDF6" w14:textId="77777777" w:rsidR="00476C88" w:rsidRPr="0097212D" w:rsidRDefault="00476C88" w:rsidP="005764F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lang w:val="en-GB"/>
              </w:rPr>
            </w:pPr>
            <w:r w:rsidRPr="0097212D">
              <w:rPr>
                <w:rFonts w:ascii="Arial" w:eastAsia="Times New Roman" w:hAnsi="Arial" w:cs="Arial"/>
                <w:lang w:val="en-GB"/>
              </w:rPr>
              <w:t>LDV</w:t>
            </w:r>
          </w:p>
        </w:tc>
        <w:tc>
          <w:tcPr>
            <w:tcW w:w="7543" w:type="dxa"/>
          </w:tcPr>
          <w:p w14:paraId="5D1238CB" w14:textId="77777777" w:rsidR="00476C88" w:rsidRPr="0097212D" w:rsidRDefault="00476C88" w:rsidP="005764F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lang w:val="en-GB"/>
              </w:rPr>
            </w:pPr>
            <w:r w:rsidRPr="0097212D">
              <w:rPr>
                <w:rFonts w:ascii="Arial" w:eastAsia="Times New Roman" w:hAnsi="Arial" w:cs="Arial"/>
                <w:lang w:val="en-GB"/>
              </w:rPr>
              <w:t>Light Delivery Vehicle</w:t>
            </w:r>
          </w:p>
        </w:tc>
      </w:tr>
      <w:tr w:rsidR="00476C88" w:rsidRPr="00F2700D" w14:paraId="7BAFA8DF" w14:textId="77777777" w:rsidTr="00813A0A">
        <w:trPr>
          <w:trHeight w:val="135"/>
        </w:trPr>
        <w:tc>
          <w:tcPr>
            <w:tcW w:w="2150" w:type="dxa"/>
          </w:tcPr>
          <w:p w14:paraId="3626A500" w14:textId="77777777" w:rsidR="00476C88" w:rsidRPr="0097212D" w:rsidRDefault="00476C88" w:rsidP="005764F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lang w:val="en-GB"/>
              </w:rPr>
            </w:pPr>
            <w:r w:rsidRPr="0097212D">
              <w:rPr>
                <w:rFonts w:ascii="Arial" w:eastAsia="Times New Roman" w:hAnsi="Arial" w:cs="Arial"/>
                <w:lang w:val="en-GB"/>
              </w:rPr>
              <w:t>MSDS</w:t>
            </w:r>
          </w:p>
        </w:tc>
        <w:tc>
          <w:tcPr>
            <w:tcW w:w="7543" w:type="dxa"/>
          </w:tcPr>
          <w:p w14:paraId="0394B9FC" w14:textId="77777777" w:rsidR="00476C88" w:rsidRPr="0097212D" w:rsidRDefault="00476C88" w:rsidP="005764F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lang w:val="en-GB"/>
              </w:rPr>
            </w:pPr>
            <w:r w:rsidRPr="0097212D">
              <w:rPr>
                <w:rFonts w:ascii="Arial" w:eastAsia="Times New Roman" w:hAnsi="Arial" w:cs="Arial"/>
                <w:lang w:val="en-GB"/>
              </w:rPr>
              <w:t>Material Safety Data Sheets</w:t>
            </w:r>
          </w:p>
        </w:tc>
      </w:tr>
      <w:tr w:rsidR="00476C88" w:rsidRPr="00F2700D" w14:paraId="056D1F34" w14:textId="77777777" w:rsidTr="00813A0A">
        <w:trPr>
          <w:trHeight w:val="135"/>
        </w:trPr>
        <w:tc>
          <w:tcPr>
            <w:tcW w:w="2150" w:type="dxa"/>
          </w:tcPr>
          <w:p w14:paraId="1CEE7949" w14:textId="77777777" w:rsidR="00476C88" w:rsidRPr="0097212D" w:rsidRDefault="00476C88" w:rsidP="005764F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lang w:val="en-GB"/>
              </w:rPr>
            </w:pPr>
            <w:r w:rsidRPr="0097212D">
              <w:rPr>
                <w:rFonts w:ascii="Arial" w:eastAsia="Times New Roman" w:hAnsi="Arial" w:cs="Arial"/>
                <w:lang w:val="en-GB"/>
              </w:rPr>
              <w:t>NEMA</w:t>
            </w:r>
          </w:p>
        </w:tc>
        <w:tc>
          <w:tcPr>
            <w:tcW w:w="7543" w:type="dxa"/>
          </w:tcPr>
          <w:p w14:paraId="03AFAC2E" w14:textId="77777777" w:rsidR="00476C88" w:rsidRPr="0097212D" w:rsidRDefault="00476C88" w:rsidP="005764F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lang w:val="en-GB"/>
              </w:rPr>
            </w:pPr>
            <w:r w:rsidRPr="0097212D">
              <w:rPr>
                <w:rFonts w:ascii="Arial" w:eastAsia="Times New Roman" w:hAnsi="Arial" w:cs="Arial"/>
                <w:lang w:val="en-GB"/>
              </w:rPr>
              <w:t>National Environmental Management Act</w:t>
            </w:r>
          </w:p>
        </w:tc>
      </w:tr>
      <w:tr w:rsidR="00476C88" w:rsidRPr="00F2700D" w14:paraId="71762E57" w14:textId="77777777" w:rsidTr="00813A0A">
        <w:trPr>
          <w:trHeight w:val="135"/>
        </w:trPr>
        <w:tc>
          <w:tcPr>
            <w:tcW w:w="2150" w:type="dxa"/>
          </w:tcPr>
          <w:p w14:paraId="4652D419" w14:textId="77777777" w:rsidR="00476C88" w:rsidRPr="0097212D" w:rsidRDefault="00476C88" w:rsidP="005764F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lang w:val="en-GB"/>
              </w:rPr>
            </w:pPr>
            <w:r w:rsidRPr="0097212D">
              <w:rPr>
                <w:rFonts w:ascii="Arial" w:eastAsia="Times New Roman" w:hAnsi="Arial" w:cs="Arial"/>
                <w:lang w:val="en-GB"/>
              </w:rPr>
              <w:t>OHS Act</w:t>
            </w:r>
          </w:p>
        </w:tc>
        <w:tc>
          <w:tcPr>
            <w:tcW w:w="7543" w:type="dxa"/>
          </w:tcPr>
          <w:p w14:paraId="729FA47C" w14:textId="77777777" w:rsidR="00476C88" w:rsidRPr="0097212D" w:rsidRDefault="00476C88" w:rsidP="005764F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lang w:val="en-GB"/>
              </w:rPr>
            </w:pPr>
            <w:r w:rsidRPr="0097212D">
              <w:rPr>
                <w:rFonts w:ascii="Arial" w:eastAsia="Times New Roman" w:hAnsi="Arial" w:cs="Arial"/>
                <w:lang w:val="en-GB"/>
              </w:rPr>
              <w:t>Occupational Health and Safety Act and Regulations, 85 of 1993</w:t>
            </w:r>
          </w:p>
        </w:tc>
      </w:tr>
      <w:tr w:rsidR="00476C88" w:rsidRPr="00F2700D" w14:paraId="2C04A167" w14:textId="77777777" w:rsidTr="00813A0A">
        <w:trPr>
          <w:trHeight w:val="135"/>
        </w:trPr>
        <w:tc>
          <w:tcPr>
            <w:tcW w:w="2150" w:type="dxa"/>
          </w:tcPr>
          <w:p w14:paraId="5DDCC533" w14:textId="77777777" w:rsidR="00476C88" w:rsidRPr="0097212D" w:rsidRDefault="00476C88" w:rsidP="005764F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lang w:val="en-GB"/>
              </w:rPr>
            </w:pPr>
            <w:r w:rsidRPr="0097212D">
              <w:rPr>
                <w:rFonts w:ascii="Arial" w:eastAsia="Times New Roman" w:hAnsi="Arial" w:cs="Arial"/>
                <w:lang w:val="en-GB"/>
              </w:rPr>
              <w:t>SABS</w:t>
            </w:r>
          </w:p>
        </w:tc>
        <w:tc>
          <w:tcPr>
            <w:tcW w:w="7543" w:type="dxa"/>
          </w:tcPr>
          <w:p w14:paraId="798630A2" w14:textId="77777777" w:rsidR="00476C88" w:rsidRPr="0097212D" w:rsidRDefault="00476C88" w:rsidP="005764F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lang w:val="en-GB"/>
              </w:rPr>
            </w:pPr>
            <w:r w:rsidRPr="0097212D">
              <w:rPr>
                <w:rFonts w:ascii="Arial" w:eastAsia="Times New Roman" w:hAnsi="Arial" w:cs="Arial"/>
                <w:lang w:val="en-GB"/>
              </w:rPr>
              <w:t>South African Bureau Standard</w:t>
            </w:r>
          </w:p>
        </w:tc>
      </w:tr>
      <w:tr w:rsidR="00476C88" w:rsidRPr="00F2700D" w14:paraId="0D38080F" w14:textId="77777777" w:rsidTr="00813A0A">
        <w:trPr>
          <w:trHeight w:val="135"/>
        </w:trPr>
        <w:tc>
          <w:tcPr>
            <w:tcW w:w="2150" w:type="dxa"/>
          </w:tcPr>
          <w:p w14:paraId="48B0AB48" w14:textId="77777777" w:rsidR="00476C88" w:rsidRPr="0097212D" w:rsidRDefault="00476C88" w:rsidP="005764F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lang w:val="en-GB"/>
              </w:rPr>
            </w:pPr>
            <w:r w:rsidRPr="0097212D">
              <w:rPr>
                <w:rFonts w:ascii="Arial" w:eastAsia="Times New Roman" w:hAnsi="Arial" w:cs="Arial"/>
                <w:lang w:val="en-GB"/>
              </w:rPr>
              <w:t>SANS</w:t>
            </w:r>
          </w:p>
        </w:tc>
        <w:tc>
          <w:tcPr>
            <w:tcW w:w="7543" w:type="dxa"/>
          </w:tcPr>
          <w:p w14:paraId="3CA7D235" w14:textId="77777777" w:rsidR="00476C88" w:rsidRPr="0097212D" w:rsidRDefault="00476C88" w:rsidP="005764F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lang w:val="en-GB"/>
              </w:rPr>
            </w:pPr>
            <w:r w:rsidRPr="0097212D">
              <w:rPr>
                <w:rFonts w:ascii="Arial" w:eastAsia="Times New Roman" w:hAnsi="Arial" w:cs="Arial"/>
                <w:lang w:val="en-GB"/>
              </w:rPr>
              <w:t>South African National Standard</w:t>
            </w:r>
          </w:p>
        </w:tc>
      </w:tr>
    </w:tbl>
    <w:p w14:paraId="3999E1E5" w14:textId="77777777" w:rsidR="00F2700D" w:rsidRDefault="00F2700D" w:rsidP="005764FD">
      <w:pPr>
        <w:keepNext/>
        <w:keepLines/>
        <w:numPr>
          <w:ilvl w:val="1"/>
          <w:numId w:val="0"/>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line="240" w:lineRule="auto"/>
        <w:ind w:left="397" w:hanging="397"/>
        <w:jc w:val="both"/>
        <w:outlineLvl w:val="1"/>
        <w:rPr>
          <w:rFonts w:ascii="Arial" w:eastAsia="PMingLiU" w:hAnsi="Arial" w:cs="Times New Roman"/>
          <w:color w:val="0000FF"/>
          <w:szCs w:val="20"/>
          <w:lang w:val="en-GB"/>
        </w:rPr>
      </w:pPr>
      <w:bookmarkStart w:id="45" w:name="_Toc228877414"/>
      <w:bookmarkStart w:id="46" w:name="_Toc228877456"/>
      <w:bookmarkStart w:id="47" w:name="_Toc228877416"/>
      <w:bookmarkStart w:id="48" w:name="_Toc228877458"/>
      <w:bookmarkStart w:id="49" w:name="_Toc228877417"/>
      <w:bookmarkStart w:id="50" w:name="_Toc228877459"/>
      <w:bookmarkStart w:id="51" w:name="_Toc228877418"/>
      <w:bookmarkStart w:id="52" w:name="_Toc228877460"/>
      <w:bookmarkStart w:id="53" w:name="_Toc240711569"/>
      <w:bookmarkStart w:id="54" w:name="_Toc368379576"/>
      <w:bookmarkStart w:id="55" w:name="_Toc428269828"/>
      <w:bookmarkEnd w:id="45"/>
      <w:bookmarkEnd w:id="46"/>
      <w:bookmarkEnd w:id="47"/>
      <w:bookmarkEnd w:id="48"/>
      <w:bookmarkEnd w:id="49"/>
      <w:bookmarkEnd w:id="50"/>
      <w:bookmarkEnd w:id="51"/>
      <w:bookmarkEnd w:id="52"/>
    </w:p>
    <w:p w14:paraId="5F7BDBBE" w14:textId="77777777" w:rsidR="00476C88" w:rsidRPr="0097212D" w:rsidRDefault="00F2700D" w:rsidP="005764FD">
      <w:pPr>
        <w:keepNext/>
        <w:keepLines/>
        <w:numPr>
          <w:ilvl w:val="1"/>
          <w:numId w:val="0"/>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line="240" w:lineRule="auto"/>
        <w:ind w:left="397" w:hanging="397"/>
        <w:jc w:val="both"/>
        <w:outlineLvl w:val="1"/>
        <w:rPr>
          <w:rFonts w:ascii="Arial Bold" w:eastAsia="PMingLiU" w:hAnsi="Arial Bold" w:cs="Times New Roman"/>
          <w:b/>
          <w:caps/>
          <w:sz w:val="24"/>
          <w:szCs w:val="24"/>
          <w:lang w:val="en-GB"/>
        </w:rPr>
      </w:pPr>
      <w:r w:rsidRPr="0097212D">
        <w:rPr>
          <w:rFonts w:ascii="Arial Bold" w:eastAsia="PMingLiU" w:hAnsi="Arial Bold" w:cs="Times New Roman" w:hint="eastAsia"/>
          <w:b/>
          <w:caps/>
          <w:sz w:val="24"/>
          <w:szCs w:val="24"/>
          <w:lang w:val="en-GB"/>
        </w:rPr>
        <w:t xml:space="preserve">2.5 </w:t>
      </w:r>
      <w:r w:rsidR="00476C88" w:rsidRPr="0097212D">
        <w:rPr>
          <w:rFonts w:ascii="Arial Bold" w:eastAsia="PMingLiU" w:hAnsi="Arial Bold" w:cs="Times New Roman" w:hint="eastAsia"/>
          <w:b/>
          <w:sz w:val="24"/>
          <w:szCs w:val="24"/>
          <w:lang w:val="en-GB"/>
        </w:rPr>
        <w:t>Related/Supporting Documents</w:t>
      </w:r>
      <w:bookmarkEnd w:id="53"/>
      <w:bookmarkEnd w:id="54"/>
      <w:bookmarkEnd w:id="55"/>
    </w:p>
    <w:p w14:paraId="2DA9E1CA" w14:textId="77777777" w:rsidR="00476C88" w:rsidRDefault="00476C88" w:rsidP="005764FD">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szCs w:val="20"/>
          <w:lang w:val="en-GB"/>
        </w:rPr>
      </w:pPr>
      <w:bookmarkStart w:id="56" w:name="_Toc240711570"/>
      <w:bookmarkStart w:id="57" w:name="_Toc368379577"/>
      <w:r w:rsidRPr="00421144">
        <w:rPr>
          <w:rFonts w:ascii="Arial" w:eastAsia="Times New Roman" w:hAnsi="Arial" w:cs="Arial"/>
          <w:szCs w:val="20"/>
          <w:lang w:val="en-GB"/>
        </w:rPr>
        <w:t>Eskom OHS Act section 37 (2) agreement (to be completed by the contract responsible manager).</w:t>
      </w:r>
    </w:p>
    <w:p w14:paraId="6947CD16" w14:textId="77777777" w:rsidR="005764FD" w:rsidRPr="00421144" w:rsidRDefault="005764FD" w:rsidP="005764FD">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szCs w:val="20"/>
          <w:lang w:val="en-GB"/>
        </w:rPr>
      </w:pPr>
    </w:p>
    <w:bookmarkEnd w:id="56"/>
    <w:bookmarkEnd w:id="57"/>
    <w:p w14:paraId="0293A282" w14:textId="77777777" w:rsidR="00476C88" w:rsidRPr="0097212D" w:rsidRDefault="00F2700D" w:rsidP="00F2700D">
      <w:pPr>
        <w:pStyle w:val="ListParagraph"/>
        <w:keepNext/>
        <w:keepLines/>
        <w:numPr>
          <w:ilvl w:val="0"/>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line="240" w:lineRule="auto"/>
        <w:jc w:val="both"/>
        <w:outlineLvl w:val="0"/>
        <w:rPr>
          <w:rFonts w:ascii="Arial Bold" w:eastAsia="PMingLiU" w:hAnsi="Arial Bold" w:cs="Times New Roman"/>
          <w:b/>
          <w:caps/>
          <w:sz w:val="24"/>
          <w:szCs w:val="20"/>
          <w:lang w:val="en-GB"/>
        </w:rPr>
      </w:pPr>
      <w:r>
        <w:rPr>
          <w:rFonts w:ascii="Arial Bold" w:eastAsia="PMingLiU" w:hAnsi="Arial Bold" w:cs="Times New Roman"/>
          <w:b/>
          <w:sz w:val="24"/>
          <w:szCs w:val="20"/>
          <w:lang w:val="en-GB"/>
        </w:rPr>
        <w:t>S</w:t>
      </w:r>
      <w:r w:rsidRPr="00F2700D">
        <w:rPr>
          <w:rFonts w:ascii="Arial Bold" w:eastAsia="PMingLiU" w:hAnsi="Arial Bold" w:cs="Times New Roman"/>
          <w:b/>
          <w:sz w:val="24"/>
          <w:szCs w:val="20"/>
          <w:lang w:val="en-GB"/>
        </w:rPr>
        <w:t>pecification</w:t>
      </w:r>
    </w:p>
    <w:p w14:paraId="74CDFCB6" w14:textId="77777777" w:rsidR="00F2700D" w:rsidRPr="0097212D" w:rsidRDefault="00F2700D" w:rsidP="0097212D">
      <w:pPr>
        <w:pStyle w:val="ListParagraph"/>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line="240" w:lineRule="auto"/>
        <w:ind w:left="360"/>
        <w:jc w:val="both"/>
        <w:outlineLvl w:val="0"/>
        <w:rPr>
          <w:rFonts w:ascii="Arial Bold" w:eastAsia="PMingLiU" w:hAnsi="Arial Bold" w:cs="Times New Roman"/>
          <w:b/>
          <w:caps/>
          <w:sz w:val="24"/>
          <w:szCs w:val="20"/>
          <w:lang w:val="en-GB"/>
        </w:rPr>
      </w:pPr>
    </w:p>
    <w:p w14:paraId="1D64C7C2" w14:textId="77777777" w:rsidR="00476C88" w:rsidRPr="0097212D" w:rsidRDefault="00F2700D" w:rsidP="0097212D">
      <w:pPr>
        <w:pStyle w:val="ListParagraph"/>
        <w:keepNext/>
        <w:keepLines/>
        <w:numPr>
          <w:ilvl w:val="1"/>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line="240" w:lineRule="auto"/>
        <w:jc w:val="both"/>
        <w:outlineLvl w:val="1"/>
        <w:rPr>
          <w:rFonts w:ascii="Arial" w:eastAsia="Times New Roman" w:hAnsi="Arial" w:cs="Arial"/>
          <w:szCs w:val="20"/>
          <w:lang w:val="en-GB"/>
        </w:rPr>
      </w:pPr>
      <w:bookmarkStart w:id="58" w:name="_Toc368379578"/>
      <w:bookmarkStart w:id="59" w:name="_Toc428269830"/>
      <w:r w:rsidRPr="0097212D">
        <w:rPr>
          <w:rFonts w:ascii="Arial" w:eastAsia="Times New Roman" w:hAnsi="Arial" w:cs="Arial"/>
          <w:b/>
          <w:szCs w:val="20"/>
          <w:lang w:val="en-GB"/>
        </w:rPr>
        <w:t>Scope of work</w:t>
      </w:r>
      <w:bookmarkEnd w:id="58"/>
      <w:bookmarkEnd w:id="59"/>
      <w:r w:rsidR="00476C88" w:rsidRPr="0097212D">
        <w:rPr>
          <w:rFonts w:ascii="Arial" w:eastAsia="Times New Roman" w:hAnsi="Arial" w:cs="Arial"/>
          <w:szCs w:val="20"/>
          <w:lang w:val="en-GB"/>
        </w:rPr>
        <w:t xml:space="preserve"> </w:t>
      </w:r>
    </w:p>
    <w:p w14:paraId="3E502EC6" w14:textId="77777777" w:rsidR="00476C88" w:rsidRPr="00476C88" w:rsidRDefault="00476C88" w:rsidP="0097212D">
      <w:pPr>
        <w:spacing w:after="0" w:line="240" w:lineRule="auto"/>
        <w:jc w:val="both"/>
        <w:rPr>
          <w:rFonts w:ascii="Arial" w:eastAsia="PMingLiU" w:hAnsi="Arial" w:cs="Arial"/>
          <w:bCs/>
          <w:iCs/>
          <w:lang w:val="en-GB"/>
        </w:rPr>
      </w:pPr>
      <w:r w:rsidRPr="00476C88">
        <w:rPr>
          <w:rFonts w:ascii="Arial" w:eastAsia="PMingLiU" w:hAnsi="Arial" w:cs="Arial"/>
          <w:sz w:val="20"/>
          <w:szCs w:val="20"/>
          <w:lang w:val="en-GB"/>
        </w:rPr>
        <w:t xml:space="preserve">    </w:t>
      </w:r>
    </w:p>
    <w:p w14:paraId="24BCE112" w14:textId="26A4730D" w:rsidR="00F2700D" w:rsidRPr="00421144" w:rsidRDefault="005200A3" w:rsidP="00677975">
      <w:pPr>
        <w:spacing w:after="0" w:line="240" w:lineRule="auto"/>
        <w:jc w:val="both"/>
        <w:rPr>
          <w:rFonts w:ascii="Arial" w:eastAsia="Times New Roman" w:hAnsi="Arial" w:cs="Arial"/>
          <w:szCs w:val="20"/>
          <w:lang w:val="en-GB"/>
        </w:rPr>
      </w:pPr>
      <w:r w:rsidRPr="005200A3">
        <w:rPr>
          <w:rFonts w:ascii="Arial" w:eastAsia="Times New Roman" w:hAnsi="Arial" w:cs="Arial"/>
          <w:szCs w:val="20"/>
          <w:lang w:val="en-GB"/>
        </w:rPr>
        <w:t>Supply And Delivery of Submerged Scrapper Conveyors (SSC)Spares Five (5) Years Contract</w:t>
      </w:r>
      <w:r w:rsidR="00CB266B" w:rsidRPr="00CB266B">
        <w:rPr>
          <w:rFonts w:ascii="Arial" w:eastAsia="Times New Roman" w:hAnsi="Arial" w:cs="Arial"/>
          <w:szCs w:val="20"/>
          <w:lang w:val="en-GB"/>
        </w:rPr>
        <w:t>.</w:t>
      </w:r>
    </w:p>
    <w:p w14:paraId="7D1326C2" w14:textId="77777777" w:rsidR="00476C88" w:rsidRDefault="00476C88" w:rsidP="0097212D">
      <w:pPr>
        <w:pStyle w:val="ListParagraph"/>
        <w:keepNext/>
        <w:keepLines/>
        <w:numPr>
          <w:ilvl w:val="1"/>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line="240" w:lineRule="auto"/>
        <w:jc w:val="both"/>
        <w:outlineLvl w:val="1"/>
        <w:rPr>
          <w:rFonts w:ascii="Arial Bold" w:eastAsia="PMingLiU" w:hAnsi="Arial Bold" w:cs="Times New Roman"/>
          <w:b/>
          <w:caps/>
          <w:szCs w:val="20"/>
          <w:lang w:val="en-GB"/>
        </w:rPr>
      </w:pPr>
      <w:bookmarkStart w:id="60" w:name="_Toc368379579"/>
      <w:bookmarkStart w:id="61" w:name="_Toc428269831"/>
      <w:r w:rsidRPr="0097212D">
        <w:rPr>
          <w:rFonts w:ascii="Arial Bold" w:eastAsia="PMingLiU" w:hAnsi="Arial Bold" w:cs="Times New Roman"/>
          <w:b/>
          <w:caps/>
          <w:szCs w:val="20"/>
          <w:lang w:val="en-GB"/>
        </w:rPr>
        <w:t>LEGAL COMPLIANCE</w:t>
      </w:r>
      <w:bookmarkEnd w:id="60"/>
      <w:bookmarkEnd w:id="61"/>
      <w:r w:rsidRPr="0097212D">
        <w:rPr>
          <w:rFonts w:ascii="Arial Bold" w:eastAsia="PMingLiU" w:hAnsi="Arial Bold" w:cs="Times New Roman"/>
          <w:b/>
          <w:caps/>
          <w:szCs w:val="20"/>
          <w:lang w:val="en-GB"/>
        </w:rPr>
        <w:t xml:space="preserve"> </w:t>
      </w:r>
    </w:p>
    <w:p w14:paraId="62C2DBA8" w14:textId="77777777" w:rsidR="00F2700D" w:rsidRPr="0097212D" w:rsidRDefault="00F2700D" w:rsidP="0097212D">
      <w:pPr>
        <w:pStyle w:val="ListParagraph"/>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line="240" w:lineRule="auto"/>
        <w:ind w:left="360"/>
        <w:jc w:val="both"/>
        <w:outlineLvl w:val="1"/>
        <w:rPr>
          <w:rFonts w:ascii="Arial Bold" w:eastAsia="PMingLiU" w:hAnsi="Arial Bold" w:cs="Times New Roman"/>
          <w:b/>
          <w:caps/>
          <w:szCs w:val="20"/>
          <w:lang w:val="en-GB"/>
        </w:rPr>
      </w:pPr>
    </w:p>
    <w:p w14:paraId="6871AD8C" w14:textId="77777777" w:rsidR="00476C88" w:rsidRPr="0097212D" w:rsidRDefault="00476C88" w:rsidP="0097212D">
      <w:pPr>
        <w:pStyle w:val="ListParagraph"/>
        <w:keepNext/>
        <w:keepLines/>
        <w:numPr>
          <w:ilvl w:val="2"/>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line="240" w:lineRule="auto"/>
        <w:jc w:val="both"/>
        <w:outlineLvl w:val="2"/>
        <w:rPr>
          <w:rFonts w:ascii="Arial Bold" w:eastAsia="PMingLiU" w:hAnsi="Arial Bold" w:cs="Times New Roman"/>
          <w:b/>
          <w:szCs w:val="20"/>
          <w:lang w:val="en-GB"/>
        </w:rPr>
      </w:pPr>
      <w:r w:rsidRPr="0097212D">
        <w:rPr>
          <w:rFonts w:ascii="Arial Bold" w:eastAsia="PMingLiU" w:hAnsi="Arial Bold" w:cs="Times New Roman"/>
          <w:b/>
          <w:szCs w:val="20"/>
          <w:lang w:val="en-GB"/>
        </w:rPr>
        <w:t xml:space="preserve">Section 37(2) (Legal) Agreement </w:t>
      </w:r>
    </w:p>
    <w:p w14:paraId="6C1BB4D0" w14:textId="77777777" w:rsidR="00476C88" w:rsidRPr="00421144" w:rsidRDefault="00476C88" w:rsidP="005764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A section 37(2) agreement must be signed between Eskom and the principal contractor at the time of awarding the contract. The principal contractor must ensure that a section 37(2) agreement is compiled between the principal contractor and all their appointed contractors for the contract.</w:t>
      </w:r>
    </w:p>
    <w:p w14:paraId="7DF49169" w14:textId="77777777" w:rsidR="00476C88" w:rsidRPr="00421144" w:rsidRDefault="00476C88" w:rsidP="005764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The original copy of the section 37(2) agreement must be retained by the contractor and a copy retained by the responsible manager.</w:t>
      </w:r>
    </w:p>
    <w:p w14:paraId="2A7B611B" w14:textId="77777777" w:rsidR="00476C88" w:rsidRPr="00421144" w:rsidRDefault="00476C88" w:rsidP="005764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 xml:space="preserve">A copy all the agreements must form part of the respective contractor’s SHE </w:t>
      </w:r>
      <w:proofErr w:type="gramStart"/>
      <w:r w:rsidRPr="00421144">
        <w:rPr>
          <w:rFonts w:ascii="Arial" w:eastAsia="Times New Roman" w:hAnsi="Arial" w:cs="Arial"/>
          <w:szCs w:val="20"/>
          <w:lang w:val="en-GB"/>
        </w:rPr>
        <w:t>file</w:t>
      </w:r>
      <w:proofErr w:type="gramEnd"/>
      <w:r w:rsidRPr="00421144">
        <w:rPr>
          <w:rFonts w:ascii="Arial" w:eastAsia="Times New Roman" w:hAnsi="Arial" w:cs="Arial"/>
          <w:szCs w:val="20"/>
          <w:lang w:val="en-GB"/>
        </w:rPr>
        <w:t>.</w:t>
      </w:r>
    </w:p>
    <w:p w14:paraId="5A491B4E" w14:textId="77777777" w:rsidR="00476C88" w:rsidRPr="0097212D" w:rsidRDefault="00476C88" w:rsidP="0097212D">
      <w:pPr>
        <w:pStyle w:val="ListParagraph"/>
        <w:keepNext/>
        <w:keepLines/>
        <w:numPr>
          <w:ilvl w:val="2"/>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line="240" w:lineRule="auto"/>
        <w:jc w:val="both"/>
        <w:outlineLvl w:val="2"/>
        <w:rPr>
          <w:rFonts w:ascii="Arial Bold" w:eastAsia="PMingLiU" w:hAnsi="Arial Bold" w:cs="Times New Roman"/>
          <w:b/>
          <w:szCs w:val="20"/>
          <w:lang w:val="en-GB"/>
        </w:rPr>
      </w:pPr>
      <w:r w:rsidRPr="0097212D">
        <w:rPr>
          <w:rFonts w:ascii="Arial Bold" w:eastAsia="PMingLiU" w:hAnsi="Arial Bold" w:cs="Times New Roman"/>
          <w:b/>
          <w:szCs w:val="20"/>
          <w:lang w:val="en-GB"/>
        </w:rPr>
        <w:t>Hazardous Work by Children (Child Labour)</w:t>
      </w:r>
    </w:p>
    <w:p w14:paraId="41A958A7" w14:textId="77777777" w:rsidR="00476C88" w:rsidRPr="00421144" w:rsidRDefault="00476C88" w:rsidP="005764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00" w:afterAutospacing="1" w:line="240" w:lineRule="auto"/>
        <w:jc w:val="both"/>
        <w:rPr>
          <w:rFonts w:ascii="Arial" w:eastAsia="Times New Roman" w:hAnsi="Arial" w:cs="Arial"/>
          <w:szCs w:val="20"/>
          <w:lang w:val="en-GB"/>
        </w:rPr>
      </w:pPr>
      <w:r w:rsidRPr="00421144">
        <w:rPr>
          <w:rFonts w:ascii="Arial" w:eastAsia="Times New Roman" w:hAnsi="Arial" w:cs="Arial"/>
          <w:szCs w:val="20"/>
          <w:lang w:val="en-GB"/>
        </w:rPr>
        <w:t>The constitution of the Republic of South Africa, in the “Bill of Rights” is clear on the rights of children, especially when it comes to:</w:t>
      </w:r>
    </w:p>
    <w:p w14:paraId="18BAC5ED" w14:textId="77777777" w:rsidR="00476C88" w:rsidRPr="00421144" w:rsidRDefault="00476C88" w:rsidP="005764FD">
      <w:pPr>
        <w:numPr>
          <w:ilvl w:val="0"/>
          <w:numId w:val="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Times New Roman" w:hAnsi="Arial" w:cs="Arial"/>
          <w:szCs w:val="20"/>
          <w:lang w:val="en-GB"/>
        </w:rPr>
      </w:pPr>
      <w:r w:rsidRPr="00421144">
        <w:rPr>
          <w:rFonts w:ascii="Arial" w:eastAsia="Times New Roman" w:hAnsi="Arial" w:cs="Arial"/>
          <w:szCs w:val="20"/>
          <w:lang w:val="en-GB"/>
        </w:rPr>
        <w:t xml:space="preserve">being protected from exploitative labour </w:t>
      </w:r>
      <w:proofErr w:type="gramStart"/>
      <w:r w:rsidRPr="00421144">
        <w:rPr>
          <w:rFonts w:ascii="Arial" w:eastAsia="Times New Roman" w:hAnsi="Arial" w:cs="Arial"/>
          <w:szCs w:val="20"/>
          <w:lang w:val="en-GB"/>
        </w:rPr>
        <w:t>practices;</w:t>
      </w:r>
      <w:proofErr w:type="gramEnd"/>
    </w:p>
    <w:p w14:paraId="5047E4F8" w14:textId="77777777" w:rsidR="00476C88" w:rsidRPr="00421144" w:rsidRDefault="00476C88" w:rsidP="005764FD">
      <w:pPr>
        <w:numPr>
          <w:ilvl w:val="0"/>
          <w:numId w:val="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Times New Roman" w:hAnsi="Arial" w:cs="Arial"/>
          <w:szCs w:val="20"/>
          <w:lang w:val="en-GB"/>
        </w:rPr>
      </w:pPr>
      <w:r w:rsidRPr="00421144">
        <w:rPr>
          <w:rFonts w:ascii="Arial" w:eastAsia="Times New Roman" w:hAnsi="Arial" w:cs="Arial"/>
          <w:szCs w:val="20"/>
          <w:lang w:val="en-GB"/>
        </w:rPr>
        <w:t xml:space="preserve">not to be required or permitted to perform work or provide services that </w:t>
      </w:r>
    </w:p>
    <w:p w14:paraId="7127F00F" w14:textId="77777777" w:rsidR="00476C88" w:rsidRPr="00421144" w:rsidRDefault="00476C88" w:rsidP="005764FD">
      <w:pPr>
        <w:numPr>
          <w:ilvl w:val="0"/>
          <w:numId w:val="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Times New Roman" w:hAnsi="Arial" w:cs="Arial"/>
          <w:szCs w:val="20"/>
          <w:lang w:val="en-GB"/>
        </w:rPr>
      </w:pPr>
      <w:r w:rsidRPr="00421144">
        <w:rPr>
          <w:rFonts w:ascii="Arial" w:eastAsia="Times New Roman" w:hAnsi="Arial" w:cs="Arial"/>
          <w:szCs w:val="20"/>
          <w:lang w:val="en-GB"/>
        </w:rPr>
        <w:t>are inappropriate for a person of that child’s age; or</w:t>
      </w:r>
    </w:p>
    <w:p w14:paraId="243153DB" w14:textId="77777777" w:rsidR="00476C88" w:rsidRPr="00421144" w:rsidRDefault="00476C88" w:rsidP="005764FD">
      <w:pPr>
        <w:numPr>
          <w:ilvl w:val="0"/>
          <w:numId w:val="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Times New Roman" w:hAnsi="Arial" w:cs="Arial"/>
          <w:szCs w:val="20"/>
          <w:lang w:val="en-GB"/>
        </w:rPr>
      </w:pPr>
      <w:r w:rsidRPr="00421144">
        <w:rPr>
          <w:rFonts w:ascii="Arial" w:eastAsia="Times New Roman" w:hAnsi="Arial" w:cs="Arial"/>
          <w:szCs w:val="20"/>
          <w:lang w:val="en-GB"/>
        </w:rPr>
        <w:t xml:space="preserve">place at risk the child’s well-being, education, physical or mental health or spiritual, moral or social </w:t>
      </w:r>
      <w:proofErr w:type="gramStart"/>
      <w:r w:rsidRPr="00421144">
        <w:rPr>
          <w:rFonts w:ascii="Arial" w:eastAsia="Times New Roman" w:hAnsi="Arial" w:cs="Arial"/>
          <w:szCs w:val="20"/>
          <w:lang w:val="en-GB"/>
        </w:rPr>
        <w:t>development;</w:t>
      </w:r>
      <w:proofErr w:type="gramEnd"/>
    </w:p>
    <w:p w14:paraId="136ABB53" w14:textId="77777777" w:rsidR="00476C88" w:rsidRPr="00421144" w:rsidRDefault="00476C88" w:rsidP="005764FD">
      <w:pPr>
        <w:contextualSpacing/>
        <w:jc w:val="both"/>
        <w:rPr>
          <w:rFonts w:ascii="Arial" w:eastAsia="Times New Roman" w:hAnsi="Arial" w:cs="Arial"/>
          <w:szCs w:val="20"/>
          <w:lang w:val="en-GB"/>
        </w:rPr>
      </w:pPr>
      <w:r w:rsidRPr="00421144">
        <w:rPr>
          <w:rFonts w:ascii="Arial" w:eastAsia="Times New Roman" w:hAnsi="Arial" w:cs="Arial"/>
          <w:szCs w:val="20"/>
          <w:lang w:val="en-GB"/>
        </w:rPr>
        <w:t>and the Basic Conditions of Employment Act, Chapter six Section 43 “Prohibition of employment of children”.</w:t>
      </w:r>
    </w:p>
    <w:p w14:paraId="00A10C90" w14:textId="77777777" w:rsidR="00476C88" w:rsidRPr="00421144" w:rsidRDefault="00476C88" w:rsidP="005764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 xml:space="preserve">Before resorting to the use of child labour, due consideration must be given to the rights of the child in terms of the constitution. Where work is being performed which is not prohibited in terms of the constitution, then such work must be conducted in terms of the OHS Act “Regulations on Hazardous Work by Children in South Africa” with emphasis on paragraph 2 </w:t>
      </w:r>
      <w:r w:rsidRPr="00421144">
        <w:rPr>
          <w:rFonts w:ascii="Arial" w:eastAsia="Times New Roman" w:hAnsi="Arial" w:cs="Arial"/>
          <w:szCs w:val="20"/>
          <w:lang w:val="en-GB"/>
        </w:rPr>
        <w:lastRenderedPageBreak/>
        <w:t xml:space="preserve">Purpose and Interpretation. Eskom does not condone the use of child labour and therefore all effort must be </w:t>
      </w:r>
      <w:proofErr w:type="gramStart"/>
      <w:r w:rsidRPr="00421144">
        <w:rPr>
          <w:rFonts w:ascii="Arial" w:eastAsia="Times New Roman" w:hAnsi="Arial" w:cs="Arial"/>
          <w:szCs w:val="20"/>
          <w:lang w:val="en-GB"/>
        </w:rPr>
        <w:t>exercised</w:t>
      </w:r>
      <w:proofErr w:type="gramEnd"/>
      <w:r w:rsidRPr="00421144">
        <w:rPr>
          <w:rFonts w:ascii="Arial" w:eastAsia="Times New Roman" w:hAnsi="Arial" w:cs="Arial"/>
          <w:szCs w:val="20"/>
          <w:lang w:val="en-GB"/>
        </w:rPr>
        <w:t xml:space="preserve"> and child labour should not be used.</w:t>
      </w:r>
    </w:p>
    <w:p w14:paraId="3D6BA6A3" w14:textId="77777777" w:rsidR="00476C88" w:rsidRPr="00476C88" w:rsidRDefault="00476C88" w:rsidP="005764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p>
    <w:p w14:paraId="65E48924" w14:textId="77777777" w:rsidR="00476C88" w:rsidRPr="0097212D" w:rsidRDefault="00476C88" w:rsidP="0097212D">
      <w:pPr>
        <w:pStyle w:val="ListParagraph"/>
        <w:keepNext/>
        <w:keepLines/>
        <w:numPr>
          <w:ilvl w:val="2"/>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line="240" w:lineRule="auto"/>
        <w:jc w:val="both"/>
        <w:outlineLvl w:val="2"/>
        <w:rPr>
          <w:rFonts w:ascii="Arial Bold" w:eastAsia="PMingLiU" w:hAnsi="Arial Bold" w:cs="Times New Roman"/>
          <w:b/>
          <w:szCs w:val="20"/>
          <w:lang w:val="en-GB"/>
        </w:rPr>
      </w:pPr>
      <w:r w:rsidRPr="0097212D">
        <w:rPr>
          <w:rFonts w:ascii="Arial Bold" w:eastAsia="PMingLiU" w:hAnsi="Arial Bold" w:cs="Times New Roman"/>
          <w:b/>
          <w:szCs w:val="20"/>
          <w:lang w:val="en-GB"/>
        </w:rPr>
        <w:t>OHS Act</w:t>
      </w:r>
    </w:p>
    <w:p w14:paraId="0B6E0BCA" w14:textId="77777777" w:rsidR="00476C88" w:rsidRPr="00421144" w:rsidRDefault="00476C88" w:rsidP="005764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 xml:space="preserve">The principal contractor and appointed contractors shall have an </w:t>
      </w:r>
      <w:proofErr w:type="gramStart"/>
      <w:r w:rsidRPr="00421144">
        <w:rPr>
          <w:rFonts w:ascii="Arial" w:eastAsia="Times New Roman" w:hAnsi="Arial" w:cs="Arial"/>
          <w:szCs w:val="20"/>
          <w:lang w:val="en-GB"/>
        </w:rPr>
        <w:t>up to date</w:t>
      </w:r>
      <w:proofErr w:type="gramEnd"/>
      <w:r w:rsidRPr="00421144">
        <w:rPr>
          <w:rFonts w:ascii="Arial" w:eastAsia="Times New Roman" w:hAnsi="Arial" w:cs="Arial"/>
          <w:szCs w:val="20"/>
          <w:lang w:val="en-GB"/>
        </w:rPr>
        <w:t xml:space="preserve"> copy of the OHS Act and regulations which will be available to all employees. </w:t>
      </w:r>
    </w:p>
    <w:p w14:paraId="17C6F277" w14:textId="77777777" w:rsidR="00476C88" w:rsidRPr="0097212D" w:rsidRDefault="00476C88" w:rsidP="0097212D">
      <w:pPr>
        <w:pStyle w:val="ListParagraph"/>
        <w:keepNext/>
        <w:keepLines/>
        <w:numPr>
          <w:ilvl w:val="2"/>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line="240" w:lineRule="auto"/>
        <w:jc w:val="both"/>
        <w:outlineLvl w:val="2"/>
        <w:rPr>
          <w:rFonts w:ascii="Arial Bold" w:eastAsia="PMingLiU" w:hAnsi="Arial Bold" w:cs="Times New Roman"/>
          <w:b/>
          <w:szCs w:val="20"/>
          <w:lang w:val="en-GB"/>
        </w:rPr>
      </w:pPr>
      <w:r w:rsidRPr="0097212D">
        <w:rPr>
          <w:rFonts w:ascii="Arial Bold" w:eastAsia="PMingLiU" w:hAnsi="Arial Bold" w:cs="Times New Roman"/>
          <w:b/>
          <w:szCs w:val="20"/>
          <w:lang w:val="en-GB"/>
        </w:rPr>
        <w:t>Legislative Compliance</w:t>
      </w:r>
    </w:p>
    <w:p w14:paraId="46508DE8" w14:textId="77777777" w:rsidR="00476C88" w:rsidRPr="00421144" w:rsidRDefault="00476C88" w:rsidP="00F2700D">
      <w:pPr>
        <w:spacing w:after="0" w:line="240" w:lineRule="auto"/>
        <w:jc w:val="both"/>
        <w:rPr>
          <w:rFonts w:ascii="Arial" w:eastAsia="Times New Roman" w:hAnsi="Arial" w:cs="Arial"/>
          <w:szCs w:val="20"/>
          <w:lang w:val="en-GB"/>
        </w:rPr>
      </w:pPr>
      <w:r w:rsidRPr="00421144">
        <w:rPr>
          <w:rFonts w:ascii="Arial" w:eastAsia="Times New Roman" w:hAnsi="Arial" w:cs="Arial"/>
          <w:szCs w:val="20"/>
          <w:lang w:val="en-GB"/>
        </w:rPr>
        <w:t>All contractors will comply with all the legislation pertaining to this contract being:</w:t>
      </w:r>
    </w:p>
    <w:p w14:paraId="1B60CC7C" w14:textId="77777777" w:rsidR="00476C88" w:rsidRPr="00421144" w:rsidRDefault="00476C88" w:rsidP="00F2700D">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Cs w:val="20"/>
          <w:lang w:val="en-GB"/>
        </w:rPr>
      </w:pPr>
      <w:r w:rsidRPr="00421144">
        <w:rPr>
          <w:rFonts w:ascii="Arial" w:eastAsia="Times New Roman" w:hAnsi="Arial" w:cs="Arial"/>
          <w:szCs w:val="20"/>
          <w:lang w:val="en-GB"/>
        </w:rPr>
        <w:t xml:space="preserve">The Constitution of the Republic of South Africa (particularly Section 24 of the Bill of Rights). </w:t>
      </w:r>
    </w:p>
    <w:p w14:paraId="6B91644C" w14:textId="77777777" w:rsidR="00476C88" w:rsidRPr="00421144" w:rsidRDefault="00476C88" w:rsidP="00F2700D">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Cs w:val="20"/>
          <w:lang w:val="en-GB"/>
        </w:rPr>
      </w:pPr>
      <w:r w:rsidRPr="00421144">
        <w:rPr>
          <w:rFonts w:ascii="Arial" w:eastAsia="Times New Roman" w:hAnsi="Arial" w:cs="Arial"/>
          <w:szCs w:val="20"/>
          <w:lang w:val="en-GB"/>
        </w:rPr>
        <w:t>Occupational Health and Safety Act 1993 (Act 85 of 1993) and its Regulations.</w:t>
      </w:r>
    </w:p>
    <w:p w14:paraId="43C19ABD" w14:textId="77777777" w:rsidR="00476C88" w:rsidRDefault="00476C88" w:rsidP="00F2700D">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Cs w:val="20"/>
          <w:lang w:val="en-GB"/>
        </w:rPr>
      </w:pPr>
      <w:r w:rsidRPr="00421144">
        <w:rPr>
          <w:rFonts w:ascii="Arial" w:eastAsia="Times New Roman" w:hAnsi="Arial" w:cs="Arial"/>
          <w:szCs w:val="20"/>
          <w:lang w:val="en-GB"/>
        </w:rPr>
        <w:t xml:space="preserve">Compensation for Occupational Injures and Diseases Act. </w:t>
      </w:r>
    </w:p>
    <w:p w14:paraId="755A2A7C" w14:textId="77777777" w:rsidR="00F2700D" w:rsidRPr="00421144" w:rsidRDefault="00F2700D" w:rsidP="009721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1260"/>
        <w:jc w:val="both"/>
        <w:rPr>
          <w:rFonts w:ascii="Arial" w:eastAsia="Times New Roman" w:hAnsi="Arial" w:cs="Arial"/>
          <w:szCs w:val="20"/>
          <w:lang w:val="en-GB"/>
        </w:rPr>
      </w:pPr>
    </w:p>
    <w:p w14:paraId="1F1CD17B" w14:textId="77777777" w:rsidR="00476C88" w:rsidRPr="0097212D" w:rsidRDefault="00476C88" w:rsidP="0097212D">
      <w:pPr>
        <w:pStyle w:val="ListParagraph"/>
        <w:keepNext/>
        <w:keepLines/>
        <w:numPr>
          <w:ilvl w:val="1"/>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line="240" w:lineRule="auto"/>
        <w:jc w:val="both"/>
        <w:outlineLvl w:val="2"/>
        <w:rPr>
          <w:rFonts w:ascii="Arial Bold" w:eastAsia="PMingLiU" w:hAnsi="Arial Bold" w:cs="Times New Roman"/>
          <w:b/>
          <w:szCs w:val="20"/>
          <w:lang w:val="en-US"/>
        </w:rPr>
      </w:pPr>
      <w:r w:rsidRPr="0097212D">
        <w:rPr>
          <w:rFonts w:ascii="Arial Bold" w:eastAsia="PMingLiU" w:hAnsi="Arial Bold" w:cs="Times New Roman"/>
          <w:b/>
          <w:szCs w:val="20"/>
          <w:lang w:val="en-US"/>
        </w:rPr>
        <w:t>Eskom requirements</w:t>
      </w:r>
    </w:p>
    <w:p w14:paraId="2F9D2E08" w14:textId="77777777" w:rsidR="00476C88" w:rsidRPr="00421144" w:rsidRDefault="00476C88" w:rsidP="00F2700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 xml:space="preserve">All contractors shall, before commencement of the charter </w:t>
      </w:r>
      <w:proofErr w:type="gramStart"/>
      <w:r w:rsidRPr="00421144">
        <w:rPr>
          <w:rFonts w:ascii="Arial" w:eastAsia="Times New Roman" w:hAnsi="Arial" w:cs="Arial"/>
          <w:szCs w:val="20"/>
          <w:lang w:val="en-GB"/>
        </w:rPr>
        <w:t>insure</w:t>
      </w:r>
      <w:proofErr w:type="gramEnd"/>
      <w:r w:rsidRPr="00421144">
        <w:rPr>
          <w:rFonts w:ascii="Arial" w:eastAsia="Times New Roman" w:hAnsi="Arial" w:cs="Arial"/>
          <w:szCs w:val="20"/>
          <w:lang w:val="en-GB"/>
        </w:rPr>
        <w:t xml:space="preserve"> that all their employees are familiar with the relevant Eskom SHE documentation that is applicable to charter services. </w:t>
      </w:r>
    </w:p>
    <w:p w14:paraId="3BFBB449" w14:textId="77777777" w:rsidR="00476C88" w:rsidRPr="0097212D" w:rsidRDefault="00476C88" w:rsidP="0097212D">
      <w:pPr>
        <w:pStyle w:val="ListParagraph"/>
        <w:keepNext/>
        <w:keepLines/>
        <w:numPr>
          <w:ilvl w:val="2"/>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line="240" w:lineRule="auto"/>
        <w:jc w:val="both"/>
        <w:outlineLvl w:val="2"/>
        <w:rPr>
          <w:rFonts w:ascii="Arial Bold" w:eastAsia="PMingLiU" w:hAnsi="Arial Bold" w:cs="Times New Roman"/>
          <w:b/>
          <w:szCs w:val="20"/>
          <w:lang w:val="en-US"/>
        </w:rPr>
      </w:pPr>
      <w:r w:rsidRPr="0097212D">
        <w:rPr>
          <w:rFonts w:ascii="Arial Bold" w:eastAsia="PMingLiU" w:hAnsi="Arial Bold" w:cs="Times New Roman"/>
          <w:b/>
          <w:szCs w:val="20"/>
          <w:lang w:val="en-US"/>
        </w:rPr>
        <w:t>Appointment of a Contractor</w:t>
      </w:r>
    </w:p>
    <w:p w14:paraId="42402405" w14:textId="77777777" w:rsidR="00476C88" w:rsidRPr="00421144" w:rsidRDefault="00476C88" w:rsidP="00F2700D">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 xml:space="preserve">The principal contractor will be appointed by Eskom on the awarding of the contract and will be responsible and accountable for all legislative and Eskom requirements for the duration of the contract. </w:t>
      </w:r>
    </w:p>
    <w:p w14:paraId="31B2A2F1" w14:textId="77777777" w:rsidR="00476C88" w:rsidRPr="0097212D" w:rsidRDefault="00476C88" w:rsidP="0097212D">
      <w:pPr>
        <w:pStyle w:val="ListParagraph"/>
        <w:keepNext/>
        <w:keepLines/>
        <w:numPr>
          <w:ilvl w:val="2"/>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line="240" w:lineRule="auto"/>
        <w:jc w:val="both"/>
        <w:outlineLvl w:val="2"/>
        <w:rPr>
          <w:rFonts w:ascii="Arial Bold" w:eastAsia="PMingLiU" w:hAnsi="Arial Bold" w:cs="Times New Roman"/>
          <w:b/>
          <w:szCs w:val="20"/>
        </w:rPr>
      </w:pPr>
      <w:r w:rsidRPr="0097212D">
        <w:rPr>
          <w:rFonts w:ascii="Arial Bold" w:eastAsia="PMingLiU" w:hAnsi="Arial Bold" w:cs="Times New Roman"/>
          <w:b/>
          <w:szCs w:val="20"/>
        </w:rPr>
        <w:t>Appointment of sub-contractors</w:t>
      </w:r>
    </w:p>
    <w:p w14:paraId="2D21CA33" w14:textId="77777777" w:rsidR="00476C88" w:rsidRPr="00421144" w:rsidRDefault="00476C88" w:rsidP="00F2700D">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 xml:space="preserve">The principal contractor may appoint contractors to assist in the contract. All appointments shall be done in writing and will form part of the SHE </w:t>
      </w:r>
      <w:proofErr w:type="gramStart"/>
      <w:r w:rsidRPr="00421144">
        <w:rPr>
          <w:rFonts w:ascii="Arial" w:eastAsia="Times New Roman" w:hAnsi="Arial" w:cs="Arial"/>
          <w:szCs w:val="20"/>
          <w:lang w:val="en-GB"/>
        </w:rPr>
        <w:t>plan</w:t>
      </w:r>
      <w:proofErr w:type="gramEnd"/>
      <w:r w:rsidRPr="00421144">
        <w:rPr>
          <w:rFonts w:ascii="Arial" w:eastAsia="Times New Roman" w:hAnsi="Arial" w:cs="Arial"/>
          <w:szCs w:val="20"/>
          <w:lang w:val="en-GB"/>
        </w:rPr>
        <w:t xml:space="preserve"> that is required to be submitted to Eskom. Adequate training and instruction must be given to the appointees and the principal contractor must ensure that all the appointed contractors understand their roles and responsibilities.</w:t>
      </w:r>
    </w:p>
    <w:p w14:paraId="0456C76B" w14:textId="77777777" w:rsidR="00476C88" w:rsidRPr="00421144" w:rsidRDefault="00476C88" w:rsidP="00F2700D">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 xml:space="preserve">Note: Copies of contractor appointments must be kept in the respective SHE </w:t>
      </w:r>
      <w:proofErr w:type="gramStart"/>
      <w:r w:rsidRPr="00421144">
        <w:rPr>
          <w:rFonts w:ascii="Arial" w:eastAsia="Times New Roman" w:hAnsi="Arial" w:cs="Arial"/>
          <w:szCs w:val="20"/>
          <w:lang w:val="en-GB"/>
        </w:rPr>
        <w:t>file</w:t>
      </w:r>
      <w:proofErr w:type="gramEnd"/>
      <w:r w:rsidRPr="00421144">
        <w:rPr>
          <w:rFonts w:ascii="Arial" w:eastAsia="Times New Roman" w:hAnsi="Arial" w:cs="Arial"/>
          <w:szCs w:val="20"/>
          <w:lang w:val="en-GB"/>
        </w:rPr>
        <w:t xml:space="preserve">. </w:t>
      </w:r>
    </w:p>
    <w:p w14:paraId="102D12E4" w14:textId="77777777" w:rsidR="00476C88" w:rsidRPr="0097212D" w:rsidRDefault="00476C88" w:rsidP="0097212D">
      <w:pPr>
        <w:pStyle w:val="ListParagraph"/>
        <w:keepNext/>
        <w:keepLines/>
        <w:numPr>
          <w:ilvl w:val="2"/>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line="240" w:lineRule="auto"/>
        <w:jc w:val="both"/>
        <w:outlineLvl w:val="2"/>
        <w:rPr>
          <w:rFonts w:ascii="Arial Bold" w:eastAsia="PMingLiU" w:hAnsi="Arial Bold" w:cs="Times New Roman"/>
          <w:b/>
          <w:szCs w:val="20"/>
          <w:lang w:val="en-GB"/>
        </w:rPr>
      </w:pPr>
      <w:r w:rsidRPr="0097212D">
        <w:rPr>
          <w:rFonts w:ascii="Arial Bold" w:eastAsia="PMingLiU" w:hAnsi="Arial Bold" w:cs="Times New Roman"/>
          <w:b/>
          <w:szCs w:val="20"/>
          <w:lang w:val="en-GB"/>
        </w:rPr>
        <w:t>SHE Policy</w:t>
      </w:r>
    </w:p>
    <w:p w14:paraId="2C3A5F17" w14:textId="77777777" w:rsidR="00476C88" w:rsidRPr="00421144" w:rsidRDefault="00476C88" w:rsidP="00F2700D">
      <w:p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jc w:val="both"/>
        <w:rPr>
          <w:rFonts w:ascii="Arial" w:eastAsia="Times New Roman" w:hAnsi="Arial" w:cs="Arial"/>
          <w:szCs w:val="20"/>
          <w:lang w:val="en-GB"/>
        </w:rPr>
      </w:pPr>
      <w:r w:rsidRPr="00421144">
        <w:rPr>
          <w:rFonts w:ascii="Arial" w:eastAsia="Times New Roman" w:hAnsi="Arial" w:cs="Arial"/>
          <w:szCs w:val="20"/>
          <w:lang w:val="en-GB"/>
        </w:rPr>
        <w:t>A SHE policy is a statement of intent and a commitment by the organisation’s CE and senior management in relation to the relevant SHE roles and responsibilities, the achievement of their strategic objectives, values of integrity, customer satisfaction, excellence, and innovation.</w:t>
      </w:r>
    </w:p>
    <w:p w14:paraId="565EB9EA" w14:textId="77777777" w:rsidR="00476C88" w:rsidRPr="00421144" w:rsidRDefault="00476C88" w:rsidP="00F2700D">
      <w:p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jc w:val="both"/>
        <w:rPr>
          <w:rFonts w:ascii="Arial" w:eastAsia="Times New Roman" w:hAnsi="Arial" w:cs="Arial"/>
          <w:szCs w:val="20"/>
          <w:lang w:val="en-GB"/>
        </w:rPr>
      </w:pPr>
    </w:p>
    <w:p w14:paraId="0B0F2791" w14:textId="77777777" w:rsidR="00476C88" w:rsidRPr="00421144" w:rsidRDefault="00476C88" w:rsidP="00F2700D">
      <w:p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jc w:val="both"/>
        <w:rPr>
          <w:rFonts w:ascii="Arial" w:eastAsia="Times New Roman" w:hAnsi="Arial" w:cs="Arial"/>
          <w:szCs w:val="20"/>
          <w:lang w:val="en-GB"/>
        </w:rPr>
      </w:pPr>
      <w:r w:rsidRPr="00421144">
        <w:rPr>
          <w:rFonts w:ascii="Arial" w:eastAsia="Times New Roman" w:hAnsi="Arial" w:cs="Arial"/>
          <w:szCs w:val="20"/>
          <w:lang w:val="en-GB"/>
        </w:rPr>
        <w:lastRenderedPageBreak/>
        <w:t xml:space="preserve">The principal contractor and all appointed contractors, if already not in place, will be required to compile an organisational SHE policy in line with </w:t>
      </w:r>
      <w:proofErr w:type="gramStart"/>
      <w:r w:rsidRPr="00421144">
        <w:rPr>
          <w:rFonts w:ascii="Arial" w:eastAsia="Times New Roman" w:hAnsi="Arial" w:cs="Arial"/>
          <w:szCs w:val="20"/>
          <w:lang w:val="en-GB"/>
        </w:rPr>
        <w:t>their</w:t>
      </w:r>
      <w:proofErr w:type="gramEnd"/>
      <w:r w:rsidRPr="00421144">
        <w:rPr>
          <w:rFonts w:ascii="Arial" w:eastAsia="Times New Roman" w:hAnsi="Arial" w:cs="Arial"/>
          <w:szCs w:val="20"/>
          <w:lang w:val="en-GB"/>
        </w:rPr>
        <w:t xml:space="preserve"> SHE responsibilities. The policy must be signed by the organisation’s CE or the appointed assistant to the CE OHS Act Section 16(2). The policy must</w:t>
      </w:r>
      <w:r w:rsidRPr="00476C88">
        <w:rPr>
          <w:rFonts w:ascii="Arial" w:eastAsia="PMingLiU" w:hAnsi="Arial" w:cs="Arial"/>
          <w:sz w:val="20"/>
          <w:szCs w:val="20"/>
          <w:lang w:val="en-GB"/>
        </w:rPr>
        <w:t xml:space="preserve"> </w:t>
      </w:r>
      <w:r w:rsidRPr="00421144">
        <w:rPr>
          <w:rFonts w:ascii="Arial" w:eastAsia="Times New Roman" w:hAnsi="Arial" w:cs="Arial"/>
          <w:szCs w:val="20"/>
          <w:lang w:val="en-GB"/>
        </w:rPr>
        <w:t xml:space="preserve">be displayed in a prominent place within the workplace. A copy of the policy must be filed in all the contract SHE files and as an annexure the SHE Plans </w:t>
      </w:r>
    </w:p>
    <w:p w14:paraId="5F6DAC2F" w14:textId="77777777" w:rsidR="00476C88" w:rsidRPr="0097212D" w:rsidRDefault="00476C88" w:rsidP="0097212D">
      <w:pPr>
        <w:pStyle w:val="ListParagraph"/>
        <w:keepNext/>
        <w:keepLines/>
        <w:numPr>
          <w:ilvl w:val="2"/>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line="240" w:lineRule="auto"/>
        <w:jc w:val="both"/>
        <w:outlineLvl w:val="2"/>
        <w:rPr>
          <w:rFonts w:ascii="Arial Bold" w:eastAsia="PMingLiU" w:hAnsi="Arial Bold" w:cs="Times New Roman"/>
          <w:b/>
          <w:szCs w:val="20"/>
          <w:lang w:val="en-GB"/>
        </w:rPr>
      </w:pPr>
      <w:r w:rsidRPr="0097212D">
        <w:rPr>
          <w:rFonts w:ascii="Arial Bold" w:eastAsia="PMingLiU" w:hAnsi="Arial Bold" w:cs="Times New Roman"/>
          <w:b/>
          <w:szCs w:val="20"/>
          <w:lang w:val="en-GB"/>
        </w:rPr>
        <w:t>COID</w:t>
      </w:r>
    </w:p>
    <w:p w14:paraId="0D735DFF" w14:textId="77777777" w:rsidR="00476C88" w:rsidRPr="00421144" w:rsidRDefault="00476C88" w:rsidP="00F2700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The principal contractor and all his/her appointed contractors shall be registered with an appropriate employment compensation commissioner and have available a valid letter of good standing (</w:t>
      </w:r>
      <w:proofErr w:type="spellStart"/>
      <w:r w:rsidRPr="00421144">
        <w:rPr>
          <w:rFonts w:ascii="Arial" w:eastAsia="Times New Roman" w:hAnsi="Arial" w:cs="Arial"/>
          <w:szCs w:val="20"/>
          <w:lang w:val="en-GB"/>
        </w:rPr>
        <w:t>LoGS</w:t>
      </w:r>
      <w:proofErr w:type="spellEnd"/>
      <w:r w:rsidRPr="00421144">
        <w:rPr>
          <w:rFonts w:ascii="Arial" w:eastAsia="Times New Roman" w:hAnsi="Arial" w:cs="Arial"/>
          <w:szCs w:val="20"/>
          <w:lang w:val="en-GB"/>
        </w:rPr>
        <w:t xml:space="preserve">) from such commissioner. The obligation lies with the contractors to ensure that the </w:t>
      </w:r>
      <w:proofErr w:type="spellStart"/>
      <w:r w:rsidRPr="00421144">
        <w:rPr>
          <w:rFonts w:ascii="Arial" w:eastAsia="Times New Roman" w:hAnsi="Arial" w:cs="Arial"/>
          <w:szCs w:val="20"/>
          <w:lang w:val="en-GB"/>
        </w:rPr>
        <w:t>LoGS</w:t>
      </w:r>
      <w:proofErr w:type="spellEnd"/>
      <w:r w:rsidRPr="00421144">
        <w:rPr>
          <w:rFonts w:ascii="Arial" w:eastAsia="Times New Roman" w:hAnsi="Arial" w:cs="Arial"/>
          <w:szCs w:val="20"/>
          <w:lang w:val="en-GB"/>
        </w:rPr>
        <w:t xml:space="preserve"> remains valid throughout the contract period. A copy of the </w:t>
      </w:r>
      <w:proofErr w:type="spellStart"/>
      <w:r w:rsidRPr="00421144">
        <w:rPr>
          <w:rFonts w:ascii="Arial" w:eastAsia="Times New Roman" w:hAnsi="Arial" w:cs="Arial"/>
          <w:szCs w:val="20"/>
          <w:lang w:val="en-GB"/>
        </w:rPr>
        <w:t>LoGS</w:t>
      </w:r>
      <w:proofErr w:type="spellEnd"/>
      <w:r w:rsidRPr="00421144">
        <w:rPr>
          <w:rFonts w:ascii="Arial" w:eastAsia="Times New Roman" w:hAnsi="Arial" w:cs="Arial"/>
          <w:szCs w:val="20"/>
          <w:lang w:val="en-GB"/>
        </w:rPr>
        <w:t xml:space="preserve"> must be filed in the entire contract SHE files and as an annexure the SHE Plans. </w:t>
      </w:r>
    </w:p>
    <w:p w14:paraId="1DE9A7BA" w14:textId="77777777" w:rsidR="00476C88" w:rsidRPr="00476C88" w:rsidRDefault="00476C88" w:rsidP="00F2700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p>
    <w:p w14:paraId="27D444DE" w14:textId="77777777" w:rsidR="00F2700D" w:rsidRDefault="00476C88" w:rsidP="0097212D">
      <w:pPr>
        <w:pStyle w:val="ListParagraph"/>
        <w:keepNext/>
        <w:keepLines/>
        <w:numPr>
          <w:ilvl w:val="1"/>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after="120" w:line="240" w:lineRule="auto"/>
        <w:jc w:val="both"/>
        <w:outlineLvl w:val="1"/>
        <w:rPr>
          <w:rFonts w:ascii="Arial Bold" w:eastAsia="PMingLiU" w:hAnsi="Arial Bold" w:cs="Times New Roman"/>
          <w:b/>
          <w:caps/>
          <w:szCs w:val="20"/>
          <w:lang w:val="en-GB"/>
        </w:rPr>
      </w:pPr>
      <w:bookmarkStart w:id="62" w:name="_Toc368379586"/>
      <w:bookmarkStart w:id="63" w:name="_Toc377559649"/>
      <w:bookmarkStart w:id="64" w:name="_Toc424216123"/>
      <w:bookmarkStart w:id="65" w:name="_Toc375560710"/>
      <w:bookmarkStart w:id="66" w:name="_Toc428269832"/>
      <w:r w:rsidRPr="0097212D">
        <w:rPr>
          <w:rFonts w:ascii="Arial Bold" w:eastAsia="PMingLiU" w:hAnsi="Arial Bold" w:cs="Times New Roman"/>
          <w:b/>
          <w:caps/>
          <w:szCs w:val="20"/>
          <w:lang w:val="en-GB"/>
        </w:rPr>
        <w:t>PERSONNEL HEALTH / HYGIENE FACILITIES</w:t>
      </w:r>
      <w:bookmarkEnd w:id="62"/>
      <w:bookmarkEnd w:id="63"/>
      <w:bookmarkEnd w:id="64"/>
    </w:p>
    <w:p w14:paraId="1562B844" w14:textId="77777777" w:rsidR="00476C88" w:rsidRPr="0097212D" w:rsidRDefault="00476C88" w:rsidP="0097212D">
      <w:pPr>
        <w:pStyle w:val="ListParagraph"/>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after="120" w:line="240" w:lineRule="auto"/>
        <w:ind w:left="360"/>
        <w:jc w:val="both"/>
        <w:outlineLvl w:val="1"/>
        <w:rPr>
          <w:rFonts w:ascii="Arial Bold" w:eastAsia="PMingLiU" w:hAnsi="Arial Bold" w:cs="Times New Roman"/>
          <w:b/>
          <w:caps/>
          <w:szCs w:val="20"/>
          <w:lang w:val="en-GB"/>
        </w:rPr>
      </w:pPr>
      <w:r w:rsidRPr="0097212D">
        <w:rPr>
          <w:rFonts w:ascii="Arial Bold" w:eastAsia="PMingLiU" w:hAnsi="Arial Bold" w:cs="Times New Roman"/>
          <w:b/>
          <w:caps/>
          <w:szCs w:val="20"/>
          <w:lang w:val="en-GB"/>
        </w:rPr>
        <w:t xml:space="preserve"> </w:t>
      </w:r>
    </w:p>
    <w:p w14:paraId="0743C45A" w14:textId="77777777" w:rsidR="00476C88" w:rsidRPr="0097212D" w:rsidRDefault="00476C88" w:rsidP="0097212D">
      <w:pPr>
        <w:pStyle w:val="ListParagraph"/>
        <w:keepNext/>
        <w:keepLines/>
        <w:numPr>
          <w:ilvl w:val="2"/>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after="120" w:line="240" w:lineRule="auto"/>
        <w:jc w:val="both"/>
        <w:outlineLvl w:val="2"/>
        <w:rPr>
          <w:rFonts w:ascii="Arial Bold" w:eastAsia="PMingLiU" w:hAnsi="Arial Bold" w:cs="Times New Roman"/>
          <w:b/>
          <w:szCs w:val="20"/>
          <w:lang w:val="en-GB"/>
        </w:rPr>
      </w:pPr>
      <w:proofErr w:type="gramStart"/>
      <w:r w:rsidRPr="0097212D">
        <w:rPr>
          <w:rFonts w:ascii="Arial Bold" w:eastAsia="PMingLiU" w:hAnsi="Arial Bold" w:cs="Times New Roman"/>
          <w:b/>
          <w:szCs w:val="20"/>
          <w:lang w:val="en-GB"/>
        </w:rPr>
        <w:t>Dining  areas</w:t>
      </w:r>
      <w:proofErr w:type="gramEnd"/>
    </w:p>
    <w:p w14:paraId="4DD05449" w14:textId="77777777" w:rsidR="00476C88" w:rsidRPr="00421144" w:rsidRDefault="00476C88" w:rsidP="009721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Where Eskom employees are required to consume food and refreshments at your premises, the following must be complied with:</w:t>
      </w:r>
    </w:p>
    <w:p w14:paraId="4C3E5913" w14:textId="77777777" w:rsidR="00476C88" w:rsidRPr="00421144" w:rsidRDefault="00476C88" w:rsidP="0097212D">
      <w:pPr>
        <w:numPr>
          <w:ilvl w:val="0"/>
          <w:numId w:val="1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 xml:space="preserve">The contractor must in possession of the Certificate of acceptability, comply with Regulation 916 (Food </w:t>
      </w:r>
    </w:p>
    <w:p w14:paraId="0EEBFE9A" w14:textId="77777777" w:rsidR="00476C88" w:rsidRPr="00421144" w:rsidRDefault="00476C88" w:rsidP="0097212D">
      <w:pPr>
        <w:numPr>
          <w:ilvl w:val="0"/>
          <w:numId w:val="1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Undergone Safety Audit as per SANS 10049: Water Sample tests done, Microbiological tests done, Audit of the food Safety process done.</w:t>
      </w:r>
    </w:p>
    <w:p w14:paraId="0E93257A" w14:textId="77777777" w:rsidR="00476C88" w:rsidRPr="00421144" w:rsidRDefault="00476C88" w:rsidP="0097212D">
      <w:pPr>
        <w:numPr>
          <w:ilvl w:val="0"/>
          <w:numId w:val="1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Dining areas shall have suitable and sufficient tables and chairs for seating whilst eating.</w:t>
      </w:r>
    </w:p>
    <w:p w14:paraId="3E117065" w14:textId="77777777" w:rsidR="00476C88" w:rsidRPr="00421144" w:rsidRDefault="00476C88" w:rsidP="0097212D">
      <w:pPr>
        <w:numPr>
          <w:ilvl w:val="0"/>
          <w:numId w:val="1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Adequate provision must be provided for washing cooking and eating utensils.</w:t>
      </w:r>
    </w:p>
    <w:p w14:paraId="3E119993" w14:textId="77777777" w:rsidR="00CE70E3" w:rsidRDefault="00476C88" w:rsidP="009721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40" w:line="240" w:lineRule="auto"/>
        <w:jc w:val="both"/>
        <w:rPr>
          <w:rFonts w:ascii="Arial" w:eastAsia="Times New Roman" w:hAnsi="Arial" w:cs="Arial"/>
          <w:szCs w:val="20"/>
          <w:lang w:val="en-GB"/>
        </w:rPr>
      </w:pPr>
      <w:r w:rsidRPr="00421144">
        <w:rPr>
          <w:rFonts w:ascii="Arial" w:eastAsia="Times New Roman" w:hAnsi="Arial" w:cs="Arial"/>
          <w:szCs w:val="20"/>
          <w:lang w:val="en-GB"/>
        </w:rPr>
        <w:t xml:space="preserve">Dining and kitchen areas shall be kept in a clean, </w:t>
      </w:r>
      <w:proofErr w:type="gramStart"/>
      <w:r w:rsidRPr="00421144">
        <w:rPr>
          <w:rFonts w:ascii="Arial" w:eastAsia="Times New Roman" w:hAnsi="Arial" w:cs="Arial"/>
          <w:szCs w:val="20"/>
          <w:lang w:val="en-GB"/>
        </w:rPr>
        <w:t>tidy</w:t>
      </w:r>
      <w:proofErr w:type="gramEnd"/>
      <w:r w:rsidRPr="00421144">
        <w:rPr>
          <w:rFonts w:ascii="Arial" w:eastAsia="Times New Roman" w:hAnsi="Arial" w:cs="Arial"/>
          <w:szCs w:val="20"/>
          <w:lang w:val="en-GB"/>
        </w:rPr>
        <w:t xml:space="preserve"> and hygienic manner.</w:t>
      </w:r>
    </w:p>
    <w:p w14:paraId="443D6FCC" w14:textId="77777777" w:rsidR="00476C88" w:rsidRPr="0097212D" w:rsidRDefault="00476C88" w:rsidP="00CE70E3">
      <w:pPr>
        <w:pStyle w:val="ListParagraph"/>
        <w:keepNext/>
        <w:keepLines/>
        <w:numPr>
          <w:ilvl w:val="2"/>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after="120" w:line="240" w:lineRule="auto"/>
        <w:jc w:val="both"/>
        <w:outlineLvl w:val="2"/>
        <w:rPr>
          <w:rFonts w:ascii="Arial Bold" w:eastAsia="PMingLiU" w:hAnsi="Arial Bold" w:cs="Times New Roman"/>
          <w:b/>
          <w:szCs w:val="20"/>
          <w:lang w:val="en-GB"/>
        </w:rPr>
      </w:pPr>
      <w:r w:rsidRPr="0097212D">
        <w:rPr>
          <w:rFonts w:ascii="Arial Bold" w:eastAsia="PMingLiU" w:hAnsi="Arial Bold" w:cs="Times New Roman"/>
          <w:b/>
          <w:szCs w:val="20"/>
          <w:lang w:val="en-GB"/>
        </w:rPr>
        <w:t>Ablution facilities</w:t>
      </w:r>
    </w:p>
    <w:p w14:paraId="03F6C552" w14:textId="77777777" w:rsidR="00F2700D" w:rsidRDefault="00476C88" w:rsidP="009721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Bold" w:eastAsia="PMingLiU" w:hAnsi="Arial Bold" w:cs="Times New Roman"/>
          <w:b/>
          <w:szCs w:val="20"/>
          <w:lang w:val="en-GB"/>
        </w:rPr>
      </w:pPr>
      <w:r w:rsidRPr="00421144">
        <w:rPr>
          <w:rFonts w:ascii="Arial" w:eastAsia="Times New Roman" w:hAnsi="Arial" w:cs="Arial"/>
          <w:szCs w:val="20"/>
          <w:lang w:val="en-GB"/>
        </w:rPr>
        <w:t xml:space="preserve">At the workplace, where possible, </w:t>
      </w:r>
      <w:proofErr w:type="gramStart"/>
      <w:r w:rsidRPr="00421144">
        <w:rPr>
          <w:rFonts w:ascii="Arial" w:eastAsia="Times New Roman" w:hAnsi="Arial" w:cs="Arial"/>
          <w:szCs w:val="20"/>
          <w:lang w:val="en-GB"/>
        </w:rPr>
        <w:t>the all</w:t>
      </w:r>
      <w:proofErr w:type="gramEnd"/>
      <w:r w:rsidRPr="00421144">
        <w:rPr>
          <w:rFonts w:ascii="Arial" w:eastAsia="Times New Roman" w:hAnsi="Arial" w:cs="Arial"/>
          <w:szCs w:val="20"/>
          <w:lang w:val="en-GB"/>
        </w:rPr>
        <w:t xml:space="preserve"> contractors must attempt to provide sufficient portable ablution facilities for the employees. Such facilities must be serviced regularly</w:t>
      </w:r>
    </w:p>
    <w:p w14:paraId="2CFC96F5" w14:textId="77777777" w:rsidR="00476C88" w:rsidRPr="0097212D" w:rsidRDefault="00476C88" w:rsidP="00CE70E3">
      <w:pPr>
        <w:pStyle w:val="ListParagraph"/>
        <w:keepNext/>
        <w:keepLines/>
        <w:numPr>
          <w:ilvl w:val="2"/>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after="120" w:line="240" w:lineRule="auto"/>
        <w:jc w:val="both"/>
        <w:outlineLvl w:val="2"/>
        <w:rPr>
          <w:rFonts w:ascii="Arial Bold" w:eastAsia="PMingLiU" w:hAnsi="Arial Bold" w:cs="Times New Roman"/>
          <w:b/>
          <w:szCs w:val="20"/>
          <w:lang w:val="en-GB"/>
        </w:rPr>
      </w:pPr>
      <w:r w:rsidRPr="0097212D">
        <w:rPr>
          <w:rFonts w:ascii="Arial Bold" w:eastAsia="PMingLiU" w:hAnsi="Arial Bold" w:cs="Times New Roman"/>
          <w:b/>
          <w:szCs w:val="20"/>
          <w:lang w:val="en-GB"/>
        </w:rPr>
        <w:t>Drinking Water</w:t>
      </w:r>
    </w:p>
    <w:p w14:paraId="7138095F" w14:textId="77777777" w:rsidR="00476C88" w:rsidRPr="00421144" w:rsidRDefault="00476C88"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All contractors shall provide suitable drinking water for all their employees I (free of charge) whilst working in the field. Every effort must be made to keep the water as cold as possible.</w:t>
      </w:r>
    </w:p>
    <w:p w14:paraId="0DCC6F96" w14:textId="77777777" w:rsidR="00476C88" w:rsidRPr="00476C88" w:rsidRDefault="00476C88" w:rsidP="00CE70E3">
      <w:pPr>
        <w:pStyle w:val="ListParagraph"/>
        <w:keepNext/>
        <w:keepLines/>
        <w:numPr>
          <w:ilvl w:val="2"/>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after="120" w:line="240" w:lineRule="auto"/>
        <w:jc w:val="both"/>
        <w:outlineLvl w:val="2"/>
        <w:rPr>
          <w:rFonts w:ascii="Arial Bold" w:eastAsia="PMingLiU" w:hAnsi="Arial Bold" w:cs="Times New Roman"/>
          <w:b/>
          <w:szCs w:val="20"/>
          <w:lang w:val="en-GB"/>
        </w:rPr>
      </w:pPr>
      <w:r w:rsidRPr="00476C88">
        <w:rPr>
          <w:rFonts w:ascii="Arial Bold" w:eastAsia="PMingLiU" w:hAnsi="Arial Bold" w:cs="Times New Roman"/>
          <w:b/>
          <w:szCs w:val="20"/>
          <w:lang w:val="en-GB"/>
        </w:rPr>
        <w:lastRenderedPageBreak/>
        <w:t>Changing areas and Lockers</w:t>
      </w:r>
    </w:p>
    <w:p w14:paraId="76E17A85" w14:textId="77777777" w:rsidR="00476C88" w:rsidRPr="00421144" w:rsidRDefault="00476C88" w:rsidP="009721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 xml:space="preserve">All contractors shall provide suitable changing facilities for employees, irrespective if they change at the premises or at the workplace. Once again, cognisance must be taken of the dignity of </w:t>
      </w:r>
      <w:r w:rsidR="00CE70E3" w:rsidRPr="00421144">
        <w:rPr>
          <w:rFonts w:ascii="Arial" w:eastAsia="Times New Roman" w:hAnsi="Arial" w:cs="Arial"/>
          <w:szCs w:val="20"/>
          <w:lang w:val="en-GB"/>
        </w:rPr>
        <w:t>fellow workers</w:t>
      </w:r>
      <w:r w:rsidRPr="00421144">
        <w:rPr>
          <w:rFonts w:ascii="Arial" w:eastAsia="Times New Roman" w:hAnsi="Arial" w:cs="Arial"/>
          <w:szCs w:val="20"/>
          <w:lang w:val="en-GB"/>
        </w:rPr>
        <w:t xml:space="preserve"> and members of the public.</w:t>
      </w:r>
    </w:p>
    <w:p w14:paraId="432646E3" w14:textId="77777777" w:rsidR="00476C88" w:rsidRPr="00476C88" w:rsidRDefault="00476C88" w:rsidP="00CE70E3">
      <w:pPr>
        <w:pStyle w:val="ListParagraph"/>
        <w:keepNext/>
        <w:keepLines/>
        <w:numPr>
          <w:ilvl w:val="2"/>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after="120" w:line="240" w:lineRule="auto"/>
        <w:jc w:val="both"/>
        <w:outlineLvl w:val="2"/>
        <w:rPr>
          <w:rFonts w:ascii="Arial Bold" w:eastAsia="PMingLiU" w:hAnsi="Arial Bold" w:cs="Times New Roman"/>
          <w:b/>
          <w:szCs w:val="20"/>
          <w:lang w:val="en-GB"/>
        </w:rPr>
      </w:pPr>
      <w:r w:rsidRPr="00476C88">
        <w:rPr>
          <w:rFonts w:ascii="Arial Bold" w:eastAsia="PMingLiU" w:hAnsi="Arial Bold" w:cs="Times New Roman"/>
          <w:b/>
          <w:szCs w:val="20"/>
          <w:lang w:val="en-GB"/>
        </w:rPr>
        <w:t xml:space="preserve"> Camp / Office Welfare</w:t>
      </w:r>
    </w:p>
    <w:p w14:paraId="2E7A54FF" w14:textId="77777777" w:rsidR="00476C88" w:rsidRPr="00421144" w:rsidRDefault="00476C88"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The following welfare facilities must be provided for in a clean and suitable condition, unless agreement with the Client/Agent’s representative has been confirmed regarding the use of existing facilities:</w:t>
      </w:r>
    </w:p>
    <w:p w14:paraId="261B8F02" w14:textId="77777777" w:rsidR="00476C88" w:rsidRPr="00421144" w:rsidRDefault="00476C88" w:rsidP="005764FD">
      <w:pPr>
        <w:numPr>
          <w:ilvl w:val="1"/>
          <w:numId w:val="1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Cs w:val="20"/>
          <w:lang w:val="en-GB"/>
        </w:rPr>
      </w:pPr>
      <w:r w:rsidRPr="00421144">
        <w:rPr>
          <w:rFonts w:ascii="Arial" w:eastAsia="Times New Roman" w:hAnsi="Arial" w:cs="Arial"/>
          <w:szCs w:val="20"/>
          <w:lang w:val="en-GB"/>
        </w:rPr>
        <w:t>Shower facilities.</w:t>
      </w:r>
    </w:p>
    <w:p w14:paraId="0A4A0770" w14:textId="77777777" w:rsidR="00476C88" w:rsidRPr="00421144" w:rsidRDefault="00476C88" w:rsidP="005764FD">
      <w:pPr>
        <w:numPr>
          <w:ilvl w:val="1"/>
          <w:numId w:val="1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Cs w:val="20"/>
          <w:lang w:val="en-GB"/>
        </w:rPr>
      </w:pPr>
      <w:r w:rsidRPr="00421144">
        <w:rPr>
          <w:rFonts w:ascii="Arial" w:eastAsia="Times New Roman" w:hAnsi="Arial" w:cs="Arial"/>
          <w:szCs w:val="20"/>
          <w:lang w:val="en-GB"/>
        </w:rPr>
        <w:t>Sanitary facilities.</w:t>
      </w:r>
    </w:p>
    <w:p w14:paraId="550C00A5" w14:textId="77777777" w:rsidR="00476C88" w:rsidRPr="00421144" w:rsidRDefault="00476C88" w:rsidP="005764FD">
      <w:pPr>
        <w:numPr>
          <w:ilvl w:val="1"/>
          <w:numId w:val="1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Cs w:val="20"/>
          <w:lang w:val="en-GB"/>
        </w:rPr>
      </w:pPr>
      <w:r w:rsidRPr="00421144">
        <w:rPr>
          <w:rFonts w:ascii="Arial" w:eastAsia="Times New Roman" w:hAnsi="Arial" w:cs="Arial"/>
          <w:szCs w:val="20"/>
          <w:lang w:val="en-GB"/>
        </w:rPr>
        <w:t>Changing facilities.</w:t>
      </w:r>
    </w:p>
    <w:p w14:paraId="4881932E" w14:textId="77777777" w:rsidR="00476C88" w:rsidRPr="00421144" w:rsidRDefault="00476C88" w:rsidP="005764FD">
      <w:pPr>
        <w:numPr>
          <w:ilvl w:val="1"/>
          <w:numId w:val="1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Cs w:val="20"/>
          <w:lang w:val="en-GB"/>
        </w:rPr>
      </w:pPr>
      <w:r w:rsidRPr="00421144">
        <w:rPr>
          <w:rFonts w:ascii="Arial" w:eastAsia="Times New Roman" w:hAnsi="Arial" w:cs="Arial"/>
          <w:szCs w:val="20"/>
          <w:lang w:val="en-GB"/>
        </w:rPr>
        <w:t>Eating areas.</w:t>
      </w:r>
    </w:p>
    <w:p w14:paraId="2DF8325D" w14:textId="77777777" w:rsidR="00476C88" w:rsidRPr="00421144" w:rsidRDefault="00476C88" w:rsidP="005764FD">
      <w:pPr>
        <w:numPr>
          <w:ilvl w:val="1"/>
          <w:numId w:val="1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Cs w:val="20"/>
          <w:lang w:val="en-GB"/>
        </w:rPr>
      </w:pPr>
      <w:r w:rsidRPr="00421144">
        <w:rPr>
          <w:rFonts w:ascii="Arial" w:eastAsia="Times New Roman" w:hAnsi="Arial" w:cs="Arial"/>
          <w:szCs w:val="20"/>
          <w:lang w:val="en-GB"/>
        </w:rPr>
        <w:t>Drinking water at strategic locations on site.</w:t>
      </w:r>
    </w:p>
    <w:p w14:paraId="25B0EDC8" w14:textId="77777777" w:rsidR="00476C88" w:rsidRPr="00421144" w:rsidRDefault="00476C88" w:rsidP="005764FD">
      <w:pPr>
        <w:numPr>
          <w:ilvl w:val="1"/>
          <w:numId w:val="1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Cs w:val="20"/>
          <w:lang w:val="en-GB"/>
        </w:rPr>
      </w:pPr>
      <w:r w:rsidRPr="00421144">
        <w:rPr>
          <w:rFonts w:ascii="Arial" w:eastAsia="Times New Roman" w:hAnsi="Arial" w:cs="Arial"/>
          <w:szCs w:val="20"/>
          <w:lang w:val="en-GB"/>
        </w:rPr>
        <w:t xml:space="preserve">Safe pedestrians </w:t>
      </w:r>
      <w:proofErr w:type="gramStart"/>
      <w:r w:rsidRPr="00421144">
        <w:rPr>
          <w:rFonts w:ascii="Arial" w:eastAsia="Times New Roman" w:hAnsi="Arial" w:cs="Arial"/>
          <w:szCs w:val="20"/>
          <w:lang w:val="en-GB"/>
        </w:rPr>
        <w:t>walk ways</w:t>
      </w:r>
      <w:proofErr w:type="gramEnd"/>
      <w:r w:rsidRPr="00421144">
        <w:rPr>
          <w:rFonts w:ascii="Arial" w:eastAsia="Times New Roman" w:hAnsi="Arial" w:cs="Arial"/>
          <w:szCs w:val="20"/>
          <w:lang w:val="en-GB"/>
        </w:rPr>
        <w:t>.</w:t>
      </w:r>
    </w:p>
    <w:p w14:paraId="0F9EDCE3" w14:textId="77777777" w:rsidR="00476C88" w:rsidRPr="00476C88" w:rsidRDefault="00476C88" w:rsidP="005764FD">
      <w:pPr>
        <w:spacing w:after="0" w:line="240" w:lineRule="auto"/>
        <w:ind w:left="1080"/>
        <w:jc w:val="both"/>
        <w:rPr>
          <w:rFonts w:ascii="Arial" w:eastAsia="PMingLiU" w:hAnsi="Arial" w:cs="Arial"/>
          <w:sz w:val="20"/>
          <w:szCs w:val="20"/>
        </w:rPr>
      </w:pPr>
    </w:p>
    <w:p w14:paraId="5C8CB207" w14:textId="77777777" w:rsidR="00476C88" w:rsidRPr="00421144" w:rsidRDefault="00476C88" w:rsidP="00CE70E3">
      <w:pPr>
        <w:numPr>
          <w:ilvl w:val="0"/>
          <w:numId w:val="2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Water for drinking/consumption purposes shall be drawn only from taps in dining areas and ablution blocks and at points on Site marked “drinking water”.</w:t>
      </w:r>
    </w:p>
    <w:p w14:paraId="1C968DE9" w14:textId="77777777" w:rsidR="00476C88" w:rsidRPr="00421144" w:rsidRDefault="00476C88" w:rsidP="00CE70E3">
      <w:pPr>
        <w:numPr>
          <w:ilvl w:val="0"/>
          <w:numId w:val="2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No equipment or system shall be connected onto the drinking water system without prior approval of the Client/Agent’s representative.</w:t>
      </w:r>
    </w:p>
    <w:p w14:paraId="56CEF58A" w14:textId="77777777" w:rsidR="00476C88" w:rsidRPr="00421144" w:rsidRDefault="00476C88" w:rsidP="00CE70E3">
      <w:pPr>
        <w:numPr>
          <w:ilvl w:val="0"/>
          <w:numId w:val="2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 xml:space="preserve">All contractors must supply </w:t>
      </w:r>
      <w:proofErr w:type="gramStart"/>
      <w:r w:rsidRPr="00421144">
        <w:rPr>
          <w:rFonts w:ascii="Arial" w:eastAsia="Times New Roman" w:hAnsi="Arial" w:cs="Arial"/>
          <w:szCs w:val="20"/>
          <w:lang w:val="en-GB"/>
        </w:rPr>
        <w:t>a sufficient amount of</w:t>
      </w:r>
      <w:proofErr w:type="gramEnd"/>
      <w:r w:rsidRPr="00421144">
        <w:rPr>
          <w:rFonts w:ascii="Arial" w:eastAsia="Times New Roman" w:hAnsi="Arial" w:cs="Arial"/>
          <w:szCs w:val="20"/>
          <w:lang w:val="en-GB"/>
        </w:rPr>
        <w:t xml:space="preserve"> (cool) potable water on each worksite and in vehicles</w:t>
      </w:r>
    </w:p>
    <w:p w14:paraId="5CAE9D6D" w14:textId="77777777" w:rsidR="00476C88" w:rsidRPr="00421144" w:rsidRDefault="00476C88" w:rsidP="00CE70E3">
      <w:pPr>
        <w:numPr>
          <w:ilvl w:val="0"/>
          <w:numId w:val="2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The Contractor will be required to provide their own accommodation for the workers.</w:t>
      </w:r>
    </w:p>
    <w:p w14:paraId="31DA46D3" w14:textId="77777777" w:rsidR="00476C88" w:rsidRDefault="00476C88" w:rsidP="00CE70E3">
      <w:pPr>
        <w:pStyle w:val="ListParagraph"/>
        <w:keepNext/>
        <w:keepLines/>
        <w:numPr>
          <w:ilvl w:val="1"/>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after="120" w:line="240" w:lineRule="auto"/>
        <w:jc w:val="both"/>
        <w:outlineLvl w:val="1"/>
        <w:rPr>
          <w:rFonts w:ascii="Arial Bold" w:eastAsia="PMingLiU" w:hAnsi="Arial Bold" w:cs="Times New Roman"/>
          <w:b/>
          <w:caps/>
          <w:szCs w:val="20"/>
          <w:lang w:val="en-GB"/>
        </w:rPr>
      </w:pPr>
      <w:bookmarkStart w:id="67" w:name="_Toc368379587"/>
      <w:bookmarkStart w:id="68" w:name="_Toc377559650"/>
      <w:bookmarkStart w:id="69" w:name="_Toc424216124"/>
      <w:r w:rsidRPr="00476C88">
        <w:rPr>
          <w:rFonts w:ascii="Arial Bold" w:eastAsia="PMingLiU" w:hAnsi="Arial Bold" w:cs="Times New Roman"/>
          <w:b/>
          <w:caps/>
          <w:szCs w:val="20"/>
          <w:lang w:val="en-GB"/>
        </w:rPr>
        <w:t>FOOD HANDLING HYGIENE</w:t>
      </w:r>
      <w:bookmarkEnd w:id="67"/>
      <w:bookmarkEnd w:id="68"/>
      <w:bookmarkEnd w:id="69"/>
    </w:p>
    <w:p w14:paraId="1DDBD988" w14:textId="77777777" w:rsidR="00CE70E3" w:rsidRPr="00476C88" w:rsidRDefault="00CE70E3" w:rsidP="00CE70E3">
      <w:pPr>
        <w:pStyle w:val="ListParagraph"/>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after="120" w:line="240" w:lineRule="auto"/>
        <w:ind w:left="360"/>
        <w:jc w:val="both"/>
        <w:outlineLvl w:val="1"/>
        <w:rPr>
          <w:rFonts w:ascii="Arial Bold" w:eastAsia="PMingLiU" w:hAnsi="Arial Bold" w:cs="Times New Roman"/>
          <w:b/>
          <w:caps/>
          <w:szCs w:val="20"/>
          <w:lang w:val="en-GB"/>
        </w:rPr>
      </w:pPr>
    </w:p>
    <w:p w14:paraId="1634F7D2" w14:textId="77777777" w:rsidR="00476C88" w:rsidRPr="00476C88" w:rsidRDefault="00476C88" w:rsidP="00CE70E3">
      <w:pPr>
        <w:pStyle w:val="ListParagraph"/>
        <w:keepNext/>
        <w:keepLines/>
        <w:numPr>
          <w:ilvl w:val="2"/>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after="120" w:line="240" w:lineRule="auto"/>
        <w:jc w:val="both"/>
        <w:outlineLvl w:val="2"/>
        <w:rPr>
          <w:rFonts w:ascii="Arial Bold" w:eastAsia="PMingLiU" w:hAnsi="Arial Bold" w:cs="Times New Roman"/>
          <w:b/>
          <w:szCs w:val="20"/>
          <w:lang w:val="en-GB"/>
        </w:rPr>
      </w:pPr>
      <w:r w:rsidRPr="00476C88">
        <w:rPr>
          <w:rFonts w:ascii="Arial Bold" w:eastAsia="PMingLiU" w:hAnsi="Arial Bold" w:cs="Times New Roman"/>
          <w:b/>
          <w:szCs w:val="20"/>
          <w:lang w:val="en-GB"/>
        </w:rPr>
        <w:t>Storage</w:t>
      </w:r>
    </w:p>
    <w:p w14:paraId="0913FCB9" w14:textId="77777777" w:rsidR="00476C88" w:rsidRPr="00421144" w:rsidRDefault="00476C88" w:rsidP="009721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Where camps are established, adequate cold storage must be supplied for the storage of food.</w:t>
      </w:r>
    </w:p>
    <w:p w14:paraId="5ED2F8FB" w14:textId="77777777" w:rsidR="00476C88" w:rsidRPr="00476C88" w:rsidRDefault="00476C88" w:rsidP="00CE70E3">
      <w:pPr>
        <w:pStyle w:val="ListParagraph"/>
        <w:keepNext/>
        <w:keepLines/>
        <w:numPr>
          <w:ilvl w:val="2"/>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after="120" w:line="240" w:lineRule="auto"/>
        <w:jc w:val="both"/>
        <w:outlineLvl w:val="2"/>
        <w:rPr>
          <w:rFonts w:ascii="Arial Bold" w:eastAsia="PMingLiU" w:hAnsi="Arial Bold" w:cs="Times New Roman"/>
          <w:b/>
          <w:szCs w:val="20"/>
          <w:lang w:val="en-GB"/>
        </w:rPr>
      </w:pPr>
      <w:r w:rsidRPr="00476C88">
        <w:rPr>
          <w:rFonts w:ascii="Arial Bold" w:eastAsia="PMingLiU" w:hAnsi="Arial Bold" w:cs="Times New Roman"/>
          <w:b/>
          <w:szCs w:val="20"/>
          <w:lang w:val="en-GB"/>
        </w:rPr>
        <w:t>Transportation</w:t>
      </w:r>
    </w:p>
    <w:p w14:paraId="5EA6A2BA" w14:textId="77777777" w:rsidR="00476C88" w:rsidRPr="00421144" w:rsidRDefault="00476C88" w:rsidP="009721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Where bulk purchasing is carried out, all food must be transported in appropriate sealable containers.</w:t>
      </w:r>
    </w:p>
    <w:p w14:paraId="39BDA8D7" w14:textId="77777777" w:rsidR="00476C88" w:rsidRPr="00476C88" w:rsidRDefault="00476C88" w:rsidP="00CE70E3">
      <w:pPr>
        <w:pStyle w:val="ListParagraph"/>
        <w:keepNext/>
        <w:keepLines/>
        <w:numPr>
          <w:ilvl w:val="2"/>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after="120" w:line="240" w:lineRule="auto"/>
        <w:jc w:val="both"/>
        <w:outlineLvl w:val="2"/>
        <w:rPr>
          <w:rFonts w:ascii="Arial Bold" w:eastAsia="PMingLiU" w:hAnsi="Arial Bold" w:cs="Times New Roman"/>
          <w:b/>
          <w:szCs w:val="20"/>
          <w:lang w:val="en-GB"/>
        </w:rPr>
      </w:pPr>
      <w:r w:rsidRPr="00476C88">
        <w:rPr>
          <w:rFonts w:ascii="Arial Bold" w:eastAsia="PMingLiU" w:hAnsi="Arial Bold" w:cs="Times New Roman"/>
          <w:b/>
          <w:szCs w:val="20"/>
          <w:lang w:val="en-GB"/>
        </w:rPr>
        <w:t>Handling</w:t>
      </w:r>
    </w:p>
    <w:p w14:paraId="3C030FD4" w14:textId="77777777" w:rsidR="00476C88" w:rsidRPr="00421144" w:rsidRDefault="00476C88" w:rsidP="009721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Where camp cooks are employed the appropriate hygienic conditions within the kitchen and utensil washing facilities must be maintained.</w:t>
      </w:r>
    </w:p>
    <w:p w14:paraId="5C831C0B" w14:textId="77777777" w:rsidR="00476C88" w:rsidRPr="00476C88" w:rsidRDefault="00476C88" w:rsidP="00CE70E3">
      <w:pPr>
        <w:pStyle w:val="ListParagraph"/>
        <w:keepNext/>
        <w:keepLines/>
        <w:numPr>
          <w:ilvl w:val="1"/>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after="120" w:line="240" w:lineRule="auto"/>
        <w:jc w:val="both"/>
        <w:outlineLvl w:val="1"/>
        <w:rPr>
          <w:rFonts w:ascii="Arial Bold" w:eastAsia="PMingLiU" w:hAnsi="Arial Bold" w:cs="Times New Roman"/>
          <w:b/>
          <w:caps/>
          <w:szCs w:val="20"/>
          <w:lang w:val="en-GB"/>
        </w:rPr>
      </w:pPr>
      <w:bookmarkStart w:id="70" w:name="_Toc368379588"/>
      <w:bookmarkStart w:id="71" w:name="_Toc377559651"/>
      <w:bookmarkStart w:id="72" w:name="_Toc424216125"/>
      <w:r w:rsidRPr="00476C88">
        <w:rPr>
          <w:rFonts w:ascii="Arial Bold" w:eastAsia="PMingLiU" w:hAnsi="Arial Bold" w:cs="Times New Roman"/>
          <w:b/>
          <w:caps/>
          <w:szCs w:val="20"/>
          <w:lang w:val="en-GB"/>
        </w:rPr>
        <w:lastRenderedPageBreak/>
        <w:t>OCCUPATIONAL HEALTH, HYGIENE AND REHABILITATION,</w:t>
      </w:r>
      <w:bookmarkEnd w:id="70"/>
      <w:bookmarkEnd w:id="71"/>
      <w:bookmarkEnd w:id="72"/>
      <w:r w:rsidRPr="00476C88">
        <w:rPr>
          <w:rFonts w:ascii="Arial Bold" w:eastAsia="PMingLiU" w:hAnsi="Arial Bold" w:cs="Times New Roman"/>
          <w:b/>
          <w:caps/>
          <w:szCs w:val="20"/>
          <w:lang w:val="en-GB"/>
        </w:rPr>
        <w:t xml:space="preserve"> </w:t>
      </w:r>
    </w:p>
    <w:p w14:paraId="2CD7BEA5" w14:textId="77777777" w:rsidR="00476C88" w:rsidRPr="00421144" w:rsidRDefault="00476C88"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All contractors are required to develop an Occupational Health, Hygiene and Rehabilitation program. The program is intended to ensure that the risks to health are identified and controlled.</w:t>
      </w:r>
    </w:p>
    <w:p w14:paraId="6BB981F3" w14:textId="77777777" w:rsidR="00476C88" w:rsidRPr="00476C88" w:rsidRDefault="00476C88" w:rsidP="00CE70E3">
      <w:pPr>
        <w:pStyle w:val="ListParagraph"/>
        <w:keepNext/>
        <w:keepLines/>
        <w:numPr>
          <w:ilvl w:val="2"/>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after="120" w:line="240" w:lineRule="auto"/>
        <w:jc w:val="both"/>
        <w:outlineLvl w:val="2"/>
        <w:rPr>
          <w:rFonts w:ascii="Arial Bold" w:eastAsia="PMingLiU" w:hAnsi="Arial Bold" w:cs="Times New Roman"/>
          <w:b/>
          <w:szCs w:val="20"/>
          <w:lang w:val="en-GB"/>
        </w:rPr>
      </w:pPr>
      <w:r w:rsidRPr="00476C88">
        <w:rPr>
          <w:rFonts w:ascii="Arial Bold" w:eastAsia="PMingLiU" w:hAnsi="Arial Bold" w:cs="Times New Roman"/>
          <w:b/>
          <w:szCs w:val="20"/>
          <w:lang w:val="en-GB"/>
        </w:rPr>
        <w:t>Medicals</w:t>
      </w:r>
    </w:p>
    <w:p w14:paraId="46BB4874" w14:textId="77777777" w:rsidR="00476C88" w:rsidRPr="00421144" w:rsidRDefault="00476C88" w:rsidP="005764FD">
      <w:p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 xml:space="preserve">Note: Eskom will only accept medical surveillances conducted by an Occupational Health Practitioner who holds a qualification in occupational health. </w:t>
      </w:r>
    </w:p>
    <w:p w14:paraId="19D769AD" w14:textId="77777777" w:rsidR="00476C88" w:rsidRPr="00421144" w:rsidRDefault="00476C88" w:rsidP="0097212D">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 xml:space="preserve">Principle contractors must ensure that their and their appointed contractors have a medical surveillance program whereby their employees </w:t>
      </w:r>
      <w:proofErr w:type="gramStart"/>
      <w:r w:rsidRPr="00421144">
        <w:rPr>
          <w:rFonts w:ascii="Arial" w:eastAsia="Times New Roman" w:hAnsi="Arial" w:cs="Arial"/>
          <w:szCs w:val="20"/>
          <w:lang w:val="en-GB"/>
        </w:rPr>
        <w:t>under go</w:t>
      </w:r>
      <w:proofErr w:type="gramEnd"/>
      <w:r w:rsidRPr="00421144">
        <w:rPr>
          <w:rFonts w:ascii="Arial" w:eastAsia="Times New Roman" w:hAnsi="Arial" w:cs="Arial"/>
          <w:szCs w:val="20"/>
          <w:lang w:val="en-GB"/>
        </w:rPr>
        <w:t xml:space="preserve"> entry, periodic and exit medical fitness examinations.</w:t>
      </w:r>
    </w:p>
    <w:p w14:paraId="77FDDC06" w14:textId="77777777" w:rsidR="00476C88" w:rsidRPr="00421144" w:rsidRDefault="00476C88" w:rsidP="0097212D">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proofErr w:type="gramStart"/>
      <w:r w:rsidRPr="00421144">
        <w:rPr>
          <w:rFonts w:ascii="Arial" w:eastAsia="Times New Roman" w:hAnsi="Arial" w:cs="Arial"/>
          <w:szCs w:val="20"/>
          <w:lang w:val="en-GB"/>
        </w:rPr>
        <w:t>In order for</w:t>
      </w:r>
      <w:proofErr w:type="gramEnd"/>
      <w:r w:rsidRPr="00421144">
        <w:rPr>
          <w:rFonts w:ascii="Arial" w:eastAsia="Times New Roman" w:hAnsi="Arial" w:cs="Arial"/>
          <w:szCs w:val="20"/>
          <w:lang w:val="en-GB"/>
        </w:rPr>
        <w:t xml:space="preserve"> the appropriate medical examinations to be conducted, each employee must have a person job specification (profile), which must indicate the description of work, list of hazards and potential occupational exposure limits, physical hazards and required physical attributes.</w:t>
      </w:r>
    </w:p>
    <w:p w14:paraId="60EECBA3" w14:textId="77777777" w:rsidR="00476C88" w:rsidRPr="00421144" w:rsidRDefault="00476C88" w:rsidP="0097212D">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 xml:space="preserve">For employees working on the contract, medical fitness certificates shall be renewed annually for employees who are not office bound including drivers and once every 3 years for employees that are office bound. This shall be maintained until completion of the contract. </w:t>
      </w:r>
    </w:p>
    <w:p w14:paraId="440716FD" w14:textId="77777777" w:rsidR="00476C88" w:rsidRPr="00421144" w:rsidRDefault="00476C88" w:rsidP="0097212D">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 xml:space="preserve">The Principal Contractor must ensure that his / her employees and sub-contractor employees have undergone pre-entry medical examination before starting work on the contract, should it be for longer than three (3) days. </w:t>
      </w:r>
    </w:p>
    <w:p w14:paraId="5F09BB87" w14:textId="77777777" w:rsidR="00476C88" w:rsidRPr="00421144" w:rsidRDefault="00476C88" w:rsidP="0097212D">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 xml:space="preserve">The principal contractor shall provide a documented process for managing those employees who are issued with a conditional certificate of fitness. </w:t>
      </w:r>
    </w:p>
    <w:p w14:paraId="136C1F29" w14:textId="77777777" w:rsidR="00476C88" w:rsidRPr="00476C88" w:rsidRDefault="00476C88" w:rsidP="00CE70E3">
      <w:pPr>
        <w:pStyle w:val="ListParagraph"/>
        <w:keepNext/>
        <w:keepLines/>
        <w:numPr>
          <w:ilvl w:val="2"/>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after="120" w:line="240" w:lineRule="auto"/>
        <w:jc w:val="both"/>
        <w:outlineLvl w:val="2"/>
        <w:rPr>
          <w:rFonts w:ascii="Arial Bold" w:eastAsia="PMingLiU" w:hAnsi="Arial Bold" w:cs="Times New Roman"/>
          <w:b/>
          <w:szCs w:val="20"/>
          <w:lang w:val="en-GB"/>
        </w:rPr>
      </w:pPr>
      <w:r w:rsidRPr="00476C88">
        <w:rPr>
          <w:rFonts w:ascii="Arial Bold" w:eastAsia="PMingLiU" w:hAnsi="Arial Bold" w:cs="Times New Roman"/>
          <w:b/>
          <w:szCs w:val="20"/>
          <w:lang w:val="en-GB"/>
        </w:rPr>
        <w:t>Health and wellness HIV / Aids</w:t>
      </w:r>
    </w:p>
    <w:p w14:paraId="35F417B3" w14:textId="77777777" w:rsidR="00476C88" w:rsidRPr="00421144" w:rsidRDefault="00476C88" w:rsidP="0097212D">
      <w:p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 xml:space="preserve">Contractors shall submit details of their Employee Health and Wellness Programme as part of their Health and Safety Plan which should include awareness training, support for contracted illness and sharing knowledge with members of the public in </w:t>
      </w:r>
      <w:r w:rsidR="00CE70E3">
        <w:rPr>
          <w:rFonts w:ascii="Arial" w:eastAsia="Times New Roman" w:hAnsi="Arial" w:cs="Arial"/>
          <w:szCs w:val="20"/>
          <w:lang w:val="en-GB"/>
        </w:rPr>
        <w:t xml:space="preserve">the immediate work environment </w:t>
      </w:r>
    </w:p>
    <w:p w14:paraId="703E0385" w14:textId="77777777" w:rsidR="00476C88" w:rsidRPr="00CE70E3" w:rsidRDefault="00476C88" w:rsidP="00CE70E3">
      <w:pPr>
        <w:pStyle w:val="ListParagraph"/>
        <w:keepNext/>
        <w:keepLines/>
        <w:numPr>
          <w:ilvl w:val="1"/>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after="120" w:line="240" w:lineRule="auto"/>
        <w:jc w:val="both"/>
        <w:outlineLvl w:val="1"/>
        <w:rPr>
          <w:rFonts w:ascii="Arial" w:hAnsi="Arial" w:cs="Arial"/>
          <w:b/>
          <w:caps/>
        </w:rPr>
      </w:pPr>
      <w:r w:rsidRPr="00CE70E3">
        <w:rPr>
          <w:rFonts w:ascii="Arial" w:hAnsi="Arial" w:cs="Arial"/>
          <w:b/>
          <w:caps/>
        </w:rPr>
        <w:t>APPOINTMENTS</w:t>
      </w:r>
      <w:bookmarkEnd w:id="65"/>
      <w:bookmarkEnd w:id="66"/>
      <w:r w:rsidRPr="00CE70E3">
        <w:rPr>
          <w:rFonts w:ascii="Arial" w:hAnsi="Arial" w:cs="Arial"/>
          <w:b/>
          <w:caps/>
        </w:rPr>
        <w:t xml:space="preserve"> </w:t>
      </w:r>
    </w:p>
    <w:p w14:paraId="1619E8D3" w14:textId="77777777" w:rsidR="00476C88" w:rsidRPr="00421144" w:rsidRDefault="00476C88" w:rsidP="005764FD">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szCs w:val="20"/>
          <w:lang w:val="en-GB"/>
        </w:rPr>
      </w:pPr>
      <w:bookmarkStart w:id="73" w:name="_Toc368379580"/>
      <w:r w:rsidRPr="00421144">
        <w:rPr>
          <w:rFonts w:ascii="Arial" w:eastAsia="Times New Roman" w:hAnsi="Arial" w:cs="Arial"/>
          <w:szCs w:val="20"/>
          <w:lang w:val="en-GB"/>
        </w:rPr>
        <w:t xml:space="preserve">For the duration of the contract, the principal contractor and all appointed contractors shall appoint competent employees who will meet the requirements of the OHS Act. Where appointments are made, contractors shall ensure that the appointees have been suitably trained and or informed of their responsibilities before getting them to accept such appointment. The relevant statutory appointments shall be made in accordance with the requirements of the OHS Act which includes the requirement of a competent person being appointed in the relevant roles. The statutory appointments should include but not limited to: Fire Fighter and Evacuation warden, First Aider, 16(2) </w:t>
      </w:r>
      <w:proofErr w:type="gramStart"/>
      <w:r w:rsidRPr="00421144">
        <w:rPr>
          <w:rFonts w:ascii="Arial" w:eastAsia="Times New Roman" w:hAnsi="Arial" w:cs="Arial"/>
          <w:szCs w:val="20"/>
          <w:lang w:val="en-GB"/>
        </w:rPr>
        <w:t>appointment</w:t>
      </w:r>
      <w:proofErr w:type="gramEnd"/>
      <w:r w:rsidRPr="00421144">
        <w:rPr>
          <w:rFonts w:ascii="Arial" w:eastAsia="Times New Roman" w:hAnsi="Arial" w:cs="Arial"/>
          <w:szCs w:val="20"/>
          <w:lang w:val="en-GB"/>
        </w:rPr>
        <w:t>.</w:t>
      </w:r>
    </w:p>
    <w:p w14:paraId="7B05A284" w14:textId="77777777" w:rsidR="00476C88" w:rsidRPr="00476C88" w:rsidRDefault="00476C88" w:rsidP="00CE70E3">
      <w:pPr>
        <w:pStyle w:val="ListParagraph"/>
        <w:keepNext/>
        <w:keepLines/>
        <w:numPr>
          <w:ilvl w:val="1"/>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after="120" w:line="240" w:lineRule="auto"/>
        <w:jc w:val="both"/>
        <w:outlineLvl w:val="1"/>
        <w:rPr>
          <w:rFonts w:ascii="Arial Bold" w:eastAsia="PMingLiU" w:hAnsi="Arial Bold" w:cs="Times New Roman"/>
          <w:bCs/>
          <w:caps/>
          <w:szCs w:val="20"/>
          <w:lang w:val="en-GB"/>
        </w:rPr>
      </w:pPr>
      <w:bookmarkStart w:id="74" w:name="_Toc368379581"/>
      <w:bookmarkStart w:id="75" w:name="_Toc428269833"/>
      <w:bookmarkEnd w:id="73"/>
      <w:r w:rsidRPr="00476C88">
        <w:rPr>
          <w:rFonts w:ascii="Arial Bold" w:eastAsia="PMingLiU" w:hAnsi="Arial Bold" w:cs="Times New Roman"/>
          <w:bCs/>
          <w:caps/>
          <w:szCs w:val="20"/>
          <w:lang w:val="en-GB"/>
        </w:rPr>
        <w:lastRenderedPageBreak/>
        <w:t>ROLES AND RESPONSIBILITIES</w:t>
      </w:r>
      <w:bookmarkEnd w:id="74"/>
      <w:bookmarkEnd w:id="75"/>
    </w:p>
    <w:p w14:paraId="2238A72E" w14:textId="77777777" w:rsidR="00476C88" w:rsidRPr="00421144" w:rsidRDefault="00476C88" w:rsidP="005764FD">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All contractors are required to list employee’s roles and responsibilities pertaining to the contract.</w:t>
      </w:r>
    </w:p>
    <w:p w14:paraId="727241AF" w14:textId="77777777" w:rsidR="00476C88" w:rsidRPr="00476C88" w:rsidRDefault="00476C88" w:rsidP="00CE70E3">
      <w:pPr>
        <w:pStyle w:val="ListParagraph"/>
        <w:keepNext/>
        <w:keepLines/>
        <w:numPr>
          <w:ilvl w:val="1"/>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after="120" w:line="240" w:lineRule="auto"/>
        <w:jc w:val="both"/>
        <w:outlineLvl w:val="1"/>
        <w:rPr>
          <w:rFonts w:ascii="Arial Bold" w:eastAsia="PMingLiU" w:hAnsi="Arial Bold" w:cs="Times New Roman"/>
          <w:bCs/>
          <w:caps/>
          <w:szCs w:val="20"/>
          <w:lang w:val="en-GB"/>
        </w:rPr>
      </w:pPr>
      <w:bookmarkStart w:id="76" w:name="_Toc424217667"/>
      <w:bookmarkStart w:id="77" w:name="_Toc425171439"/>
      <w:bookmarkStart w:id="78" w:name="_Toc428269834"/>
      <w:r w:rsidRPr="00476C88">
        <w:rPr>
          <w:rFonts w:ascii="Arial Bold" w:eastAsia="PMingLiU" w:hAnsi="Arial Bold" w:cs="Times New Roman"/>
          <w:bCs/>
          <w:caps/>
          <w:szCs w:val="20"/>
          <w:lang w:val="en-GB"/>
        </w:rPr>
        <w:t>Risk Assessments</w:t>
      </w:r>
      <w:bookmarkEnd w:id="76"/>
      <w:bookmarkEnd w:id="77"/>
      <w:bookmarkEnd w:id="78"/>
    </w:p>
    <w:p w14:paraId="244EDCB3" w14:textId="77777777" w:rsidR="00476C88" w:rsidRPr="00476C88" w:rsidRDefault="00476C88" w:rsidP="00CE70E3">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476C88">
        <w:rPr>
          <w:rFonts w:ascii="Arial" w:eastAsia="Times New Roman" w:hAnsi="Arial" w:cs="Arial"/>
          <w:szCs w:val="20"/>
          <w:lang w:val="en-GB"/>
        </w:rPr>
        <w:t xml:space="preserve">It is a legal requirement in terms of Section 8 (2)(d) of the OHS Act for an employer to carry out risk assessments to establish what </w:t>
      </w:r>
      <w:proofErr w:type="gramStart"/>
      <w:r w:rsidRPr="00476C88">
        <w:rPr>
          <w:rFonts w:ascii="Arial" w:eastAsia="Times New Roman" w:hAnsi="Arial" w:cs="Arial"/>
          <w:szCs w:val="20"/>
          <w:lang w:val="en-GB"/>
        </w:rPr>
        <w:t>hazards  to</w:t>
      </w:r>
      <w:proofErr w:type="gramEnd"/>
      <w:r w:rsidRPr="00476C88">
        <w:rPr>
          <w:rFonts w:ascii="Arial" w:eastAsia="Times New Roman" w:hAnsi="Arial" w:cs="Arial"/>
          <w:szCs w:val="20"/>
          <w:lang w:val="en-GB"/>
        </w:rPr>
        <w:t xml:space="preserve"> the health and safety or persons are attached  to any work which is performed, any article or substance which is, handled, stored, transported. A risk assessment is defined as an identification of the hazards present in an organisation and an estimate of the extent of the risks involved, </w:t>
      </w:r>
      <w:proofErr w:type="gramStart"/>
      <w:r w:rsidRPr="00476C88">
        <w:rPr>
          <w:rFonts w:ascii="Arial" w:eastAsia="Times New Roman" w:hAnsi="Arial" w:cs="Arial"/>
          <w:szCs w:val="20"/>
          <w:lang w:val="en-GB"/>
        </w:rPr>
        <w:t>taking into account</w:t>
      </w:r>
      <w:proofErr w:type="gramEnd"/>
      <w:r w:rsidRPr="00476C88">
        <w:rPr>
          <w:rFonts w:ascii="Arial" w:eastAsia="Times New Roman" w:hAnsi="Arial" w:cs="Arial"/>
          <w:szCs w:val="20"/>
          <w:lang w:val="en-GB"/>
        </w:rPr>
        <w:t xml:space="preserve"> whatever precautions are already being taken. It is essentially a </w:t>
      </w:r>
      <w:proofErr w:type="gramStart"/>
      <w:r w:rsidRPr="00476C88">
        <w:rPr>
          <w:rFonts w:ascii="Arial" w:eastAsia="Times New Roman" w:hAnsi="Arial" w:cs="Arial"/>
          <w:szCs w:val="20"/>
          <w:lang w:val="en-GB"/>
        </w:rPr>
        <w:t>three stage</w:t>
      </w:r>
      <w:proofErr w:type="gramEnd"/>
      <w:r w:rsidRPr="00476C88">
        <w:rPr>
          <w:rFonts w:ascii="Arial" w:eastAsia="Times New Roman" w:hAnsi="Arial" w:cs="Arial"/>
          <w:szCs w:val="20"/>
          <w:lang w:val="en-GB"/>
        </w:rPr>
        <w:t xml:space="preserve"> process:</w:t>
      </w:r>
    </w:p>
    <w:p w14:paraId="007577E7" w14:textId="77777777" w:rsidR="00476C88" w:rsidRPr="00476C88" w:rsidRDefault="00476C88" w:rsidP="005764FD">
      <w:pPr>
        <w:keepLines/>
        <w:numPr>
          <w:ilvl w:val="0"/>
          <w:numId w:val="10"/>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476C88">
        <w:rPr>
          <w:rFonts w:ascii="Arial" w:eastAsia="Times New Roman" w:hAnsi="Arial" w:cs="Arial"/>
          <w:szCs w:val="20"/>
          <w:lang w:val="en-GB"/>
        </w:rPr>
        <w:t xml:space="preserve">identification of all </w:t>
      </w:r>
      <w:proofErr w:type="gramStart"/>
      <w:r w:rsidRPr="00476C88">
        <w:rPr>
          <w:rFonts w:ascii="Arial" w:eastAsia="Times New Roman" w:hAnsi="Arial" w:cs="Arial"/>
          <w:szCs w:val="20"/>
          <w:lang w:val="en-GB"/>
        </w:rPr>
        <w:t>hazards;</w:t>
      </w:r>
      <w:proofErr w:type="gramEnd"/>
    </w:p>
    <w:p w14:paraId="3585873A" w14:textId="77777777" w:rsidR="00476C88" w:rsidRPr="00476C88" w:rsidRDefault="00476C88" w:rsidP="005764FD">
      <w:pPr>
        <w:keepLines/>
        <w:numPr>
          <w:ilvl w:val="0"/>
          <w:numId w:val="10"/>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476C88">
        <w:rPr>
          <w:rFonts w:ascii="Arial" w:eastAsia="Times New Roman" w:hAnsi="Arial" w:cs="Arial"/>
          <w:szCs w:val="20"/>
          <w:lang w:val="en-GB"/>
        </w:rPr>
        <w:t xml:space="preserve">evaluation of the </w:t>
      </w:r>
      <w:proofErr w:type="gramStart"/>
      <w:r w:rsidRPr="00476C88">
        <w:rPr>
          <w:rFonts w:ascii="Arial" w:eastAsia="Times New Roman" w:hAnsi="Arial" w:cs="Arial"/>
          <w:szCs w:val="20"/>
          <w:lang w:val="en-GB"/>
        </w:rPr>
        <w:t>risks;</w:t>
      </w:r>
      <w:proofErr w:type="gramEnd"/>
    </w:p>
    <w:p w14:paraId="5EA17949" w14:textId="77777777" w:rsidR="00476C88" w:rsidRPr="00476C88" w:rsidRDefault="00476C88" w:rsidP="005764FD">
      <w:pPr>
        <w:keepLines/>
        <w:numPr>
          <w:ilvl w:val="0"/>
          <w:numId w:val="10"/>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476C88">
        <w:rPr>
          <w:rFonts w:ascii="Arial" w:eastAsia="Times New Roman" w:hAnsi="Arial" w:cs="Arial"/>
          <w:szCs w:val="20"/>
          <w:lang w:val="en-GB"/>
        </w:rPr>
        <w:t>measures to control the risks.</w:t>
      </w:r>
    </w:p>
    <w:p w14:paraId="73B6DA2E" w14:textId="77777777" w:rsidR="00476C88" w:rsidRPr="00476C88" w:rsidRDefault="00476C88" w:rsidP="00CE70E3">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476C88">
        <w:rPr>
          <w:rFonts w:ascii="Arial" w:eastAsia="Times New Roman" w:hAnsi="Arial" w:cs="Arial"/>
          <w:szCs w:val="20"/>
          <w:lang w:val="en-GB"/>
        </w:rPr>
        <w:t>Risk assessments are required to be maintained. This means that significant changes to a process or activity, or any new process or activity should be subjected to a risk assessment and that if new hazards come to light during the work process, then these should also be subjected to risk assessments. Risk assessments for long term processes should be periodically reviewed and updated. Method statements or written safe work procedures are an effective method as information and record of the way jobs / tasks must be performed. Prior to start of work, risk assessments on every job / task are ideal to allow managers and employees to assess any inherent risks that could have been overlooked during the initial risk assessment or any changes that might have occurred in a p</w:t>
      </w:r>
      <w:r w:rsidR="00421144">
        <w:rPr>
          <w:rFonts w:ascii="Arial" w:eastAsia="Times New Roman" w:hAnsi="Arial" w:cs="Arial"/>
          <w:szCs w:val="20"/>
          <w:lang w:val="en-GB"/>
        </w:rPr>
        <w:t xml:space="preserve">eriod of absence. </w:t>
      </w:r>
      <w:proofErr w:type="gramStart"/>
      <w:r w:rsidR="00421144">
        <w:rPr>
          <w:rFonts w:ascii="Arial" w:eastAsia="Times New Roman" w:hAnsi="Arial" w:cs="Arial"/>
          <w:szCs w:val="20"/>
          <w:lang w:val="en-GB"/>
        </w:rPr>
        <w:t>In particular,</w:t>
      </w:r>
      <w:r w:rsidRPr="00476C88">
        <w:rPr>
          <w:rFonts w:ascii="Arial" w:eastAsia="Times New Roman" w:hAnsi="Arial" w:cs="Arial"/>
          <w:szCs w:val="20"/>
          <w:lang w:val="en-GB"/>
        </w:rPr>
        <w:t xml:space="preserve"> if</w:t>
      </w:r>
      <w:proofErr w:type="gramEnd"/>
      <w:r w:rsidRPr="00476C88">
        <w:rPr>
          <w:rFonts w:ascii="Arial" w:eastAsia="Times New Roman" w:hAnsi="Arial" w:cs="Arial"/>
          <w:szCs w:val="20"/>
          <w:lang w:val="en-GB"/>
        </w:rPr>
        <w:t xml:space="preserve"> a job / task is extended over a day or halted due to inclement weather.</w:t>
      </w:r>
    </w:p>
    <w:p w14:paraId="48DD0FCB" w14:textId="77777777" w:rsidR="00476C88" w:rsidRPr="00476C88" w:rsidRDefault="00476C88" w:rsidP="00CE70E3">
      <w:pPr>
        <w:pStyle w:val="ListParagraph"/>
        <w:keepNext/>
        <w:keepLines/>
        <w:numPr>
          <w:ilvl w:val="1"/>
          <w:numId w:val="14"/>
        </w:numPr>
        <w:tabs>
          <w:tab w:val="left" w:pos="397"/>
          <w:tab w:val="left" w:pos="567"/>
          <w:tab w:val="left" w:pos="1701"/>
          <w:tab w:val="left" w:pos="2098"/>
          <w:tab w:val="left" w:pos="2494"/>
          <w:tab w:val="left" w:pos="2891"/>
          <w:tab w:val="left" w:pos="3288"/>
          <w:tab w:val="left" w:pos="3685"/>
          <w:tab w:val="left" w:pos="4082"/>
          <w:tab w:val="left" w:pos="4479"/>
          <w:tab w:val="right" w:pos="10205"/>
        </w:tabs>
        <w:spacing w:before="360" w:after="120" w:line="240" w:lineRule="auto"/>
        <w:jc w:val="both"/>
        <w:outlineLvl w:val="1"/>
        <w:rPr>
          <w:rFonts w:ascii="Arial Bold" w:eastAsia="PMingLiU" w:hAnsi="Arial Bold" w:cs="Times New Roman"/>
          <w:bCs/>
          <w:caps/>
          <w:szCs w:val="20"/>
          <w:lang w:val="en-GB"/>
        </w:rPr>
      </w:pPr>
      <w:bookmarkStart w:id="79" w:name="_Toc424217674"/>
      <w:bookmarkStart w:id="80" w:name="_Toc425171444"/>
      <w:bookmarkStart w:id="81" w:name="_Toc428269835"/>
      <w:bookmarkStart w:id="82" w:name="_Toc368379585"/>
      <w:r w:rsidRPr="00476C88">
        <w:rPr>
          <w:rFonts w:ascii="Arial Bold" w:eastAsia="PMingLiU" w:hAnsi="Arial Bold" w:cs="Times New Roman"/>
          <w:bCs/>
          <w:caps/>
          <w:szCs w:val="20"/>
          <w:lang w:val="en-GB"/>
        </w:rPr>
        <w:t>Incident Investigation</w:t>
      </w:r>
      <w:bookmarkEnd w:id="79"/>
      <w:bookmarkEnd w:id="80"/>
      <w:bookmarkEnd w:id="81"/>
    </w:p>
    <w:p w14:paraId="63B3CCF7" w14:textId="77777777" w:rsidR="00476C88" w:rsidRPr="00476C88" w:rsidRDefault="00476C88"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Times New Roman"/>
          <w:szCs w:val="20"/>
        </w:rPr>
      </w:pPr>
      <w:r w:rsidRPr="00476C88">
        <w:rPr>
          <w:rFonts w:ascii="Arial" w:eastAsia="PMingLiU" w:hAnsi="Arial" w:cs="Times New Roman"/>
          <w:szCs w:val="20"/>
        </w:rPr>
        <w:t>All incidents shall be investigated in terms of OHS Act General Administrative Regulations 8 and 9, using Eskom Procedure 32-95 as a reference, and where injuries as contemplated in sections 24 and 25 have been sustained, be reported to the Department of Labour.</w:t>
      </w:r>
    </w:p>
    <w:p w14:paraId="03CB00FE" w14:textId="77777777" w:rsidR="00476C88" w:rsidRPr="00476C88" w:rsidRDefault="00476C88"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Times New Roman"/>
          <w:szCs w:val="20"/>
        </w:rPr>
      </w:pPr>
      <w:r w:rsidRPr="00476C88">
        <w:rPr>
          <w:rFonts w:ascii="Arial" w:eastAsia="PMingLiU" w:hAnsi="Arial" w:cs="Times New Roman"/>
          <w:szCs w:val="20"/>
        </w:rPr>
        <w:t>Contractors shall use the standard General Administrative Regulation Annexure 1 “Recording of an Incident” form for all incident investigation reports. The objective of incident investigation, not only being a legal requirement, is to establish why and how the incident occurred, but to find out the real causes of the incident and to decide on precautionary measures that are required to address the causes to prevent any further recurrences of the same or similar incidents.</w:t>
      </w:r>
    </w:p>
    <w:p w14:paraId="1DF1BAE9" w14:textId="77777777" w:rsidR="00476C88" w:rsidRPr="00476C88" w:rsidRDefault="00476C88" w:rsidP="00CE70E3">
      <w:pPr>
        <w:pStyle w:val="ListParagraph"/>
        <w:keepNext/>
        <w:keepLines/>
        <w:numPr>
          <w:ilvl w:val="1"/>
          <w:numId w:val="14"/>
        </w:numPr>
        <w:tabs>
          <w:tab w:val="left" w:pos="397"/>
          <w:tab w:val="left" w:pos="567"/>
          <w:tab w:val="left" w:pos="1701"/>
          <w:tab w:val="left" w:pos="2098"/>
          <w:tab w:val="left" w:pos="2494"/>
          <w:tab w:val="left" w:pos="2891"/>
          <w:tab w:val="left" w:pos="3288"/>
          <w:tab w:val="left" w:pos="3685"/>
          <w:tab w:val="left" w:pos="4082"/>
          <w:tab w:val="left" w:pos="4479"/>
          <w:tab w:val="right" w:pos="10205"/>
        </w:tabs>
        <w:spacing w:before="360" w:after="120" w:line="240" w:lineRule="auto"/>
        <w:jc w:val="both"/>
        <w:outlineLvl w:val="1"/>
        <w:rPr>
          <w:rFonts w:ascii="Arial Bold" w:eastAsia="PMingLiU" w:hAnsi="Arial Bold" w:cs="Times New Roman"/>
          <w:b/>
          <w:caps/>
          <w:szCs w:val="20"/>
          <w:lang w:val="en-GB"/>
        </w:rPr>
      </w:pPr>
      <w:bookmarkStart w:id="83" w:name="_Toc368379590"/>
      <w:bookmarkStart w:id="84" w:name="_Toc428269836"/>
      <w:bookmarkEnd w:id="82"/>
      <w:r w:rsidRPr="00476C88">
        <w:rPr>
          <w:rFonts w:ascii="Arial Bold" w:eastAsia="PMingLiU" w:hAnsi="Arial Bold" w:cs="Times New Roman"/>
          <w:b/>
          <w:caps/>
          <w:szCs w:val="20"/>
          <w:lang w:val="en-GB"/>
        </w:rPr>
        <w:t>EMERGENCY MANAGEMENT</w:t>
      </w:r>
      <w:bookmarkEnd w:id="83"/>
      <w:bookmarkEnd w:id="84"/>
    </w:p>
    <w:p w14:paraId="5D9C3DAE" w14:textId="77777777" w:rsidR="00476C88" w:rsidRPr="00421144" w:rsidRDefault="00476C88" w:rsidP="00F2700D">
      <w:pPr>
        <w:numPr>
          <w:ilvl w:val="0"/>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 xml:space="preserve">The art of emergency preparedness and response is to minimise the effects of any emergency and to restore normal activities as soon as practical. The supplier must develop their own emergency response in their work premises. The Eskom employees attending training must be made aware of the emergency process and </w:t>
      </w:r>
      <w:r w:rsidRPr="00421144">
        <w:rPr>
          <w:rFonts w:ascii="Arial" w:eastAsia="Times New Roman" w:hAnsi="Arial" w:cs="Arial"/>
          <w:szCs w:val="20"/>
          <w:lang w:val="en-GB"/>
        </w:rPr>
        <w:lastRenderedPageBreak/>
        <w:t xml:space="preserve">the assembly points. Where any office and or site is located within any Local Authorities area, then the plans must include their involvement. Emergency preparedness </w:t>
      </w:r>
    </w:p>
    <w:p w14:paraId="4DF72F86" w14:textId="77777777" w:rsidR="00476C88" w:rsidRPr="00421144" w:rsidRDefault="00476C88"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Periodic emergency drills must be undertaken to test the effectiveness of the plan. This must be recorded and provided on request.</w:t>
      </w:r>
    </w:p>
    <w:p w14:paraId="1EE7166D" w14:textId="77777777" w:rsidR="00476C88" w:rsidRPr="00CE70E3" w:rsidRDefault="00476C88" w:rsidP="00CE70E3">
      <w:pPr>
        <w:pStyle w:val="ListParagraph"/>
        <w:keepNext/>
        <w:keepLines/>
        <w:numPr>
          <w:ilvl w:val="2"/>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after="120" w:line="240" w:lineRule="auto"/>
        <w:jc w:val="both"/>
        <w:outlineLvl w:val="2"/>
        <w:rPr>
          <w:rFonts w:ascii="Arial" w:hAnsi="Arial" w:cs="Arial"/>
          <w:b/>
        </w:rPr>
      </w:pPr>
      <w:r w:rsidRPr="00CE70E3">
        <w:rPr>
          <w:rFonts w:ascii="Arial" w:hAnsi="Arial" w:cs="Arial"/>
          <w:b/>
        </w:rPr>
        <w:t>Non</w:t>
      </w:r>
      <w:r w:rsidR="00CE70E3">
        <w:rPr>
          <w:rFonts w:ascii="Arial" w:hAnsi="Arial" w:cs="Arial"/>
          <w:b/>
        </w:rPr>
        <w:t>-</w:t>
      </w:r>
      <w:r w:rsidRPr="00CE70E3">
        <w:rPr>
          <w:rFonts w:ascii="Arial" w:hAnsi="Arial" w:cs="Arial"/>
          <w:b/>
        </w:rPr>
        <w:t>Conformance and Compliance</w:t>
      </w:r>
    </w:p>
    <w:p w14:paraId="225418E9" w14:textId="77777777" w:rsidR="00476C88" w:rsidRPr="00421144" w:rsidRDefault="00476C88" w:rsidP="00F2700D">
      <w:pPr>
        <w:numPr>
          <w:ilvl w:val="0"/>
          <w:numId w:val="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bookmarkStart w:id="85" w:name="_Toc368379604"/>
      <w:r w:rsidRPr="00421144">
        <w:rPr>
          <w:rFonts w:ascii="Arial" w:eastAsia="Times New Roman" w:hAnsi="Arial" w:cs="Arial"/>
          <w:szCs w:val="20"/>
          <w:lang w:val="en-GB"/>
        </w:rPr>
        <w:t>Any non-compliance to any health and safety requirement in this SHE specification is subject to discipline in terms of the Eskom Procurement and Supply Management Procedure.</w:t>
      </w:r>
    </w:p>
    <w:p w14:paraId="0F4C56CC" w14:textId="77777777" w:rsidR="00476C88" w:rsidRPr="00421144" w:rsidRDefault="00476C88" w:rsidP="00F2700D">
      <w:pPr>
        <w:numPr>
          <w:ilvl w:val="0"/>
          <w:numId w:val="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Principal contractors are required to implement a non-conformance procedure (if not already in place) for issuing to contractors for transgressions.  The procedure can include “quality” related non-conformance issues. Similarly, appointed contractors must implement a non-conformance procedure.</w:t>
      </w:r>
    </w:p>
    <w:p w14:paraId="7EAA93C4" w14:textId="77777777" w:rsidR="00476C88" w:rsidRPr="00421144" w:rsidRDefault="00476C88" w:rsidP="00F2700D">
      <w:pPr>
        <w:numPr>
          <w:ilvl w:val="0"/>
          <w:numId w:val="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 xml:space="preserve">The procedure for the issuing and closing </w:t>
      </w:r>
      <w:proofErr w:type="gramStart"/>
      <w:r w:rsidRPr="00421144">
        <w:rPr>
          <w:rFonts w:ascii="Arial" w:eastAsia="Times New Roman" w:hAnsi="Arial" w:cs="Arial"/>
          <w:szCs w:val="20"/>
          <w:lang w:val="en-GB"/>
        </w:rPr>
        <w:t>off of</w:t>
      </w:r>
      <w:proofErr w:type="gramEnd"/>
      <w:r w:rsidRPr="00421144">
        <w:rPr>
          <w:rFonts w:ascii="Arial" w:eastAsia="Times New Roman" w:hAnsi="Arial" w:cs="Arial"/>
          <w:szCs w:val="20"/>
          <w:lang w:val="en-GB"/>
        </w:rPr>
        <w:t xml:space="preserve"> non-conformance reports shall be strictly adhered to.</w:t>
      </w:r>
    </w:p>
    <w:p w14:paraId="70F3C73A" w14:textId="77777777" w:rsidR="00476C88" w:rsidRPr="00421144" w:rsidRDefault="00476C88">
      <w:pPr>
        <w:numPr>
          <w:ilvl w:val="0"/>
          <w:numId w:val="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 xml:space="preserve">Contract management must close out non-conformances issued, in not doing so, will not ensure that any recommendations made have been carried out and or implemented. </w:t>
      </w:r>
    </w:p>
    <w:p w14:paraId="532EF42E" w14:textId="77777777" w:rsidR="00476C88" w:rsidRPr="00421144" w:rsidRDefault="00476C88">
      <w:pPr>
        <w:numPr>
          <w:ilvl w:val="0"/>
          <w:numId w:val="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Where non-conformances are issued by Eskom, then one of the close-out steps of the procedure will be for the offender to be called on by the contractor responsible manager to explain the non-conformance issued and what they intend doing to prevent a recurrence of the non-conformance.</w:t>
      </w:r>
    </w:p>
    <w:p w14:paraId="4B5A6925" w14:textId="77777777" w:rsidR="00476C88" w:rsidRPr="00421144" w:rsidRDefault="00476C88">
      <w:pPr>
        <w:numPr>
          <w:ilvl w:val="0"/>
          <w:numId w:val="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Contractor failure to provide adequate PPE to their employees for the tasks being performed and/or to visitors and failure to enforce the wearing of such PPE will be viewed as a transgression of the legislative and Eskom requirements.</w:t>
      </w:r>
    </w:p>
    <w:p w14:paraId="66808183" w14:textId="77777777" w:rsidR="00476C88" w:rsidRPr="00CE70E3" w:rsidRDefault="00476C88" w:rsidP="00CE70E3">
      <w:pPr>
        <w:pStyle w:val="ListParagraph"/>
        <w:keepNext/>
        <w:keepLines/>
        <w:numPr>
          <w:ilvl w:val="0"/>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line="240" w:lineRule="auto"/>
        <w:jc w:val="both"/>
        <w:outlineLvl w:val="0"/>
        <w:rPr>
          <w:rFonts w:ascii="Arial" w:hAnsi="Arial" w:cs="Arial"/>
          <w:b/>
          <w:caps/>
        </w:rPr>
      </w:pPr>
      <w:bookmarkStart w:id="86" w:name="_Toc240711573"/>
      <w:bookmarkStart w:id="87" w:name="_Toc368379644"/>
      <w:bookmarkStart w:id="88" w:name="_Toc375560758"/>
      <w:bookmarkStart w:id="89" w:name="_Toc428269837"/>
      <w:bookmarkEnd w:id="85"/>
      <w:r w:rsidRPr="00CE70E3">
        <w:rPr>
          <w:rFonts w:ascii="Arial" w:hAnsi="Arial" w:cs="Arial"/>
          <w:b/>
          <w:caps/>
        </w:rPr>
        <w:t>AuthoriZation</w:t>
      </w:r>
      <w:bookmarkEnd w:id="86"/>
      <w:bookmarkEnd w:id="87"/>
      <w:bookmarkEnd w:id="88"/>
      <w:bookmarkEnd w:id="89"/>
    </w:p>
    <w:p w14:paraId="6AF56CF5" w14:textId="77777777" w:rsidR="00476C88" w:rsidRPr="00421144" w:rsidRDefault="00476C88">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szCs w:val="20"/>
          <w:lang w:val="en-GB"/>
        </w:rPr>
      </w:pPr>
      <w:r w:rsidRPr="00421144">
        <w:rPr>
          <w:rFonts w:ascii="Arial" w:eastAsia="Times New Roman" w:hAnsi="Arial" w:cs="Arial"/>
          <w:szCs w:val="20"/>
          <w:lang w:val="en-GB"/>
        </w:rPr>
        <w:t>Nil</w:t>
      </w:r>
    </w:p>
    <w:p w14:paraId="6461E232" w14:textId="77777777" w:rsidR="00476C88" w:rsidRPr="00CE70E3" w:rsidRDefault="00476C88" w:rsidP="00CE70E3">
      <w:pPr>
        <w:pStyle w:val="ListParagraph"/>
        <w:keepNext/>
        <w:keepLines/>
        <w:numPr>
          <w:ilvl w:val="0"/>
          <w:numId w:val="1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line="240" w:lineRule="auto"/>
        <w:jc w:val="both"/>
        <w:outlineLvl w:val="0"/>
        <w:rPr>
          <w:rFonts w:ascii="Arial" w:eastAsia="PMingLiU" w:hAnsi="Arial" w:cs="Arial"/>
          <w:b/>
          <w:caps/>
          <w:sz w:val="24"/>
          <w:szCs w:val="24"/>
          <w:lang w:val="en-GB"/>
        </w:rPr>
      </w:pPr>
      <w:bookmarkStart w:id="90" w:name="_Toc240711574"/>
      <w:bookmarkStart w:id="91" w:name="_Toc368379645"/>
      <w:bookmarkStart w:id="92" w:name="_Toc375560759"/>
      <w:bookmarkStart w:id="93" w:name="_Toc428269838"/>
      <w:r w:rsidRPr="00CE70E3">
        <w:rPr>
          <w:rFonts w:ascii="Arial" w:eastAsia="PMingLiU" w:hAnsi="Arial" w:cs="Arial"/>
          <w:b/>
          <w:caps/>
          <w:sz w:val="24"/>
          <w:szCs w:val="24"/>
          <w:lang w:val="en-GB"/>
        </w:rPr>
        <w:t>Revisions</w:t>
      </w:r>
      <w:bookmarkEnd w:id="90"/>
      <w:bookmarkEnd w:id="91"/>
      <w:bookmarkEnd w:id="92"/>
      <w:bookmarkEnd w:id="93"/>
    </w:p>
    <w:tbl>
      <w:tblPr>
        <w:tblW w:w="9542" w:type="dxa"/>
        <w:tblInd w:w="11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2563"/>
        <w:gridCol w:w="1393"/>
        <w:gridCol w:w="2284"/>
        <w:gridCol w:w="3302"/>
      </w:tblGrid>
      <w:tr w:rsidR="00476C88" w:rsidRPr="00476C88" w14:paraId="4AFDB54F" w14:textId="77777777" w:rsidTr="00476C88">
        <w:trPr>
          <w:cantSplit/>
          <w:trHeight w:val="317"/>
          <w:tblHeader/>
        </w:trPr>
        <w:tc>
          <w:tcPr>
            <w:tcW w:w="2563" w:type="dxa"/>
          </w:tcPr>
          <w:p w14:paraId="1A2F8749" w14:textId="77777777" w:rsidR="00476C88" w:rsidRPr="00476C88" w:rsidRDefault="00476C88" w:rsidP="0097212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476C88">
              <w:rPr>
                <w:rFonts w:ascii="Arial" w:eastAsia="PMingLiU" w:hAnsi="Arial" w:cs="Arial"/>
                <w:b/>
                <w:sz w:val="20"/>
                <w:szCs w:val="20"/>
                <w:lang w:val="en-GB"/>
              </w:rPr>
              <w:t>Date</w:t>
            </w:r>
          </w:p>
        </w:tc>
        <w:tc>
          <w:tcPr>
            <w:tcW w:w="1393" w:type="dxa"/>
          </w:tcPr>
          <w:p w14:paraId="2C65BD4F" w14:textId="77777777" w:rsidR="00476C88" w:rsidRPr="00476C88" w:rsidRDefault="00476C88" w:rsidP="0097212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476C88">
              <w:rPr>
                <w:rFonts w:ascii="Arial" w:eastAsia="PMingLiU" w:hAnsi="Arial" w:cs="Arial"/>
                <w:b/>
                <w:sz w:val="20"/>
                <w:szCs w:val="20"/>
                <w:lang w:val="en-GB"/>
              </w:rPr>
              <w:t>Rev.</w:t>
            </w:r>
          </w:p>
        </w:tc>
        <w:tc>
          <w:tcPr>
            <w:tcW w:w="2284" w:type="dxa"/>
          </w:tcPr>
          <w:p w14:paraId="561C459B" w14:textId="77777777" w:rsidR="00476C88" w:rsidRPr="00476C88" w:rsidRDefault="00476C88" w:rsidP="0097212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476C88">
              <w:rPr>
                <w:rFonts w:ascii="Arial" w:eastAsia="PMingLiU" w:hAnsi="Arial" w:cs="Arial"/>
                <w:b/>
                <w:sz w:val="20"/>
                <w:szCs w:val="20"/>
                <w:lang w:val="en-GB"/>
              </w:rPr>
              <w:t>Compiler</w:t>
            </w:r>
          </w:p>
        </w:tc>
        <w:tc>
          <w:tcPr>
            <w:tcW w:w="3302" w:type="dxa"/>
          </w:tcPr>
          <w:p w14:paraId="15A73735" w14:textId="77777777" w:rsidR="00476C88" w:rsidRPr="00476C88" w:rsidRDefault="00476C88" w:rsidP="0097212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476C88">
              <w:rPr>
                <w:rFonts w:ascii="Arial" w:eastAsia="PMingLiU" w:hAnsi="Arial" w:cs="Arial"/>
                <w:b/>
                <w:sz w:val="20"/>
                <w:szCs w:val="20"/>
                <w:lang w:val="en-GB"/>
              </w:rPr>
              <w:t>Remarks</w:t>
            </w:r>
          </w:p>
        </w:tc>
      </w:tr>
      <w:tr w:rsidR="00476C88" w:rsidRPr="00476C88" w14:paraId="0E0DE67B" w14:textId="77777777" w:rsidTr="00476C88">
        <w:trPr>
          <w:trHeight w:val="1480"/>
        </w:trPr>
        <w:tc>
          <w:tcPr>
            <w:tcW w:w="2563" w:type="dxa"/>
          </w:tcPr>
          <w:p w14:paraId="0221755D" w14:textId="77777777" w:rsidR="00476C88" w:rsidRPr="00476C88" w:rsidRDefault="00476C88" w:rsidP="0097212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421144">
              <w:rPr>
                <w:rFonts w:ascii="Arial" w:eastAsia="Times New Roman" w:hAnsi="Arial" w:cs="Arial"/>
                <w:szCs w:val="20"/>
                <w:lang w:val="en-GB"/>
              </w:rPr>
              <w:t>August 2015</w:t>
            </w:r>
          </w:p>
        </w:tc>
        <w:tc>
          <w:tcPr>
            <w:tcW w:w="1393" w:type="dxa"/>
          </w:tcPr>
          <w:p w14:paraId="58A02635" w14:textId="77777777" w:rsidR="00476C88" w:rsidRPr="00476C88" w:rsidRDefault="00476C88" w:rsidP="0097212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476C88">
              <w:rPr>
                <w:rFonts w:ascii="Arial" w:eastAsia="PMingLiU" w:hAnsi="Arial" w:cs="Arial"/>
                <w:sz w:val="20"/>
                <w:szCs w:val="20"/>
                <w:lang w:val="en-GB"/>
              </w:rPr>
              <w:t>0</w:t>
            </w:r>
          </w:p>
        </w:tc>
        <w:tc>
          <w:tcPr>
            <w:tcW w:w="2284" w:type="dxa"/>
          </w:tcPr>
          <w:p w14:paraId="12E6ACA8" w14:textId="77777777" w:rsidR="00476C88" w:rsidRPr="00476C88" w:rsidRDefault="00476C88" w:rsidP="0097212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421144">
              <w:rPr>
                <w:rFonts w:ascii="Arial" w:eastAsia="Times New Roman" w:hAnsi="Arial" w:cs="Arial"/>
                <w:szCs w:val="20"/>
                <w:lang w:val="en-GB"/>
              </w:rPr>
              <w:t>F Pooe</w:t>
            </w:r>
          </w:p>
        </w:tc>
        <w:tc>
          <w:tcPr>
            <w:tcW w:w="3302" w:type="dxa"/>
          </w:tcPr>
          <w:p w14:paraId="367A54A4" w14:textId="77777777" w:rsidR="00476C88" w:rsidRPr="00476C88" w:rsidRDefault="00476C88" w:rsidP="005764F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421144">
              <w:rPr>
                <w:rFonts w:ascii="Arial" w:eastAsia="Times New Roman" w:hAnsi="Arial" w:cs="Arial"/>
                <w:szCs w:val="20"/>
                <w:lang w:val="en-GB"/>
              </w:rPr>
              <w:t>This provides the initial SHE specification requirements that must be met by the relevant contractors who have been awarded a contract for the work to be performed for Eskom.</w:t>
            </w:r>
          </w:p>
        </w:tc>
      </w:tr>
      <w:tr w:rsidR="00476C88" w:rsidRPr="00476C88" w14:paraId="14FCA078" w14:textId="77777777" w:rsidTr="00476C88">
        <w:trPr>
          <w:trHeight w:val="317"/>
        </w:trPr>
        <w:tc>
          <w:tcPr>
            <w:tcW w:w="2563" w:type="dxa"/>
          </w:tcPr>
          <w:p w14:paraId="464FBA6D" w14:textId="77777777" w:rsidR="00476C88" w:rsidRPr="00476C88" w:rsidRDefault="00476C88" w:rsidP="0097212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p>
        </w:tc>
        <w:tc>
          <w:tcPr>
            <w:tcW w:w="1393" w:type="dxa"/>
          </w:tcPr>
          <w:p w14:paraId="7BAFB4D8" w14:textId="77777777" w:rsidR="00476C88" w:rsidRPr="00476C88" w:rsidRDefault="00476C88" w:rsidP="0097212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476C88">
              <w:rPr>
                <w:rFonts w:ascii="Arial" w:eastAsia="PMingLiU" w:hAnsi="Arial" w:cs="Arial"/>
                <w:sz w:val="20"/>
                <w:szCs w:val="20"/>
                <w:lang w:val="en-GB"/>
              </w:rPr>
              <w:t>1</w:t>
            </w:r>
          </w:p>
        </w:tc>
        <w:tc>
          <w:tcPr>
            <w:tcW w:w="2284" w:type="dxa"/>
          </w:tcPr>
          <w:p w14:paraId="1EB9CD17" w14:textId="77777777" w:rsidR="00476C88" w:rsidRPr="00476C88" w:rsidRDefault="00476C88" w:rsidP="0097212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p>
        </w:tc>
        <w:tc>
          <w:tcPr>
            <w:tcW w:w="3302" w:type="dxa"/>
          </w:tcPr>
          <w:p w14:paraId="58FDA054" w14:textId="77777777" w:rsidR="00476C88" w:rsidRPr="00476C88" w:rsidRDefault="00476C88" w:rsidP="0097212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p>
        </w:tc>
      </w:tr>
    </w:tbl>
    <w:p w14:paraId="3AA4C8ED" w14:textId="77777777" w:rsidR="00476C88" w:rsidRPr="00476C88" w:rsidRDefault="00476C88" w:rsidP="005764FD">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Times New Roman"/>
          <w:szCs w:val="20"/>
          <w:lang w:val="en-GB"/>
        </w:rPr>
      </w:pPr>
    </w:p>
    <w:p w14:paraId="5EBD01D0" w14:textId="77777777" w:rsidR="003914DE" w:rsidRDefault="003914DE" w:rsidP="0097212D">
      <w:pPr>
        <w:jc w:val="both"/>
        <w:rPr>
          <w:rFonts w:ascii="Arial" w:hAnsi="Arial" w:cs="Arial"/>
          <w:sz w:val="20"/>
          <w:szCs w:val="20"/>
          <w:lang w:val="en-GB"/>
        </w:rPr>
      </w:pPr>
    </w:p>
    <w:sectPr w:rsidR="003914DE" w:rsidSect="00A22EF4">
      <w:headerReference w:type="even" r:id="rId8"/>
      <w:headerReference w:type="default" r:id="rId9"/>
      <w:footerReference w:type="default" r:id="rId10"/>
      <w:headerReference w:type="first" r:id="rId11"/>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C01E44" w14:textId="77777777" w:rsidR="00523634" w:rsidRDefault="00523634" w:rsidP="00201A98">
      <w:pPr>
        <w:spacing w:after="0" w:line="240" w:lineRule="auto"/>
      </w:pPr>
      <w:r>
        <w:separator/>
      </w:r>
    </w:p>
  </w:endnote>
  <w:endnote w:type="continuationSeparator" w:id="0">
    <w:p w14:paraId="3224F43B" w14:textId="77777777" w:rsidR="00523634" w:rsidRDefault="00523634"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altName w:val="Arial"/>
    <w:panose1 w:val="020B0704020202020204"/>
    <w:charset w:val="00"/>
    <w:family w:val="swiss"/>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476C88" w14:paraId="74472F61" w14:textId="77777777" w:rsidTr="00EA1B3D">
      <w:tc>
        <w:tcPr>
          <w:tcW w:w="10206" w:type="dxa"/>
          <w:gridSpan w:val="2"/>
          <w:tcBorders>
            <w:top w:val="nil"/>
            <w:left w:val="nil"/>
            <w:bottom w:val="nil"/>
            <w:right w:val="nil"/>
          </w:tcBorders>
          <w:vAlign w:val="center"/>
        </w:tcPr>
        <w:p w14:paraId="0D50EAAA" w14:textId="77777777" w:rsidR="00476C88" w:rsidRPr="00A22EF4" w:rsidRDefault="00476C88"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476C88" w14:paraId="0A0C9912" w14:textId="77777777" w:rsidTr="00EA1B3D">
      <w:tc>
        <w:tcPr>
          <w:tcW w:w="10206" w:type="dxa"/>
          <w:gridSpan w:val="2"/>
          <w:tcBorders>
            <w:top w:val="nil"/>
            <w:left w:val="nil"/>
            <w:bottom w:val="nil"/>
            <w:right w:val="nil"/>
          </w:tcBorders>
        </w:tcPr>
        <w:p w14:paraId="69F1A235" w14:textId="77777777" w:rsidR="00476C88" w:rsidRDefault="00476C88"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28EF5106" wp14:editId="00042575">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98E296" w14:textId="77777777" w:rsidR="00476C88" w:rsidRPr="0047798B" w:rsidRDefault="00476C88"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71396EDA" w14:textId="77777777" w:rsidR="00476C88" w:rsidRPr="007D1F0A" w:rsidRDefault="00476C88"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EF5106"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5198E296" w14:textId="77777777" w:rsidR="00476C88" w:rsidRPr="0047798B" w:rsidRDefault="00476C88"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71396EDA" w14:textId="77777777" w:rsidR="00476C88" w:rsidRPr="007D1F0A" w:rsidRDefault="00476C88"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75E8C2C3" w14:textId="77777777" w:rsidR="00476C88" w:rsidRDefault="00476C88" w:rsidP="00EA1B3D">
          <w:pPr>
            <w:rPr>
              <w:rFonts w:ascii="Arial" w:hAnsi="Arial" w:cs="Arial"/>
              <w:sz w:val="20"/>
              <w:szCs w:val="20"/>
              <w:lang w:val="en-GB"/>
            </w:rPr>
          </w:pPr>
        </w:p>
        <w:p w14:paraId="7D84A82D" w14:textId="77777777" w:rsidR="00476C88" w:rsidRDefault="00476C88" w:rsidP="00EA1B3D">
          <w:pPr>
            <w:rPr>
              <w:rFonts w:ascii="Arial" w:hAnsi="Arial" w:cs="Arial"/>
              <w:sz w:val="20"/>
              <w:szCs w:val="20"/>
              <w:lang w:val="en-GB"/>
            </w:rPr>
          </w:pPr>
        </w:p>
        <w:p w14:paraId="6534B191" w14:textId="77777777" w:rsidR="00476C88" w:rsidRDefault="00476C88" w:rsidP="00EA1B3D">
          <w:pPr>
            <w:rPr>
              <w:rFonts w:ascii="Arial" w:hAnsi="Arial" w:cs="Arial"/>
              <w:sz w:val="20"/>
              <w:szCs w:val="20"/>
              <w:lang w:val="en-GB"/>
            </w:rPr>
          </w:pPr>
        </w:p>
        <w:p w14:paraId="318D052F" w14:textId="77777777" w:rsidR="00476C88" w:rsidRDefault="00476C88" w:rsidP="00EA1B3D">
          <w:pPr>
            <w:rPr>
              <w:rFonts w:ascii="Arial" w:hAnsi="Arial" w:cs="Arial"/>
              <w:sz w:val="20"/>
              <w:szCs w:val="20"/>
              <w:lang w:val="en-GB"/>
            </w:rPr>
          </w:pPr>
        </w:p>
      </w:tc>
    </w:tr>
    <w:tr w:rsidR="00476C88" w14:paraId="68A4FB1A" w14:textId="77777777" w:rsidTr="00EA1B3D">
      <w:tc>
        <w:tcPr>
          <w:tcW w:w="6237" w:type="dxa"/>
          <w:tcBorders>
            <w:top w:val="nil"/>
            <w:left w:val="nil"/>
            <w:bottom w:val="nil"/>
            <w:right w:val="nil"/>
          </w:tcBorders>
          <w:vAlign w:val="center"/>
        </w:tcPr>
        <w:p w14:paraId="2058F579" w14:textId="77777777" w:rsidR="00476C88" w:rsidRDefault="00476C88" w:rsidP="00732A3F">
          <w:pPr>
            <w:rPr>
              <w:rFonts w:ascii="Arial" w:hAnsi="Arial" w:cs="Arial"/>
              <w:sz w:val="20"/>
              <w:szCs w:val="20"/>
              <w:lang w:val="en-GB"/>
            </w:rPr>
          </w:pPr>
        </w:p>
      </w:tc>
      <w:tc>
        <w:tcPr>
          <w:tcW w:w="3969" w:type="dxa"/>
          <w:tcBorders>
            <w:top w:val="nil"/>
            <w:left w:val="nil"/>
            <w:bottom w:val="nil"/>
            <w:right w:val="nil"/>
          </w:tcBorders>
          <w:vAlign w:val="center"/>
        </w:tcPr>
        <w:p w14:paraId="0FCDE3B3" w14:textId="77777777" w:rsidR="00476C88" w:rsidRDefault="00476C88"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2E6232">
            <w:rPr>
              <w:rFonts w:ascii="Arial" w:hAnsi="Arial" w:cs="Arial"/>
              <w:noProof/>
              <w:sz w:val="18"/>
              <w:szCs w:val="18"/>
            </w:rPr>
            <w:t>2</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2E6232">
            <w:rPr>
              <w:rFonts w:ascii="Arial" w:hAnsi="Arial" w:cs="Arial"/>
              <w:noProof/>
              <w:sz w:val="18"/>
              <w:szCs w:val="18"/>
            </w:rPr>
            <w:t>15</w:t>
          </w:r>
          <w:r w:rsidRPr="0047798B">
            <w:rPr>
              <w:rFonts w:ascii="Arial" w:hAnsi="Arial" w:cs="Arial"/>
              <w:sz w:val="18"/>
              <w:szCs w:val="18"/>
            </w:rPr>
            <w:fldChar w:fldCharType="end"/>
          </w:r>
        </w:p>
      </w:tc>
    </w:tr>
  </w:tbl>
  <w:p w14:paraId="1C4213AD" w14:textId="77777777" w:rsidR="00476C88" w:rsidRPr="00A22EF4" w:rsidRDefault="00476C88"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67E778" w14:textId="77777777" w:rsidR="00523634" w:rsidRDefault="00523634" w:rsidP="00201A98">
      <w:pPr>
        <w:spacing w:after="0" w:line="240" w:lineRule="auto"/>
      </w:pPr>
      <w:r>
        <w:separator/>
      </w:r>
    </w:p>
  </w:footnote>
  <w:footnote w:type="continuationSeparator" w:id="0">
    <w:p w14:paraId="1AA3D8C9" w14:textId="77777777" w:rsidR="00523634" w:rsidRDefault="00523634"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7CCB8" w14:textId="77777777" w:rsidR="00476C88" w:rsidRDefault="00000000">
    <w:pPr>
      <w:pStyle w:val="Header"/>
    </w:pPr>
    <w:r>
      <w:rPr>
        <w:noProof/>
      </w:rPr>
      <w:pict w14:anchorId="0F5594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476C88" w:rsidRPr="00116E60" w14:paraId="77649BA0" w14:textId="77777777" w:rsidTr="00C72E5D">
      <w:trPr>
        <w:cantSplit/>
        <w:trHeight w:val="263"/>
      </w:trPr>
      <w:tc>
        <w:tcPr>
          <w:tcW w:w="2410" w:type="dxa"/>
          <w:vMerge w:val="restart"/>
          <w:vAlign w:val="bottom"/>
        </w:tcPr>
        <w:p w14:paraId="35244697" w14:textId="77777777" w:rsidR="00476C88" w:rsidRPr="003914DE" w:rsidRDefault="00000000" w:rsidP="00EA1B3D">
          <w:pPr>
            <w:spacing w:before="840"/>
            <w:rPr>
              <w:rFonts w:ascii="Arial" w:hAnsi="Arial"/>
              <w:b/>
              <w:lang w:val="en-GB"/>
            </w:rPr>
          </w:pPr>
          <w:r>
            <w:rPr>
              <w:rFonts w:ascii="Arial" w:hAnsi="Arial"/>
              <w:b/>
              <w:lang w:val="en-GB"/>
            </w:rPr>
            <w:object w:dxaOrig="1440" w:dyaOrig="1440" w14:anchorId="613E2A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38129232" r:id="rId2"/>
            </w:object>
          </w:r>
        </w:p>
      </w:tc>
      <w:tc>
        <w:tcPr>
          <w:tcW w:w="3544" w:type="dxa"/>
          <w:vMerge w:val="restart"/>
          <w:vAlign w:val="center"/>
        </w:tcPr>
        <w:p w14:paraId="4BB4DAAF" w14:textId="77777777" w:rsidR="00476C88" w:rsidRPr="0097212D" w:rsidRDefault="00476C88" w:rsidP="00E51E05">
          <w:pPr>
            <w:spacing w:before="120" w:after="120" w:line="240" w:lineRule="auto"/>
            <w:rPr>
              <w:rFonts w:ascii="Arial Bold" w:eastAsia="PMingLiU" w:hAnsi="Arial Bold" w:cs="Arial"/>
              <w:b/>
              <w:color w:val="002060"/>
              <w:szCs w:val="24"/>
              <w:lang w:val="en-GB"/>
            </w:rPr>
          </w:pPr>
        </w:p>
        <w:p w14:paraId="74363E84" w14:textId="77777777" w:rsidR="00476C88" w:rsidRPr="00476C88" w:rsidRDefault="00476C88" w:rsidP="00476C88">
          <w:pPr>
            <w:spacing w:before="120" w:after="120" w:line="240" w:lineRule="auto"/>
            <w:jc w:val="center"/>
            <w:rPr>
              <w:rFonts w:ascii="Arial Bold" w:eastAsia="PMingLiU" w:hAnsi="Arial Bold" w:cs="Arial"/>
              <w:b/>
              <w:color w:val="0000FF"/>
              <w:szCs w:val="24"/>
              <w:lang w:val="en-GB"/>
            </w:rPr>
          </w:pPr>
          <w:r w:rsidRPr="00476C88">
            <w:rPr>
              <w:rFonts w:ascii="Arial Bold" w:eastAsia="PMingLiU" w:hAnsi="Arial Bold" w:cs="Arial"/>
              <w:b/>
              <w:szCs w:val="24"/>
              <w:lang w:val="en-GB"/>
            </w:rPr>
            <w:t>SHE SPECIFICATION</w:t>
          </w:r>
        </w:p>
        <w:p w14:paraId="60095113" w14:textId="77777777" w:rsidR="00476C88" w:rsidRPr="00CA666C" w:rsidRDefault="0056599E" w:rsidP="0056599E">
          <w:pPr>
            <w:spacing w:after="0"/>
            <w:jc w:val="center"/>
            <w:rPr>
              <w:rFonts w:ascii="Arial" w:hAnsi="Arial" w:cs="Arial"/>
              <w:b/>
              <w:sz w:val="24"/>
              <w:szCs w:val="24"/>
              <w:lang w:val="en-GB"/>
            </w:rPr>
          </w:pPr>
          <w:r>
            <w:rPr>
              <w:rFonts w:ascii="Arial" w:eastAsia="PMingLiU" w:hAnsi="Arial" w:cs="Arial"/>
              <w:bCs/>
              <w:lang w:val="en-GB"/>
            </w:rPr>
            <w:t>Manufacture/ Low risk Services</w:t>
          </w:r>
        </w:p>
      </w:tc>
      <w:tc>
        <w:tcPr>
          <w:tcW w:w="1559" w:type="dxa"/>
          <w:shd w:val="clear" w:color="auto" w:fill="auto"/>
          <w:vAlign w:val="center"/>
        </w:tcPr>
        <w:p w14:paraId="6078414F" w14:textId="77777777" w:rsidR="00476C88" w:rsidRPr="003914DE" w:rsidRDefault="00476C88"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006E53C3" w14:textId="77777777" w:rsidR="00476C88" w:rsidRPr="00CE70E3" w:rsidRDefault="00476C88" w:rsidP="003113D9">
          <w:pPr>
            <w:spacing w:after="0"/>
            <w:rPr>
              <w:rFonts w:ascii="Arial" w:hAnsi="Arial"/>
              <w:b/>
              <w:sz w:val="20"/>
              <w:lang w:val="en-GB"/>
            </w:rPr>
          </w:pPr>
          <w:r w:rsidRPr="00CE70E3">
            <w:rPr>
              <w:rFonts w:ascii="Arial" w:eastAsia="PMingLiU" w:hAnsi="Arial" w:cs="Arial"/>
              <w:b/>
              <w:szCs w:val="24"/>
              <w:lang w:val="en-GB"/>
            </w:rPr>
            <w:t>240-73418055</w:t>
          </w:r>
        </w:p>
      </w:tc>
      <w:tc>
        <w:tcPr>
          <w:tcW w:w="567" w:type="dxa"/>
          <w:shd w:val="clear" w:color="auto" w:fill="auto"/>
          <w:vAlign w:val="center"/>
        </w:tcPr>
        <w:p w14:paraId="23900E13" w14:textId="77777777" w:rsidR="00476C88" w:rsidRPr="003914DE" w:rsidRDefault="00476C88"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6878A526" w14:textId="5EB6512E" w:rsidR="00476C88" w:rsidRPr="003914DE" w:rsidRDefault="00677975" w:rsidP="003113D9">
          <w:pPr>
            <w:spacing w:after="0"/>
            <w:rPr>
              <w:rFonts w:ascii="Arial" w:hAnsi="Arial"/>
              <w:b/>
              <w:sz w:val="20"/>
              <w:lang w:val="en-GB"/>
            </w:rPr>
          </w:pPr>
          <w:r>
            <w:rPr>
              <w:rFonts w:ascii="Arial" w:hAnsi="Arial"/>
              <w:b/>
              <w:sz w:val="20"/>
              <w:lang w:val="en-GB"/>
            </w:rPr>
            <w:t>2</w:t>
          </w:r>
        </w:p>
      </w:tc>
    </w:tr>
    <w:tr w:rsidR="00476C88" w:rsidRPr="00116E60" w14:paraId="2194716D" w14:textId="77777777" w:rsidTr="00C72E5D">
      <w:trPr>
        <w:cantSplit/>
        <w:trHeight w:val="261"/>
      </w:trPr>
      <w:tc>
        <w:tcPr>
          <w:tcW w:w="2410" w:type="dxa"/>
          <w:vMerge/>
          <w:vAlign w:val="bottom"/>
        </w:tcPr>
        <w:p w14:paraId="69B3322C" w14:textId="77777777" w:rsidR="00476C88" w:rsidRPr="003914DE" w:rsidRDefault="00476C88" w:rsidP="00EA1B3D">
          <w:pPr>
            <w:spacing w:before="840"/>
            <w:rPr>
              <w:rFonts w:ascii="Arial" w:hAnsi="Arial"/>
              <w:b/>
              <w:lang w:val="en-GB"/>
            </w:rPr>
          </w:pPr>
        </w:p>
      </w:tc>
      <w:tc>
        <w:tcPr>
          <w:tcW w:w="3544" w:type="dxa"/>
          <w:vMerge/>
          <w:vAlign w:val="center"/>
        </w:tcPr>
        <w:p w14:paraId="1A98B54D" w14:textId="77777777" w:rsidR="00476C88" w:rsidRPr="003914DE" w:rsidRDefault="00476C88" w:rsidP="00EA1B3D">
          <w:pPr>
            <w:jc w:val="center"/>
            <w:rPr>
              <w:rFonts w:ascii="Arial" w:hAnsi="Arial" w:cs="Arial"/>
              <w:b/>
              <w:lang w:val="en-GB"/>
            </w:rPr>
          </w:pPr>
        </w:p>
      </w:tc>
      <w:tc>
        <w:tcPr>
          <w:tcW w:w="1559" w:type="dxa"/>
          <w:shd w:val="clear" w:color="auto" w:fill="auto"/>
          <w:vAlign w:val="center"/>
        </w:tcPr>
        <w:p w14:paraId="6F70135A" w14:textId="77777777" w:rsidR="00476C88" w:rsidRDefault="00476C88"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39A34F5E" w14:textId="77777777" w:rsidR="00476C88" w:rsidRPr="00C92FEE" w:rsidRDefault="00C92FEE" w:rsidP="00EA1B3D">
          <w:pPr>
            <w:spacing w:after="0"/>
            <w:rPr>
              <w:rFonts w:ascii="Arial" w:eastAsia="PMingLiU" w:hAnsi="Arial" w:cs="Arial"/>
              <w:color w:val="15015F"/>
              <w:szCs w:val="24"/>
              <w:lang w:val="en-GB"/>
            </w:rPr>
          </w:pPr>
          <w:r>
            <w:rPr>
              <w:rFonts w:ascii="Arial" w:eastAsia="PMingLiU" w:hAnsi="Arial" w:cs="Arial"/>
              <w:color w:val="15015F"/>
              <w:szCs w:val="24"/>
              <w:lang w:val="en-GB"/>
            </w:rPr>
            <w:t>240-73418055</w:t>
          </w:r>
        </w:p>
      </w:tc>
      <w:tc>
        <w:tcPr>
          <w:tcW w:w="567" w:type="dxa"/>
          <w:shd w:val="clear" w:color="auto" w:fill="auto"/>
          <w:vAlign w:val="center"/>
        </w:tcPr>
        <w:p w14:paraId="4928A3BD" w14:textId="77777777" w:rsidR="00476C88" w:rsidRDefault="00476C88"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371E544A" w14:textId="47407D34" w:rsidR="00476C88" w:rsidRDefault="00677975" w:rsidP="0088295E">
          <w:pPr>
            <w:spacing w:after="0"/>
            <w:rPr>
              <w:rFonts w:ascii="Arial" w:hAnsi="Arial"/>
              <w:b/>
              <w:color w:val="0000CC"/>
              <w:sz w:val="20"/>
              <w:lang w:val="en-GB"/>
            </w:rPr>
          </w:pPr>
          <w:r>
            <w:rPr>
              <w:rFonts w:ascii="Arial" w:hAnsi="Arial"/>
              <w:b/>
              <w:color w:val="0000CC"/>
              <w:sz w:val="20"/>
              <w:lang w:val="en-GB"/>
            </w:rPr>
            <w:t>2</w:t>
          </w:r>
        </w:p>
      </w:tc>
    </w:tr>
    <w:tr w:rsidR="00476C88" w:rsidRPr="00116E60" w14:paraId="56AE6064" w14:textId="77777777" w:rsidTr="00C72E5D">
      <w:trPr>
        <w:cantSplit/>
        <w:trHeight w:val="261"/>
      </w:trPr>
      <w:tc>
        <w:tcPr>
          <w:tcW w:w="2410" w:type="dxa"/>
          <w:vMerge/>
          <w:vAlign w:val="bottom"/>
        </w:tcPr>
        <w:p w14:paraId="56D03491" w14:textId="77777777" w:rsidR="00476C88" w:rsidRPr="003914DE" w:rsidRDefault="00476C88" w:rsidP="00EA1B3D">
          <w:pPr>
            <w:spacing w:before="840"/>
            <w:rPr>
              <w:rFonts w:ascii="Arial" w:hAnsi="Arial"/>
              <w:b/>
              <w:lang w:val="en-GB"/>
            </w:rPr>
          </w:pPr>
        </w:p>
      </w:tc>
      <w:tc>
        <w:tcPr>
          <w:tcW w:w="3544" w:type="dxa"/>
          <w:vMerge/>
          <w:vAlign w:val="center"/>
        </w:tcPr>
        <w:p w14:paraId="0C7D93F1" w14:textId="77777777" w:rsidR="00476C88" w:rsidRPr="003914DE" w:rsidRDefault="00476C88" w:rsidP="00EA1B3D">
          <w:pPr>
            <w:jc w:val="center"/>
            <w:rPr>
              <w:rFonts w:ascii="Arial" w:hAnsi="Arial" w:cs="Arial"/>
              <w:b/>
              <w:lang w:val="en-GB"/>
            </w:rPr>
          </w:pPr>
        </w:p>
      </w:tc>
      <w:tc>
        <w:tcPr>
          <w:tcW w:w="1559" w:type="dxa"/>
          <w:shd w:val="clear" w:color="auto" w:fill="auto"/>
          <w:vAlign w:val="center"/>
        </w:tcPr>
        <w:p w14:paraId="48A1424B" w14:textId="77777777" w:rsidR="00476C88" w:rsidRPr="003914DE" w:rsidRDefault="00476C88"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3" w:type="dxa"/>
          <w:gridSpan w:val="3"/>
          <w:shd w:val="clear" w:color="auto" w:fill="auto"/>
          <w:vAlign w:val="center"/>
        </w:tcPr>
        <w:p w14:paraId="6D79047F" w14:textId="4D04EFDB" w:rsidR="00476C88" w:rsidRPr="005E3BE0" w:rsidRDefault="00476C88" w:rsidP="00476C88">
          <w:pPr>
            <w:spacing w:after="0"/>
            <w:rPr>
              <w:rFonts w:ascii="Arial" w:hAnsi="Arial"/>
              <w:b/>
              <w:color w:val="0070C0"/>
              <w:sz w:val="20"/>
              <w:lang w:val="en-GB"/>
            </w:rPr>
          </w:pPr>
          <w:r w:rsidRPr="0097212D">
            <w:rPr>
              <w:rFonts w:ascii="Arial" w:hAnsi="Arial"/>
              <w:b/>
              <w:color w:val="002060"/>
              <w:sz w:val="20"/>
              <w:lang w:val="en-GB"/>
            </w:rPr>
            <w:t>February 20</w:t>
          </w:r>
          <w:r w:rsidR="00677975">
            <w:rPr>
              <w:rFonts w:ascii="Arial" w:hAnsi="Arial"/>
              <w:b/>
              <w:color w:val="002060"/>
              <w:sz w:val="20"/>
              <w:lang w:val="en-GB"/>
            </w:rPr>
            <w:t>20</w:t>
          </w:r>
        </w:p>
      </w:tc>
    </w:tr>
    <w:tr w:rsidR="00476C88" w:rsidRPr="00DB041F" w14:paraId="4726130B" w14:textId="77777777" w:rsidTr="00C72E5D">
      <w:trPr>
        <w:cantSplit/>
        <w:trHeight w:hRule="exact" w:val="261"/>
      </w:trPr>
      <w:tc>
        <w:tcPr>
          <w:tcW w:w="2410" w:type="dxa"/>
          <w:vMerge/>
          <w:vAlign w:val="bottom"/>
        </w:tcPr>
        <w:p w14:paraId="7AB4B7AA" w14:textId="77777777" w:rsidR="00476C88" w:rsidRPr="003914DE" w:rsidRDefault="00476C88" w:rsidP="00EA1B3D">
          <w:pPr>
            <w:spacing w:before="840"/>
            <w:rPr>
              <w:rFonts w:ascii="Arial" w:hAnsi="Arial"/>
              <w:b/>
              <w:lang w:val="en-GB"/>
            </w:rPr>
          </w:pPr>
        </w:p>
      </w:tc>
      <w:tc>
        <w:tcPr>
          <w:tcW w:w="3544" w:type="dxa"/>
          <w:vMerge/>
          <w:vAlign w:val="center"/>
        </w:tcPr>
        <w:p w14:paraId="01F6DEB6" w14:textId="77777777" w:rsidR="00476C88" w:rsidRPr="003914DE" w:rsidRDefault="00476C88" w:rsidP="00EA1B3D">
          <w:pPr>
            <w:jc w:val="center"/>
            <w:rPr>
              <w:rFonts w:ascii="Arial" w:hAnsi="Arial" w:cs="Arial"/>
              <w:b/>
              <w:lang w:val="en-GB"/>
            </w:rPr>
          </w:pPr>
        </w:p>
      </w:tc>
      <w:tc>
        <w:tcPr>
          <w:tcW w:w="1559" w:type="dxa"/>
          <w:shd w:val="clear" w:color="auto" w:fill="auto"/>
          <w:vAlign w:val="center"/>
        </w:tcPr>
        <w:p w14:paraId="76CA9998" w14:textId="77777777" w:rsidR="00476C88" w:rsidRPr="003914DE" w:rsidRDefault="00476C88" w:rsidP="00C72E5D">
          <w:pPr>
            <w:spacing w:after="0"/>
            <w:rPr>
              <w:rFonts w:ascii="Arial" w:hAnsi="Arial"/>
              <w:b/>
              <w:sz w:val="20"/>
              <w:lang w:val="en-GB"/>
            </w:rPr>
          </w:pPr>
          <w:r w:rsidRPr="003914DE">
            <w:rPr>
              <w:rFonts w:ascii="Arial" w:hAnsi="Arial"/>
              <w:b/>
              <w:sz w:val="20"/>
              <w:lang w:val="en-GB"/>
            </w:rPr>
            <w:t>Review Date</w:t>
          </w:r>
        </w:p>
      </w:tc>
      <w:tc>
        <w:tcPr>
          <w:tcW w:w="2693" w:type="dxa"/>
          <w:gridSpan w:val="3"/>
          <w:shd w:val="clear" w:color="auto" w:fill="auto"/>
          <w:vAlign w:val="center"/>
        </w:tcPr>
        <w:p w14:paraId="5573663D" w14:textId="2BBFF1BB" w:rsidR="00476C88" w:rsidRPr="005E3BE0" w:rsidRDefault="00476C88" w:rsidP="00476C88">
          <w:pPr>
            <w:spacing w:after="0" w:line="240" w:lineRule="auto"/>
            <w:rPr>
              <w:rFonts w:ascii="Arial" w:hAnsi="Arial"/>
              <w:b/>
              <w:color w:val="0070C0"/>
              <w:sz w:val="20"/>
              <w:lang w:val="en-GB"/>
            </w:rPr>
          </w:pPr>
          <w:r w:rsidRPr="0097212D">
            <w:rPr>
              <w:rFonts w:ascii="Arial" w:hAnsi="Arial"/>
              <w:b/>
              <w:color w:val="002060"/>
              <w:sz w:val="20"/>
              <w:lang w:val="en-GB"/>
            </w:rPr>
            <w:t>February 202</w:t>
          </w:r>
          <w:r w:rsidR="00677975">
            <w:rPr>
              <w:rFonts w:ascii="Arial" w:hAnsi="Arial"/>
              <w:b/>
              <w:color w:val="002060"/>
              <w:sz w:val="20"/>
              <w:lang w:val="en-GB"/>
            </w:rPr>
            <w:t>6</w:t>
          </w:r>
        </w:p>
      </w:tc>
    </w:tr>
  </w:tbl>
  <w:p w14:paraId="1AB56185" w14:textId="77777777" w:rsidR="00476C88" w:rsidRDefault="00476C88"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BF0A1" w14:textId="77777777" w:rsidR="00476C88" w:rsidRDefault="00000000">
    <w:pPr>
      <w:pStyle w:val="Header"/>
    </w:pPr>
    <w:r>
      <w:rPr>
        <w:noProof/>
      </w:rPr>
      <w:pict w14:anchorId="3A1D97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36799"/>
    <w:multiLevelType w:val="multilevel"/>
    <w:tmpl w:val="BA92033C"/>
    <w:lvl w:ilvl="0">
      <w:start w:val="1"/>
      <w:numFmt w:val="decimal"/>
      <w:lvlText w:val="%1."/>
      <w:lvlJc w:val="left"/>
      <w:pPr>
        <w:ind w:left="360" w:hanging="360"/>
      </w:pPr>
      <w:rPr>
        <w:rFonts w:hint="default"/>
        <w:sz w:val="24"/>
        <w:szCs w:val="24"/>
      </w:rPr>
    </w:lvl>
    <w:lvl w:ilvl="1">
      <w:start w:val="1"/>
      <w:numFmt w:val="decimal"/>
      <w:isLgl/>
      <w:lvlText w:val="%1.%2"/>
      <w:lvlJc w:val="left"/>
      <w:pPr>
        <w:ind w:left="360" w:hanging="360"/>
      </w:pPr>
      <w:rPr>
        <w:rFonts w:hint="default"/>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8D87366"/>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91E6A45"/>
    <w:multiLevelType w:val="multilevel"/>
    <w:tmpl w:val="C6FAEBB6"/>
    <w:lvl w:ilvl="0">
      <w:start w:val="1"/>
      <w:numFmt w:val="decimal"/>
      <w:lvlText w:val="%1."/>
      <w:lvlJc w:val="left"/>
      <w:pPr>
        <w:ind w:left="360" w:hanging="360"/>
      </w:pPr>
      <w:rPr>
        <w:rFonts w:hint="default"/>
        <w:sz w:val="24"/>
        <w:szCs w:val="24"/>
      </w:rPr>
    </w:lvl>
    <w:lvl w:ilvl="1">
      <w:start w:val="1"/>
      <w:numFmt w:val="decimal"/>
      <w:isLgl/>
      <w:lvlText w:val="%1.%2"/>
      <w:lvlJc w:val="left"/>
      <w:pPr>
        <w:ind w:left="360" w:hanging="360"/>
      </w:pPr>
      <w:rPr>
        <w:rFonts w:hint="default"/>
        <w:b/>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B5F6BE6"/>
    <w:multiLevelType w:val="multilevel"/>
    <w:tmpl w:val="C6FAEBB6"/>
    <w:lvl w:ilvl="0">
      <w:start w:val="1"/>
      <w:numFmt w:val="decimal"/>
      <w:lvlText w:val="%1."/>
      <w:lvlJc w:val="left"/>
      <w:pPr>
        <w:ind w:left="360" w:hanging="360"/>
      </w:pPr>
      <w:rPr>
        <w:rFonts w:hint="default"/>
        <w:sz w:val="24"/>
        <w:szCs w:val="24"/>
      </w:rPr>
    </w:lvl>
    <w:lvl w:ilvl="1">
      <w:start w:val="1"/>
      <w:numFmt w:val="decimal"/>
      <w:isLgl/>
      <w:lvlText w:val="%1.%2"/>
      <w:lvlJc w:val="left"/>
      <w:pPr>
        <w:ind w:left="360" w:hanging="360"/>
      </w:pPr>
      <w:rPr>
        <w:rFonts w:hint="default"/>
        <w:b/>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0EC548EF"/>
    <w:multiLevelType w:val="hybridMultilevel"/>
    <w:tmpl w:val="77D005BE"/>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161717E"/>
    <w:multiLevelType w:val="multilevel"/>
    <w:tmpl w:val="5B343C5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13AD1600"/>
    <w:multiLevelType w:val="multilevel"/>
    <w:tmpl w:val="0962516A"/>
    <w:lvl w:ilvl="0">
      <w:start w:val="1"/>
      <w:numFmt w:val="decimal"/>
      <w:lvlText w:val="%1."/>
      <w:lvlJc w:val="left"/>
      <w:pPr>
        <w:ind w:left="360" w:hanging="360"/>
      </w:pPr>
      <w:rPr>
        <w:rFonts w:hint="default"/>
        <w:sz w:val="24"/>
        <w:szCs w:val="24"/>
      </w:rPr>
    </w:lvl>
    <w:lvl w:ilvl="1">
      <w:start w:val="1"/>
      <w:numFmt w:val="decimal"/>
      <w:isLgl/>
      <w:lvlText w:val="%1.%2"/>
      <w:lvlJc w:val="left"/>
      <w:pPr>
        <w:ind w:left="360" w:hanging="360"/>
      </w:pPr>
      <w:rPr>
        <w:rFonts w:ascii="Arial" w:hAnsi="Arial" w:cs="Arial" w:hint="default"/>
        <w:b/>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176B1BF8"/>
    <w:multiLevelType w:val="hybridMultilevel"/>
    <w:tmpl w:val="BA4EBCBC"/>
    <w:lvl w:ilvl="0" w:tplc="7778BA8E">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8" w15:restartNumberingAfterBreak="0">
    <w:nsid w:val="194E7C2D"/>
    <w:multiLevelType w:val="multilevel"/>
    <w:tmpl w:val="C6FAEBB6"/>
    <w:lvl w:ilvl="0">
      <w:start w:val="1"/>
      <w:numFmt w:val="decimal"/>
      <w:lvlText w:val="%1."/>
      <w:lvlJc w:val="left"/>
      <w:pPr>
        <w:ind w:left="360" w:hanging="360"/>
      </w:pPr>
      <w:rPr>
        <w:rFonts w:hint="default"/>
        <w:sz w:val="24"/>
        <w:szCs w:val="24"/>
      </w:rPr>
    </w:lvl>
    <w:lvl w:ilvl="1">
      <w:start w:val="1"/>
      <w:numFmt w:val="decimal"/>
      <w:isLgl/>
      <w:lvlText w:val="%1.%2"/>
      <w:lvlJc w:val="left"/>
      <w:pPr>
        <w:ind w:left="360" w:hanging="360"/>
      </w:pPr>
      <w:rPr>
        <w:rFonts w:hint="default"/>
        <w:b/>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1A137100"/>
    <w:multiLevelType w:val="hybridMultilevel"/>
    <w:tmpl w:val="A63023B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1B0545E3"/>
    <w:multiLevelType w:val="multilevel"/>
    <w:tmpl w:val="D7F67CF2"/>
    <w:lvl w:ilvl="0">
      <w:start w:val="1"/>
      <w:numFmt w:val="decimal"/>
      <w:lvlRestart w:val="0"/>
      <w:pStyle w:val="Heading1"/>
      <w:suff w:val="space"/>
      <w:lvlText w:val="%1."/>
      <w:lvlJc w:val="left"/>
      <w:pPr>
        <w:ind w:left="397" w:hanging="397"/>
      </w:pPr>
    </w:lvl>
    <w:lvl w:ilvl="1">
      <w:start w:val="1"/>
      <w:numFmt w:val="decimal"/>
      <w:pStyle w:val="Heading2"/>
      <w:suff w:val="space"/>
      <w:lvlText w:val="%1.%2"/>
      <w:lvlJc w:val="left"/>
      <w:pPr>
        <w:ind w:left="397" w:hanging="397"/>
      </w:pPr>
    </w:lvl>
    <w:lvl w:ilvl="2">
      <w:start w:val="1"/>
      <w:numFmt w:val="decimal"/>
      <w:pStyle w:val="Heading3"/>
      <w:suff w:val="space"/>
      <w:lvlText w:val="%1.%2.%3"/>
      <w:lvlJc w:val="left"/>
      <w:pPr>
        <w:ind w:left="823" w:hanging="397"/>
      </w:pPr>
    </w:lvl>
    <w:lvl w:ilvl="3">
      <w:start w:val="1"/>
      <w:numFmt w:val="decimal"/>
      <w:pStyle w:val="Heading4"/>
      <w:suff w:val="space"/>
      <w:lvlText w:val="%1.%2.%3.%4"/>
      <w:lvlJc w:val="left"/>
      <w:pPr>
        <w:ind w:left="397" w:hanging="397"/>
      </w:pPr>
    </w:lvl>
    <w:lvl w:ilvl="4">
      <w:start w:val="1"/>
      <w:numFmt w:val="decimal"/>
      <w:pStyle w:val="Heading5"/>
      <w:suff w:val="space"/>
      <w:lvlText w:val="%1.%2.%3.%4.%5"/>
      <w:lvlJc w:val="left"/>
      <w:pPr>
        <w:ind w:left="397" w:hanging="397"/>
      </w:pPr>
    </w:lvl>
    <w:lvl w:ilvl="5">
      <w:start w:val="1"/>
      <w:numFmt w:val="lowerLetter"/>
      <w:pStyle w:val="Heading6"/>
      <w:lvlText w:val="%6."/>
      <w:lvlJc w:val="left"/>
      <w:pPr>
        <w:tabs>
          <w:tab w:val="num" w:pos="397"/>
        </w:tabs>
        <w:ind w:left="397" w:hanging="397"/>
      </w:pPr>
    </w:lvl>
    <w:lvl w:ilvl="6">
      <w:start w:val="1"/>
      <w:numFmt w:val="lowerRoman"/>
      <w:pStyle w:val="Heading7"/>
      <w:lvlText w:val="%7."/>
      <w:lvlJc w:val="left"/>
      <w:pPr>
        <w:tabs>
          <w:tab w:val="num" w:pos="1474"/>
        </w:tabs>
        <w:ind w:left="907" w:hanging="510"/>
      </w:pPr>
    </w:lvl>
    <w:lvl w:ilvl="7">
      <w:start w:val="1"/>
      <w:numFmt w:val="bullet"/>
      <w:pStyle w:val="Heading8"/>
      <w:lvlText w:val=""/>
      <w:lvlJc w:val="left"/>
      <w:pPr>
        <w:tabs>
          <w:tab w:val="num" w:pos="1304"/>
        </w:tabs>
        <w:ind w:left="1304" w:hanging="397"/>
      </w:pPr>
      <w:rPr>
        <w:rFonts w:ascii="Symbol" w:hAnsi="Symbol" w:hint="default"/>
      </w:rPr>
    </w:lvl>
    <w:lvl w:ilvl="8">
      <w:start w:val="1"/>
      <w:numFmt w:val="bullet"/>
      <w:pStyle w:val="Heading9"/>
      <w:lvlText w:val=""/>
      <w:lvlJc w:val="left"/>
      <w:pPr>
        <w:tabs>
          <w:tab w:val="num" w:pos="1701"/>
        </w:tabs>
        <w:ind w:left="1701" w:hanging="397"/>
      </w:pPr>
      <w:rPr>
        <w:rFonts w:ascii="Symbol" w:hAnsi="Symbol" w:hint="default"/>
      </w:rPr>
    </w:lvl>
  </w:abstractNum>
  <w:abstractNum w:abstractNumId="11" w15:restartNumberingAfterBreak="0">
    <w:nsid w:val="2D071311"/>
    <w:multiLevelType w:val="hybridMultilevel"/>
    <w:tmpl w:val="6FBAD2B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34002253"/>
    <w:multiLevelType w:val="hybridMultilevel"/>
    <w:tmpl w:val="0D6C6A7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359607AD"/>
    <w:multiLevelType w:val="hybridMultilevel"/>
    <w:tmpl w:val="58447E22"/>
    <w:lvl w:ilvl="0" w:tplc="1C09000F">
      <w:start w:val="1"/>
      <w:numFmt w:val="decimal"/>
      <w:lvlText w:val="%1."/>
      <w:lvlJc w:val="left"/>
      <w:pPr>
        <w:ind w:left="720" w:hanging="360"/>
      </w:pPr>
    </w:lvl>
    <w:lvl w:ilvl="1" w:tplc="1C090019">
      <w:start w:val="1"/>
      <w:numFmt w:val="decimal"/>
      <w:lvlText w:val="%2."/>
      <w:lvlJc w:val="left"/>
      <w:pPr>
        <w:tabs>
          <w:tab w:val="num" w:pos="1440"/>
        </w:tabs>
        <w:ind w:left="1440" w:hanging="360"/>
      </w:pPr>
    </w:lvl>
    <w:lvl w:ilvl="2" w:tplc="1C09001B">
      <w:start w:val="1"/>
      <w:numFmt w:val="decimal"/>
      <w:lvlText w:val="%3."/>
      <w:lvlJc w:val="left"/>
      <w:pPr>
        <w:tabs>
          <w:tab w:val="num" w:pos="2160"/>
        </w:tabs>
        <w:ind w:left="2160" w:hanging="360"/>
      </w:pPr>
    </w:lvl>
    <w:lvl w:ilvl="3" w:tplc="1C09000F">
      <w:start w:val="1"/>
      <w:numFmt w:val="decimal"/>
      <w:lvlText w:val="%4."/>
      <w:lvlJc w:val="left"/>
      <w:pPr>
        <w:tabs>
          <w:tab w:val="num" w:pos="2880"/>
        </w:tabs>
        <w:ind w:left="2880" w:hanging="360"/>
      </w:pPr>
    </w:lvl>
    <w:lvl w:ilvl="4" w:tplc="1C090019">
      <w:start w:val="1"/>
      <w:numFmt w:val="decimal"/>
      <w:lvlText w:val="%5."/>
      <w:lvlJc w:val="left"/>
      <w:pPr>
        <w:tabs>
          <w:tab w:val="num" w:pos="3600"/>
        </w:tabs>
        <w:ind w:left="3600" w:hanging="360"/>
      </w:pPr>
    </w:lvl>
    <w:lvl w:ilvl="5" w:tplc="1C09001B">
      <w:start w:val="1"/>
      <w:numFmt w:val="decimal"/>
      <w:lvlText w:val="%6."/>
      <w:lvlJc w:val="left"/>
      <w:pPr>
        <w:tabs>
          <w:tab w:val="num" w:pos="4320"/>
        </w:tabs>
        <w:ind w:left="4320" w:hanging="360"/>
      </w:pPr>
    </w:lvl>
    <w:lvl w:ilvl="6" w:tplc="1C09000F">
      <w:start w:val="1"/>
      <w:numFmt w:val="decimal"/>
      <w:lvlText w:val="%7."/>
      <w:lvlJc w:val="left"/>
      <w:pPr>
        <w:tabs>
          <w:tab w:val="num" w:pos="5040"/>
        </w:tabs>
        <w:ind w:left="5040" w:hanging="360"/>
      </w:pPr>
    </w:lvl>
    <w:lvl w:ilvl="7" w:tplc="1C090019">
      <w:start w:val="1"/>
      <w:numFmt w:val="decimal"/>
      <w:lvlText w:val="%8."/>
      <w:lvlJc w:val="left"/>
      <w:pPr>
        <w:tabs>
          <w:tab w:val="num" w:pos="5760"/>
        </w:tabs>
        <w:ind w:left="5760" w:hanging="360"/>
      </w:pPr>
    </w:lvl>
    <w:lvl w:ilvl="8" w:tplc="1C09001B">
      <w:start w:val="1"/>
      <w:numFmt w:val="decimal"/>
      <w:lvlText w:val="%9."/>
      <w:lvlJc w:val="left"/>
      <w:pPr>
        <w:tabs>
          <w:tab w:val="num" w:pos="6480"/>
        </w:tabs>
        <w:ind w:left="6480" w:hanging="360"/>
      </w:pPr>
    </w:lvl>
  </w:abstractNum>
  <w:abstractNum w:abstractNumId="14" w15:restartNumberingAfterBreak="0">
    <w:nsid w:val="51950DFF"/>
    <w:multiLevelType w:val="hybridMultilevel"/>
    <w:tmpl w:val="2BE2D8A6"/>
    <w:lvl w:ilvl="0" w:tplc="1C09001B">
      <w:start w:val="1"/>
      <w:numFmt w:val="lowerRoman"/>
      <w:lvlText w:val="%1."/>
      <w:lvlJc w:val="right"/>
      <w:pPr>
        <w:ind w:left="720" w:hanging="360"/>
      </w:pPr>
    </w:lvl>
    <w:lvl w:ilvl="1" w:tplc="1C090019">
      <w:start w:val="1"/>
      <w:numFmt w:val="decimal"/>
      <w:lvlText w:val="%2."/>
      <w:lvlJc w:val="left"/>
      <w:pPr>
        <w:tabs>
          <w:tab w:val="num" w:pos="1440"/>
        </w:tabs>
        <w:ind w:left="1440" w:hanging="360"/>
      </w:pPr>
    </w:lvl>
    <w:lvl w:ilvl="2" w:tplc="1C09001B">
      <w:start w:val="1"/>
      <w:numFmt w:val="decimal"/>
      <w:lvlText w:val="%3."/>
      <w:lvlJc w:val="left"/>
      <w:pPr>
        <w:tabs>
          <w:tab w:val="num" w:pos="2160"/>
        </w:tabs>
        <w:ind w:left="2160" w:hanging="360"/>
      </w:pPr>
    </w:lvl>
    <w:lvl w:ilvl="3" w:tplc="1C09000F">
      <w:start w:val="1"/>
      <w:numFmt w:val="decimal"/>
      <w:lvlText w:val="%4."/>
      <w:lvlJc w:val="left"/>
      <w:pPr>
        <w:tabs>
          <w:tab w:val="num" w:pos="2880"/>
        </w:tabs>
        <w:ind w:left="2880" w:hanging="360"/>
      </w:pPr>
    </w:lvl>
    <w:lvl w:ilvl="4" w:tplc="1C090019">
      <w:start w:val="1"/>
      <w:numFmt w:val="decimal"/>
      <w:lvlText w:val="%5."/>
      <w:lvlJc w:val="left"/>
      <w:pPr>
        <w:tabs>
          <w:tab w:val="num" w:pos="3600"/>
        </w:tabs>
        <w:ind w:left="3600" w:hanging="360"/>
      </w:pPr>
    </w:lvl>
    <w:lvl w:ilvl="5" w:tplc="1C09001B">
      <w:start w:val="1"/>
      <w:numFmt w:val="decimal"/>
      <w:lvlText w:val="%6."/>
      <w:lvlJc w:val="left"/>
      <w:pPr>
        <w:tabs>
          <w:tab w:val="num" w:pos="4320"/>
        </w:tabs>
        <w:ind w:left="4320" w:hanging="360"/>
      </w:pPr>
    </w:lvl>
    <w:lvl w:ilvl="6" w:tplc="1C09000F">
      <w:start w:val="1"/>
      <w:numFmt w:val="decimal"/>
      <w:lvlText w:val="%7."/>
      <w:lvlJc w:val="left"/>
      <w:pPr>
        <w:tabs>
          <w:tab w:val="num" w:pos="5040"/>
        </w:tabs>
        <w:ind w:left="5040" w:hanging="360"/>
      </w:pPr>
    </w:lvl>
    <w:lvl w:ilvl="7" w:tplc="1C090019">
      <w:start w:val="1"/>
      <w:numFmt w:val="decimal"/>
      <w:lvlText w:val="%8."/>
      <w:lvlJc w:val="left"/>
      <w:pPr>
        <w:tabs>
          <w:tab w:val="num" w:pos="5760"/>
        </w:tabs>
        <w:ind w:left="5760" w:hanging="360"/>
      </w:pPr>
    </w:lvl>
    <w:lvl w:ilvl="8" w:tplc="1C09001B">
      <w:start w:val="1"/>
      <w:numFmt w:val="decimal"/>
      <w:lvlText w:val="%9."/>
      <w:lvlJc w:val="left"/>
      <w:pPr>
        <w:tabs>
          <w:tab w:val="num" w:pos="6480"/>
        </w:tabs>
        <w:ind w:left="6480" w:hanging="360"/>
      </w:pPr>
    </w:lvl>
  </w:abstractNum>
  <w:abstractNum w:abstractNumId="15" w15:restartNumberingAfterBreak="0">
    <w:nsid w:val="51BC708B"/>
    <w:multiLevelType w:val="hybridMultilevel"/>
    <w:tmpl w:val="5F7ED91E"/>
    <w:lvl w:ilvl="0" w:tplc="0F6CE9F2">
      <w:start w:val="1"/>
      <w:numFmt w:val="bullet"/>
      <w:lvlText w:val=""/>
      <w:lvlJc w:val="left"/>
      <w:pPr>
        <w:ind w:left="1260" w:hanging="360"/>
      </w:pPr>
      <w:rPr>
        <w:rFonts w:ascii="Symbol" w:hAnsi="Symbol" w:hint="default"/>
      </w:rPr>
    </w:lvl>
    <w:lvl w:ilvl="1" w:tplc="93524EB0" w:tentative="1">
      <w:start w:val="1"/>
      <w:numFmt w:val="bullet"/>
      <w:lvlText w:val="o"/>
      <w:lvlJc w:val="left"/>
      <w:pPr>
        <w:ind w:left="1980" w:hanging="360"/>
      </w:pPr>
      <w:rPr>
        <w:rFonts w:ascii="Courier New" w:hAnsi="Courier New" w:cs="Courier New" w:hint="default"/>
      </w:rPr>
    </w:lvl>
    <w:lvl w:ilvl="2" w:tplc="266411CC" w:tentative="1">
      <w:start w:val="1"/>
      <w:numFmt w:val="bullet"/>
      <w:lvlText w:val=""/>
      <w:lvlJc w:val="left"/>
      <w:pPr>
        <w:ind w:left="2700" w:hanging="360"/>
      </w:pPr>
      <w:rPr>
        <w:rFonts w:ascii="Wingdings" w:hAnsi="Wingdings" w:hint="default"/>
      </w:rPr>
    </w:lvl>
    <w:lvl w:ilvl="3" w:tplc="39583D06" w:tentative="1">
      <w:start w:val="1"/>
      <w:numFmt w:val="bullet"/>
      <w:lvlText w:val=""/>
      <w:lvlJc w:val="left"/>
      <w:pPr>
        <w:ind w:left="3420" w:hanging="360"/>
      </w:pPr>
      <w:rPr>
        <w:rFonts w:ascii="Symbol" w:hAnsi="Symbol" w:hint="default"/>
      </w:rPr>
    </w:lvl>
    <w:lvl w:ilvl="4" w:tplc="5DBEBC28" w:tentative="1">
      <w:start w:val="1"/>
      <w:numFmt w:val="bullet"/>
      <w:lvlText w:val="o"/>
      <w:lvlJc w:val="left"/>
      <w:pPr>
        <w:ind w:left="4140" w:hanging="360"/>
      </w:pPr>
      <w:rPr>
        <w:rFonts w:ascii="Courier New" w:hAnsi="Courier New" w:cs="Courier New" w:hint="default"/>
      </w:rPr>
    </w:lvl>
    <w:lvl w:ilvl="5" w:tplc="FC9A5150" w:tentative="1">
      <w:start w:val="1"/>
      <w:numFmt w:val="bullet"/>
      <w:lvlText w:val=""/>
      <w:lvlJc w:val="left"/>
      <w:pPr>
        <w:ind w:left="4860" w:hanging="360"/>
      </w:pPr>
      <w:rPr>
        <w:rFonts w:ascii="Wingdings" w:hAnsi="Wingdings" w:hint="default"/>
      </w:rPr>
    </w:lvl>
    <w:lvl w:ilvl="6" w:tplc="F62C9958" w:tentative="1">
      <w:start w:val="1"/>
      <w:numFmt w:val="bullet"/>
      <w:lvlText w:val=""/>
      <w:lvlJc w:val="left"/>
      <w:pPr>
        <w:ind w:left="5580" w:hanging="360"/>
      </w:pPr>
      <w:rPr>
        <w:rFonts w:ascii="Symbol" w:hAnsi="Symbol" w:hint="default"/>
      </w:rPr>
    </w:lvl>
    <w:lvl w:ilvl="7" w:tplc="2EAAB520" w:tentative="1">
      <w:start w:val="1"/>
      <w:numFmt w:val="bullet"/>
      <w:lvlText w:val="o"/>
      <w:lvlJc w:val="left"/>
      <w:pPr>
        <w:ind w:left="6300" w:hanging="360"/>
      </w:pPr>
      <w:rPr>
        <w:rFonts w:ascii="Courier New" w:hAnsi="Courier New" w:cs="Courier New" w:hint="default"/>
      </w:rPr>
    </w:lvl>
    <w:lvl w:ilvl="8" w:tplc="0472D75E" w:tentative="1">
      <w:start w:val="1"/>
      <w:numFmt w:val="bullet"/>
      <w:lvlText w:val=""/>
      <w:lvlJc w:val="left"/>
      <w:pPr>
        <w:ind w:left="7020" w:hanging="360"/>
      </w:pPr>
      <w:rPr>
        <w:rFonts w:ascii="Wingdings" w:hAnsi="Wingdings" w:hint="default"/>
      </w:rPr>
    </w:lvl>
  </w:abstractNum>
  <w:abstractNum w:abstractNumId="16" w15:restartNumberingAfterBreak="0">
    <w:nsid w:val="536A4AF6"/>
    <w:multiLevelType w:val="multilevel"/>
    <w:tmpl w:val="C6FAEBB6"/>
    <w:lvl w:ilvl="0">
      <w:start w:val="1"/>
      <w:numFmt w:val="decimal"/>
      <w:lvlText w:val="%1."/>
      <w:lvlJc w:val="left"/>
      <w:pPr>
        <w:ind w:left="360" w:hanging="360"/>
      </w:pPr>
      <w:rPr>
        <w:rFonts w:hint="default"/>
        <w:sz w:val="24"/>
        <w:szCs w:val="24"/>
      </w:rPr>
    </w:lvl>
    <w:lvl w:ilvl="1">
      <w:start w:val="1"/>
      <w:numFmt w:val="decimal"/>
      <w:isLgl/>
      <w:lvlText w:val="%1.%2"/>
      <w:lvlJc w:val="left"/>
      <w:pPr>
        <w:ind w:left="360" w:hanging="360"/>
      </w:pPr>
      <w:rPr>
        <w:rFonts w:hint="default"/>
        <w:b/>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58421903"/>
    <w:multiLevelType w:val="multilevel"/>
    <w:tmpl w:val="5B343C5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62C26F8A"/>
    <w:multiLevelType w:val="hybridMultilevel"/>
    <w:tmpl w:val="C400DB60"/>
    <w:lvl w:ilvl="0" w:tplc="7778BA8E">
      <w:start w:val="1"/>
      <w:numFmt w:val="decimal"/>
      <w:lvlText w:val="[%1]"/>
      <w:lvlJc w:val="left"/>
      <w:pPr>
        <w:ind w:left="502" w:hanging="360"/>
      </w:pPr>
      <w:rPr>
        <w:rFonts w:hint="default"/>
      </w:rPr>
    </w:lvl>
    <w:lvl w:ilvl="1" w:tplc="1C090019" w:tentative="1">
      <w:start w:val="1"/>
      <w:numFmt w:val="lowerLetter"/>
      <w:lvlText w:val="%2."/>
      <w:lvlJc w:val="left"/>
      <w:pPr>
        <w:ind w:left="1222" w:hanging="360"/>
      </w:pPr>
    </w:lvl>
    <w:lvl w:ilvl="2" w:tplc="1C09001B" w:tentative="1">
      <w:start w:val="1"/>
      <w:numFmt w:val="lowerRoman"/>
      <w:lvlText w:val="%3."/>
      <w:lvlJc w:val="right"/>
      <w:pPr>
        <w:ind w:left="1942" w:hanging="180"/>
      </w:pPr>
    </w:lvl>
    <w:lvl w:ilvl="3" w:tplc="1C09000F" w:tentative="1">
      <w:start w:val="1"/>
      <w:numFmt w:val="decimal"/>
      <w:lvlText w:val="%4."/>
      <w:lvlJc w:val="left"/>
      <w:pPr>
        <w:ind w:left="2662" w:hanging="360"/>
      </w:pPr>
    </w:lvl>
    <w:lvl w:ilvl="4" w:tplc="1C090019" w:tentative="1">
      <w:start w:val="1"/>
      <w:numFmt w:val="lowerLetter"/>
      <w:lvlText w:val="%5."/>
      <w:lvlJc w:val="left"/>
      <w:pPr>
        <w:ind w:left="3382" w:hanging="360"/>
      </w:pPr>
    </w:lvl>
    <w:lvl w:ilvl="5" w:tplc="1C09001B" w:tentative="1">
      <w:start w:val="1"/>
      <w:numFmt w:val="lowerRoman"/>
      <w:lvlText w:val="%6."/>
      <w:lvlJc w:val="right"/>
      <w:pPr>
        <w:ind w:left="4102" w:hanging="180"/>
      </w:pPr>
    </w:lvl>
    <w:lvl w:ilvl="6" w:tplc="1C09000F" w:tentative="1">
      <w:start w:val="1"/>
      <w:numFmt w:val="decimal"/>
      <w:lvlText w:val="%7."/>
      <w:lvlJc w:val="left"/>
      <w:pPr>
        <w:ind w:left="4822" w:hanging="360"/>
      </w:pPr>
    </w:lvl>
    <w:lvl w:ilvl="7" w:tplc="1C090019" w:tentative="1">
      <w:start w:val="1"/>
      <w:numFmt w:val="lowerLetter"/>
      <w:lvlText w:val="%8."/>
      <w:lvlJc w:val="left"/>
      <w:pPr>
        <w:ind w:left="5542" w:hanging="360"/>
      </w:pPr>
    </w:lvl>
    <w:lvl w:ilvl="8" w:tplc="1C09001B" w:tentative="1">
      <w:start w:val="1"/>
      <w:numFmt w:val="lowerRoman"/>
      <w:lvlText w:val="%9."/>
      <w:lvlJc w:val="right"/>
      <w:pPr>
        <w:ind w:left="6262" w:hanging="180"/>
      </w:pPr>
    </w:lvl>
  </w:abstractNum>
  <w:abstractNum w:abstractNumId="19" w15:restartNumberingAfterBreak="0">
    <w:nsid w:val="63161151"/>
    <w:multiLevelType w:val="hybridMultilevel"/>
    <w:tmpl w:val="EADA43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674C1B48"/>
    <w:multiLevelType w:val="hybridMultilevel"/>
    <w:tmpl w:val="C022609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69483ECA"/>
    <w:multiLevelType w:val="multilevel"/>
    <w:tmpl w:val="C6FAEBB6"/>
    <w:lvl w:ilvl="0">
      <w:start w:val="1"/>
      <w:numFmt w:val="decimal"/>
      <w:lvlText w:val="%1."/>
      <w:lvlJc w:val="left"/>
      <w:pPr>
        <w:ind w:left="360" w:hanging="360"/>
      </w:pPr>
      <w:rPr>
        <w:rFonts w:hint="default"/>
        <w:sz w:val="24"/>
        <w:szCs w:val="24"/>
      </w:rPr>
    </w:lvl>
    <w:lvl w:ilvl="1">
      <w:start w:val="1"/>
      <w:numFmt w:val="decimal"/>
      <w:isLgl/>
      <w:lvlText w:val="%1.%2"/>
      <w:lvlJc w:val="left"/>
      <w:pPr>
        <w:ind w:left="360" w:hanging="360"/>
      </w:pPr>
      <w:rPr>
        <w:rFonts w:hint="default"/>
        <w:b/>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15:restartNumberingAfterBreak="0">
    <w:nsid w:val="6A7C553F"/>
    <w:multiLevelType w:val="hybridMultilevel"/>
    <w:tmpl w:val="1292BA9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6B712002"/>
    <w:multiLevelType w:val="hybridMultilevel"/>
    <w:tmpl w:val="77D005BE"/>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749A7F52"/>
    <w:multiLevelType w:val="multilevel"/>
    <w:tmpl w:val="5B343C5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534196331">
    <w:abstractNumId w:val="10"/>
  </w:num>
  <w:num w:numId="2" w16cid:durableId="128209512">
    <w:abstractNumId w:val="15"/>
  </w:num>
  <w:num w:numId="3" w16cid:durableId="1273634297">
    <w:abstractNumId w:val="11"/>
  </w:num>
  <w:num w:numId="4" w16cid:durableId="1843352346">
    <w:abstractNumId w:val="9"/>
  </w:num>
  <w:num w:numId="5" w16cid:durableId="877087741">
    <w:abstractNumId w:val="22"/>
  </w:num>
  <w:num w:numId="6" w16cid:durableId="458836291">
    <w:abstractNumId w:val="18"/>
  </w:num>
  <w:num w:numId="7" w16cid:durableId="204551650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099845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5908194">
    <w:abstractNumId w:val="12"/>
  </w:num>
  <w:num w:numId="10" w16cid:durableId="45378786">
    <w:abstractNumId w:val="19"/>
  </w:num>
  <w:num w:numId="11" w16cid:durableId="1257906681">
    <w:abstractNumId w:val="20"/>
  </w:num>
  <w:num w:numId="12" w16cid:durableId="1807971044">
    <w:abstractNumId w:val="4"/>
  </w:num>
  <w:num w:numId="13" w16cid:durableId="999431529">
    <w:abstractNumId w:val="7"/>
  </w:num>
  <w:num w:numId="14" w16cid:durableId="1859660780">
    <w:abstractNumId w:val="6"/>
  </w:num>
  <w:num w:numId="15" w16cid:durableId="1697541564">
    <w:abstractNumId w:val="1"/>
  </w:num>
  <w:num w:numId="16" w16cid:durableId="1074817178">
    <w:abstractNumId w:val="5"/>
  </w:num>
  <w:num w:numId="17" w16cid:durableId="707142858">
    <w:abstractNumId w:val="24"/>
  </w:num>
  <w:num w:numId="18" w16cid:durableId="425227702">
    <w:abstractNumId w:val="17"/>
  </w:num>
  <w:num w:numId="19" w16cid:durableId="723987504">
    <w:abstractNumId w:val="0"/>
  </w:num>
  <w:num w:numId="20" w16cid:durableId="700396299">
    <w:abstractNumId w:val="16"/>
  </w:num>
  <w:num w:numId="21" w16cid:durableId="726295040">
    <w:abstractNumId w:val="8"/>
  </w:num>
  <w:num w:numId="22" w16cid:durableId="1450473349">
    <w:abstractNumId w:val="2"/>
  </w:num>
  <w:num w:numId="23" w16cid:durableId="679897267">
    <w:abstractNumId w:val="21"/>
  </w:num>
  <w:num w:numId="24" w16cid:durableId="153836469">
    <w:abstractNumId w:val="3"/>
  </w:num>
  <w:num w:numId="25" w16cid:durableId="58800729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6D03"/>
    <w:rsid w:val="000A01FA"/>
    <w:rsid w:val="000B165C"/>
    <w:rsid w:val="001477A3"/>
    <w:rsid w:val="00155248"/>
    <w:rsid w:val="00160C93"/>
    <w:rsid w:val="001D042C"/>
    <w:rsid w:val="00201A98"/>
    <w:rsid w:val="002E6232"/>
    <w:rsid w:val="003113D9"/>
    <w:rsid w:val="00332369"/>
    <w:rsid w:val="003914DE"/>
    <w:rsid w:val="003B3ABD"/>
    <w:rsid w:val="003E4D3F"/>
    <w:rsid w:val="003F7B1E"/>
    <w:rsid w:val="00421144"/>
    <w:rsid w:val="00457274"/>
    <w:rsid w:val="00460577"/>
    <w:rsid w:val="00476C88"/>
    <w:rsid w:val="004A5D8B"/>
    <w:rsid w:val="004E19F4"/>
    <w:rsid w:val="005200A3"/>
    <w:rsid w:val="00523634"/>
    <w:rsid w:val="00550760"/>
    <w:rsid w:val="0056599E"/>
    <w:rsid w:val="005764FD"/>
    <w:rsid w:val="005765A0"/>
    <w:rsid w:val="005E3BE0"/>
    <w:rsid w:val="005E6044"/>
    <w:rsid w:val="00627923"/>
    <w:rsid w:val="00657B8A"/>
    <w:rsid w:val="00677975"/>
    <w:rsid w:val="00717B2D"/>
    <w:rsid w:val="007254AD"/>
    <w:rsid w:val="00732A3F"/>
    <w:rsid w:val="00813A0A"/>
    <w:rsid w:val="0088295E"/>
    <w:rsid w:val="00953C6F"/>
    <w:rsid w:val="0097212D"/>
    <w:rsid w:val="00A22EF4"/>
    <w:rsid w:val="00A40610"/>
    <w:rsid w:val="00A44B4E"/>
    <w:rsid w:val="00A67C16"/>
    <w:rsid w:val="00BA5C88"/>
    <w:rsid w:val="00C65BCE"/>
    <w:rsid w:val="00C72E5D"/>
    <w:rsid w:val="00C8088F"/>
    <w:rsid w:val="00C92FEE"/>
    <w:rsid w:val="00CA666C"/>
    <w:rsid w:val="00CB266B"/>
    <w:rsid w:val="00CE70E3"/>
    <w:rsid w:val="00CE7835"/>
    <w:rsid w:val="00D81B69"/>
    <w:rsid w:val="00DB22F3"/>
    <w:rsid w:val="00E51E05"/>
    <w:rsid w:val="00E90B24"/>
    <w:rsid w:val="00EA1B3D"/>
    <w:rsid w:val="00EF6D03"/>
    <w:rsid w:val="00F17642"/>
    <w:rsid w:val="00F2700D"/>
    <w:rsid w:val="00FE27D9"/>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6BAA51"/>
  <w15:docId w15:val="{F33450F9-9424-4B25-9082-8604559B7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BodyText"/>
    <w:next w:val="BodyText"/>
    <w:link w:val="Heading1Char"/>
    <w:qFormat/>
    <w:rsid w:val="00476C88"/>
    <w:pPr>
      <w:keepNext/>
      <w:keepLines/>
      <w:numPr>
        <w:numId w:val="1"/>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after="200" w:line="240" w:lineRule="auto"/>
      <w:outlineLvl w:val="0"/>
    </w:pPr>
    <w:rPr>
      <w:rFonts w:ascii="Arial Bold" w:eastAsia="PMingLiU" w:hAnsi="Arial Bold" w:cs="Times New Roman"/>
      <w:b/>
      <w:caps/>
      <w:sz w:val="24"/>
      <w:szCs w:val="20"/>
      <w:lang w:val="en-GB"/>
    </w:rPr>
  </w:style>
  <w:style w:type="paragraph" w:styleId="Heading2">
    <w:name w:val="heading 2"/>
    <w:basedOn w:val="Heading1"/>
    <w:next w:val="BodyText"/>
    <w:link w:val="Heading2Char"/>
    <w:qFormat/>
    <w:rsid w:val="00476C88"/>
    <w:pPr>
      <w:numPr>
        <w:ilvl w:val="1"/>
      </w:numPr>
      <w:outlineLvl w:val="1"/>
    </w:pPr>
    <w:rPr>
      <w:sz w:val="22"/>
    </w:rPr>
  </w:style>
  <w:style w:type="paragraph" w:styleId="Heading3">
    <w:name w:val="heading 3"/>
    <w:basedOn w:val="Heading2"/>
    <w:next w:val="BodyText"/>
    <w:link w:val="Heading3Char"/>
    <w:qFormat/>
    <w:rsid w:val="00476C88"/>
    <w:pPr>
      <w:numPr>
        <w:ilvl w:val="2"/>
      </w:numPr>
      <w:spacing w:before="280"/>
      <w:ind w:left="681"/>
      <w:outlineLvl w:val="2"/>
    </w:pPr>
    <w:rPr>
      <w:caps w:val="0"/>
    </w:rPr>
  </w:style>
  <w:style w:type="paragraph" w:styleId="Heading4">
    <w:name w:val="heading 4"/>
    <w:basedOn w:val="Heading3"/>
    <w:next w:val="BodyText"/>
    <w:link w:val="Heading4Char"/>
    <w:qFormat/>
    <w:rsid w:val="00476C88"/>
    <w:pPr>
      <w:numPr>
        <w:ilvl w:val="3"/>
      </w:numPr>
      <w:outlineLvl w:val="3"/>
    </w:pPr>
  </w:style>
  <w:style w:type="paragraph" w:styleId="Heading5">
    <w:name w:val="heading 5"/>
    <w:basedOn w:val="Heading4"/>
    <w:next w:val="BodyText"/>
    <w:link w:val="Heading5Char"/>
    <w:qFormat/>
    <w:rsid w:val="00476C88"/>
    <w:pPr>
      <w:numPr>
        <w:ilvl w:val="4"/>
      </w:numPr>
      <w:outlineLvl w:val="4"/>
    </w:pPr>
  </w:style>
  <w:style w:type="paragraph" w:styleId="Heading6">
    <w:name w:val="heading 6"/>
    <w:basedOn w:val="Heading5"/>
    <w:next w:val="BodyText2"/>
    <w:link w:val="Heading6Char"/>
    <w:qFormat/>
    <w:rsid w:val="00476C88"/>
    <w:pPr>
      <w:keepNext w:val="0"/>
      <w:numPr>
        <w:ilvl w:val="5"/>
      </w:numPr>
      <w:spacing w:before="0" w:after="120"/>
      <w:jc w:val="both"/>
      <w:outlineLvl w:val="5"/>
    </w:pPr>
    <w:rPr>
      <w:rFonts w:ascii="Arial" w:hAnsi="Arial"/>
      <w:b w:val="0"/>
    </w:rPr>
  </w:style>
  <w:style w:type="paragraph" w:styleId="Heading7">
    <w:name w:val="heading 7"/>
    <w:basedOn w:val="Heading6"/>
    <w:next w:val="BodyText3"/>
    <w:link w:val="Heading7Char"/>
    <w:qFormat/>
    <w:rsid w:val="00476C88"/>
    <w:pPr>
      <w:numPr>
        <w:ilvl w:val="6"/>
      </w:numPr>
      <w:outlineLvl w:val="6"/>
    </w:pPr>
  </w:style>
  <w:style w:type="paragraph" w:styleId="Heading8">
    <w:name w:val="heading 8"/>
    <w:basedOn w:val="Heading7"/>
    <w:link w:val="Heading8Char"/>
    <w:qFormat/>
    <w:rsid w:val="00476C88"/>
    <w:pPr>
      <w:numPr>
        <w:ilvl w:val="7"/>
      </w:numPr>
      <w:outlineLvl w:val="7"/>
    </w:pPr>
  </w:style>
  <w:style w:type="paragraph" w:styleId="Heading9">
    <w:name w:val="heading 9"/>
    <w:basedOn w:val="Heading8"/>
    <w:link w:val="Heading9Char"/>
    <w:qFormat/>
    <w:rsid w:val="00476C88"/>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476C88"/>
    <w:rPr>
      <w:rFonts w:ascii="Arial Bold" w:eastAsia="PMingLiU" w:hAnsi="Arial Bold" w:cs="Times New Roman"/>
      <w:b/>
      <w:caps/>
      <w:sz w:val="24"/>
      <w:szCs w:val="20"/>
      <w:lang w:val="en-GB"/>
    </w:rPr>
  </w:style>
  <w:style w:type="character" w:customStyle="1" w:styleId="Heading2Char">
    <w:name w:val="Heading 2 Char"/>
    <w:basedOn w:val="DefaultParagraphFont"/>
    <w:link w:val="Heading2"/>
    <w:rsid w:val="00476C88"/>
    <w:rPr>
      <w:rFonts w:ascii="Arial Bold" w:eastAsia="PMingLiU" w:hAnsi="Arial Bold" w:cs="Times New Roman"/>
      <w:b/>
      <w:caps/>
      <w:szCs w:val="20"/>
      <w:lang w:val="en-GB"/>
    </w:rPr>
  </w:style>
  <w:style w:type="character" w:customStyle="1" w:styleId="Heading3Char">
    <w:name w:val="Heading 3 Char"/>
    <w:basedOn w:val="DefaultParagraphFont"/>
    <w:link w:val="Heading3"/>
    <w:rsid w:val="00476C88"/>
    <w:rPr>
      <w:rFonts w:ascii="Arial Bold" w:eastAsia="PMingLiU" w:hAnsi="Arial Bold" w:cs="Times New Roman"/>
      <w:b/>
      <w:szCs w:val="20"/>
      <w:lang w:val="en-GB"/>
    </w:rPr>
  </w:style>
  <w:style w:type="character" w:customStyle="1" w:styleId="Heading4Char">
    <w:name w:val="Heading 4 Char"/>
    <w:basedOn w:val="DefaultParagraphFont"/>
    <w:link w:val="Heading4"/>
    <w:rsid w:val="00476C88"/>
    <w:rPr>
      <w:rFonts w:ascii="Arial Bold" w:eastAsia="PMingLiU" w:hAnsi="Arial Bold" w:cs="Times New Roman"/>
      <w:b/>
      <w:szCs w:val="20"/>
      <w:lang w:val="en-GB"/>
    </w:rPr>
  </w:style>
  <w:style w:type="character" w:customStyle="1" w:styleId="Heading5Char">
    <w:name w:val="Heading 5 Char"/>
    <w:basedOn w:val="DefaultParagraphFont"/>
    <w:link w:val="Heading5"/>
    <w:rsid w:val="00476C88"/>
    <w:rPr>
      <w:rFonts w:ascii="Arial Bold" w:eastAsia="PMingLiU" w:hAnsi="Arial Bold" w:cs="Times New Roman"/>
      <w:b/>
      <w:szCs w:val="20"/>
      <w:lang w:val="en-GB"/>
    </w:rPr>
  </w:style>
  <w:style w:type="character" w:customStyle="1" w:styleId="Heading6Char">
    <w:name w:val="Heading 6 Char"/>
    <w:basedOn w:val="DefaultParagraphFont"/>
    <w:link w:val="Heading6"/>
    <w:rsid w:val="00476C88"/>
    <w:rPr>
      <w:rFonts w:ascii="Arial" w:eastAsia="PMingLiU" w:hAnsi="Arial" w:cs="Times New Roman"/>
      <w:szCs w:val="20"/>
      <w:lang w:val="en-GB"/>
    </w:rPr>
  </w:style>
  <w:style w:type="character" w:customStyle="1" w:styleId="Heading7Char">
    <w:name w:val="Heading 7 Char"/>
    <w:basedOn w:val="DefaultParagraphFont"/>
    <w:link w:val="Heading7"/>
    <w:rsid w:val="00476C88"/>
    <w:rPr>
      <w:rFonts w:ascii="Arial" w:eastAsia="PMingLiU" w:hAnsi="Arial" w:cs="Times New Roman"/>
      <w:szCs w:val="20"/>
      <w:lang w:val="en-GB"/>
    </w:rPr>
  </w:style>
  <w:style w:type="character" w:customStyle="1" w:styleId="Heading8Char">
    <w:name w:val="Heading 8 Char"/>
    <w:basedOn w:val="DefaultParagraphFont"/>
    <w:link w:val="Heading8"/>
    <w:rsid w:val="00476C88"/>
    <w:rPr>
      <w:rFonts w:ascii="Arial" w:eastAsia="PMingLiU" w:hAnsi="Arial" w:cs="Times New Roman"/>
      <w:szCs w:val="20"/>
      <w:lang w:val="en-GB"/>
    </w:rPr>
  </w:style>
  <w:style w:type="character" w:customStyle="1" w:styleId="Heading9Char">
    <w:name w:val="Heading 9 Char"/>
    <w:basedOn w:val="DefaultParagraphFont"/>
    <w:link w:val="Heading9"/>
    <w:rsid w:val="00476C88"/>
    <w:rPr>
      <w:rFonts w:ascii="Arial" w:eastAsia="PMingLiU" w:hAnsi="Arial" w:cs="Times New Roman"/>
      <w:szCs w:val="20"/>
      <w:lang w:val="en-GB"/>
    </w:rPr>
  </w:style>
  <w:style w:type="paragraph" w:styleId="BodyText">
    <w:name w:val="Body Text"/>
    <w:basedOn w:val="Normal"/>
    <w:link w:val="BodyTextChar"/>
    <w:uiPriority w:val="99"/>
    <w:semiHidden/>
    <w:unhideWhenUsed/>
    <w:rsid w:val="00476C88"/>
    <w:pPr>
      <w:spacing w:after="120"/>
    </w:pPr>
  </w:style>
  <w:style w:type="character" w:customStyle="1" w:styleId="BodyTextChar">
    <w:name w:val="Body Text Char"/>
    <w:basedOn w:val="DefaultParagraphFont"/>
    <w:link w:val="BodyText"/>
    <w:uiPriority w:val="99"/>
    <w:semiHidden/>
    <w:rsid w:val="00476C88"/>
  </w:style>
  <w:style w:type="paragraph" w:styleId="BodyText2">
    <w:name w:val="Body Text 2"/>
    <w:basedOn w:val="Normal"/>
    <w:link w:val="BodyText2Char"/>
    <w:uiPriority w:val="99"/>
    <w:semiHidden/>
    <w:unhideWhenUsed/>
    <w:rsid w:val="00476C88"/>
    <w:pPr>
      <w:spacing w:after="120" w:line="480" w:lineRule="auto"/>
    </w:pPr>
  </w:style>
  <w:style w:type="character" w:customStyle="1" w:styleId="BodyText2Char">
    <w:name w:val="Body Text 2 Char"/>
    <w:basedOn w:val="DefaultParagraphFont"/>
    <w:link w:val="BodyText2"/>
    <w:uiPriority w:val="99"/>
    <w:semiHidden/>
    <w:rsid w:val="00476C88"/>
  </w:style>
  <w:style w:type="paragraph" w:styleId="BodyText3">
    <w:name w:val="Body Text 3"/>
    <w:basedOn w:val="Normal"/>
    <w:link w:val="BodyText3Char"/>
    <w:uiPriority w:val="99"/>
    <w:semiHidden/>
    <w:unhideWhenUsed/>
    <w:rsid w:val="00476C88"/>
    <w:pPr>
      <w:spacing w:after="120"/>
    </w:pPr>
    <w:rPr>
      <w:sz w:val="16"/>
      <w:szCs w:val="16"/>
    </w:rPr>
  </w:style>
  <w:style w:type="character" w:customStyle="1" w:styleId="BodyText3Char">
    <w:name w:val="Body Text 3 Char"/>
    <w:basedOn w:val="DefaultParagraphFont"/>
    <w:link w:val="BodyText3"/>
    <w:uiPriority w:val="99"/>
    <w:semiHidden/>
    <w:rsid w:val="00476C88"/>
    <w:rPr>
      <w:sz w:val="16"/>
      <w:szCs w:val="16"/>
    </w:rPr>
  </w:style>
  <w:style w:type="paragraph" w:styleId="BalloonText">
    <w:name w:val="Balloon Text"/>
    <w:basedOn w:val="Normal"/>
    <w:link w:val="BalloonTextChar"/>
    <w:uiPriority w:val="99"/>
    <w:semiHidden/>
    <w:unhideWhenUsed/>
    <w:rsid w:val="005764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64FD"/>
    <w:rPr>
      <w:rFonts w:ascii="Tahoma" w:hAnsi="Tahoma" w:cs="Tahoma"/>
      <w:sz w:val="16"/>
      <w:szCs w:val="16"/>
    </w:rPr>
  </w:style>
  <w:style w:type="paragraph" w:styleId="ListParagraph">
    <w:name w:val="List Paragraph"/>
    <w:basedOn w:val="Normal"/>
    <w:uiPriority w:val="34"/>
    <w:qFormat/>
    <w:rsid w:val="005764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6B22D2-EC7D-43EC-A8B8-499BAA0DFD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4023</Words>
  <Characters>22932</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26902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Kaizer Ndlovu</cp:lastModifiedBy>
  <cp:revision>2</cp:revision>
  <cp:lastPrinted>2022-02-08T07:09:00Z</cp:lastPrinted>
  <dcterms:created xsi:type="dcterms:W3CDTF">2023-02-17T06:54:00Z</dcterms:created>
  <dcterms:modified xsi:type="dcterms:W3CDTF">2023-02-17T06:54:00Z</dcterms:modified>
</cp:coreProperties>
</file>