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2B1733" w:rsidRDefault="00164F74" w:rsidP="0043222B">
      <w:pPr>
        <w:pStyle w:val="Footer"/>
        <w:spacing w:line="360" w:lineRule="auto"/>
        <w:rPr>
          <w:rFonts w:ascii="Tahoma" w:hAnsi="Tahoma" w:cs="Tahoma"/>
          <w:b/>
          <w:bCs/>
          <w:sz w:val="18"/>
          <w:szCs w:val="18"/>
        </w:rPr>
      </w:pPr>
      <w:r w:rsidRPr="002B1733">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2B1733" w14:paraId="39A3E778" w14:textId="77777777" w:rsidTr="009F1A1A">
        <w:trPr>
          <w:trHeight w:val="521"/>
        </w:trPr>
        <w:tc>
          <w:tcPr>
            <w:tcW w:w="4140" w:type="dxa"/>
            <w:shd w:val="clear" w:color="auto" w:fill="A6A6A6"/>
          </w:tcPr>
          <w:p w14:paraId="3C3D05ED" w14:textId="77777777" w:rsidR="00624C23" w:rsidRPr="002B1733" w:rsidRDefault="00EC59E1" w:rsidP="000560E9">
            <w:pPr>
              <w:spacing w:line="360" w:lineRule="auto"/>
              <w:jc w:val="left"/>
              <w:rPr>
                <w:rFonts w:ascii="Tahoma" w:hAnsi="Tahoma" w:cs="Tahoma"/>
                <w:b/>
                <w:sz w:val="18"/>
                <w:szCs w:val="18"/>
              </w:rPr>
            </w:pPr>
            <w:r w:rsidRPr="002B1733">
              <w:rPr>
                <w:rFonts w:ascii="Tahoma" w:hAnsi="Tahoma" w:cs="Tahoma"/>
                <w:b/>
                <w:sz w:val="18"/>
                <w:szCs w:val="18"/>
              </w:rPr>
              <w:t>REQUEST FOR QUOTATION (RFQ)</w:t>
            </w:r>
            <w:r w:rsidR="00624C23" w:rsidRPr="002B1733">
              <w:rPr>
                <w:rFonts w:ascii="Tahoma" w:hAnsi="Tahoma" w:cs="Tahoma"/>
                <w:b/>
                <w:sz w:val="18"/>
                <w:szCs w:val="18"/>
              </w:rPr>
              <w:t xml:space="preserve"> NUMBER:</w:t>
            </w:r>
          </w:p>
        </w:tc>
        <w:tc>
          <w:tcPr>
            <w:tcW w:w="6407" w:type="dxa"/>
          </w:tcPr>
          <w:p w14:paraId="0C19176A" w14:textId="78232DB8" w:rsidR="00624C23" w:rsidRPr="002B1733" w:rsidRDefault="00D93664" w:rsidP="0054087D">
            <w:pPr>
              <w:spacing w:line="360" w:lineRule="auto"/>
              <w:jc w:val="left"/>
              <w:rPr>
                <w:rFonts w:ascii="Tahoma" w:hAnsi="Tahoma" w:cs="Tahoma"/>
                <w:b/>
                <w:sz w:val="18"/>
                <w:szCs w:val="18"/>
              </w:rPr>
            </w:pPr>
            <w:r w:rsidRPr="002B1733">
              <w:rPr>
                <w:rFonts w:ascii="Tahoma" w:hAnsi="Tahoma" w:cs="Tahoma"/>
                <w:b/>
                <w:sz w:val="18"/>
                <w:szCs w:val="18"/>
              </w:rPr>
              <w:t>PR1011</w:t>
            </w:r>
            <w:r w:rsidR="007F3DD8" w:rsidRPr="002B1733">
              <w:rPr>
                <w:rFonts w:ascii="Tahoma" w:hAnsi="Tahoma" w:cs="Tahoma"/>
                <w:b/>
                <w:sz w:val="18"/>
                <w:szCs w:val="18"/>
              </w:rPr>
              <w:t>4</w:t>
            </w:r>
            <w:r w:rsidR="00C20C38" w:rsidRPr="002B1733">
              <w:rPr>
                <w:rFonts w:ascii="Tahoma" w:hAnsi="Tahoma" w:cs="Tahoma"/>
                <w:b/>
                <w:sz w:val="18"/>
                <w:szCs w:val="18"/>
              </w:rPr>
              <w:t>874</w:t>
            </w:r>
            <w:r w:rsidR="002E126D" w:rsidRPr="002B1733">
              <w:rPr>
                <w:rFonts w:ascii="Tahoma" w:hAnsi="Tahoma" w:cs="Tahoma"/>
                <w:b/>
                <w:sz w:val="18"/>
                <w:szCs w:val="18"/>
              </w:rPr>
              <w:t xml:space="preserve"> </w:t>
            </w:r>
            <w:r w:rsidR="002E126D" w:rsidRPr="002B1733">
              <w:rPr>
                <w:rFonts w:ascii="Tahoma" w:hAnsi="Tahoma" w:cs="Tahoma"/>
                <w:b/>
                <w:bCs/>
                <w:sz w:val="18"/>
                <w:szCs w:val="18"/>
              </w:rPr>
              <w:t>(</w:t>
            </w:r>
            <w:r w:rsidR="00564981" w:rsidRPr="002B1733">
              <w:rPr>
                <w:rFonts w:ascii="Tahoma" w:hAnsi="Tahoma" w:cs="Tahoma"/>
                <w:b/>
                <w:bCs/>
                <w:sz w:val="18"/>
                <w:szCs w:val="18"/>
              </w:rPr>
              <w:t>Please use this number as reference when sending quotations and supporting documentation)</w:t>
            </w:r>
          </w:p>
        </w:tc>
      </w:tr>
      <w:tr w:rsidR="00FE027A" w:rsidRPr="002B1733" w14:paraId="577E06C5" w14:textId="77777777" w:rsidTr="009F1A1A">
        <w:tc>
          <w:tcPr>
            <w:tcW w:w="4140" w:type="dxa"/>
            <w:shd w:val="clear" w:color="auto" w:fill="A6A6A6"/>
          </w:tcPr>
          <w:p w14:paraId="5FF3B5A4" w14:textId="77777777" w:rsidR="00EB431B" w:rsidRPr="002B1733" w:rsidRDefault="00EB431B" w:rsidP="0043222B">
            <w:pPr>
              <w:spacing w:line="360" w:lineRule="auto"/>
              <w:rPr>
                <w:rFonts w:ascii="Tahoma" w:hAnsi="Tahoma" w:cs="Tahoma"/>
                <w:b/>
                <w:sz w:val="18"/>
                <w:szCs w:val="18"/>
              </w:rPr>
            </w:pPr>
            <w:r w:rsidRPr="002B1733">
              <w:rPr>
                <w:rFonts w:ascii="Tahoma" w:hAnsi="Tahoma" w:cs="Tahoma"/>
                <w:b/>
                <w:sz w:val="18"/>
                <w:szCs w:val="18"/>
              </w:rPr>
              <w:t xml:space="preserve">DESCRIPTION </w:t>
            </w:r>
          </w:p>
        </w:tc>
        <w:tc>
          <w:tcPr>
            <w:tcW w:w="6407" w:type="dxa"/>
          </w:tcPr>
          <w:p w14:paraId="238C469F" w14:textId="7C650EDE" w:rsidR="00C20C38" w:rsidRPr="002B1733" w:rsidRDefault="007F3DD8" w:rsidP="00BB6201">
            <w:pPr>
              <w:spacing w:line="360" w:lineRule="auto"/>
              <w:jc w:val="left"/>
              <w:rPr>
                <w:rFonts w:ascii="Tahoma" w:hAnsi="Tahoma" w:cs="Tahoma"/>
                <w:sz w:val="18"/>
                <w:szCs w:val="18"/>
              </w:rPr>
            </w:pPr>
            <w:r w:rsidRPr="002B1733">
              <w:rPr>
                <w:rFonts w:ascii="Tahoma" w:hAnsi="Tahoma" w:cs="Tahoma"/>
                <w:sz w:val="18"/>
                <w:szCs w:val="18"/>
              </w:rPr>
              <w:t xml:space="preserve">The RAF </w:t>
            </w:r>
            <w:r w:rsidR="00FD58C5" w:rsidRPr="002B1733">
              <w:rPr>
                <w:rFonts w:ascii="Tahoma" w:hAnsi="Tahoma" w:cs="Tahoma"/>
                <w:sz w:val="18"/>
                <w:szCs w:val="18"/>
              </w:rPr>
              <w:t>wishes</w:t>
            </w:r>
            <w:r w:rsidRPr="002B1733">
              <w:rPr>
                <w:rFonts w:ascii="Tahoma" w:hAnsi="Tahoma" w:cs="Tahoma"/>
                <w:sz w:val="18"/>
                <w:szCs w:val="18"/>
              </w:rPr>
              <w:t xml:space="preserve"> to appoint a service provider to </w:t>
            </w:r>
            <w:r w:rsidR="00C20C38" w:rsidRPr="002B1733">
              <w:rPr>
                <w:rFonts w:ascii="Tahoma" w:hAnsi="Tahoma" w:cs="Tahoma"/>
                <w:sz w:val="18"/>
                <w:szCs w:val="18"/>
              </w:rPr>
              <w:t xml:space="preserve">provide Employee Wellness Programme (EWP) Services to </w:t>
            </w:r>
            <w:r w:rsidR="00BB6201">
              <w:rPr>
                <w:rFonts w:ascii="Tahoma" w:hAnsi="Tahoma" w:cs="Tahoma"/>
                <w:sz w:val="18"/>
                <w:szCs w:val="18"/>
              </w:rPr>
              <w:t xml:space="preserve">the </w:t>
            </w:r>
            <w:r w:rsidR="00C20C38" w:rsidRPr="002B1733">
              <w:rPr>
                <w:rFonts w:ascii="Tahoma" w:hAnsi="Tahoma" w:cs="Tahoma"/>
                <w:sz w:val="18"/>
                <w:szCs w:val="18"/>
              </w:rPr>
              <w:t xml:space="preserve">Road Accident Fund for a </w:t>
            </w:r>
            <w:r w:rsidR="00BB6201">
              <w:rPr>
                <w:rFonts w:ascii="Tahoma" w:hAnsi="Tahoma" w:cs="Tahoma"/>
                <w:sz w:val="18"/>
                <w:szCs w:val="18"/>
              </w:rPr>
              <w:t>pe</w:t>
            </w:r>
            <w:r w:rsidR="00C20C38" w:rsidRPr="002B1733">
              <w:rPr>
                <w:rFonts w:ascii="Tahoma" w:hAnsi="Tahoma" w:cs="Tahoma"/>
                <w:sz w:val="18"/>
                <w:szCs w:val="18"/>
              </w:rPr>
              <w:t xml:space="preserve">riod of </w:t>
            </w:r>
            <w:r w:rsidR="00BB6201">
              <w:rPr>
                <w:rFonts w:ascii="Tahoma" w:hAnsi="Tahoma" w:cs="Tahoma"/>
                <w:sz w:val="18"/>
                <w:szCs w:val="18"/>
              </w:rPr>
              <w:t>n</w:t>
            </w:r>
            <w:r w:rsidR="00C20C38" w:rsidRPr="002B1733">
              <w:rPr>
                <w:rFonts w:ascii="Tahoma" w:hAnsi="Tahoma" w:cs="Tahoma"/>
                <w:sz w:val="18"/>
                <w:szCs w:val="18"/>
              </w:rPr>
              <w:t xml:space="preserve">ine (9) </w:t>
            </w:r>
            <w:r w:rsidR="00BB6201">
              <w:rPr>
                <w:rFonts w:ascii="Tahoma" w:hAnsi="Tahoma" w:cs="Tahoma"/>
                <w:sz w:val="18"/>
                <w:szCs w:val="18"/>
              </w:rPr>
              <w:t>m</w:t>
            </w:r>
            <w:r w:rsidR="00C20C38" w:rsidRPr="002B1733">
              <w:rPr>
                <w:rFonts w:ascii="Tahoma" w:hAnsi="Tahoma" w:cs="Tahoma"/>
                <w:sz w:val="18"/>
                <w:szCs w:val="18"/>
              </w:rPr>
              <w:t>onths.</w:t>
            </w:r>
          </w:p>
        </w:tc>
      </w:tr>
      <w:tr w:rsidR="00FE027A" w:rsidRPr="002B1733" w14:paraId="7442FD3C" w14:textId="77777777" w:rsidTr="009F1A1A">
        <w:tc>
          <w:tcPr>
            <w:tcW w:w="4140" w:type="dxa"/>
            <w:shd w:val="clear" w:color="auto" w:fill="A6A6A6"/>
          </w:tcPr>
          <w:p w14:paraId="18D69893" w14:textId="77777777" w:rsidR="00606057" w:rsidRPr="002B1733" w:rsidRDefault="00606057" w:rsidP="0043222B">
            <w:pPr>
              <w:spacing w:line="360" w:lineRule="auto"/>
              <w:rPr>
                <w:rFonts w:ascii="Tahoma" w:hAnsi="Tahoma" w:cs="Tahoma"/>
                <w:b/>
                <w:sz w:val="18"/>
                <w:szCs w:val="18"/>
              </w:rPr>
            </w:pPr>
            <w:r w:rsidRPr="002B1733">
              <w:rPr>
                <w:rFonts w:ascii="Tahoma" w:hAnsi="Tahoma" w:cs="Tahoma"/>
                <w:b/>
                <w:sz w:val="18"/>
                <w:szCs w:val="18"/>
              </w:rPr>
              <w:t>RFQ ISSUED DATE</w:t>
            </w:r>
          </w:p>
        </w:tc>
        <w:tc>
          <w:tcPr>
            <w:tcW w:w="6407" w:type="dxa"/>
          </w:tcPr>
          <w:p w14:paraId="7BA7ED2E" w14:textId="0E5E4199" w:rsidR="00606057" w:rsidRPr="002B1733" w:rsidRDefault="00C70C25" w:rsidP="0043222B">
            <w:pPr>
              <w:spacing w:line="360" w:lineRule="auto"/>
              <w:rPr>
                <w:rFonts w:ascii="Tahoma" w:hAnsi="Tahoma" w:cs="Tahoma"/>
                <w:b/>
                <w:bCs/>
                <w:sz w:val="18"/>
                <w:szCs w:val="18"/>
              </w:rPr>
            </w:pPr>
            <w:bookmarkStart w:id="0" w:name="_Hlk218691344"/>
            <w:r>
              <w:rPr>
                <w:rFonts w:ascii="Tahoma" w:hAnsi="Tahoma" w:cs="Tahoma"/>
                <w:b/>
                <w:bCs/>
                <w:sz w:val="18"/>
                <w:szCs w:val="18"/>
              </w:rPr>
              <w:t>06 March</w:t>
            </w:r>
            <w:r w:rsidR="00E01E16" w:rsidRPr="002B1733">
              <w:rPr>
                <w:rFonts w:ascii="Tahoma" w:hAnsi="Tahoma" w:cs="Tahoma"/>
                <w:b/>
                <w:bCs/>
                <w:sz w:val="18"/>
                <w:szCs w:val="18"/>
              </w:rPr>
              <w:t xml:space="preserve"> 202</w:t>
            </w:r>
            <w:r w:rsidR="002E126D" w:rsidRPr="002B1733">
              <w:rPr>
                <w:rFonts w:ascii="Tahoma" w:hAnsi="Tahoma" w:cs="Tahoma"/>
                <w:b/>
                <w:bCs/>
                <w:sz w:val="18"/>
                <w:szCs w:val="18"/>
              </w:rPr>
              <w:t>6</w:t>
            </w:r>
            <w:bookmarkEnd w:id="0"/>
          </w:p>
        </w:tc>
      </w:tr>
      <w:tr w:rsidR="00FE027A" w:rsidRPr="002B1733" w14:paraId="7099E2FF" w14:textId="77777777" w:rsidTr="009F1A1A">
        <w:trPr>
          <w:trHeight w:val="387"/>
        </w:trPr>
        <w:tc>
          <w:tcPr>
            <w:tcW w:w="4140" w:type="dxa"/>
            <w:shd w:val="clear" w:color="auto" w:fill="A6A6A6"/>
          </w:tcPr>
          <w:p w14:paraId="48F9ECFE" w14:textId="77777777" w:rsidR="00EB431B" w:rsidRPr="002B1733" w:rsidRDefault="00EB431B" w:rsidP="0043222B">
            <w:pPr>
              <w:spacing w:line="360" w:lineRule="auto"/>
              <w:rPr>
                <w:rFonts w:ascii="Tahoma" w:hAnsi="Tahoma" w:cs="Tahoma"/>
                <w:b/>
                <w:sz w:val="18"/>
                <w:szCs w:val="18"/>
              </w:rPr>
            </w:pPr>
            <w:r w:rsidRPr="002B1733">
              <w:rPr>
                <w:rFonts w:ascii="Tahoma" w:hAnsi="Tahoma" w:cs="Tahoma"/>
                <w:b/>
                <w:sz w:val="18"/>
                <w:szCs w:val="18"/>
              </w:rPr>
              <w:t>RFQ VALIDITY PERIOD</w:t>
            </w:r>
          </w:p>
        </w:tc>
        <w:tc>
          <w:tcPr>
            <w:tcW w:w="6407" w:type="dxa"/>
          </w:tcPr>
          <w:p w14:paraId="3705B267" w14:textId="77777777" w:rsidR="00EB431B" w:rsidRPr="002B1733" w:rsidRDefault="00EB431B" w:rsidP="0043222B">
            <w:pPr>
              <w:spacing w:line="360" w:lineRule="auto"/>
              <w:rPr>
                <w:rFonts w:ascii="Tahoma" w:hAnsi="Tahoma" w:cs="Tahoma"/>
                <w:bCs/>
                <w:sz w:val="18"/>
                <w:szCs w:val="18"/>
              </w:rPr>
            </w:pPr>
            <w:r w:rsidRPr="002B1733">
              <w:rPr>
                <w:rFonts w:ascii="Tahoma" w:hAnsi="Tahoma" w:cs="Tahoma"/>
                <w:bCs/>
                <w:sz w:val="18"/>
                <w:szCs w:val="18"/>
              </w:rPr>
              <w:t>30 days from the closing date</w:t>
            </w:r>
            <w:r w:rsidR="00AB62F2" w:rsidRPr="002B1733">
              <w:rPr>
                <w:rFonts w:ascii="Tahoma" w:hAnsi="Tahoma" w:cs="Tahoma"/>
                <w:bCs/>
                <w:sz w:val="18"/>
                <w:szCs w:val="18"/>
              </w:rPr>
              <w:t>.</w:t>
            </w:r>
          </w:p>
        </w:tc>
      </w:tr>
      <w:tr w:rsidR="00FE027A" w:rsidRPr="002B1733" w14:paraId="1AF36FC3" w14:textId="77777777" w:rsidTr="009F1A1A">
        <w:tc>
          <w:tcPr>
            <w:tcW w:w="4140" w:type="dxa"/>
            <w:shd w:val="clear" w:color="auto" w:fill="A6A6A6"/>
          </w:tcPr>
          <w:p w14:paraId="5AA638B6" w14:textId="77777777" w:rsidR="00EB431B" w:rsidRPr="002B1733" w:rsidRDefault="00EB431B" w:rsidP="0043222B">
            <w:pPr>
              <w:spacing w:line="360" w:lineRule="auto"/>
              <w:rPr>
                <w:rFonts w:ascii="Tahoma" w:hAnsi="Tahoma" w:cs="Tahoma"/>
                <w:b/>
                <w:sz w:val="18"/>
                <w:szCs w:val="18"/>
              </w:rPr>
            </w:pPr>
            <w:r w:rsidRPr="002B1733">
              <w:rPr>
                <w:rFonts w:ascii="Tahoma" w:hAnsi="Tahoma" w:cs="Tahoma"/>
                <w:b/>
                <w:sz w:val="18"/>
                <w:szCs w:val="18"/>
              </w:rPr>
              <w:t>CLOSING DATE</w:t>
            </w:r>
            <w:r w:rsidR="008030D0" w:rsidRPr="002B1733">
              <w:rPr>
                <w:rFonts w:ascii="Tahoma" w:hAnsi="Tahoma" w:cs="Tahoma"/>
                <w:b/>
                <w:sz w:val="18"/>
                <w:szCs w:val="18"/>
              </w:rPr>
              <w:t xml:space="preserve"> AND TIME</w:t>
            </w:r>
          </w:p>
        </w:tc>
        <w:tc>
          <w:tcPr>
            <w:tcW w:w="6407" w:type="dxa"/>
          </w:tcPr>
          <w:p w14:paraId="35DA837F" w14:textId="1B161CEB" w:rsidR="00EB431B" w:rsidRPr="002B1733" w:rsidRDefault="00C70C25" w:rsidP="00D325A0">
            <w:pPr>
              <w:spacing w:line="360" w:lineRule="auto"/>
              <w:rPr>
                <w:rFonts w:ascii="Tahoma" w:hAnsi="Tahoma" w:cs="Tahoma"/>
                <w:b/>
                <w:bCs/>
                <w:sz w:val="18"/>
                <w:szCs w:val="18"/>
              </w:rPr>
            </w:pPr>
            <w:r>
              <w:rPr>
                <w:rFonts w:ascii="Tahoma" w:hAnsi="Tahoma" w:cs="Tahoma"/>
                <w:b/>
                <w:bCs/>
                <w:sz w:val="18"/>
                <w:szCs w:val="18"/>
              </w:rPr>
              <w:t>12</w:t>
            </w:r>
            <w:r w:rsidR="0080573A" w:rsidRPr="002B1733">
              <w:rPr>
                <w:rFonts w:ascii="Tahoma" w:hAnsi="Tahoma" w:cs="Tahoma"/>
                <w:b/>
                <w:bCs/>
                <w:sz w:val="18"/>
                <w:szCs w:val="18"/>
              </w:rPr>
              <w:t xml:space="preserve"> March</w:t>
            </w:r>
            <w:r w:rsidR="00D93664" w:rsidRPr="002B1733">
              <w:rPr>
                <w:rFonts w:ascii="Tahoma" w:hAnsi="Tahoma" w:cs="Tahoma"/>
                <w:b/>
                <w:bCs/>
                <w:sz w:val="18"/>
                <w:szCs w:val="18"/>
              </w:rPr>
              <w:t xml:space="preserve"> 2026 </w:t>
            </w:r>
            <w:r w:rsidR="00E01E16" w:rsidRPr="002B1733">
              <w:rPr>
                <w:rFonts w:ascii="Tahoma" w:hAnsi="Tahoma" w:cs="Tahoma"/>
                <w:b/>
                <w:bCs/>
                <w:sz w:val="18"/>
                <w:szCs w:val="18"/>
              </w:rPr>
              <w:t>at 11:00</w:t>
            </w:r>
            <w:r w:rsidR="005616E4" w:rsidRPr="002B1733">
              <w:rPr>
                <w:rFonts w:ascii="Tahoma" w:hAnsi="Tahoma" w:cs="Tahoma"/>
                <w:b/>
                <w:bCs/>
                <w:sz w:val="18"/>
                <w:szCs w:val="18"/>
              </w:rPr>
              <w:t xml:space="preserve"> </w:t>
            </w:r>
          </w:p>
        </w:tc>
      </w:tr>
      <w:tr w:rsidR="00526B3C" w:rsidRPr="002B1733" w14:paraId="6BD55F8A" w14:textId="77777777" w:rsidTr="009F1A1A">
        <w:tc>
          <w:tcPr>
            <w:tcW w:w="4140" w:type="dxa"/>
            <w:shd w:val="clear" w:color="auto" w:fill="A6A6A6"/>
          </w:tcPr>
          <w:p w14:paraId="08135067" w14:textId="77777777" w:rsidR="00526B3C" w:rsidRPr="002B1733" w:rsidRDefault="00526B3C" w:rsidP="0043222B">
            <w:pPr>
              <w:spacing w:line="360" w:lineRule="auto"/>
              <w:rPr>
                <w:rFonts w:ascii="Tahoma" w:hAnsi="Tahoma" w:cs="Tahoma"/>
                <w:b/>
                <w:sz w:val="18"/>
                <w:szCs w:val="18"/>
              </w:rPr>
            </w:pPr>
            <w:r w:rsidRPr="002B1733">
              <w:rPr>
                <w:rFonts w:ascii="Tahoma" w:hAnsi="Tahoma" w:cs="Tahoma"/>
                <w:b/>
                <w:sz w:val="18"/>
                <w:szCs w:val="18"/>
              </w:rPr>
              <w:t>EXPECTED DATE SERVICES IS REQUIRED</w:t>
            </w:r>
          </w:p>
        </w:tc>
        <w:tc>
          <w:tcPr>
            <w:tcW w:w="6407" w:type="dxa"/>
          </w:tcPr>
          <w:p w14:paraId="68003A9C" w14:textId="244CF016" w:rsidR="00F36B52" w:rsidRPr="002B1733" w:rsidRDefault="00C20C38" w:rsidP="0043222B">
            <w:pPr>
              <w:spacing w:line="360" w:lineRule="auto"/>
              <w:rPr>
                <w:rFonts w:ascii="Tahoma" w:hAnsi="Tahoma" w:cs="Tahoma"/>
                <w:bCs/>
                <w:sz w:val="18"/>
                <w:szCs w:val="18"/>
                <w:lang w:eastAsia="en-ZA" w:bidi="he-IL"/>
              </w:rPr>
            </w:pPr>
            <w:r w:rsidRPr="001F50F7">
              <w:rPr>
                <w:rFonts w:ascii="Tahoma" w:hAnsi="Tahoma" w:cs="Tahoma"/>
                <w:sz w:val="18"/>
                <w:szCs w:val="18"/>
              </w:rPr>
              <w:t xml:space="preserve">Nine (9) Months </w:t>
            </w:r>
            <w:r w:rsidR="00FD58C5" w:rsidRPr="001F50F7">
              <w:rPr>
                <w:rFonts w:ascii="Tahoma" w:hAnsi="Tahoma" w:cs="Tahoma"/>
                <w:sz w:val="18"/>
                <w:szCs w:val="18"/>
              </w:rPr>
              <w:t>agreement which will come into existence from the date of the last signatory.</w:t>
            </w:r>
            <w:r w:rsidR="00FD58C5" w:rsidRPr="002B1733">
              <w:rPr>
                <w:rFonts w:ascii="Tahoma" w:hAnsi="Tahoma" w:cs="Tahoma"/>
                <w:sz w:val="18"/>
                <w:szCs w:val="18"/>
              </w:rPr>
              <w:t xml:space="preserve"> </w:t>
            </w:r>
          </w:p>
        </w:tc>
      </w:tr>
      <w:tr w:rsidR="00FE027A" w:rsidRPr="002B1733" w14:paraId="28B90A3F" w14:textId="77777777" w:rsidTr="009F1A1A">
        <w:tc>
          <w:tcPr>
            <w:tcW w:w="4140" w:type="dxa"/>
            <w:shd w:val="clear" w:color="auto" w:fill="A6A6A6"/>
          </w:tcPr>
          <w:p w14:paraId="34CB461A" w14:textId="77777777" w:rsidR="00D0381A" w:rsidRPr="002B1733" w:rsidRDefault="00D0381A" w:rsidP="00D0381A">
            <w:pPr>
              <w:spacing w:line="360" w:lineRule="auto"/>
              <w:rPr>
                <w:rFonts w:ascii="Tahoma" w:hAnsi="Tahoma" w:cs="Tahoma"/>
                <w:b/>
                <w:sz w:val="18"/>
                <w:szCs w:val="18"/>
              </w:rPr>
            </w:pPr>
            <w:r w:rsidRPr="002B1733">
              <w:rPr>
                <w:rFonts w:ascii="Tahoma" w:hAnsi="Tahoma" w:cs="Tahoma"/>
                <w:b/>
                <w:sz w:val="18"/>
                <w:szCs w:val="18"/>
              </w:rPr>
              <w:t>COMPULSORY BRIEFING SESSION/</w:t>
            </w:r>
          </w:p>
          <w:p w14:paraId="086466F6" w14:textId="2B482CC8" w:rsidR="003B5F52" w:rsidRPr="002B1733" w:rsidRDefault="00D0381A" w:rsidP="00D0381A">
            <w:pPr>
              <w:spacing w:line="360" w:lineRule="auto"/>
              <w:rPr>
                <w:rFonts w:ascii="Tahoma" w:hAnsi="Tahoma" w:cs="Tahoma"/>
                <w:b/>
                <w:sz w:val="18"/>
                <w:szCs w:val="18"/>
              </w:rPr>
            </w:pPr>
            <w:r w:rsidRPr="002B1733">
              <w:rPr>
                <w:rFonts w:ascii="Tahoma" w:hAnsi="Tahoma" w:cs="Tahoma"/>
                <w:b/>
                <w:sz w:val="18"/>
                <w:szCs w:val="18"/>
              </w:rPr>
              <w:t xml:space="preserve">SITE VISIT/SITE INSPECTION </w:t>
            </w:r>
          </w:p>
        </w:tc>
        <w:tc>
          <w:tcPr>
            <w:tcW w:w="6407" w:type="dxa"/>
          </w:tcPr>
          <w:p w14:paraId="0ECEA5BD" w14:textId="7A4A8D85" w:rsidR="000A675E" w:rsidRPr="002B1733" w:rsidRDefault="00400F69" w:rsidP="0043222B">
            <w:pPr>
              <w:spacing w:line="360" w:lineRule="auto"/>
              <w:rPr>
                <w:rFonts w:ascii="Tahoma" w:hAnsi="Tahoma" w:cs="Tahoma"/>
                <w:bCs/>
                <w:color w:val="FF0000"/>
                <w:sz w:val="18"/>
                <w:szCs w:val="18"/>
                <w:lang w:eastAsia="en-ZA" w:bidi="he-IL"/>
              </w:rPr>
            </w:pPr>
            <w:r w:rsidRPr="002B1733">
              <w:rPr>
                <w:rFonts w:ascii="Tahoma" w:hAnsi="Tahoma" w:cs="Tahoma"/>
                <w:bCs/>
                <w:sz w:val="18"/>
                <w:szCs w:val="18"/>
                <w:lang w:eastAsia="en-ZA" w:bidi="he-IL"/>
              </w:rPr>
              <w:t>N/A</w:t>
            </w:r>
          </w:p>
        </w:tc>
      </w:tr>
      <w:tr w:rsidR="00C32157" w:rsidRPr="002B1733" w14:paraId="07979FE3" w14:textId="77777777" w:rsidTr="009F1A1A">
        <w:trPr>
          <w:trHeight w:val="640"/>
        </w:trPr>
        <w:tc>
          <w:tcPr>
            <w:tcW w:w="4140" w:type="dxa"/>
            <w:shd w:val="clear" w:color="auto" w:fill="A6A6A6"/>
          </w:tcPr>
          <w:p w14:paraId="5DCACA68" w14:textId="77777777" w:rsidR="00C32157" w:rsidRPr="002B1733" w:rsidRDefault="00C32157" w:rsidP="00C32157">
            <w:pPr>
              <w:spacing w:line="360" w:lineRule="auto"/>
              <w:jc w:val="left"/>
              <w:rPr>
                <w:rFonts w:ascii="Tahoma" w:hAnsi="Tahoma" w:cs="Tahoma"/>
                <w:b/>
                <w:bCs/>
                <w:sz w:val="18"/>
                <w:szCs w:val="18"/>
              </w:rPr>
            </w:pPr>
            <w:r w:rsidRPr="002B1733">
              <w:rPr>
                <w:rFonts w:ascii="Tahoma" w:hAnsi="Tahoma" w:cs="Tahoma"/>
                <w:b/>
                <w:bCs/>
                <w:sz w:val="18"/>
                <w:szCs w:val="18"/>
              </w:rPr>
              <w:t>DELIVERY ADDRESS OF GOODS/SERVICES</w:t>
            </w:r>
          </w:p>
        </w:tc>
        <w:tc>
          <w:tcPr>
            <w:tcW w:w="6407" w:type="dxa"/>
          </w:tcPr>
          <w:p w14:paraId="367D7FAB" w14:textId="394E1B49" w:rsidR="00C32157" w:rsidRPr="002B1733" w:rsidRDefault="00FD58C5" w:rsidP="00D35672">
            <w:pPr>
              <w:spacing w:line="360" w:lineRule="auto"/>
              <w:contextualSpacing/>
              <w:jc w:val="left"/>
              <w:rPr>
                <w:rFonts w:ascii="Tahoma" w:hAnsi="Tahoma" w:cs="Tahoma"/>
                <w:bCs/>
                <w:sz w:val="18"/>
                <w:szCs w:val="18"/>
              </w:rPr>
            </w:pPr>
            <w:r w:rsidRPr="002B1733">
              <w:rPr>
                <w:rFonts w:ascii="Tahoma" w:hAnsi="Tahoma" w:cs="Tahoma"/>
                <w:sz w:val="18"/>
                <w:szCs w:val="18"/>
              </w:rPr>
              <w:t xml:space="preserve">Across </w:t>
            </w:r>
            <w:r w:rsidR="00BB6201">
              <w:rPr>
                <w:rFonts w:ascii="Tahoma" w:hAnsi="Tahoma" w:cs="Tahoma"/>
                <w:sz w:val="18"/>
                <w:szCs w:val="18"/>
              </w:rPr>
              <w:t xml:space="preserve">all </w:t>
            </w:r>
            <w:r w:rsidRPr="002B1733">
              <w:rPr>
                <w:rFonts w:ascii="Tahoma" w:hAnsi="Tahoma" w:cs="Tahoma"/>
                <w:sz w:val="18"/>
                <w:szCs w:val="18"/>
              </w:rPr>
              <w:t xml:space="preserve">RAF Offices </w:t>
            </w:r>
          </w:p>
        </w:tc>
      </w:tr>
      <w:tr w:rsidR="00C32157" w:rsidRPr="002B1733" w14:paraId="5625B450" w14:textId="77777777" w:rsidTr="009F1A1A">
        <w:tc>
          <w:tcPr>
            <w:tcW w:w="4140" w:type="dxa"/>
            <w:shd w:val="clear" w:color="auto" w:fill="A6A6A6"/>
          </w:tcPr>
          <w:p w14:paraId="5EDD75FE" w14:textId="77777777" w:rsidR="00C32157" w:rsidRPr="002B1733" w:rsidRDefault="00C32157" w:rsidP="00C32157">
            <w:pPr>
              <w:spacing w:line="360" w:lineRule="auto"/>
              <w:rPr>
                <w:rFonts w:ascii="Tahoma" w:hAnsi="Tahoma" w:cs="Tahoma"/>
                <w:b/>
                <w:sz w:val="18"/>
                <w:szCs w:val="18"/>
              </w:rPr>
            </w:pPr>
            <w:r w:rsidRPr="002B1733">
              <w:rPr>
                <w:rFonts w:ascii="Tahoma" w:hAnsi="Tahoma" w:cs="Tahoma"/>
                <w:b/>
                <w:sz w:val="18"/>
                <w:szCs w:val="18"/>
              </w:rPr>
              <w:t>RFQ RESPONSES MUST BE EMAILED TO:</w:t>
            </w:r>
          </w:p>
        </w:tc>
        <w:tc>
          <w:tcPr>
            <w:tcW w:w="6407" w:type="dxa"/>
          </w:tcPr>
          <w:p w14:paraId="710489C1" w14:textId="190E674A" w:rsidR="00C32157" w:rsidRPr="002B1733" w:rsidRDefault="00D35672" w:rsidP="00C32157">
            <w:pPr>
              <w:spacing w:line="360" w:lineRule="auto"/>
              <w:jc w:val="left"/>
              <w:rPr>
                <w:rFonts w:ascii="Tahoma" w:hAnsi="Tahoma" w:cs="Tahoma"/>
                <w:b/>
                <w:sz w:val="18"/>
                <w:szCs w:val="18"/>
              </w:rPr>
            </w:pPr>
            <w:r w:rsidRPr="002B1733">
              <w:rPr>
                <w:rFonts w:ascii="Tahoma" w:hAnsi="Tahoma" w:cs="Tahoma"/>
                <w:b/>
                <w:sz w:val="18"/>
                <w:szCs w:val="18"/>
              </w:rPr>
              <w:t xml:space="preserve">All quotations should be emailed to </w:t>
            </w:r>
            <w:hyperlink r:id="rId9" w:history="1">
              <w:r w:rsidRPr="002B1733">
                <w:rPr>
                  <w:rStyle w:val="Hyperlink"/>
                  <w:rFonts w:ascii="Tahoma" w:hAnsi="Tahoma" w:cs="Tahoma"/>
                  <w:b/>
                  <w:sz w:val="18"/>
                  <w:szCs w:val="18"/>
                  <w:lang w:val="en-GB"/>
                </w:rPr>
                <w:t>rfq.procurement@raf.co.za</w:t>
              </w:r>
            </w:hyperlink>
            <w:r w:rsidRPr="002B1733">
              <w:rPr>
                <w:rFonts w:ascii="Tahoma" w:hAnsi="Tahoma" w:cs="Tahoma"/>
                <w:b/>
                <w:sz w:val="18"/>
                <w:szCs w:val="18"/>
                <w:lang w:val="en-GB"/>
              </w:rPr>
              <w:t xml:space="preserve">  </w:t>
            </w:r>
            <w:r w:rsidRPr="002B1733">
              <w:rPr>
                <w:rFonts w:ascii="Tahoma" w:hAnsi="Tahoma" w:cs="Tahoma"/>
                <w:b/>
                <w:sz w:val="18"/>
                <w:szCs w:val="18"/>
              </w:rPr>
              <w:t>Failure to follow these instructions will result in your quote not being considered.</w:t>
            </w:r>
          </w:p>
        </w:tc>
      </w:tr>
      <w:tr w:rsidR="00C32157" w:rsidRPr="002B1733" w14:paraId="5B66EC55" w14:textId="77777777" w:rsidTr="009F1A1A">
        <w:tc>
          <w:tcPr>
            <w:tcW w:w="4140" w:type="dxa"/>
            <w:shd w:val="clear" w:color="auto" w:fill="A6A6A6"/>
          </w:tcPr>
          <w:p w14:paraId="7F833CFF" w14:textId="77777777" w:rsidR="00C32157" w:rsidRPr="002B1733" w:rsidRDefault="00C32157" w:rsidP="00C32157">
            <w:pPr>
              <w:spacing w:line="360" w:lineRule="auto"/>
              <w:jc w:val="left"/>
              <w:rPr>
                <w:rFonts w:ascii="Tahoma" w:hAnsi="Tahoma" w:cs="Tahoma"/>
                <w:b/>
                <w:bCs/>
                <w:sz w:val="18"/>
                <w:szCs w:val="18"/>
              </w:rPr>
            </w:pPr>
            <w:r w:rsidRPr="002B1733">
              <w:rPr>
                <w:rFonts w:ascii="Tahoma" w:hAnsi="Tahoma" w:cs="Tahoma"/>
                <w:b/>
                <w:bCs/>
                <w:sz w:val="18"/>
                <w:szCs w:val="18"/>
              </w:rPr>
              <w:t>ENQUIRIES REGARDING THIS RFQ SHOULD BE SUBMITTED VIA E-MAIL TO</w:t>
            </w:r>
          </w:p>
        </w:tc>
        <w:tc>
          <w:tcPr>
            <w:tcW w:w="6407" w:type="dxa"/>
          </w:tcPr>
          <w:p w14:paraId="68C7FDF7" w14:textId="76C70530" w:rsidR="00C32157" w:rsidRPr="002B1733" w:rsidRDefault="00D35672" w:rsidP="00400F69">
            <w:pPr>
              <w:spacing w:line="360" w:lineRule="auto"/>
              <w:jc w:val="left"/>
              <w:rPr>
                <w:rFonts w:ascii="Tahoma" w:hAnsi="Tahoma" w:cs="Tahoma"/>
                <w:b/>
                <w:sz w:val="18"/>
                <w:szCs w:val="18"/>
              </w:rPr>
            </w:pPr>
            <w:r w:rsidRPr="002B1733">
              <w:rPr>
                <w:rFonts w:ascii="Tahoma" w:hAnsi="Tahoma" w:cs="Tahoma"/>
                <w:bCs/>
                <w:sz w:val="18"/>
                <w:szCs w:val="18"/>
              </w:rPr>
              <w:t xml:space="preserve">Enquires can be directed at this e-mail address </w:t>
            </w:r>
            <w:hyperlink r:id="rId10" w:history="1">
              <w:r w:rsidRPr="002B1733">
                <w:rPr>
                  <w:rStyle w:val="Hyperlink"/>
                  <w:rFonts w:ascii="Tahoma" w:hAnsi="Tahoma" w:cs="Tahoma"/>
                  <w:bCs/>
                  <w:sz w:val="18"/>
                  <w:szCs w:val="18"/>
                </w:rPr>
                <w:t>tshilidzil@raf.co.za</w:t>
              </w:r>
            </w:hyperlink>
            <w:r w:rsidRPr="002B1733">
              <w:rPr>
                <w:rFonts w:ascii="Tahoma" w:hAnsi="Tahoma" w:cs="Tahoma"/>
                <w:b/>
                <w:bCs/>
                <w:sz w:val="18"/>
                <w:szCs w:val="18"/>
              </w:rPr>
              <w:t xml:space="preserve"> </w:t>
            </w:r>
            <w:r w:rsidRPr="002B1733">
              <w:rPr>
                <w:rFonts w:ascii="Tahoma" w:hAnsi="Tahoma" w:cs="Tahoma"/>
                <w:bCs/>
                <w:sz w:val="18"/>
                <w:szCs w:val="18"/>
              </w:rPr>
              <w:t>For further enquiries, you may contact Tshilidzi Lithole</w:t>
            </w:r>
            <w:r w:rsidRPr="002B1733">
              <w:rPr>
                <w:rFonts w:ascii="Tahoma" w:hAnsi="Tahoma" w:cs="Tahoma"/>
                <w:b/>
                <w:bCs/>
                <w:sz w:val="18"/>
                <w:szCs w:val="18"/>
              </w:rPr>
              <w:t xml:space="preserve"> </w:t>
            </w:r>
            <w:r w:rsidRPr="002B1733">
              <w:rPr>
                <w:rFonts w:ascii="Tahoma" w:hAnsi="Tahoma" w:cs="Tahoma"/>
                <w:bCs/>
                <w:sz w:val="18"/>
                <w:szCs w:val="18"/>
              </w:rPr>
              <w:t>on 012 429 5886</w:t>
            </w:r>
          </w:p>
        </w:tc>
      </w:tr>
    </w:tbl>
    <w:p w14:paraId="79269F26" w14:textId="77777777" w:rsidR="00D35672" w:rsidRPr="002B1733" w:rsidRDefault="00D35672" w:rsidP="0043222B">
      <w:pPr>
        <w:spacing w:line="360" w:lineRule="auto"/>
        <w:rPr>
          <w:rFonts w:ascii="Tahoma" w:hAnsi="Tahoma" w:cs="Tahoma"/>
          <w:b/>
          <w:bCs/>
          <w:sz w:val="18"/>
          <w:szCs w:val="18"/>
          <w:u w:val="single"/>
        </w:rPr>
      </w:pPr>
    </w:p>
    <w:p w14:paraId="15AEB867" w14:textId="7DBDE5D2" w:rsidR="003B5F52" w:rsidRPr="002B1733" w:rsidRDefault="003B5F52" w:rsidP="0043222B">
      <w:pPr>
        <w:spacing w:line="360" w:lineRule="auto"/>
        <w:rPr>
          <w:rFonts w:ascii="Tahoma" w:hAnsi="Tahoma" w:cs="Tahoma"/>
          <w:b/>
          <w:bCs/>
          <w:sz w:val="18"/>
          <w:szCs w:val="18"/>
          <w:u w:val="single"/>
        </w:rPr>
      </w:pPr>
      <w:r w:rsidRPr="002B1733">
        <w:rPr>
          <w:rFonts w:ascii="Tahoma" w:hAnsi="Tahoma" w:cs="Tahoma"/>
          <w:b/>
          <w:bCs/>
          <w:sz w:val="18"/>
          <w:szCs w:val="18"/>
          <w:u w:val="single"/>
        </w:rPr>
        <w:t>Important Notes to this RFQ:</w:t>
      </w:r>
    </w:p>
    <w:p w14:paraId="344ED41D" w14:textId="77777777" w:rsidR="009B0EAD" w:rsidRPr="002B1733"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Service providers/suppliers should ensure that RFQ responses are emailed to the correct email address</w:t>
      </w:r>
      <w:r w:rsidRPr="002B1733">
        <w:rPr>
          <w:rFonts w:ascii="Tahoma" w:hAnsi="Tahoma" w:cs="Tahoma"/>
          <w:b/>
          <w:bCs/>
          <w:sz w:val="18"/>
          <w:szCs w:val="18"/>
          <w:lang w:val="en-US"/>
        </w:rPr>
        <w:t xml:space="preserve">; </w:t>
      </w:r>
    </w:p>
    <w:p w14:paraId="29D4B3C5" w14:textId="0B84B91B" w:rsidR="00D35672" w:rsidRPr="002B1733" w:rsidRDefault="00D35672" w:rsidP="00D35672">
      <w:pPr>
        <w:spacing w:line="360" w:lineRule="auto"/>
        <w:rPr>
          <w:rFonts w:ascii="Tahoma" w:hAnsi="Tahoma" w:cs="Tahoma"/>
          <w:b/>
          <w:bCs/>
          <w:sz w:val="18"/>
          <w:szCs w:val="18"/>
        </w:rPr>
      </w:pPr>
      <w:r w:rsidRPr="002B1733">
        <w:rPr>
          <w:rFonts w:ascii="Tahoma" w:hAnsi="Tahoma" w:cs="Tahoma"/>
          <w:b/>
          <w:bCs/>
          <w:sz w:val="18"/>
          <w:szCs w:val="18"/>
        </w:rPr>
        <w:t xml:space="preserve">     (</w:t>
      </w:r>
      <w:hyperlink r:id="rId11" w:history="1">
        <w:r w:rsidRPr="002B1733">
          <w:rPr>
            <w:rStyle w:val="Hyperlink"/>
            <w:rFonts w:ascii="Tahoma" w:hAnsi="Tahoma" w:cs="Tahoma"/>
            <w:sz w:val="18"/>
            <w:szCs w:val="18"/>
            <w:lang w:val="en-US"/>
          </w:rPr>
          <w:t>rfq.procurement@raf.co.za</w:t>
        </w:r>
      </w:hyperlink>
      <w:r w:rsidRPr="002B1733">
        <w:rPr>
          <w:rFonts w:ascii="Tahoma" w:hAnsi="Tahoma" w:cs="Tahoma"/>
          <w:b/>
          <w:bCs/>
          <w:sz w:val="18"/>
          <w:szCs w:val="18"/>
          <w:lang w:val="en-US"/>
        </w:rPr>
        <w:t>)</w:t>
      </w:r>
    </w:p>
    <w:p w14:paraId="032D7752" w14:textId="482EB893"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If the quotation is late, it shall not be accepted for consideration</w:t>
      </w:r>
      <w:r w:rsidR="003B7D71" w:rsidRPr="002B1733">
        <w:rPr>
          <w:rFonts w:ascii="Tahoma" w:hAnsi="Tahoma" w:cs="Tahoma"/>
          <w:b/>
          <w:bCs/>
          <w:sz w:val="18"/>
          <w:szCs w:val="18"/>
          <w:lang w:val="en-US"/>
        </w:rPr>
        <w:t>.</w:t>
      </w:r>
    </w:p>
    <w:p w14:paraId="024743E2" w14:textId="6A06D1EB"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The RAF reception is generally accessible 8 hours a day (07h45 to 16h00); 5 days a week (Monday to Friday) for delivery of goods</w:t>
      </w:r>
      <w:r w:rsidR="003B7D71" w:rsidRPr="002B1733">
        <w:rPr>
          <w:rFonts w:ascii="Tahoma" w:hAnsi="Tahoma" w:cs="Tahoma"/>
          <w:b/>
          <w:bCs/>
          <w:sz w:val="18"/>
          <w:szCs w:val="18"/>
          <w:lang w:val="en-US"/>
        </w:rPr>
        <w:t>.</w:t>
      </w:r>
    </w:p>
    <w:p w14:paraId="0303E656" w14:textId="36E0190E"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rPr>
        <w:t xml:space="preserve">All </w:t>
      </w:r>
      <w:r w:rsidR="00400F69" w:rsidRPr="002B1733">
        <w:rPr>
          <w:rFonts w:ascii="Tahoma" w:hAnsi="Tahoma" w:cs="Tahoma"/>
          <w:b/>
          <w:bCs/>
          <w:sz w:val="18"/>
          <w:szCs w:val="18"/>
          <w:lang w:val="x-none"/>
        </w:rPr>
        <w:t>supplie</w:t>
      </w:r>
      <w:r w:rsidR="00400F69" w:rsidRPr="002B1733">
        <w:rPr>
          <w:rFonts w:ascii="Tahoma" w:hAnsi="Tahoma" w:cs="Tahoma"/>
          <w:b/>
          <w:bCs/>
          <w:sz w:val="18"/>
          <w:szCs w:val="18"/>
          <w:lang w:val="en-US"/>
        </w:rPr>
        <w:t>rs</w:t>
      </w:r>
      <w:r w:rsidRPr="002B1733">
        <w:rPr>
          <w:rFonts w:ascii="Tahoma" w:hAnsi="Tahoma" w:cs="Tahoma"/>
          <w:b/>
          <w:bCs/>
          <w:sz w:val="18"/>
          <w:szCs w:val="18"/>
          <w:lang w:val="x-none"/>
        </w:rPr>
        <w:t xml:space="preserve"> </w:t>
      </w:r>
      <w:r w:rsidRPr="002B1733">
        <w:rPr>
          <w:rFonts w:ascii="Tahoma" w:hAnsi="Tahoma" w:cs="Tahoma"/>
          <w:b/>
          <w:bCs/>
          <w:sz w:val="18"/>
          <w:szCs w:val="18"/>
        </w:rPr>
        <w:t xml:space="preserve">are required </w:t>
      </w:r>
      <w:r w:rsidRPr="002B1733">
        <w:rPr>
          <w:rFonts w:ascii="Tahoma" w:hAnsi="Tahoma" w:cs="Tahoma"/>
          <w:b/>
          <w:bCs/>
          <w:sz w:val="18"/>
          <w:szCs w:val="18"/>
          <w:lang w:val="x-none"/>
        </w:rPr>
        <w:t>to complete and sign all Annexures to this document (Standard Bidding Documents and documents for submission under Mandatary Evaluation</w:t>
      </w:r>
      <w:r w:rsidR="002B2596" w:rsidRPr="002B1733">
        <w:rPr>
          <w:rFonts w:ascii="Tahoma" w:hAnsi="Tahoma" w:cs="Tahoma"/>
          <w:b/>
          <w:bCs/>
          <w:sz w:val="18"/>
          <w:szCs w:val="18"/>
          <w:lang w:val="en-GB"/>
        </w:rPr>
        <w:t>, where applicable</w:t>
      </w:r>
      <w:r w:rsidR="003B7D71" w:rsidRPr="002B1733">
        <w:rPr>
          <w:rFonts w:ascii="Tahoma" w:hAnsi="Tahoma" w:cs="Tahoma"/>
          <w:b/>
          <w:bCs/>
          <w:sz w:val="18"/>
          <w:szCs w:val="18"/>
          <w:lang w:val="x-none"/>
        </w:rPr>
        <w:t>).</w:t>
      </w:r>
    </w:p>
    <w:p w14:paraId="0703D10C" w14:textId="52145EEA" w:rsidR="007D6F25" w:rsidRPr="002B1733"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en-GB"/>
        </w:rPr>
        <w:t>Points claimed</w:t>
      </w:r>
      <w:r w:rsidR="007D6F25" w:rsidRPr="002B1733">
        <w:rPr>
          <w:rFonts w:ascii="Tahoma" w:hAnsi="Tahoma" w:cs="Tahoma"/>
          <w:b/>
          <w:bCs/>
          <w:sz w:val="18"/>
          <w:szCs w:val="18"/>
          <w:lang w:val="en-GB"/>
        </w:rPr>
        <w:t xml:space="preserve"> </w:t>
      </w:r>
      <w:r w:rsidR="00BB31B5" w:rsidRPr="002B1733">
        <w:rPr>
          <w:rFonts w:ascii="Tahoma" w:hAnsi="Tahoma" w:cs="Tahoma"/>
          <w:b/>
          <w:bCs/>
          <w:sz w:val="18"/>
          <w:szCs w:val="18"/>
          <w:lang w:val="en-GB"/>
        </w:rPr>
        <w:t xml:space="preserve">for Preferential Procurement Specific Goals </w:t>
      </w:r>
      <w:r w:rsidR="007D6F25" w:rsidRPr="002B1733">
        <w:rPr>
          <w:rFonts w:ascii="Tahoma" w:hAnsi="Tahoma" w:cs="Tahoma"/>
          <w:b/>
          <w:bCs/>
          <w:sz w:val="18"/>
          <w:szCs w:val="18"/>
          <w:lang w:val="en-GB"/>
        </w:rPr>
        <w:t xml:space="preserve">will be verified through </w:t>
      </w:r>
      <w:r w:rsidR="003B7D71" w:rsidRPr="002B1733">
        <w:rPr>
          <w:rFonts w:ascii="Tahoma" w:hAnsi="Tahoma" w:cs="Tahoma"/>
          <w:b/>
          <w:bCs/>
          <w:sz w:val="18"/>
          <w:szCs w:val="18"/>
          <w:lang w:val="en-GB"/>
        </w:rPr>
        <w:t>CSD.</w:t>
      </w:r>
    </w:p>
    <w:p w14:paraId="6DD6EA8A" w14:textId="284E857B" w:rsidR="00C34140" w:rsidRPr="002B1733"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Supplier</w:t>
      </w:r>
      <w:r w:rsidR="002403BC" w:rsidRPr="002B1733">
        <w:rPr>
          <w:rFonts w:ascii="Tahoma" w:hAnsi="Tahoma" w:cs="Tahoma"/>
          <w:b/>
          <w:bCs/>
          <w:sz w:val="18"/>
          <w:szCs w:val="18"/>
        </w:rPr>
        <w:t>s</w:t>
      </w:r>
      <w:r w:rsidRPr="002B1733">
        <w:rPr>
          <w:rFonts w:ascii="Tahoma" w:hAnsi="Tahoma" w:cs="Tahoma"/>
          <w:b/>
          <w:bCs/>
          <w:sz w:val="18"/>
          <w:szCs w:val="18"/>
          <w:lang w:val="x-none"/>
        </w:rPr>
        <w:t xml:space="preserve"> </w:t>
      </w:r>
      <w:r w:rsidR="0008401C" w:rsidRPr="002B1733">
        <w:rPr>
          <w:rFonts w:ascii="Tahoma" w:hAnsi="Tahoma" w:cs="Tahoma"/>
          <w:b/>
          <w:bCs/>
          <w:sz w:val="18"/>
          <w:szCs w:val="18"/>
        </w:rPr>
        <w:t xml:space="preserve"> who have a disability </w:t>
      </w:r>
      <w:r w:rsidRPr="002B1733">
        <w:rPr>
          <w:rFonts w:ascii="Tahoma" w:hAnsi="Tahoma" w:cs="Tahoma"/>
          <w:b/>
          <w:bCs/>
          <w:sz w:val="18"/>
          <w:szCs w:val="18"/>
          <w:lang w:val="x-none"/>
        </w:rPr>
        <w:t xml:space="preserve">must provide a </w:t>
      </w:r>
      <w:r w:rsidR="009A6F5B" w:rsidRPr="002B1733">
        <w:rPr>
          <w:rFonts w:ascii="Tahoma" w:hAnsi="Tahoma" w:cs="Tahoma"/>
          <w:b/>
          <w:bCs/>
          <w:sz w:val="18"/>
          <w:szCs w:val="18"/>
          <w:lang w:val="en-GB"/>
        </w:rPr>
        <w:t xml:space="preserve">valid medical certificate </w:t>
      </w:r>
      <w:r w:rsidR="007D6F25" w:rsidRPr="002B1733">
        <w:rPr>
          <w:rFonts w:ascii="Tahoma" w:hAnsi="Tahoma" w:cs="Tahoma"/>
          <w:b/>
          <w:bCs/>
          <w:sz w:val="18"/>
          <w:szCs w:val="18"/>
          <w:lang w:val="en-GB"/>
        </w:rPr>
        <w:t xml:space="preserve">issued by a registered medical practitioner </w:t>
      </w:r>
      <w:r w:rsidR="009A6F5B" w:rsidRPr="002B1733">
        <w:rPr>
          <w:rFonts w:ascii="Tahoma" w:hAnsi="Tahoma" w:cs="Tahoma"/>
          <w:b/>
          <w:bCs/>
          <w:sz w:val="18"/>
          <w:szCs w:val="18"/>
          <w:lang w:val="en-GB"/>
        </w:rPr>
        <w:t>as proof of disability</w:t>
      </w:r>
      <w:r w:rsidR="00BB31B5" w:rsidRPr="002B1733">
        <w:rPr>
          <w:rFonts w:ascii="Tahoma" w:hAnsi="Tahoma" w:cs="Tahoma"/>
          <w:b/>
          <w:bCs/>
          <w:sz w:val="18"/>
          <w:szCs w:val="18"/>
          <w:lang w:val="en-GB"/>
        </w:rPr>
        <w:t xml:space="preserve"> (RAF reserves the right to verify this information)</w:t>
      </w:r>
      <w:r w:rsidR="003B7D71" w:rsidRPr="002B1733">
        <w:rPr>
          <w:rFonts w:ascii="Tahoma" w:hAnsi="Tahoma" w:cs="Tahoma"/>
          <w:b/>
          <w:bCs/>
          <w:sz w:val="18"/>
          <w:szCs w:val="18"/>
          <w:lang w:val="en-GB"/>
        </w:rPr>
        <w:t>.</w:t>
      </w:r>
    </w:p>
    <w:p w14:paraId="18394EAB" w14:textId="57879D59"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rPr>
        <w:t xml:space="preserve">RAF </w:t>
      </w:r>
      <w:r w:rsidR="00BB31B5" w:rsidRPr="002B1733">
        <w:rPr>
          <w:rFonts w:ascii="Tahoma" w:hAnsi="Tahoma" w:cs="Tahoma"/>
          <w:b/>
          <w:bCs/>
          <w:sz w:val="18"/>
          <w:szCs w:val="18"/>
        </w:rPr>
        <w:t xml:space="preserve">will ONLY </w:t>
      </w:r>
      <w:r w:rsidRPr="002B1733">
        <w:rPr>
          <w:rFonts w:ascii="Tahoma" w:hAnsi="Tahoma" w:cs="Tahoma"/>
          <w:b/>
          <w:bCs/>
          <w:sz w:val="18"/>
          <w:szCs w:val="18"/>
        </w:rPr>
        <w:t xml:space="preserve">conduct business with CSD Registered </w:t>
      </w:r>
      <w:r w:rsidR="003B7D71" w:rsidRPr="002B1733">
        <w:rPr>
          <w:rFonts w:ascii="Tahoma" w:hAnsi="Tahoma" w:cs="Tahoma"/>
          <w:b/>
          <w:bCs/>
          <w:sz w:val="18"/>
          <w:szCs w:val="18"/>
        </w:rPr>
        <w:t>suppliers</w:t>
      </w:r>
      <w:r w:rsidR="003B7D71" w:rsidRPr="002B1733">
        <w:rPr>
          <w:rFonts w:ascii="Tahoma" w:hAnsi="Tahoma" w:cs="Tahoma"/>
          <w:b/>
          <w:bCs/>
          <w:sz w:val="18"/>
          <w:szCs w:val="18"/>
          <w:lang w:val="x-none"/>
        </w:rPr>
        <w:t>.</w:t>
      </w:r>
    </w:p>
    <w:p w14:paraId="698BAD31" w14:textId="386D1A6B" w:rsidR="00D936E5" w:rsidRPr="002B1733"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2B1733">
        <w:rPr>
          <w:rFonts w:ascii="Tahoma" w:hAnsi="Tahoma" w:cs="Tahoma"/>
          <w:b/>
          <w:bCs/>
          <w:sz w:val="18"/>
          <w:szCs w:val="18"/>
          <w:lang w:val="x-none"/>
        </w:rPr>
        <w:t>Should you not be contacted within 14 working days</w:t>
      </w:r>
      <w:r w:rsidR="00BB31B5" w:rsidRPr="002B1733">
        <w:rPr>
          <w:rFonts w:ascii="Tahoma" w:hAnsi="Tahoma" w:cs="Tahoma"/>
          <w:b/>
          <w:bCs/>
          <w:sz w:val="18"/>
          <w:szCs w:val="18"/>
          <w:lang w:val="x-none"/>
        </w:rPr>
        <w:t xml:space="preserve"> of an issued RFQ</w:t>
      </w:r>
      <w:r w:rsidRPr="002B1733">
        <w:rPr>
          <w:rFonts w:ascii="Tahoma" w:hAnsi="Tahoma" w:cs="Tahoma"/>
          <w:b/>
          <w:bCs/>
          <w:sz w:val="18"/>
          <w:szCs w:val="18"/>
          <w:lang w:val="x-none"/>
        </w:rPr>
        <w:t>, consider your proposal/quotation unsuccessful</w:t>
      </w:r>
      <w:r w:rsidR="002B2596" w:rsidRPr="002B1733">
        <w:rPr>
          <w:rFonts w:ascii="Tahoma" w:hAnsi="Tahoma" w:cs="Tahoma"/>
          <w:b/>
          <w:bCs/>
          <w:sz w:val="18"/>
          <w:szCs w:val="18"/>
          <w:lang w:val="en-GB"/>
        </w:rPr>
        <w:t>.</w:t>
      </w:r>
    </w:p>
    <w:p w14:paraId="73F96845" w14:textId="77777777" w:rsidR="00D936E5" w:rsidRPr="002B1733" w:rsidRDefault="00D936E5" w:rsidP="0043222B">
      <w:pPr>
        <w:spacing w:line="360" w:lineRule="auto"/>
        <w:rPr>
          <w:rFonts w:ascii="Tahoma" w:hAnsi="Tahoma" w:cs="Tahoma"/>
          <w:b/>
          <w:bCs/>
          <w:sz w:val="18"/>
          <w:szCs w:val="18"/>
        </w:rPr>
      </w:pPr>
    </w:p>
    <w:p w14:paraId="796171D6" w14:textId="77777777" w:rsidR="00D35672" w:rsidRPr="002B1733" w:rsidRDefault="00D35672" w:rsidP="0043222B">
      <w:pPr>
        <w:spacing w:line="360" w:lineRule="auto"/>
        <w:rPr>
          <w:rFonts w:ascii="Tahoma" w:hAnsi="Tahoma" w:cs="Tahoma"/>
          <w:b/>
          <w:bCs/>
          <w:sz w:val="18"/>
          <w:szCs w:val="18"/>
        </w:rPr>
      </w:pPr>
    </w:p>
    <w:p w14:paraId="34B501BD" w14:textId="77777777" w:rsidR="00D35672" w:rsidRPr="002B1733" w:rsidRDefault="00D35672" w:rsidP="0043222B">
      <w:pPr>
        <w:spacing w:line="360" w:lineRule="auto"/>
        <w:rPr>
          <w:rFonts w:ascii="Tahoma" w:hAnsi="Tahoma" w:cs="Tahoma"/>
          <w:b/>
          <w:bCs/>
          <w:sz w:val="18"/>
          <w:szCs w:val="18"/>
        </w:rPr>
      </w:pPr>
    </w:p>
    <w:p w14:paraId="2536A7ED" w14:textId="77777777" w:rsidR="00132AB1" w:rsidRPr="002B1733" w:rsidRDefault="00132AB1" w:rsidP="0043222B">
      <w:pPr>
        <w:spacing w:line="360" w:lineRule="auto"/>
        <w:rPr>
          <w:rFonts w:ascii="Tahoma" w:hAnsi="Tahoma" w:cs="Tahoma"/>
          <w:b/>
          <w:bCs/>
          <w:sz w:val="18"/>
          <w:szCs w:val="18"/>
        </w:rPr>
      </w:pPr>
    </w:p>
    <w:p w14:paraId="2E21DE2A" w14:textId="77777777" w:rsidR="00BB6201" w:rsidRDefault="00BB6201" w:rsidP="00D35672">
      <w:pPr>
        <w:tabs>
          <w:tab w:val="left" w:pos="5772"/>
        </w:tabs>
        <w:spacing w:line="360" w:lineRule="auto"/>
        <w:rPr>
          <w:rFonts w:ascii="Tahoma" w:hAnsi="Tahoma" w:cs="Tahoma"/>
          <w:b/>
          <w:bCs/>
          <w:sz w:val="18"/>
          <w:szCs w:val="18"/>
        </w:rPr>
      </w:pPr>
    </w:p>
    <w:p w14:paraId="569D7A82" w14:textId="69E916F0" w:rsidR="00D35672" w:rsidRPr="002B1733" w:rsidRDefault="00D35672" w:rsidP="00D35672">
      <w:pPr>
        <w:tabs>
          <w:tab w:val="left" w:pos="5772"/>
        </w:tabs>
        <w:spacing w:line="360" w:lineRule="auto"/>
        <w:rPr>
          <w:rFonts w:ascii="Tahoma" w:hAnsi="Tahoma" w:cs="Tahoma"/>
          <w:b/>
          <w:bCs/>
          <w:sz w:val="18"/>
          <w:szCs w:val="18"/>
        </w:rPr>
      </w:pPr>
      <w:r w:rsidRPr="002B1733">
        <w:rPr>
          <w:rFonts w:ascii="Tahoma" w:hAnsi="Tahoma" w:cs="Tahoma"/>
          <w:b/>
          <w:bCs/>
          <w:sz w:val="18"/>
          <w:szCs w:val="18"/>
        </w:rPr>
        <w:tab/>
      </w:r>
    </w:p>
    <w:p w14:paraId="113C39A6" w14:textId="77777777" w:rsidR="00D35672" w:rsidRPr="002B1733" w:rsidRDefault="00D35672" w:rsidP="0043222B">
      <w:pPr>
        <w:spacing w:line="360" w:lineRule="auto"/>
        <w:rPr>
          <w:rFonts w:ascii="Tahoma" w:hAnsi="Tahoma" w:cs="Tahoma"/>
          <w:b/>
          <w:bCs/>
          <w:sz w:val="18"/>
          <w:szCs w:val="18"/>
        </w:rPr>
      </w:pPr>
    </w:p>
    <w:p w14:paraId="0FBF00D1" w14:textId="77777777" w:rsidR="00D35672" w:rsidRPr="002B1733" w:rsidRDefault="00D35672" w:rsidP="0043222B">
      <w:pPr>
        <w:spacing w:line="360" w:lineRule="auto"/>
        <w:rPr>
          <w:rFonts w:ascii="Tahoma" w:hAnsi="Tahoma" w:cs="Tahoma"/>
          <w:b/>
          <w:bCs/>
          <w:sz w:val="18"/>
          <w:szCs w:val="18"/>
        </w:rPr>
      </w:pPr>
    </w:p>
    <w:p w14:paraId="5F10F0A3" w14:textId="77777777" w:rsidR="00D35672" w:rsidRPr="002B1733" w:rsidRDefault="00D35672" w:rsidP="0043222B">
      <w:pPr>
        <w:spacing w:line="360" w:lineRule="auto"/>
        <w:rPr>
          <w:rFonts w:ascii="Tahoma" w:hAnsi="Tahoma" w:cs="Tahoma"/>
          <w:b/>
          <w:bCs/>
          <w:sz w:val="18"/>
          <w:szCs w:val="18"/>
        </w:rPr>
      </w:pPr>
    </w:p>
    <w:p w14:paraId="05A55BBF" w14:textId="009F2274" w:rsidR="008B7CF5" w:rsidRPr="002B1733" w:rsidRDefault="003B5F52" w:rsidP="0043222B">
      <w:pPr>
        <w:spacing w:line="360" w:lineRule="auto"/>
        <w:rPr>
          <w:rFonts w:ascii="Tahoma" w:hAnsi="Tahoma" w:cs="Tahoma"/>
          <w:b/>
          <w:bCs/>
          <w:sz w:val="18"/>
          <w:szCs w:val="18"/>
        </w:rPr>
      </w:pPr>
      <w:r w:rsidRPr="002B1733">
        <w:rPr>
          <w:rFonts w:ascii="Tahoma" w:hAnsi="Tahoma" w:cs="Tahoma"/>
          <w:b/>
          <w:bCs/>
          <w:sz w:val="18"/>
          <w:szCs w:val="18"/>
        </w:rPr>
        <w:t>P</w:t>
      </w:r>
      <w:r w:rsidR="008B7CF5" w:rsidRPr="002B1733">
        <w:rPr>
          <w:rFonts w:ascii="Tahoma" w:hAnsi="Tahoma" w:cs="Tahoma"/>
          <w:b/>
          <w:bCs/>
          <w:sz w:val="18"/>
          <w:szCs w:val="18"/>
        </w:rPr>
        <w:t>rohibition of Gifts &amp; Hospitality:</w:t>
      </w:r>
    </w:p>
    <w:p w14:paraId="7E27923B" w14:textId="6C5F12E5" w:rsidR="00400F69" w:rsidRPr="002B1733" w:rsidRDefault="008B7CF5" w:rsidP="0043222B">
      <w:pPr>
        <w:spacing w:line="360" w:lineRule="auto"/>
        <w:rPr>
          <w:rFonts w:ascii="Tahoma" w:hAnsi="Tahoma" w:cs="Tahoma"/>
          <w:sz w:val="18"/>
          <w:szCs w:val="18"/>
        </w:rPr>
      </w:pPr>
      <w:r w:rsidRPr="002B1733">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2B1733">
        <w:rPr>
          <w:rFonts w:ascii="Tahoma" w:hAnsi="Tahoma" w:cs="Tahoma"/>
          <w:sz w:val="18"/>
          <w:szCs w:val="18"/>
        </w:rPr>
        <w:t>is considered to be</w:t>
      </w:r>
      <w:proofErr w:type="gramEnd"/>
      <w:r w:rsidRPr="002B1733">
        <w:rPr>
          <w:rFonts w:ascii="Tahoma" w:hAnsi="Tahoma" w:cs="Tahoma"/>
          <w:sz w:val="18"/>
          <w:szCs w:val="18"/>
        </w:rPr>
        <w:t xml:space="preserve"> a gift. Furthermore, should any RAF official request a gift, hospitality or other benefit, the service providers </w:t>
      </w:r>
      <w:r w:rsidR="00BB31B5" w:rsidRPr="002B1733">
        <w:rPr>
          <w:rFonts w:ascii="Tahoma" w:hAnsi="Tahoma" w:cs="Tahoma"/>
          <w:b/>
          <w:bCs/>
          <w:sz w:val="18"/>
          <w:szCs w:val="18"/>
        </w:rPr>
        <w:t>must</w:t>
      </w:r>
      <w:r w:rsidRPr="002B1733">
        <w:rPr>
          <w:rFonts w:ascii="Tahoma" w:hAnsi="Tahoma" w:cs="Tahoma"/>
          <w:b/>
          <w:bCs/>
          <w:sz w:val="18"/>
          <w:szCs w:val="18"/>
        </w:rPr>
        <w:t xml:space="preserve"> </w:t>
      </w:r>
      <w:r w:rsidRPr="002B1733">
        <w:rPr>
          <w:rFonts w:ascii="Tahoma" w:hAnsi="Tahoma" w:cs="Tahoma"/>
          <w:sz w:val="18"/>
          <w:szCs w:val="18"/>
        </w:rPr>
        <w:t xml:space="preserve">report the matter to our </w:t>
      </w:r>
      <w:r w:rsidR="00001921" w:rsidRPr="002B1733">
        <w:rPr>
          <w:rFonts w:ascii="Tahoma" w:hAnsi="Tahoma" w:cs="Tahoma"/>
          <w:sz w:val="18"/>
          <w:szCs w:val="18"/>
        </w:rPr>
        <w:t>toll-free</w:t>
      </w:r>
      <w:r w:rsidRPr="002B1733">
        <w:rPr>
          <w:rFonts w:ascii="Tahoma" w:hAnsi="Tahoma" w:cs="Tahoma"/>
          <w:sz w:val="18"/>
          <w:szCs w:val="18"/>
        </w:rPr>
        <w:t xml:space="preserve"> fraud line </w:t>
      </w:r>
      <w:r w:rsidRPr="002B1733">
        <w:rPr>
          <w:rFonts w:ascii="Tahoma" w:hAnsi="Tahoma" w:cs="Tahoma"/>
          <w:b/>
          <w:bCs/>
          <w:sz w:val="18"/>
          <w:szCs w:val="18"/>
        </w:rPr>
        <w:t>at 0800 005919</w:t>
      </w:r>
      <w:r w:rsidR="00001921" w:rsidRPr="002B1733">
        <w:rPr>
          <w:rFonts w:ascii="Tahoma" w:hAnsi="Tahoma" w:cs="Tahoma"/>
          <w:sz w:val="18"/>
          <w:szCs w:val="18"/>
        </w:rPr>
        <w:t>.” If</w:t>
      </w:r>
      <w:r w:rsidR="00BB31B5" w:rsidRPr="002B1733">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2DD5ACA3" w14:textId="77777777" w:rsidR="00D35672" w:rsidRPr="002B1733" w:rsidRDefault="00D35672" w:rsidP="0043222B">
      <w:pPr>
        <w:spacing w:line="360" w:lineRule="auto"/>
        <w:rPr>
          <w:rFonts w:ascii="Tahoma" w:hAnsi="Tahoma" w:cs="Tahoma"/>
          <w:sz w:val="18"/>
          <w:szCs w:val="18"/>
        </w:rPr>
      </w:pPr>
    </w:p>
    <w:p w14:paraId="111C636B" w14:textId="719CF529" w:rsidR="008B7CF5" w:rsidRPr="002B1733" w:rsidRDefault="007D6F25" w:rsidP="007D6F25">
      <w:pPr>
        <w:spacing w:line="360" w:lineRule="auto"/>
        <w:rPr>
          <w:rFonts w:ascii="Tahoma" w:hAnsi="Tahoma" w:cs="Tahoma"/>
          <w:i/>
          <w:iCs/>
          <w:sz w:val="18"/>
          <w:szCs w:val="18"/>
        </w:rPr>
      </w:pPr>
      <w:r w:rsidRPr="002B1733">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2B1733">
        <w:rPr>
          <w:rFonts w:ascii="Tahoma" w:hAnsi="Tahoma" w:cs="Tahoma"/>
          <w:i/>
          <w:iCs/>
          <w:sz w:val="18"/>
          <w:szCs w:val="18"/>
        </w:rPr>
        <w:t>o</w:t>
      </w:r>
      <w:r w:rsidRPr="002B1733">
        <w:rPr>
          <w:rFonts w:ascii="Tahoma" w:hAnsi="Tahoma" w:cs="Tahoma"/>
          <w:i/>
          <w:iCs/>
          <w:sz w:val="18"/>
          <w:szCs w:val="18"/>
        </w:rPr>
        <w:t>f the Republic of South Africa,1993 (Act No.200 of 1993); (b) is a female; or  (c) has a disability.</w:t>
      </w:r>
    </w:p>
    <w:p w14:paraId="3D328A9D" w14:textId="77777777" w:rsidR="00D63A85" w:rsidRPr="002B1733" w:rsidRDefault="00D63A85" w:rsidP="00D63A85">
      <w:pPr>
        <w:tabs>
          <w:tab w:val="center" w:pos="5172"/>
        </w:tabs>
        <w:rPr>
          <w:rFonts w:ascii="Tahoma" w:hAnsi="Tahoma" w:cs="Tahoma"/>
          <w:sz w:val="18"/>
          <w:szCs w:val="18"/>
        </w:rPr>
      </w:pPr>
    </w:p>
    <w:p w14:paraId="03602CF6" w14:textId="31091D98" w:rsidR="007337EC" w:rsidRPr="002B1733" w:rsidRDefault="007337EC" w:rsidP="00D63A85">
      <w:pPr>
        <w:tabs>
          <w:tab w:val="center" w:pos="5172"/>
        </w:tabs>
        <w:rPr>
          <w:rFonts w:ascii="Tahoma" w:hAnsi="Tahoma" w:cs="Tahoma"/>
          <w:sz w:val="18"/>
          <w:szCs w:val="18"/>
        </w:rPr>
        <w:sectPr w:rsidR="007337EC" w:rsidRPr="002B1733"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2B1733" w:rsidRDefault="002071A3" w:rsidP="0043222B">
      <w:pPr>
        <w:spacing w:line="360" w:lineRule="auto"/>
        <w:rPr>
          <w:rFonts w:ascii="Tahoma" w:hAnsi="Tahoma" w:cs="Tahoma"/>
          <w:sz w:val="18"/>
          <w:szCs w:val="18"/>
        </w:rPr>
      </w:pPr>
    </w:p>
    <w:p w14:paraId="527BCCEA" w14:textId="77777777" w:rsidR="00E93952" w:rsidRPr="002B1733" w:rsidRDefault="004C642A" w:rsidP="0043222B">
      <w:pPr>
        <w:spacing w:line="360" w:lineRule="auto"/>
        <w:rPr>
          <w:rFonts w:ascii="Tahoma" w:hAnsi="Tahoma" w:cs="Tahoma"/>
          <w:b/>
          <w:sz w:val="18"/>
          <w:szCs w:val="18"/>
        </w:rPr>
      </w:pPr>
      <w:r w:rsidRPr="002B1733">
        <w:rPr>
          <w:rFonts w:ascii="Tahoma" w:hAnsi="Tahoma" w:cs="Tahoma"/>
          <w:b/>
          <w:sz w:val="18"/>
          <w:szCs w:val="18"/>
        </w:rPr>
        <w:t>CONTENTS</w:t>
      </w:r>
    </w:p>
    <w:p w14:paraId="72711F1F" w14:textId="77777777" w:rsidR="004C642A" w:rsidRPr="002B1733" w:rsidRDefault="004C642A" w:rsidP="0043222B">
      <w:pPr>
        <w:spacing w:line="360" w:lineRule="auto"/>
        <w:rPr>
          <w:rFonts w:ascii="Tahoma" w:hAnsi="Tahoma" w:cs="Tahoma"/>
          <w:b/>
          <w:sz w:val="18"/>
          <w:szCs w:val="18"/>
        </w:rPr>
      </w:pPr>
    </w:p>
    <w:p w14:paraId="78C3DA99" w14:textId="77777777" w:rsidR="005F3D9D" w:rsidRPr="002B1733" w:rsidRDefault="007838F8">
      <w:pPr>
        <w:pStyle w:val="TOC1"/>
        <w:rPr>
          <w:rFonts w:ascii="Tahoma" w:eastAsiaTheme="minorEastAsia" w:hAnsi="Tahoma" w:cs="Tahoma"/>
          <w:noProof/>
          <w:sz w:val="18"/>
          <w:szCs w:val="18"/>
          <w:lang w:eastAsia="en-ZA"/>
        </w:rPr>
      </w:pPr>
      <w:r w:rsidRPr="002B1733">
        <w:rPr>
          <w:rFonts w:ascii="Tahoma" w:hAnsi="Tahoma" w:cs="Tahoma"/>
          <w:b/>
          <w:sz w:val="18"/>
          <w:szCs w:val="18"/>
        </w:rPr>
        <w:fldChar w:fldCharType="begin"/>
      </w:r>
      <w:r w:rsidR="00E93952" w:rsidRPr="002B1733">
        <w:rPr>
          <w:rFonts w:ascii="Tahoma" w:hAnsi="Tahoma" w:cs="Tahoma"/>
          <w:b/>
          <w:sz w:val="18"/>
          <w:szCs w:val="18"/>
        </w:rPr>
        <w:instrText xml:space="preserve"> TOC \o "1-3" \h \z \u </w:instrText>
      </w:r>
      <w:r w:rsidRPr="002B1733">
        <w:rPr>
          <w:rFonts w:ascii="Tahoma" w:hAnsi="Tahoma" w:cs="Tahoma"/>
          <w:b/>
          <w:sz w:val="18"/>
          <w:szCs w:val="18"/>
        </w:rPr>
        <w:fldChar w:fldCharType="separate"/>
      </w:r>
      <w:hyperlink w:anchor="_Toc2171286" w:history="1">
        <w:r w:rsidR="005F3D9D" w:rsidRPr="002B1733">
          <w:rPr>
            <w:rStyle w:val="Hyperlink"/>
            <w:rFonts w:ascii="Tahoma" w:hAnsi="Tahoma" w:cs="Tahoma"/>
            <w:bCs/>
            <w:noProof/>
            <w:sz w:val="18"/>
            <w:szCs w:val="18"/>
          </w:rPr>
          <w:t>Annex A :</w:t>
        </w:r>
        <w:r w:rsidR="005F3D9D" w:rsidRPr="002B1733">
          <w:rPr>
            <w:rFonts w:ascii="Tahoma" w:eastAsiaTheme="minorEastAsia" w:hAnsi="Tahoma" w:cs="Tahoma"/>
            <w:noProof/>
            <w:sz w:val="18"/>
            <w:szCs w:val="18"/>
            <w:lang w:eastAsia="en-ZA"/>
          </w:rPr>
          <w:tab/>
        </w:r>
        <w:r w:rsidR="005F3D9D" w:rsidRPr="002B1733">
          <w:rPr>
            <w:rStyle w:val="Hyperlink"/>
            <w:rFonts w:ascii="Tahoma" w:hAnsi="Tahoma" w:cs="Tahoma"/>
            <w:noProof/>
            <w:sz w:val="18"/>
            <w:szCs w:val="18"/>
          </w:rPr>
          <w:t>TERMS AND CONDITIONS OF REQUEST FOR QUOTATION (RFQ)</w:t>
        </w:r>
        <w:r w:rsidR="005F3D9D" w:rsidRPr="002B1733">
          <w:rPr>
            <w:rFonts w:ascii="Tahoma" w:hAnsi="Tahoma" w:cs="Tahoma"/>
            <w:noProof/>
            <w:webHidden/>
            <w:sz w:val="18"/>
            <w:szCs w:val="18"/>
          </w:rPr>
          <w:tab/>
        </w:r>
        <w:r w:rsidR="005F3D9D" w:rsidRPr="002B1733">
          <w:rPr>
            <w:rFonts w:ascii="Tahoma" w:hAnsi="Tahoma" w:cs="Tahoma"/>
            <w:noProof/>
            <w:webHidden/>
            <w:sz w:val="18"/>
            <w:szCs w:val="18"/>
          </w:rPr>
          <w:fldChar w:fldCharType="begin"/>
        </w:r>
        <w:r w:rsidR="005F3D9D" w:rsidRPr="002B1733">
          <w:rPr>
            <w:rFonts w:ascii="Tahoma" w:hAnsi="Tahoma" w:cs="Tahoma"/>
            <w:noProof/>
            <w:webHidden/>
            <w:sz w:val="18"/>
            <w:szCs w:val="18"/>
          </w:rPr>
          <w:instrText xml:space="preserve"> PAGEREF _Toc2171286 \h </w:instrText>
        </w:r>
        <w:r w:rsidR="005F3D9D" w:rsidRPr="002B1733">
          <w:rPr>
            <w:rFonts w:ascii="Tahoma" w:hAnsi="Tahoma" w:cs="Tahoma"/>
            <w:noProof/>
            <w:webHidden/>
            <w:sz w:val="18"/>
            <w:szCs w:val="18"/>
          </w:rPr>
        </w:r>
        <w:r w:rsidR="005F3D9D" w:rsidRPr="002B1733">
          <w:rPr>
            <w:rFonts w:ascii="Tahoma" w:hAnsi="Tahoma" w:cs="Tahoma"/>
            <w:noProof/>
            <w:webHidden/>
            <w:sz w:val="18"/>
            <w:szCs w:val="18"/>
          </w:rPr>
          <w:fldChar w:fldCharType="separate"/>
        </w:r>
        <w:r w:rsidR="00200ACF" w:rsidRPr="002B1733">
          <w:rPr>
            <w:rFonts w:ascii="Tahoma" w:hAnsi="Tahoma" w:cs="Tahoma"/>
            <w:noProof/>
            <w:webHidden/>
            <w:sz w:val="18"/>
            <w:szCs w:val="18"/>
          </w:rPr>
          <w:t>3</w:t>
        </w:r>
        <w:r w:rsidR="005F3D9D" w:rsidRPr="002B1733">
          <w:rPr>
            <w:rFonts w:ascii="Tahoma" w:hAnsi="Tahoma" w:cs="Tahoma"/>
            <w:noProof/>
            <w:webHidden/>
            <w:sz w:val="18"/>
            <w:szCs w:val="18"/>
          </w:rPr>
          <w:fldChar w:fldCharType="end"/>
        </w:r>
      </w:hyperlink>
    </w:p>
    <w:p w14:paraId="0CA626FB" w14:textId="77777777" w:rsidR="005F3D9D" w:rsidRPr="002B1733" w:rsidRDefault="005F3D9D">
      <w:pPr>
        <w:pStyle w:val="TOC1"/>
        <w:rPr>
          <w:rFonts w:ascii="Tahoma" w:eastAsiaTheme="minorEastAsia" w:hAnsi="Tahoma" w:cs="Tahoma"/>
          <w:noProof/>
          <w:sz w:val="18"/>
          <w:szCs w:val="18"/>
          <w:lang w:eastAsia="en-ZA"/>
        </w:rPr>
      </w:pPr>
      <w:hyperlink w:anchor="_Toc2171287" w:history="1">
        <w:r w:rsidRPr="002B1733">
          <w:rPr>
            <w:rStyle w:val="Hyperlink"/>
            <w:rFonts w:ascii="Tahoma" w:hAnsi="Tahoma" w:cs="Tahoma"/>
            <w:bCs/>
            <w:noProof/>
            <w:sz w:val="18"/>
            <w:szCs w:val="18"/>
          </w:rPr>
          <w:t>Annex B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GENERAL CONDITIONS OF CONTRACT</w:t>
        </w:r>
        <w:r w:rsidRPr="002B1733">
          <w:rPr>
            <w:rFonts w:ascii="Tahoma" w:hAnsi="Tahoma" w:cs="Tahoma"/>
            <w:noProof/>
            <w:webHidden/>
            <w:sz w:val="18"/>
            <w:szCs w:val="18"/>
          </w:rPr>
          <w:tab/>
        </w:r>
        <w:r w:rsidRPr="002B1733">
          <w:rPr>
            <w:rFonts w:ascii="Tahoma" w:hAnsi="Tahoma" w:cs="Tahoma"/>
            <w:noProof/>
            <w:webHidden/>
            <w:sz w:val="18"/>
            <w:szCs w:val="18"/>
          </w:rPr>
          <w:fldChar w:fldCharType="begin"/>
        </w:r>
        <w:r w:rsidRPr="002B1733">
          <w:rPr>
            <w:rFonts w:ascii="Tahoma" w:hAnsi="Tahoma" w:cs="Tahoma"/>
            <w:noProof/>
            <w:webHidden/>
            <w:sz w:val="18"/>
            <w:szCs w:val="18"/>
          </w:rPr>
          <w:instrText xml:space="preserve"> PAGEREF _Toc2171287 \h </w:instrText>
        </w:r>
        <w:r w:rsidRPr="002B1733">
          <w:rPr>
            <w:rFonts w:ascii="Tahoma" w:hAnsi="Tahoma" w:cs="Tahoma"/>
            <w:noProof/>
            <w:webHidden/>
            <w:sz w:val="18"/>
            <w:szCs w:val="18"/>
          </w:rPr>
        </w:r>
        <w:r w:rsidRPr="002B1733">
          <w:rPr>
            <w:rFonts w:ascii="Tahoma" w:hAnsi="Tahoma" w:cs="Tahoma"/>
            <w:noProof/>
            <w:webHidden/>
            <w:sz w:val="18"/>
            <w:szCs w:val="18"/>
          </w:rPr>
          <w:fldChar w:fldCharType="separate"/>
        </w:r>
        <w:r w:rsidR="00200ACF" w:rsidRPr="002B1733">
          <w:rPr>
            <w:rFonts w:ascii="Tahoma" w:hAnsi="Tahoma" w:cs="Tahoma"/>
            <w:noProof/>
            <w:webHidden/>
            <w:sz w:val="18"/>
            <w:szCs w:val="18"/>
          </w:rPr>
          <w:t>4</w:t>
        </w:r>
        <w:r w:rsidRPr="002B1733">
          <w:rPr>
            <w:rFonts w:ascii="Tahoma" w:hAnsi="Tahoma" w:cs="Tahoma"/>
            <w:noProof/>
            <w:webHidden/>
            <w:sz w:val="18"/>
            <w:szCs w:val="18"/>
          </w:rPr>
          <w:fldChar w:fldCharType="end"/>
        </w:r>
      </w:hyperlink>
    </w:p>
    <w:p w14:paraId="5D322759" w14:textId="77777777" w:rsidR="005F3D9D" w:rsidRPr="002B1733" w:rsidRDefault="005F3D9D">
      <w:pPr>
        <w:pStyle w:val="TOC1"/>
        <w:rPr>
          <w:rFonts w:ascii="Tahoma" w:eastAsiaTheme="minorEastAsia" w:hAnsi="Tahoma" w:cs="Tahoma"/>
          <w:noProof/>
          <w:sz w:val="18"/>
          <w:szCs w:val="18"/>
          <w:lang w:eastAsia="en-ZA"/>
        </w:rPr>
      </w:pPr>
      <w:hyperlink w:anchor="_Toc2171288" w:history="1">
        <w:r w:rsidRPr="002B1733">
          <w:rPr>
            <w:rStyle w:val="Hyperlink"/>
            <w:rFonts w:ascii="Tahoma" w:hAnsi="Tahoma" w:cs="Tahoma"/>
            <w:bCs/>
            <w:noProof/>
            <w:sz w:val="18"/>
            <w:szCs w:val="18"/>
          </w:rPr>
          <w:t>Annex C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RFQ SPECIFICATION</w:t>
        </w:r>
        <w:r w:rsidRPr="002B1733">
          <w:rPr>
            <w:rFonts w:ascii="Tahoma" w:hAnsi="Tahoma" w:cs="Tahoma"/>
            <w:noProof/>
            <w:webHidden/>
            <w:sz w:val="18"/>
            <w:szCs w:val="18"/>
          </w:rPr>
          <w:tab/>
        </w:r>
        <w:r w:rsidRPr="002B1733">
          <w:rPr>
            <w:rFonts w:ascii="Tahoma" w:hAnsi="Tahoma" w:cs="Tahoma"/>
            <w:noProof/>
            <w:webHidden/>
            <w:sz w:val="18"/>
            <w:szCs w:val="18"/>
          </w:rPr>
          <w:fldChar w:fldCharType="begin"/>
        </w:r>
        <w:r w:rsidRPr="002B1733">
          <w:rPr>
            <w:rFonts w:ascii="Tahoma" w:hAnsi="Tahoma" w:cs="Tahoma"/>
            <w:noProof/>
            <w:webHidden/>
            <w:sz w:val="18"/>
            <w:szCs w:val="18"/>
          </w:rPr>
          <w:instrText xml:space="preserve"> PAGEREF _Toc2171288 \h </w:instrText>
        </w:r>
        <w:r w:rsidRPr="002B1733">
          <w:rPr>
            <w:rFonts w:ascii="Tahoma" w:hAnsi="Tahoma" w:cs="Tahoma"/>
            <w:noProof/>
            <w:webHidden/>
            <w:sz w:val="18"/>
            <w:szCs w:val="18"/>
          </w:rPr>
        </w:r>
        <w:r w:rsidRPr="002B1733">
          <w:rPr>
            <w:rFonts w:ascii="Tahoma" w:hAnsi="Tahoma" w:cs="Tahoma"/>
            <w:noProof/>
            <w:webHidden/>
            <w:sz w:val="18"/>
            <w:szCs w:val="18"/>
          </w:rPr>
          <w:fldChar w:fldCharType="separate"/>
        </w:r>
        <w:r w:rsidR="00200ACF" w:rsidRPr="002B1733">
          <w:rPr>
            <w:rFonts w:ascii="Tahoma" w:hAnsi="Tahoma" w:cs="Tahoma"/>
            <w:noProof/>
            <w:webHidden/>
            <w:sz w:val="18"/>
            <w:szCs w:val="18"/>
          </w:rPr>
          <w:t>5</w:t>
        </w:r>
        <w:r w:rsidRPr="002B1733">
          <w:rPr>
            <w:rFonts w:ascii="Tahoma" w:hAnsi="Tahoma" w:cs="Tahoma"/>
            <w:noProof/>
            <w:webHidden/>
            <w:sz w:val="18"/>
            <w:szCs w:val="18"/>
          </w:rPr>
          <w:fldChar w:fldCharType="end"/>
        </w:r>
      </w:hyperlink>
    </w:p>
    <w:p w14:paraId="681C7C10" w14:textId="694B5094" w:rsidR="005F3D9D" w:rsidRPr="002B1733" w:rsidRDefault="005F3D9D">
      <w:pPr>
        <w:pStyle w:val="TOC1"/>
        <w:rPr>
          <w:rFonts w:ascii="Tahoma" w:eastAsiaTheme="minorEastAsia" w:hAnsi="Tahoma" w:cs="Tahoma"/>
          <w:noProof/>
          <w:sz w:val="18"/>
          <w:szCs w:val="18"/>
          <w:lang w:eastAsia="en-ZA"/>
        </w:rPr>
      </w:pPr>
      <w:hyperlink w:anchor="_Toc2171289" w:history="1">
        <w:r w:rsidRPr="002B1733">
          <w:rPr>
            <w:rStyle w:val="Hyperlink"/>
            <w:rFonts w:ascii="Tahoma" w:hAnsi="Tahoma" w:cs="Tahoma"/>
            <w:bCs/>
            <w:noProof/>
            <w:sz w:val="18"/>
            <w:szCs w:val="18"/>
          </w:rPr>
          <w:t>Annex D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EVALUATION CRITERIA</w:t>
        </w:r>
        <w:r w:rsidRPr="002B1733">
          <w:rPr>
            <w:rFonts w:ascii="Tahoma" w:hAnsi="Tahoma" w:cs="Tahoma"/>
            <w:noProof/>
            <w:webHidden/>
            <w:sz w:val="18"/>
            <w:szCs w:val="18"/>
          </w:rPr>
          <w:tab/>
        </w:r>
        <w:r w:rsidR="00431733" w:rsidRPr="002B1733">
          <w:rPr>
            <w:rFonts w:ascii="Tahoma" w:hAnsi="Tahoma" w:cs="Tahoma"/>
            <w:noProof/>
            <w:webHidden/>
            <w:sz w:val="18"/>
            <w:szCs w:val="18"/>
          </w:rPr>
          <w:t>8</w:t>
        </w:r>
      </w:hyperlink>
    </w:p>
    <w:p w14:paraId="27D05FE2" w14:textId="38ABC84B" w:rsidR="005F3D9D" w:rsidRPr="002B1733" w:rsidRDefault="005F3D9D">
      <w:pPr>
        <w:pStyle w:val="TOC1"/>
        <w:rPr>
          <w:rFonts w:ascii="Tahoma" w:eastAsiaTheme="minorEastAsia" w:hAnsi="Tahoma" w:cs="Tahoma"/>
          <w:noProof/>
          <w:sz w:val="18"/>
          <w:szCs w:val="18"/>
          <w:lang w:eastAsia="en-ZA"/>
        </w:rPr>
      </w:pPr>
      <w:hyperlink w:anchor="_Toc2171290" w:history="1">
        <w:r w:rsidRPr="002B1733">
          <w:rPr>
            <w:rStyle w:val="Hyperlink"/>
            <w:rFonts w:ascii="Tahoma" w:hAnsi="Tahoma" w:cs="Tahoma"/>
            <w:bCs/>
            <w:noProof/>
            <w:sz w:val="18"/>
            <w:szCs w:val="18"/>
          </w:rPr>
          <w:t>Annex E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COST BREAK DOWN</w:t>
        </w:r>
        <w:r w:rsidRPr="002B1733">
          <w:rPr>
            <w:rFonts w:ascii="Tahoma" w:hAnsi="Tahoma" w:cs="Tahoma"/>
            <w:noProof/>
            <w:webHidden/>
            <w:sz w:val="18"/>
            <w:szCs w:val="18"/>
          </w:rPr>
          <w:tab/>
        </w:r>
        <w:r w:rsidR="00431733" w:rsidRPr="002B1733">
          <w:rPr>
            <w:rFonts w:ascii="Tahoma" w:hAnsi="Tahoma" w:cs="Tahoma"/>
            <w:noProof/>
            <w:webHidden/>
            <w:sz w:val="18"/>
            <w:szCs w:val="18"/>
          </w:rPr>
          <w:t>11</w:t>
        </w:r>
      </w:hyperlink>
    </w:p>
    <w:p w14:paraId="7FFB346B" w14:textId="3E029843" w:rsidR="005F3D9D" w:rsidRPr="002B1733" w:rsidRDefault="005F3D9D">
      <w:pPr>
        <w:pStyle w:val="TOC1"/>
        <w:rPr>
          <w:rFonts w:ascii="Tahoma" w:eastAsiaTheme="minorEastAsia" w:hAnsi="Tahoma" w:cs="Tahoma"/>
          <w:noProof/>
          <w:sz w:val="18"/>
          <w:szCs w:val="18"/>
          <w:lang w:eastAsia="en-ZA"/>
        </w:rPr>
      </w:pPr>
      <w:hyperlink w:anchor="_Toc2171291" w:history="1">
        <w:r w:rsidRPr="002B1733">
          <w:rPr>
            <w:rStyle w:val="Hyperlink"/>
            <w:rFonts w:ascii="Tahoma" w:hAnsi="Tahoma" w:cs="Tahoma"/>
            <w:bCs/>
            <w:noProof/>
            <w:sz w:val="18"/>
            <w:szCs w:val="18"/>
          </w:rPr>
          <w:t>Annex F :</w:t>
        </w:r>
        <w:r w:rsidRPr="002B1733">
          <w:rPr>
            <w:rFonts w:ascii="Tahoma" w:eastAsiaTheme="minorEastAsia" w:hAnsi="Tahoma" w:cs="Tahoma"/>
            <w:noProof/>
            <w:sz w:val="18"/>
            <w:szCs w:val="18"/>
            <w:lang w:eastAsia="en-ZA"/>
          </w:rPr>
          <w:tab/>
        </w:r>
        <w:r w:rsidRPr="002B1733">
          <w:rPr>
            <w:rStyle w:val="Hyperlink"/>
            <w:rFonts w:ascii="Tahoma" w:hAnsi="Tahoma" w:cs="Tahoma"/>
            <w:noProof/>
            <w:sz w:val="18"/>
            <w:szCs w:val="18"/>
          </w:rPr>
          <w:t>STANDARD BIDDING DOCUMENTS</w:t>
        </w:r>
        <w:r w:rsidRPr="002B1733">
          <w:rPr>
            <w:rFonts w:ascii="Tahoma" w:hAnsi="Tahoma" w:cs="Tahoma"/>
            <w:noProof/>
            <w:webHidden/>
            <w:sz w:val="18"/>
            <w:szCs w:val="18"/>
          </w:rPr>
          <w:tab/>
        </w:r>
        <w:r w:rsidR="00431733" w:rsidRPr="002B1733">
          <w:rPr>
            <w:rFonts w:ascii="Tahoma" w:hAnsi="Tahoma" w:cs="Tahoma"/>
            <w:noProof/>
            <w:webHidden/>
            <w:sz w:val="18"/>
            <w:szCs w:val="18"/>
          </w:rPr>
          <w:t>12</w:t>
        </w:r>
      </w:hyperlink>
    </w:p>
    <w:p w14:paraId="6316EC79" w14:textId="77777777" w:rsidR="00976D8C" w:rsidRPr="002B1733" w:rsidRDefault="007838F8" w:rsidP="0043222B">
      <w:pPr>
        <w:pStyle w:val="AnnexH1"/>
        <w:spacing w:line="360" w:lineRule="auto"/>
        <w:rPr>
          <w:rFonts w:ascii="Tahoma" w:hAnsi="Tahoma" w:cs="Tahoma"/>
          <w:color w:val="auto"/>
          <w:sz w:val="18"/>
          <w:szCs w:val="18"/>
        </w:rPr>
      </w:pPr>
      <w:r w:rsidRPr="002B1733">
        <w:rPr>
          <w:rFonts w:ascii="Tahoma" w:hAnsi="Tahoma" w:cs="Tahoma"/>
          <w:b w:val="0"/>
          <w:color w:val="auto"/>
          <w:sz w:val="18"/>
          <w:szCs w:val="18"/>
        </w:rPr>
        <w:lastRenderedPageBreak/>
        <w:fldChar w:fldCharType="end"/>
      </w:r>
      <w:bookmarkStart w:id="1" w:name="_Toc2171286"/>
      <w:r w:rsidR="00976D8C" w:rsidRPr="002B1733">
        <w:rPr>
          <w:rFonts w:ascii="Tahoma" w:hAnsi="Tahoma" w:cs="Tahoma"/>
          <w:color w:val="auto"/>
          <w:sz w:val="18"/>
          <w:szCs w:val="18"/>
        </w:rPr>
        <w:t>TERMS AND CONDITIONS OF REQUEST FOR QUOTATION (RFQ)</w:t>
      </w:r>
      <w:bookmarkEnd w:id="1"/>
    </w:p>
    <w:p w14:paraId="017AC4B0" w14:textId="77777777" w:rsidR="0037307E" w:rsidRPr="002B1733" w:rsidRDefault="0037307E" w:rsidP="0043222B">
      <w:pPr>
        <w:spacing w:line="360" w:lineRule="auto"/>
        <w:rPr>
          <w:rFonts w:ascii="Tahoma" w:hAnsi="Tahoma" w:cs="Tahoma"/>
          <w:b/>
          <w:sz w:val="18"/>
          <w:szCs w:val="18"/>
        </w:rPr>
      </w:pPr>
      <w:bookmarkStart w:id="2" w:name="_Toc195083702"/>
      <w:r w:rsidRPr="002B1733">
        <w:rPr>
          <w:rFonts w:ascii="Tahoma" w:hAnsi="Tahoma" w:cs="Tahoma"/>
          <w:b/>
          <w:sz w:val="18"/>
          <w:szCs w:val="18"/>
        </w:rPr>
        <w:t xml:space="preserve">SERVICE PROVIDER/SUPPLIER: </w:t>
      </w:r>
      <w:r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Pr="002B1733">
        <w:rPr>
          <w:rFonts w:ascii="Tahoma" w:hAnsi="Tahoma" w:cs="Tahoma"/>
          <w:b/>
          <w:sz w:val="18"/>
          <w:szCs w:val="18"/>
        </w:rPr>
        <w:t>……………………………………………………………………</w:t>
      </w:r>
      <w:proofErr w:type="gramStart"/>
      <w:r w:rsidRPr="002B1733">
        <w:rPr>
          <w:rFonts w:ascii="Tahoma" w:hAnsi="Tahoma" w:cs="Tahoma"/>
          <w:b/>
          <w:sz w:val="18"/>
          <w:szCs w:val="18"/>
        </w:rPr>
        <w:t>…..</w:t>
      </w:r>
      <w:proofErr w:type="gramEnd"/>
    </w:p>
    <w:p w14:paraId="5DD84889" w14:textId="77777777" w:rsidR="0037307E" w:rsidRPr="002B1733" w:rsidRDefault="0037307E" w:rsidP="0043222B">
      <w:pPr>
        <w:spacing w:line="360" w:lineRule="auto"/>
        <w:rPr>
          <w:rFonts w:ascii="Tahoma" w:hAnsi="Tahoma" w:cs="Tahoma"/>
          <w:b/>
          <w:sz w:val="18"/>
          <w:szCs w:val="18"/>
        </w:rPr>
      </w:pPr>
      <w:r w:rsidRPr="002B1733">
        <w:rPr>
          <w:rFonts w:ascii="Tahoma" w:hAnsi="Tahoma" w:cs="Tahoma"/>
          <w:b/>
          <w:sz w:val="18"/>
          <w:szCs w:val="18"/>
        </w:rPr>
        <w:t>REGISTRATION NUMBER</w:t>
      </w:r>
      <w:r w:rsidR="006F6099" w:rsidRPr="002B1733">
        <w:rPr>
          <w:rFonts w:ascii="Tahoma" w:hAnsi="Tahoma" w:cs="Tahoma"/>
          <w:b/>
          <w:sz w:val="18"/>
          <w:szCs w:val="18"/>
        </w:rPr>
        <w:t>:</w:t>
      </w:r>
      <w:r w:rsidR="006F6099" w:rsidRPr="002B1733">
        <w:rPr>
          <w:rFonts w:ascii="Tahoma" w:hAnsi="Tahoma" w:cs="Tahoma"/>
          <w:b/>
          <w:sz w:val="18"/>
          <w:szCs w:val="18"/>
        </w:rPr>
        <w:tab/>
      </w:r>
      <w:r w:rsidR="006F6099"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006F6099" w:rsidRPr="002B1733">
        <w:rPr>
          <w:rFonts w:ascii="Tahoma" w:hAnsi="Tahoma" w:cs="Tahoma"/>
          <w:b/>
          <w:sz w:val="18"/>
          <w:szCs w:val="18"/>
        </w:rPr>
        <w:t>……………………………………………………………………….</w:t>
      </w:r>
    </w:p>
    <w:p w14:paraId="4D639D3E" w14:textId="77777777" w:rsidR="00F70726" w:rsidRPr="002B1733" w:rsidRDefault="00F70726" w:rsidP="0043222B">
      <w:pPr>
        <w:spacing w:line="360" w:lineRule="auto"/>
        <w:rPr>
          <w:rFonts w:ascii="Tahoma" w:hAnsi="Tahoma" w:cs="Tahoma"/>
          <w:b/>
          <w:sz w:val="18"/>
          <w:szCs w:val="18"/>
        </w:rPr>
      </w:pPr>
      <w:r w:rsidRPr="002B1733">
        <w:rPr>
          <w:rFonts w:ascii="Tahoma" w:hAnsi="Tahoma" w:cs="Tahoma"/>
          <w:b/>
          <w:bCs/>
          <w:sz w:val="18"/>
          <w:szCs w:val="18"/>
        </w:rPr>
        <w:t>CSD UNIQUE SUPPLIER REGISTRATION NUMBER:</w:t>
      </w:r>
      <w:r w:rsidRPr="002B1733">
        <w:rPr>
          <w:rFonts w:ascii="Tahoma" w:hAnsi="Tahoma" w:cs="Tahoma"/>
          <w:b/>
          <w:bCs/>
          <w:sz w:val="18"/>
          <w:szCs w:val="18"/>
        </w:rPr>
        <w:tab/>
        <w:t>……………………………………………………………………….</w:t>
      </w:r>
    </w:p>
    <w:p w14:paraId="019420EE" w14:textId="77777777" w:rsidR="0037307E" w:rsidRPr="002B1733" w:rsidRDefault="0037307E" w:rsidP="0043222B">
      <w:pPr>
        <w:spacing w:line="360" w:lineRule="auto"/>
        <w:rPr>
          <w:rFonts w:ascii="Tahoma" w:hAnsi="Tahoma" w:cs="Tahoma"/>
          <w:b/>
          <w:sz w:val="18"/>
          <w:szCs w:val="18"/>
        </w:rPr>
      </w:pPr>
      <w:r w:rsidRPr="002B1733">
        <w:rPr>
          <w:rFonts w:ascii="Tahoma" w:hAnsi="Tahoma" w:cs="Tahoma"/>
          <w:b/>
          <w:sz w:val="18"/>
          <w:szCs w:val="18"/>
        </w:rPr>
        <w:t>ADDRESS:</w:t>
      </w:r>
      <w:r w:rsidRPr="002B1733">
        <w:rPr>
          <w:rFonts w:ascii="Tahoma" w:hAnsi="Tahoma" w:cs="Tahoma"/>
          <w:b/>
          <w:sz w:val="18"/>
          <w:szCs w:val="18"/>
        </w:rPr>
        <w:tab/>
      </w:r>
      <w:r w:rsidR="006F6099" w:rsidRPr="002B1733">
        <w:rPr>
          <w:rFonts w:ascii="Tahoma" w:hAnsi="Tahoma" w:cs="Tahoma"/>
          <w:b/>
          <w:sz w:val="18"/>
          <w:szCs w:val="18"/>
        </w:rPr>
        <w:tab/>
      </w:r>
      <w:r w:rsidR="006F6099" w:rsidRPr="002B1733">
        <w:rPr>
          <w:rFonts w:ascii="Tahoma" w:hAnsi="Tahoma" w:cs="Tahoma"/>
          <w:b/>
          <w:sz w:val="18"/>
          <w:szCs w:val="18"/>
        </w:rPr>
        <w:tab/>
      </w:r>
      <w:r w:rsidR="006F6099"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006F6099" w:rsidRPr="002B1733">
        <w:rPr>
          <w:rFonts w:ascii="Tahoma" w:hAnsi="Tahoma" w:cs="Tahoma"/>
          <w:b/>
          <w:sz w:val="18"/>
          <w:szCs w:val="18"/>
        </w:rPr>
        <w:t>……………………………………………………………………….</w:t>
      </w:r>
    </w:p>
    <w:p w14:paraId="2ABFEFED" w14:textId="77777777" w:rsidR="0037307E" w:rsidRPr="002B1733" w:rsidRDefault="0037307E" w:rsidP="0043222B">
      <w:pPr>
        <w:spacing w:line="360" w:lineRule="auto"/>
        <w:rPr>
          <w:rFonts w:ascii="Tahoma" w:hAnsi="Tahoma" w:cs="Tahoma"/>
          <w:b/>
          <w:sz w:val="18"/>
          <w:szCs w:val="18"/>
        </w:rPr>
      </w:pPr>
      <w:r w:rsidRPr="002B1733">
        <w:rPr>
          <w:rFonts w:ascii="Tahoma" w:hAnsi="Tahoma" w:cs="Tahoma"/>
          <w:b/>
          <w:sz w:val="18"/>
          <w:szCs w:val="18"/>
        </w:rPr>
        <w:t>CONTACT PERSON:</w:t>
      </w:r>
      <w:r w:rsidRPr="002B1733">
        <w:rPr>
          <w:rFonts w:ascii="Tahoma" w:hAnsi="Tahoma" w:cs="Tahoma"/>
          <w:b/>
          <w:sz w:val="18"/>
          <w:szCs w:val="18"/>
        </w:rPr>
        <w:tab/>
      </w:r>
      <w:r w:rsidRPr="002B1733">
        <w:rPr>
          <w:rFonts w:ascii="Tahoma" w:hAnsi="Tahoma" w:cs="Tahoma"/>
          <w:b/>
          <w:sz w:val="18"/>
          <w:szCs w:val="18"/>
        </w:rPr>
        <w:tab/>
      </w:r>
      <w:r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Pr="002B1733">
        <w:rPr>
          <w:rFonts w:ascii="Tahoma" w:hAnsi="Tahoma" w:cs="Tahoma"/>
          <w:b/>
          <w:sz w:val="18"/>
          <w:szCs w:val="18"/>
        </w:rPr>
        <w:t>……………………………………………………………………</w:t>
      </w:r>
      <w:proofErr w:type="gramStart"/>
      <w:r w:rsidRPr="002B1733">
        <w:rPr>
          <w:rFonts w:ascii="Tahoma" w:hAnsi="Tahoma" w:cs="Tahoma"/>
          <w:b/>
          <w:sz w:val="18"/>
          <w:szCs w:val="18"/>
        </w:rPr>
        <w:t>…..</w:t>
      </w:r>
      <w:proofErr w:type="gramEnd"/>
    </w:p>
    <w:p w14:paraId="20642A0C" w14:textId="77777777" w:rsidR="0037307E" w:rsidRPr="002B1733" w:rsidRDefault="0037307E" w:rsidP="0043222B">
      <w:pPr>
        <w:spacing w:line="360" w:lineRule="auto"/>
        <w:rPr>
          <w:rFonts w:ascii="Tahoma" w:hAnsi="Tahoma" w:cs="Tahoma"/>
          <w:b/>
          <w:sz w:val="18"/>
          <w:szCs w:val="18"/>
        </w:rPr>
      </w:pPr>
      <w:r w:rsidRPr="002B1733">
        <w:rPr>
          <w:rFonts w:ascii="Tahoma" w:hAnsi="Tahoma" w:cs="Tahoma"/>
          <w:b/>
          <w:sz w:val="18"/>
          <w:szCs w:val="18"/>
        </w:rPr>
        <w:t>TEL:</w:t>
      </w:r>
      <w:r w:rsidRPr="002B1733">
        <w:rPr>
          <w:rFonts w:ascii="Tahoma" w:hAnsi="Tahoma" w:cs="Tahoma"/>
          <w:b/>
          <w:sz w:val="18"/>
          <w:szCs w:val="18"/>
        </w:rPr>
        <w:tab/>
      </w:r>
      <w:r w:rsidRPr="002B1733">
        <w:rPr>
          <w:rFonts w:ascii="Tahoma" w:hAnsi="Tahoma" w:cs="Tahoma"/>
          <w:b/>
          <w:sz w:val="18"/>
          <w:szCs w:val="18"/>
        </w:rPr>
        <w:tab/>
      </w:r>
      <w:r w:rsidRPr="002B1733">
        <w:rPr>
          <w:rFonts w:ascii="Tahoma" w:hAnsi="Tahoma" w:cs="Tahoma"/>
          <w:b/>
          <w:sz w:val="18"/>
          <w:szCs w:val="18"/>
        </w:rPr>
        <w:tab/>
      </w:r>
      <w:r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00F70726" w:rsidRPr="002B1733">
        <w:rPr>
          <w:rFonts w:ascii="Tahoma" w:hAnsi="Tahoma" w:cs="Tahoma"/>
          <w:b/>
          <w:sz w:val="18"/>
          <w:szCs w:val="18"/>
        </w:rPr>
        <w:tab/>
      </w:r>
      <w:r w:rsidRPr="002B1733">
        <w:rPr>
          <w:rFonts w:ascii="Tahoma" w:hAnsi="Tahoma" w:cs="Tahoma"/>
          <w:b/>
          <w:sz w:val="18"/>
          <w:szCs w:val="18"/>
        </w:rPr>
        <w:t>………</w:t>
      </w:r>
      <w:r w:rsidR="006F6099" w:rsidRPr="002B1733">
        <w:rPr>
          <w:rFonts w:ascii="Tahoma" w:hAnsi="Tahoma" w:cs="Tahoma"/>
          <w:b/>
          <w:sz w:val="18"/>
          <w:szCs w:val="18"/>
        </w:rPr>
        <w:t>…………………………………………………………........</w:t>
      </w:r>
    </w:p>
    <w:p w14:paraId="0579B94F" w14:textId="77777777"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rPr>
        <w:t>RAF’s standard conditions of purchase shall apply.</w:t>
      </w:r>
    </w:p>
    <w:p w14:paraId="29C6AF38" w14:textId="77777777"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lang w:val="en-ZA"/>
        </w:rPr>
        <w:t>RAF will not conduct business with suppliers whose tax matters are not declared to be in order by SARS.</w:t>
      </w:r>
    </w:p>
    <w:p w14:paraId="463CAE91" w14:textId="64770B1E"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lang w:val="en-ZA"/>
        </w:rPr>
        <w:t>G</w:t>
      </w:r>
      <w:proofErr w:type="spellStart"/>
      <w:r w:rsidRPr="002B1733">
        <w:rPr>
          <w:rFonts w:ascii="Tahoma" w:hAnsi="Tahoma" w:cs="Tahoma"/>
          <w:sz w:val="18"/>
          <w:szCs w:val="18"/>
        </w:rPr>
        <w:t>oods</w:t>
      </w:r>
      <w:proofErr w:type="spellEnd"/>
      <w:r w:rsidRPr="002B1733">
        <w:rPr>
          <w:rFonts w:ascii="Tahoma" w:hAnsi="Tahoma" w:cs="Tahoma"/>
          <w:sz w:val="18"/>
          <w:szCs w:val="18"/>
        </w:rPr>
        <w:t xml:space="preserve"> or services shall be delivered </w:t>
      </w:r>
      <w:r w:rsidRPr="002B1733">
        <w:rPr>
          <w:rFonts w:ascii="Tahoma" w:hAnsi="Tahoma" w:cs="Tahoma"/>
          <w:sz w:val="18"/>
          <w:szCs w:val="18"/>
          <w:lang w:val="en-ZA"/>
        </w:rPr>
        <w:t xml:space="preserve">and accepted against an official </w:t>
      </w:r>
      <w:r w:rsidR="00001921" w:rsidRPr="002B1733">
        <w:rPr>
          <w:rFonts w:ascii="Tahoma" w:hAnsi="Tahoma" w:cs="Tahoma"/>
          <w:sz w:val="18"/>
          <w:szCs w:val="18"/>
          <w:lang w:val="en-ZA"/>
        </w:rPr>
        <w:t xml:space="preserve">and </w:t>
      </w:r>
      <w:r w:rsidR="00001921" w:rsidRPr="002B1733">
        <w:rPr>
          <w:rFonts w:ascii="Tahoma" w:hAnsi="Tahoma" w:cs="Tahoma"/>
          <w:sz w:val="18"/>
          <w:szCs w:val="18"/>
        </w:rPr>
        <w:t>RAF</w:t>
      </w:r>
      <w:r w:rsidRPr="002B1733">
        <w:rPr>
          <w:rFonts w:ascii="Tahoma" w:hAnsi="Tahoma" w:cs="Tahoma"/>
          <w:sz w:val="18"/>
          <w:szCs w:val="18"/>
        </w:rPr>
        <w:t xml:space="preserve"> Award Letter or Purchase Order (PO) signed </w:t>
      </w:r>
      <w:r w:rsidRPr="002B1733">
        <w:rPr>
          <w:rFonts w:ascii="Tahoma" w:hAnsi="Tahoma" w:cs="Tahoma"/>
          <w:sz w:val="18"/>
          <w:szCs w:val="18"/>
          <w:lang w:val="en-ZA"/>
        </w:rPr>
        <w:t>and duly</w:t>
      </w:r>
      <w:r w:rsidRPr="002B1733">
        <w:rPr>
          <w:rFonts w:ascii="Tahoma" w:hAnsi="Tahoma" w:cs="Tahoma"/>
          <w:sz w:val="18"/>
          <w:szCs w:val="18"/>
        </w:rPr>
        <w:t xml:space="preserve"> authorised RAF official. </w:t>
      </w:r>
    </w:p>
    <w:p w14:paraId="2101C57F" w14:textId="6F7CF569"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rPr>
        <w:t xml:space="preserve">The RAF reserves the right </w:t>
      </w:r>
      <w:r w:rsidR="00BB31B5" w:rsidRPr="002B1733">
        <w:rPr>
          <w:rFonts w:ascii="Tahoma" w:hAnsi="Tahoma" w:cs="Tahoma"/>
          <w:sz w:val="18"/>
          <w:szCs w:val="18"/>
        </w:rPr>
        <w:t xml:space="preserve">to </w:t>
      </w:r>
      <w:r w:rsidRPr="002B1733">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2B1733">
        <w:rPr>
          <w:rFonts w:ascii="Tahoma" w:hAnsi="Tahoma" w:cs="Tahoma"/>
          <w:sz w:val="18"/>
          <w:szCs w:val="18"/>
          <w:lang w:val="en-ZA"/>
        </w:rPr>
        <w:t xml:space="preserve"> where applicable VAT and other applicable taxes.</w:t>
      </w:r>
    </w:p>
    <w:p w14:paraId="5C02644A" w14:textId="3169C1D2" w:rsidR="009E4EFC" w:rsidRPr="002B1733" w:rsidRDefault="009E4EFC" w:rsidP="009E4EFC">
      <w:pPr>
        <w:pStyle w:val="ListParagraph"/>
        <w:numPr>
          <w:ilvl w:val="0"/>
          <w:numId w:val="9"/>
        </w:numPr>
        <w:spacing w:line="360" w:lineRule="auto"/>
        <w:rPr>
          <w:rFonts w:ascii="Tahoma" w:hAnsi="Tahoma" w:cs="Tahoma"/>
          <w:sz w:val="18"/>
          <w:szCs w:val="18"/>
        </w:rPr>
      </w:pPr>
      <w:r w:rsidRPr="002B1733">
        <w:rPr>
          <w:rFonts w:ascii="Tahoma" w:hAnsi="Tahoma" w:cs="Tahoma"/>
          <w:sz w:val="18"/>
          <w:szCs w:val="18"/>
        </w:rPr>
        <w:t xml:space="preserve">This RFQ will be evaluated based on the 80/20 </w:t>
      </w:r>
      <w:r w:rsidR="006203CC" w:rsidRPr="002B1733">
        <w:rPr>
          <w:rFonts w:ascii="Tahoma" w:hAnsi="Tahoma" w:cs="Tahoma"/>
          <w:sz w:val="18"/>
          <w:szCs w:val="18"/>
          <w:lang w:val="en-GB"/>
        </w:rPr>
        <w:t>preference point system</w:t>
      </w:r>
      <w:r w:rsidRPr="002B1733">
        <w:rPr>
          <w:rFonts w:ascii="Tahoma" w:hAnsi="Tahoma" w:cs="Tahoma"/>
          <w:sz w:val="18"/>
          <w:szCs w:val="18"/>
        </w:rPr>
        <w:t xml:space="preserve"> applicable to bids with a Rand value equal to, or above R</w:t>
      </w:r>
      <w:r w:rsidR="002403BC" w:rsidRPr="002B1733">
        <w:rPr>
          <w:rFonts w:ascii="Tahoma" w:hAnsi="Tahoma" w:cs="Tahoma"/>
          <w:sz w:val="18"/>
          <w:szCs w:val="18"/>
          <w:lang w:val="en-ZA"/>
        </w:rPr>
        <w:t>2</w:t>
      </w:r>
      <w:r w:rsidR="000A155E" w:rsidRPr="002B1733">
        <w:rPr>
          <w:rFonts w:ascii="Tahoma" w:hAnsi="Tahoma" w:cs="Tahoma"/>
          <w:sz w:val="18"/>
          <w:szCs w:val="18"/>
        </w:rPr>
        <w:t> </w:t>
      </w:r>
      <w:r w:rsidRPr="002B1733">
        <w:rPr>
          <w:rFonts w:ascii="Tahoma" w:hAnsi="Tahoma" w:cs="Tahoma"/>
          <w:sz w:val="18"/>
          <w:szCs w:val="18"/>
        </w:rPr>
        <w:t>000</w:t>
      </w:r>
      <w:r w:rsidR="000A155E" w:rsidRPr="002B1733">
        <w:rPr>
          <w:rFonts w:ascii="Tahoma" w:hAnsi="Tahoma" w:cs="Tahoma"/>
          <w:sz w:val="18"/>
          <w:szCs w:val="18"/>
          <w:lang w:val="en-US"/>
        </w:rPr>
        <w:t>.01</w:t>
      </w:r>
      <w:r w:rsidRPr="002B1733">
        <w:rPr>
          <w:rFonts w:ascii="Tahoma" w:hAnsi="Tahoma" w:cs="Tahoma"/>
          <w:sz w:val="18"/>
          <w:szCs w:val="18"/>
        </w:rPr>
        <w:t xml:space="preserve"> and up to a rand value of R1 000 000.00 (all applicable taxes included). The RAF may elect to apply the 80/20 </w:t>
      </w:r>
      <w:r w:rsidR="006203CC" w:rsidRPr="002B1733">
        <w:rPr>
          <w:rFonts w:ascii="Tahoma" w:hAnsi="Tahoma" w:cs="Tahoma"/>
          <w:sz w:val="18"/>
          <w:szCs w:val="18"/>
          <w:lang w:val="en-GB"/>
        </w:rPr>
        <w:t>preference point system</w:t>
      </w:r>
      <w:r w:rsidRPr="002B1733">
        <w:rPr>
          <w:rFonts w:ascii="Tahoma" w:hAnsi="Tahoma" w:cs="Tahoma"/>
          <w:sz w:val="18"/>
          <w:szCs w:val="18"/>
        </w:rPr>
        <w:t xml:space="preserve"> to price quotation</w:t>
      </w:r>
      <w:r w:rsidRPr="002B1733">
        <w:rPr>
          <w:rFonts w:ascii="Tahoma" w:hAnsi="Tahoma" w:cs="Tahoma"/>
          <w:sz w:val="18"/>
          <w:szCs w:val="18"/>
          <w:lang w:val="en-ZA"/>
        </w:rPr>
        <w:t>s</w:t>
      </w:r>
      <w:r w:rsidRPr="002B1733">
        <w:rPr>
          <w:rFonts w:ascii="Tahoma" w:hAnsi="Tahoma" w:cs="Tahoma"/>
          <w:sz w:val="18"/>
          <w:szCs w:val="18"/>
        </w:rPr>
        <w:t xml:space="preserve"> with a rand value less than R</w:t>
      </w:r>
      <w:r w:rsidR="002403BC" w:rsidRPr="002B1733">
        <w:rPr>
          <w:rFonts w:ascii="Tahoma" w:hAnsi="Tahoma" w:cs="Tahoma"/>
          <w:sz w:val="18"/>
          <w:szCs w:val="18"/>
          <w:lang w:val="en-ZA"/>
        </w:rPr>
        <w:t>2</w:t>
      </w:r>
      <w:r w:rsidRPr="002B1733">
        <w:rPr>
          <w:rFonts w:ascii="Tahoma" w:hAnsi="Tahoma" w:cs="Tahoma"/>
          <w:sz w:val="18"/>
          <w:szCs w:val="18"/>
        </w:rPr>
        <w:t xml:space="preserve"> 000.0</w:t>
      </w:r>
      <w:r w:rsidR="000A155E" w:rsidRPr="002B1733">
        <w:rPr>
          <w:rFonts w:ascii="Tahoma" w:hAnsi="Tahoma" w:cs="Tahoma"/>
          <w:sz w:val="18"/>
          <w:szCs w:val="18"/>
          <w:lang w:val="en-US"/>
        </w:rPr>
        <w:t>1</w:t>
      </w:r>
      <w:r w:rsidRPr="002B1733">
        <w:rPr>
          <w:rFonts w:ascii="Tahoma" w:hAnsi="Tahoma" w:cs="Tahoma"/>
          <w:sz w:val="18"/>
          <w:szCs w:val="18"/>
        </w:rPr>
        <w:t>.</w:t>
      </w:r>
    </w:p>
    <w:p w14:paraId="145CF464" w14:textId="77777777" w:rsidR="008B7CF5" w:rsidRPr="002B1733" w:rsidRDefault="008B7CF5" w:rsidP="00750C87">
      <w:pPr>
        <w:spacing w:line="360" w:lineRule="auto"/>
        <w:rPr>
          <w:rFonts w:ascii="Tahoma" w:hAnsi="Tahoma" w:cs="Tahoma"/>
          <w:sz w:val="18"/>
          <w:szCs w:val="18"/>
        </w:rPr>
      </w:pPr>
    </w:p>
    <w:p w14:paraId="4D186423" w14:textId="0238A47E" w:rsidR="008B7CF5" w:rsidRPr="002B1733" w:rsidRDefault="008B7CF5" w:rsidP="00750C87">
      <w:pPr>
        <w:spacing w:line="360" w:lineRule="auto"/>
        <w:rPr>
          <w:rFonts w:ascii="Tahoma" w:hAnsi="Tahoma" w:cs="Tahoma"/>
          <w:sz w:val="18"/>
          <w:szCs w:val="18"/>
        </w:rPr>
      </w:pPr>
      <w:r w:rsidRPr="002B1733">
        <w:rPr>
          <w:rFonts w:ascii="Tahoma" w:hAnsi="Tahoma" w:cs="Tahoma"/>
          <w:sz w:val="18"/>
          <w:szCs w:val="18"/>
        </w:rPr>
        <w:t xml:space="preserve">I, the undersigned (NAME)……….………………………………………certify </w:t>
      </w:r>
      <w:r w:rsidR="00001921" w:rsidRPr="002B1733">
        <w:rPr>
          <w:rFonts w:ascii="Tahoma" w:hAnsi="Tahoma" w:cs="Tahoma"/>
          <w:sz w:val="18"/>
          <w:szCs w:val="18"/>
        </w:rPr>
        <w:t>that:</w:t>
      </w:r>
    </w:p>
    <w:p w14:paraId="3BC67B51" w14:textId="11DE268E" w:rsidR="008B7CF5" w:rsidRPr="002B1733" w:rsidRDefault="008B7CF5" w:rsidP="00750C87">
      <w:pPr>
        <w:pStyle w:val="BodyTextIndent2"/>
        <w:spacing w:line="360" w:lineRule="auto"/>
        <w:rPr>
          <w:rFonts w:ascii="Tahoma" w:hAnsi="Tahoma" w:cs="Tahoma"/>
          <w:color w:val="auto"/>
          <w:sz w:val="18"/>
          <w:szCs w:val="18"/>
        </w:rPr>
      </w:pPr>
      <w:r w:rsidRPr="002B1733">
        <w:rPr>
          <w:rFonts w:ascii="Tahoma" w:hAnsi="Tahoma" w:cs="Tahoma"/>
          <w:color w:val="auto"/>
          <w:sz w:val="18"/>
          <w:szCs w:val="18"/>
        </w:rPr>
        <w:t xml:space="preserve">I have read and understood the conditions of this </w:t>
      </w:r>
      <w:r w:rsidR="00001921" w:rsidRPr="002B1733">
        <w:rPr>
          <w:rFonts w:ascii="Tahoma" w:hAnsi="Tahoma" w:cs="Tahoma"/>
          <w:color w:val="auto"/>
          <w:sz w:val="18"/>
          <w:szCs w:val="18"/>
        </w:rPr>
        <w:t>RFQ.</w:t>
      </w:r>
    </w:p>
    <w:p w14:paraId="48759BC8" w14:textId="194AAC6B" w:rsidR="008B7CF5" w:rsidRPr="002B1733" w:rsidRDefault="008B7CF5" w:rsidP="00750C87">
      <w:pPr>
        <w:pStyle w:val="BodyTextIndent2"/>
        <w:spacing w:line="360" w:lineRule="auto"/>
        <w:rPr>
          <w:rFonts w:ascii="Tahoma" w:hAnsi="Tahoma" w:cs="Tahoma"/>
          <w:color w:val="auto"/>
          <w:sz w:val="18"/>
          <w:szCs w:val="18"/>
        </w:rPr>
      </w:pPr>
      <w:r w:rsidRPr="002B1733">
        <w:rPr>
          <w:rFonts w:ascii="Tahoma" w:hAnsi="Tahoma" w:cs="Tahoma"/>
          <w:color w:val="auto"/>
          <w:sz w:val="18"/>
          <w:szCs w:val="18"/>
        </w:rPr>
        <w:t xml:space="preserve">I have supplied the required </w:t>
      </w:r>
      <w:r w:rsidR="00001921" w:rsidRPr="002B1733">
        <w:rPr>
          <w:rFonts w:ascii="Tahoma" w:hAnsi="Tahoma" w:cs="Tahoma"/>
          <w:color w:val="auto"/>
          <w:sz w:val="18"/>
          <w:szCs w:val="18"/>
        </w:rPr>
        <w:t>information,</w:t>
      </w:r>
      <w:r w:rsidRPr="002B1733">
        <w:rPr>
          <w:rFonts w:ascii="Tahoma" w:hAnsi="Tahoma" w:cs="Tahoma"/>
          <w:color w:val="auto"/>
          <w:sz w:val="18"/>
          <w:szCs w:val="18"/>
        </w:rPr>
        <w:t xml:space="preserve"> and the information submitted as part of this RFQ is true and correct.</w:t>
      </w:r>
    </w:p>
    <w:p w14:paraId="62E61AD3" w14:textId="77777777" w:rsidR="008B7CF5" w:rsidRPr="002B1733" w:rsidRDefault="008B7CF5" w:rsidP="00750C87">
      <w:pPr>
        <w:spacing w:line="360" w:lineRule="auto"/>
        <w:rPr>
          <w:rFonts w:ascii="Tahoma" w:hAnsi="Tahoma" w:cs="Tahoma"/>
          <w:b/>
          <w:sz w:val="18"/>
          <w:szCs w:val="18"/>
        </w:rPr>
      </w:pPr>
    </w:p>
    <w:p w14:paraId="30A00252" w14:textId="77777777" w:rsidR="008B7CF5" w:rsidRPr="002B1733" w:rsidRDefault="008B7CF5" w:rsidP="00750C87">
      <w:pPr>
        <w:spacing w:line="360" w:lineRule="auto"/>
        <w:rPr>
          <w:rFonts w:ascii="Tahoma" w:hAnsi="Tahoma" w:cs="Tahoma"/>
          <w:b/>
          <w:sz w:val="18"/>
          <w:szCs w:val="18"/>
        </w:rPr>
      </w:pPr>
      <w:r w:rsidRPr="002B1733">
        <w:rPr>
          <w:rFonts w:ascii="Tahoma" w:hAnsi="Tahoma" w:cs="Tahoma"/>
          <w:b/>
          <w:sz w:val="18"/>
          <w:szCs w:val="18"/>
        </w:rPr>
        <w:t>Signature: ______________________________            Date:  ______________</w:t>
      </w:r>
    </w:p>
    <w:p w14:paraId="0585CC53" w14:textId="77777777" w:rsidR="00A675F4" w:rsidRPr="002B1733" w:rsidRDefault="00A675F4" w:rsidP="00750C87">
      <w:pPr>
        <w:spacing w:line="360" w:lineRule="auto"/>
        <w:rPr>
          <w:rFonts w:ascii="Tahoma" w:hAnsi="Tahoma" w:cs="Tahoma"/>
          <w:b/>
          <w:sz w:val="18"/>
          <w:szCs w:val="18"/>
        </w:rPr>
      </w:pPr>
    </w:p>
    <w:p w14:paraId="78FC3908" w14:textId="77777777" w:rsidR="0037307E" w:rsidRPr="002B1733" w:rsidRDefault="00564981" w:rsidP="00750C87">
      <w:pPr>
        <w:spacing w:line="360" w:lineRule="auto"/>
        <w:rPr>
          <w:rFonts w:ascii="Tahoma" w:hAnsi="Tahoma" w:cs="Tahoma"/>
          <w:sz w:val="18"/>
          <w:szCs w:val="18"/>
        </w:rPr>
      </w:pPr>
      <w:r w:rsidRPr="002B1733">
        <w:rPr>
          <w:rFonts w:ascii="Tahoma" w:hAnsi="Tahoma" w:cs="Tahoma"/>
          <w:b/>
          <w:sz w:val="18"/>
          <w:szCs w:val="18"/>
        </w:rPr>
        <w:t>C</w:t>
      </w:r>
      <w:r w:rsidR="008B7CF5" w:rsidRPr="002B1733">
        <w:rPr>
          <w:rFonts w:ascii="Tahoma" w:hAnsi="Tahoma" w:cs="Tahoma"/>
          <w:b/>
          <w:sz w:val="18"/>
          <w:szCs w:val="18"/>
        </w:rPr>
        <w:t>apacity: _________________________</w:t>
      </w:r>
    </w:p>
    <w:p w14:paraId="7F24E08A" w14:textId="77777777" w:rsidR="002F7E89" w:rsidRPr="002B1733" w:rsidRDefault="002F7E89" w:rsidP="00750C87">
      <w:pPr>
        <w:pStyle w:val="AnnexH1"/>
        <w:spacing w:line="360" w:lineRule="auto"/>
        <w:rPr>
          <w:rFonts w:ascii="Tahoma" w:hAnsi="Tahoma" w:cs="Tahoma"/>
          <w:color w:val="auto"/>
          <w:sz w:val="18"/>
          <w:szCs w:val="18"/>
        </w:rPr>
      </w:pPr>
      <w:bookmarkStart w:id="3" w:name="_Toc2171287"/>
      <w:r w:rsidRPr="002B1733">
        <w:rPr>
          <w:rFonts w:ascii="Tahoma" w:hAnsi="Tahoma" w:cs="Tahoma"/>
          <w:color w:val="auto"/>
          <w:sz w:val="18"/>
          <w:szCs w:val="18"/>
        </w:rPr>
        <w:lastRenderedPageBreak/>
        <w:t>GENERAL CONDITIONS OF CONTRACT</w:t>
      </w:r>
      <w:bookmarkEnd w:id="3"/>
      <w:r w:rsidRPr="002B1733">
        <w:rPr>
          <w:rFonts w:ascii="Tahoma" w:hAnsi="Tahoma" w:cs="Tahoma"/>
          <w:color w:val="auto"/>
          <w:sz w:val="18"/>
          <w:szCs w:val="18"/>
        </w:rPr>
        <w:t xml:space="preserve"> </w:t>
      </w:r>
    </w:p>
    <w:p w14:paraId="44C6F90E" w14:textId="77777777" w:rsidR="00A47089" w:rsidRPr="002B1733" w:rsidRDefault="00A47089" w:rsidP="00750C87">
      <w:pPr>
        <w:spacing w:line="360" w:lineRule="auto"/>
        <w:rPr>
          <w:rFonts w:ascii="Tahoma" w:hAnsi="Tahoma" w:cs="Tahoma"/>
          <w:sz w:val="18"/>
          <w:szCs w:val="18"/>
        </w:rPr>
      </w:pPr>
    </w:p>
    <w:p w14:paraId="204D6FB8" w14:textId="77777777" w:rsidR="00A47089" w:rsidRPr="002B1733" w:rsidRDefault="00A47089" w:rsidP="00A47089">
      <w:pPr>
        <w:rPr>
          <w:rFonts w:ascii="Tahoma" w:hAnsi="Tahoma" w:cs="Tahoma"/>
          <w:sz w:val="18"/>
          <w:szCs w:val="18"/>
        </w:rPr>
      </w:pPr>
    </w:p>
    <w:p w14:paraId="55C3B352" w14:textId="77777777" w:rsidR="00A47089" w:rsidRPr="002B1733" w:rsidRDefault="00A47089" w:rsidP="00A47089">
      <w:pPr>
        <w:rPr>
          <w:rFonts w:ascii="Tahoma" w:hAnsi="Tahoma" w:cs="Tahoma"/>
          <w:sz w:val="18"/>
          <w:szCs w:val="18"/>
        </w:rPr>
      </w:pPr>
    </w:p>
    <w:p w14:paraId="4FC32396" w14:textId="77777777" w:rsidR="00A47089" w:rsidRPr="002B1733" w:rsidRDefault="00A47089" w:rsidP="00A47089">
      <w:pPr>
        <w:rPr>
          <w:rFonts w:ascii="Tahoma" w:hAnsi="Tahoma" w:cs="Tahoma"/>
          <w:sz w:val="18"/>
          <w:szCs w:val="18"/>
        </w:rPr>
      </w:pPr>
    </w:p>
    <w:p w14:paraId="0C390052" w14:textId="77777777" w:rsidR="00A47089" w:rsidRPr="002B1733" w:rsidRDefault="00A47089" w:rsidP="00A47089">
      <w:pPr>
        <w:tabs>
          <w:tab w:val="left" w:pos="1995"/>
        </w:tabs>
        <w:rPr>
          <w:rFonts w:ascii="Tahoma" w:hAnsi="Tahoma" w:cs="Tahoma"/>
          <w:sz w:val="18"/>
          <w:szCs w:val="18"/>
        </w:rPr>
      </w:pPr>
      <w:hyperlink r:id="rId15" w:history="1">
        <w:r w:rsidRPr="002B1733">
          <w:rPr>
            <w:rStyle w:val="Hyperlink"/>
            <w:rFonts w:ascii="Tahoma" w:hAnsi="Tahoma" w:cs="Tahoma"/>
            <w:sz w:val="18"/>
            <w:szCs w:val="18"/>
          </w:rPr>
          <w:t>http://ocpo.treasury.gov.za/Resource_Centre/Legislation/General%20Conditions%20of%20Contract-%20Inclusion%20of%20par%2034%20CIBD.pdf</w:t>
        </w:r>
      </w:hyperlink>
      <w:r w:rsidRPr="002B1733">
        <w:rPr>
          <w:rFonts w:ascii="Tahoma" w:hAnsi="Tahoma" w:cs="Tahoma"/>
          <w:sz w:val="18"/>
          <w:szCs w:val="18"/>
        </w:rPr>
        <w:t xml:space="preserve">  </w:t>
      </w:r>
    </w:p>
    <w:p w14:paraId="01CE0091" w14:textId="77777777" w:rsidR="0010077D" w:rsidRPr="002B1733" w:rsidRDefault="00A47089" w:rsidP="00A47089">
      <w:pPr>
        <w:tabs>
          <w:tab w:val="left" w:pos="1995"/>
        </w:tabs>
        <w:rPr>
          <w:rFonts w:ascii="Tahoma" w:hAnsi="Tahoma" w:cs="Tahoma"/>
          <w:sz w:val="18"/>
          <w:szCs w:val="18"/>
        </w:rPr>
        <w:sectPr w:rsidR="0010077D" w:rsidRPr="002B1733" w:rsidSect="005F436B">
          <w:pgSz w:w="11905" w:h="16837" w:code="9"/>
          <w:pgMar w:top="454" w:right="709" w:bottom="993" w:left="851" w:header="720" w:footer="720" w:gutter="0"/>
          <w:cols w:space="720"/>
          <w:docGrid w:linePitch="360"/>
        </w:sectPr>
      </w:pPr>
      <w:r w:rsidRPr="002B1733">
        <w:rPr>
          <w:rFonts w:ascii="Tahoma" w:hAnsi="Tahoma" w:cs="Tahoma"/>
          <w:sz w:val="18"/>
          <w:szCs w:val="18"/>
        </w:rPr>
        <w:tab/>
      </w:r>
    </w:p>
    <w:p w14:paraId="56F865AF" w14:textId="77777777" w:rsidR="00937ED0" w:rsidRPr="002B1733" w:rsidRDefault="00937ED0" w:rsidP="00750C87">
      <w:pPr>
        <w:pStyle w:val="AnnexH1"/>
        <w:spacing w:line="360" w:lineRule="auto"/>
        <w:rPr>
          <w:rFonts w:ascii="Tahoma" w:hAnsi="Tahoma" w:cs="Tahoma"/>
          <w:color w:val="auto"/>
          <w:sz w:val="18"/>
          <w:szCs w:val="18"/>
        </w:rPr>
      </w:pPr>
      <w:bookmarkStart w:id="4" w:name="_Toc2171288"/>
      <w:r w:rsidRPr="002B1733">
        <w:rPr>
          <w:rFonts w:ascii="Tahoma" w:hAnsi="Tahoma" w:cs="Tahoma"/>
          <w:color w:val="auto"/>
          <w:sz w:val="18"/>
          <w:szCs w:val="18"/>
        </w:rPr>
        <w:lastRenderedPageBreak/>
        <w:t>RFQ SPECIFICATION</w:t>
      </w:r>
      <w:bookmarkEnd w:id="4"/>
    </w:p>
    <w:p w14:paraId="1261CE76" w14:textId="77777777" w:rsidR="00F81A85" w:rsidRPr="002B1733" w:rsidRDefault="00F81A85" w:rsidP="00723144">
      <w:pPr>
        <w:pStyle w:val="Heading4"/>
        <w:numPr>
          <w:ilvl w:val="0"/>
          <w:numId w:val="8"/>
        </w:numPr>
        <w:tabs>
          <w:tab w:val="clear" w:pos="993"/>
        </w:tabs>
        <w:spacing w:line="360" w:lineRule="auto"/>
        <w:rPr>
          <w:rFonts w:ascii="Tahoma" w:hAnsi="Tahoma" w:cs="Tahoma"/>
          <w:sz w:val="18"/>
          <w:szCs w:val="18"/>
        </w:rPr>
      </w:pPr>
      <w:r w:rsidRPr="002B1733">
        <w:rPr>
          <w:rFonts w:ascii="Tahoma" w:hAnsi="Tahoma" w:cs="Tahoma"/>
          <w:sz w:val="18"/>
          <w:szCs w:val="18"/>
        </w:rPr>
        <w:t>BACKGROUND TO THE ROAD ACCIDENT FUND</w:t>
      </w:r>
    </w:p>
    <w:p w14:paraId="43F4521D" w14:textId="73938048" w:rsidR="00E01E16" w:rsidRPr="002B1733" w:rsidRDefault="00492E67" w:rsidP="00E01E16">
      <w:pPr>
        <w:pStyle w:val="ListParagraph"/>
        <w:spacing w:line="360" w:lineRule="auto"/>
        <w:ind w:left="360"/>
        <w:rPr>
          <w:rFonts w:ascii="Tahoma" w:hAnsi="Tahoma" w:cs="Tahoma"/>
          <w:iCs/>
          <w:sz w:val="18"/>
          <w:szCs w:val="18"/>
          <w:lang w:val="en-GB"/>
        </w:rPr>
      </w:pPr>
      <w:r w:rsidRPr="002B173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2B1733">
        <w:rPr>
          <w:rFonts w:ascii="Tahoma" w:hAnsi="Tahoma" w:cs="Tahoma"/>
          <w:iCs/>
          <w:sz w:val="18"/>
          <w:szCs w:val="18"/>
          <w:lang w:val="en-GB"/>
        </w:rPr>
        <w:t>as a result of</w:t>
      </w:r>
      <w:proofErr w:type="gramEnd"/>
      <w:r w:rsidRPr="002B1733">
        <w:rPr>
          <w:rFonts w:ascii="Tahoma" w:hAnsi="Tahoma" w:cs="Tahoma"/>
          <w:iCs/>
          <w:sz w:val="18"/>
          <w:szCs w:val="18"/>
          <w:lang w:val="en-GB"/>
        </w:rPr>
        <w:t xml:space="preserve"> the negligent driving of motor vehicles in a timely and caring manner, and to actively promote the safe use of our roads. </w:t>
      </w:r>
    </w:p>
    <w:p w14:paraId="1DB18CB1" w14:textId="77777777" w:rsidR="00E01E16" w:rsidRPr="002B1733" w:rsidRDefault="00E01E16" w:rsidP="00E01E16">
      <w:pPr>
        <w:pStyle w:val="ListParagraph"/>
        <w:spacing w:line="360" w:lineRule="auto"/>
        <w:ind w:left="360"/>
        <w:rPr>
          <w:rFonts w:ascii="Tahoma" w:hAnsi="Tahoma" w:cs="Tahoma"/>
          <w:iCs/>
          <w:sz w:val="18"/>
          <w:szCs w:val="18"/>
          <w:lang w:val="en-GB"/>
        </w:rPr>
      </w:pPr>
    </w:p>
    <w:p w14:paraId="0FD20F29" w14:textId="41A767A0" w:rsidR="00492E67" w:rsidRPr="002B1733" w:rsidRDefault="00492E67" w:rsidP="00D7669E">
      <w:pPr>
        <w:pStyle w:val="ListParagraph"/>
        <w:spacing w:line="360" w:lineRule="auto"/>
        <w:ind w:left="360"/>
        <w:rPr>
          <w:rFonts w:ascii="Tahoma" w:hAnsi="Tahoma" w:cs="Tahoma"/>
          <w:iCs/>
          <w:sz w:val="18"/>
          <w:szCs w:val="18"/>
          <w:lang w:val="en-GB"/>
        </w:rPr>
      </w:pPr>
      <w:r w:rsidRPr="002B1733">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EE26C4F" w14:textId="77777777" w:rsidR="007337EC" w:rsidRPr="002B1733" w:rsidRDefault="007337EC" w:rsidP="00D7669E">
      <w:pPr>
        <w:pStyle w:val="ListParagraph"/>
        <w:spacing w:line="360" w:lineRule="auto"/>
        <w:ind w:left="360"/>
        <w:rPr>
          <w:rFonts w:ascii="Tahoma" w:hAnsi="Tahoma" w:cs="Tahoma"/>
          <w:iCs/>
          <w:sz w:val="18"/>
          <w:szCs w:val="18"/>
          <w:lang w:val="en-GB"/>
        </w:rPr>
      </w:pPr>
    </w:p>
    <w:p w14:paraId="6749D946" w14:textId="77777777" w:rsidR="000932DF" w:rsidRPr="002B1733"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2B1733">
        <w:rPr>
          <w:rFonts w:ascii="Tahoma" w:hAnsi="Tahoma" w:cs="Tahoma"/>
          <w:sz w:val="18"/>
          <w:szCs w:val="18"/>
        </w:rPr>
        <w:t>B</w:t>
      </w:r>
      <w:bookmarkStart w:id="10" w:name="OLE_LINK4"/>
      <w:r w:rsidRPr="002B1733">
        <w:rPr>
          <w:rFonts w:ascii="Tahoma" w:hAnsi="Tahoma" w:cs="Tahoma"/>
          <w:sz w:val="18"/>
          <w:szCs w:val="18"/>
        </w:rPr>
        <w:t xml:space="preserve">ACKGROUND </w:t>
      </w:r>
      <w:r w:rsidR="00C453D8" w:rsidRPr="002B1733">
        <w:rPr>
          <w:rFonts w:ascii="Tahoma" w:hAnsi="Tahoma" w:cs="Tahoma"/>
          <w:sz w:val="18"/>
          <w:szCs w:val="18"/>
        </w:rPr>
        <w:t xml:space="preserve">OF </w:t>
      </w:r>
      <w:r w:rsidRPr="002B1733">
        <w:rPr>
          <w:rFonts w:ascii="Tahoma" w:hAnsi="Tahoma" w:cs="Tahoma"/>
          <w:sz w:val="18"/>
          <w:szCs w:val="18"/>
        </w:rPr>
        <w:t>THE PROJECT</w:t>
      </w:r>
    </w:p>
    <w:p w14:paraId="66588F21" w14:textId="48E5F334" w:rsidR="00BB6201" w:rsidRDefault="002B1733" w:rsidP="00BB6201">
      <w:pPr>
        <w:pStyle w:val="ListParagraph"/>
        <w:spacing w:line="360" w:lineRule="auto"/>
        <w:ind w:left="360"/>
        <w:rPr>
          <w:rFonts w:ascii="Tahoma" w:hAnsi="Tahoma" w:cs="Tahoma"/>
          <w:sz w:val="18"/>
          <w:szCs w:val="18"/>
        </w:rPr>
      </w:pPr>
      <w:bookmarkStart w:id="11" w:name="_Toc410741504"/>
      <w:bookmarkStart w:id="12" w:name="_Toc412129726"/>
      <w:bookmarkStart w:id="13" w:name="_Toc2171289"/>
      <w:bookmarkStart w:id="14" w:name="_Toc396741567"/>
      <w:bookmarkStart w:id="15" w:name="_Toc413846968"/>
      <w:bookmarkStart w:id="16" w:name="_Toc417028669"/>
      <w:bookmarkStart w:id="17" w:name="_Toc423008316"/>
      <w:bookmarkEnd w:id="5"/>
      <w:bookmarkEnd w:id="6"/>
      <w:bookmarkEnd w:id="7"/>
      <w:bookmarkEnd w:id="8"/>
      <w:bookmarkEnd w:id="9"/>
      <w:bookmarkEnd w:id="10"/>
      <w:r w:rsidRPr="002B1733">
        <w:rPr>
          <w:rFonts w:ascii="Tahoma" w:hAnsi="Tahoma" w:cs="Tahoma"/>
          <w:sz w:val="18"/>
          <w:szCs w:val="18"/>
        </w:rPr>
        <w:t xml:space="preserve">The Road Accident Fund (RAF), through its People Management Division aspires through its Employee Wellness Services to create a safe and healthy working environment that promotes </w:t>
      </w:r>
      <w:r w:rsidR="00BB6201">
        <w:rPr>
          <w:rFonts w:ascii="Tahoma" w:hAnsi="Tahoma" w:cs="Tahoma"/>
          <w:sz w:val="18"/>
          <w:szCs w:val="18"/>
        </w:rPr>
        <w:t>v</w:t>
      </w:r>
      <w:r w:rsidRPr="002B1733">
        <w:rPr>
          <w:rFonts w:ascii="Tahoma" w:hAnsi="Tahoma" w:cs="Tahoma"/>
          <w:sz w:val="18"/>
          <w:szCs w:val="18"/>
        </w:rPr>
        <w:t xml:space="preserve">alue-driven employee performance, and professional and personal growth of all employees at all organizational levels. An external Employee Wellness Programme (EWP) service provider is a much-needed partner to deliver on a comprehensive Employee Health and Wellness </w:t>
      </w:r>
      <w:r w:rsidR="00BB6201">
        <w:rPr>
          <w:rFonts w:ascii="Tahoma" w:hAnsi="Tahoma" w:cs="Tahoma"/>
          <w:sz w:val="18"/>
          <w:szCs w:val="18"/>
        </w:rPr>
        <w:t>S</w:t>
      </w:r>
      <w:r w:rsidRPr="002B1733">
        <w:rPr>
          <w:rFonts w:ascii="Tahoma" w:hAnsi="Tahoma" w:cs="Tahoma"/>
          <w:sz w:val="18"/>
          <w:szCs w:val="18"/>
        </w:rPr>
        <w:t>ervices.</w:t>
      </w:r>
    </w:p>
    <w:p w14:paraId="52CEC5A7" w14:textId="77777777" w:rsidR="00BB6201" w:rsidRPr="00BB6201" w:rsidRDefault="00BB6201" w:rsidP="00BB6201">
      <w:pPr>
        <w:pStyle w:val="ListParagraph"/>
        <w:spacing w:line="360" w:lineRule="auto"/>
        <w:ind w:left="360"/>
        <w:rPr>
          <w:rFonts w:ascii="Tahoma" w:hAnsi="Tahoma" w:cs="Tahoma"/>
          <w:sz w:val="18"/>
          <w:szCs w:val="18"/>
        </w:rPr>
      </w:pPr>
    </w:p>
    <w:p w14:paraId="56CA5E66" w14:textId="77777777" w:rsidR="00E31D72" w:rsidRPr="002B1733" w:rsidRDefault="00E31D72" w:rsidP="00E31D72">
      <w:pPr>
        <w:pStyle w:val="Heading4"/>
        <w:numPr>
          <w:ilvl w:val="0"/>
          <w:numId w:val="8"/>
        </w:numPr>
        <w:spacing w:line="276" w:lineRule="auto"/>
        <w:rPr>
          <w:rFonts w:ascii="Tahoma" w:hAnsi="Tahoma" w:cs="Tahoma"/>
          <w:sz w:val="18"/>
          <w:szCs w:val="18"/>
        </w:rPr>
      </w:pPr>
      <w:r w:rsidRPr="002B1733">
        <w:rPr>
          <w:rFonts w:ascii="Tahoma" w:hAnsi="Tahoma" w:cs="Tahoma"/>
          <w:sz w:val="18"/>
          <w:szCs w:val="18"/>
        </w:rPr>
        <w:t>DETAILED</w:t>
      </w:r>
      <w:r w:rsidRPr="002B1733">
        <w:rPr>
          <w:rFonts w:ascii="Tahoma" w:hAnsi="Tahoma" w:cs="Tahoma"/>
          <w:bCs/>
          <w:sz w:val="18"/>
          <w:szCs w:val="18"/>
        </w:rPr>
        <w:t xml:space="preserve"> SPECIFICATION:</w:t>
      </w:r>
      <w:r w:rsidRPr="002B1733">
        <w:rPr>
          <w:rFonts w:ascii="Tahoma" w:hAnsi="Tahoma" w:cs="Tahoma"/>
          <w:sz w:val="18"/>
          <w:szCs w:val="18"/>
        </w:rPr>
        <w:t xml:space="preserve"> </w:t>
      </w:r>
    </w:p>
    <w:p w14:paraId="44BAAF7E" w14:textId="77777777" w:rsidR="00BB6201" w:rsidRDefault="00C20C38" w:rsidP="00BB6201">
      <w:pPr>
        <w:pStyle w:val="ListParagraph"/>
        <w:spacing w:line="360" w:lineRule="auto"/>
        <w:ind w:left="360"/>
        <w:rPr>
          <w:rFonts w:ascii="Tahoma" w:hAnsi="Tahoma" w:cs="Tahoma"/>
          <w:sz w:val="18"/>
          <w:szCs w:val="18"/>
        </w:rPr>
      </w:pPr>
      <w:r w:rsidRPr="002B1733">
        <w:rPr>
          <w:rFonts w:ascii="Tahoma" w:hAnsi="Tahoma" w:cs="Tahoma"/>
          <w:sz w:val="18"/>
          <w:szCs w:val="18"/>
        </w:rPr>
        <w:t xml:space="preserve">The RAF </w:t>
      </w:r>
      <w:r w:rsidR="00BB6201" w:rsidRPr="00BB6201">
        <w:rPr>
          <w:rFonts w:ascii="Tahoma" w:hAnsi="Tahoma" w:cs="Tahoma"/>
          <w:sz w:val="18"/>
          <w:szCs w:val="18"/>
        </w:rPr>
        <w:t>wishes to appoint a service provider to provide Employee Wellness Programme (EWP) Services to the Road Accident Fund for a period of nine (9) months.</w:t>
      </w:r>
    </w:p>
    <w:p w14:paraId="40D7DC7C" w14:textId="77777777" w:rsidR="00BB6201" w:rsidRDefault="00BB6201" w:rsidP="00BB6201">
      <w:pPr>
        <w:pStyle w:val="ListParagraph"/>
        <w:spacing w:line="360" w:lineRule="auto"/>
        <w:ind w:left="360"/>
        <w:rPr>
          <w:rFonts w:ascii="Tahoma" w:hAnsi="Tahoma" w:cs="Tahoma"/>
          <w:sz w:val="18"/>
          <w:szCs w:val="18"/>
        </w:rPr>
      </w:pPr>
    </w:p>
    <w:p w14:paraId="75F3C0AE" w14:textId="6AA97959" w:rsidR="00D33927" w:rsidRPr="00D33927" w:rsidRDefault="00BB6201" w:rsidP="00D33927">
      <w:pPr>
        <w:pStyle w:val="ListParagraph"/>
        <w:spacing w:line="360" w:lineRule="auto"/>
        <w:ind w:left="360"/>
        <w:rPr>
          <w:rFonts w:ascii="Tahoma" w:hAnsi="Tahoma" w:cs="Tahoma"/>
          <w:b/>
          <w:bCs/>
          <w:sz w:val="18"/>
          <w:szCs w:val="18"/>
          <w:u w:val="single"/>
        </w:rPr>
      </w:pPr>
      <w:r w:rsidRPr="00BB6201">
        <w:rPr>
          <w:rFonts w:ascii="Tahoma" w:hAnsi="Tahoma" w:cs="Tahoma"/>
          <w:b/>
          <w:bCs/>
          <w:sz w:val="18"/>
          <w:szCs w:val="18"/>
          <w:u w:val="single"/>
        </w:rPr>
        <w:t xml:space="preserve">Service Provider Requirements </w:t>
      </w:r>
    </w:p>
    <w:p w14:paraId="0E623108" w14:textId="402A5157" w:rsidR="002B1733" w:rsidRPr="00D33927" w:rsidRDefault="002B1733" w:rsidP="00E64B93">
      <w:pPr>
        <w:pStyle w:val="ListParagraph"/>
        <w:numPr>
          <w:ilvl w:val="0"/>
          <w:numId w:val="13"/>
        </w:numPr>
        <w:spacing w:line="360" w:lineRule="auto"/>
        <w:rPr>
          <w:rFonts w:ascii="Tahoma" w:hAnsi="Tahoma" w:cs="Tahoma"/>
          <w:sz w:val="18"/>
          <w:szCs w:val="18"/>
        </w:rPr>
      </w:pPr>
      <w:r w:rsidRPr="00D33927">
        <w:rPr>
          <w:rFonts w:ascii="Tahoma" w:hAnsi="Tahoma" w:cs="Tahoma"/>
          <w:sz w:val="18"/>
          <w:szCs w:val="18"/>
        </w:rPr>
        <w:t>Must be an experienced EWP / Wellness service provider, having serviced a minimum of five (5) contactable clients.</w:t>
      </w:r>
    </w:p>
    <w:p w14:paraId="67FFB0AF" w14:textId="5777B0A8" w:rsidR="002B1733" w:rsidRPr="002B1733" w:rsidRDefault="002B1733" w:rsidP="00E64B93">
      <w:pPr>
        <w:numPr>
          <w:ilvl w:val="0"/>
          <w:numId w:val="13"/>
        </w:numPr>
        <w:suppressAutoHyphens/>
        <w:autoSpaceDN w:val="0"/>
        <w:spacing w:after="160" w:line="360" w:lineRule="auto"/>
        <w:jc w:val="left"/>
        <w:rPr>
          <w:rFonts w:ascii="Tahoma" w:hAnsi="Tahoma" w:cs="Tahoma"/>
          <w:sz w:val="18"/>
          <w:szCs w:val="18"/>
        </w:rPr>
      </w:pPr>
      <w:r w:rsidRPr="002B1733">
        <w:rPr>
          <w:rFonts w:ascii="Tahoma" w:hAnsi="Tahoma" w:cs="Tahoma"/>
          <w:sz w:val="18"/>
          <w:szCs w:val="18"/>
        </w:rPr>
        <w:t xml:space="preserve">Must have a </w:t>
      </w:r>
      <w:r w:rsidR="00D33927">
        <w:rPr>
          <w:rFonts w:ascii="Tahoma" w:hAnsi="Tahoma" w:cs="Tahoma"/>
          <w:sz w:val="18"/>
          <w:szCs w:val="18"/>
        </w:rPr>
        <w:t>n</w:t>
      </w:r>
      <w:r w:rsidRPr="002B1733">
        <w:rPr>
          <w:rFonts w:ascii="Tahoma" w:hAnsi="Tahoma" w:cs="Tahoma"/>
          <w:sz w:val="18"/>
          <w:szCs w:val="18"/>
        </w:rPr>
        <w:t xml:space="preserve">ational </w:t>
      </w:r>
      <w:r w:rsidR="00D33927">
        <w:rPr>
          <w:rFonts w:ascii="Tahoma" w:hAnsi="Tahoma" w:cs="Tahoma"/>
          <w:sz w:val="18"/>
          <w:szCs w:val="18"/>
        </w:rPr>
        <w:t>f</w:t>
      </w:r>
      <w:r w:rsidRPr="002B1733">
        <w:rPr>
          <w:rFonts w:ascii="Tahoma" w:hAnsi="Tahoma" w:cs="Tahoma"/>
          <w:sz w:val="18"/>
          <w:szCs w:val="18"/>
        </w:rPr>
        <w:t xml:space="preserve">ootprint, with </w:t>
      </w:r>
      <w:r w:rsidR="00D33927">
        <w:rPr>
          <w:rFonts w:ascii="Tahoma" w:hAnsi="Tahoma" w:cs="Tahoma"/>
          <w:sz w:val="18"/>
          <w:szCs w:val="18"/>
        </w:rPr>
        <w:t>a</w:t>
      </w:r>
      <w:r w:rsidRPr="002B1733">
        <w:rPr>
          <w:rFonts w:ascii="Tahoma" w:hAnsi="Tahoma" w:cs="Tahoma"/>
          <w:sz w:val="18"/>
          <w:szCs w:val="18"/>
        </w:rPr>
        <w:t xml:space="preserve">ffiliates (Health </w:t>
      </w:r>
      <w:r w:rsidR="00D33927">
        <w:rPr>
          <w:rFonts w:ascii="Tahoma" w:hAnsi="Tahoma" w:cs="Tahoma"/>
          <w:sz w:val="18"/>
          <w:szCs w:val="18"/>
        </w:rPr>
        <w:t>P</w:t>
      </w:r>
      <w:r w:rsidRPr="002B1733">
        <w:rPr>
          <w:rFonts w:ascii="Tahoma" w:hAnsi="Tahoma" w:cs="Tahoma"/>
          <w:sz w:val="18"/>
          <w:szCs w:val="18"/>
        </w:rPr>
        <w:t xml:space="preserve">rofessionals contracted to the bidder, these affiliates include, but not limited to </w:t>
      </w:r>
      <w:r w:rsidR="00D33927">
        <w:rPr>
          <w:rFonts w:ascii="Tahoma" w:hAnsi="Tahoma" w:cs="Tahoma"/>
          <w:sz w:val="18"/>
          <w:szCs w:val="18"/>
        </w:rPr>
        <w:t>S</w:t>
      </w:r>
      <w:r w:rsidRPr="002B1733">
        <w:rPr>
          <w:rFonts w:ascii="Tahoma" w:hAnsi="Tahoma" w:cs="Tahoma"/>
          <w:sz w:val="18"/>
          <w:szCs w:val="18"/>
        </w:rPr>
        <w:t xml:space="preserve">ocial </w:t>
      </w:r>
      <w:r w:rsidR="00D33927">
        <w:rPr>
          <w:rFonts w:ascii="Tahoma" w:hAnsi="Tahoma" w:cs="Tahoma"/>
          <w:sz w:val="18"/>
          <w:szCs w:val="18"/>
        </w:rPr>
        <w:t>W</w:t>
      </w:r>
      <w:r w:rsidRPr="002B1733">
        <w:rPr>
          <w:rFonts w:ascii="Tahoma" w:hAnsi="Tahoma" w:cs="Tahoma"/>
          <w:sz w:val="18"/>
          <w:szCs w:val="18"/>
        </w:rPr>
        <w:t xml:space="preserve">orkers, </w:t>
      </w:r>
      <w:r w:rsidR="00D33927">
        <w:rPr>
          <w:rFonts w:ascii="Tahoma" w:hAnsi="Tahoma" w:cs="Tahoma"/>
          <w:sz w:val="18"/>
          <w:szCs w:val="18"/>
        </w:rPr>
        <w:t>P</w:t>
      </w:r>
      <w:r w:rsidRPr="002B1733">
        <w:rPr>
          <w:rFonts w:ascii="Tahoma" w:hAnsi="Tahoma" w:cs="Tahoma"/>
          <w:sz w:val="18"/>
          <w:szCs w:val="18"/>
        </w:rPr>
        <w:t xml:space="preserve">sychologists, </w:t>
      </w:r>
      <w:r w:rsidR="00D33927">
        <w:rPr>
          <w:rFonts w:ascii="Tahoma" w:hAnsi="Tahoma" w:cs="Tahoma"/>
          <w:sz w:val="18"/>
          <w:szCs w:val="18"/>
        </w:rPr>
        <w:t>R</w:t>
      </w:r>
      <w:r w:rsidRPr="002B1733">
        <w:rPr>
          <w:rFonts w:ascii="Tahoma" w:hAnsi="Tahoma" w:cs="Tahoma"/>
          <w:sz w:val="18"/>
          <w:szCs w:val="18"/>
        </w:rPr>
        <w:t xml:space="preserve">egistered </w:t>
      </w:r>
      <w:r w:rsidR="00D33927">
        <w:rPr>
          <w:rFonts w:ascii="Tahoma" w:hAnsi="Tahoma" w:cs="Tahoma"/>
          <w:sz w:val="18"/>
          <w:szCs w:val="18"/>
        </w:rPr>
        <w:t>C</w:t>
      </w:r>
      <w:r w:rsidRPr="002B1733">
        <w:rPr>
          <w:rFonts w:ascii="Tahoma" w:hAnsi="Tahoma" w:cs="Tahoma"/>
          <w:sz w:val="18"/>
          <w:szCs w:val="18"/>
        </w:rPr>
        <w:t xml:space="preserve">ounsellors, </w:t>
      </w:r>
      <w:r w:rsidR="00D33927">
        <w:rPr>
          <w:rFonts w:ascii="Tahoma" w:hAnsi="Tahoma" w:cs="Tahoma"/>
          <w:sz w:val="18"/>
          <w:szCs w:val="18"/>
        </w:rPr>
        <w:t>M</w:t>
      </w:r>
      <w:r w:rsidRPr="002B1733">
        <w:rPr>
          <w:rFonts w:ascii="Tahoma" w:hAnsi="Tahoma" w:cs="Tahoma"/>
          <w:sz w:val="18"/>
          <w:szCs w:val="18"/>
        </w:rPr>
        <w:t xml:space="preserve">edical </w:t>
      </w:r>
      <w:r w:rsidR="00D33927">
        <w:rPr>
          <w:rFonts w:ascii="Tahoma" w:hAnsi="Tahoma" w:cs="Tahoma"/>
          <w:sz w:val="18"/>
          <w:szCs w:val="18"/>
        </w:rPr>
        <w:t>P</w:t>
      </w:r>
      <w:r w:rsidRPr="002B1733">
        <w:rPr>
          <w:rFonts w:ascii="Tahoma" w:hAnsi="Tahoma" w:cs="Tahoma"/>
          <w:sz w:val="18"/>
          <w:szCs w:val="18"/>
        </w:rPr>
        <w:t xml:space="preserve">ractitioners, </w:t>
      </w:r>
      <w:r w:rsidR="00D33927">
        <w:rPr>
          <w:rFonts w:ascii="Tahoma" w:hAnsi="Tahoma" w:cs="Tahoma"/>
          <w:sz w:val="18"/>
          <w:szCs w:val="18"/>
        </w:rPr>
        <w:t>O</w:t>
      </w:r>
      <w:r w:rsidRPr="002B1733">
        <w:rPr>
          <w:rFonts w:ascii="Tahoma" w:hAnsi="Tahoma" w:cs="Tahoma"/>
          <w:sz w:val="18"/>
          <w:szCs w:val="18"/>
        </w:rPr>
        <w:t xml:space="preserve">ccupational </w:t>
      </w:r>
      <w:r w:rsidR="00D33927">
        <w:rPr>
          <w:rFonts w:ascii="Tahoma" w:hAnsi="Tahoma" w:cs="Tahoma"/>
          <w:sz w:val="18"/>
          <w:szCs w:val="18"/>
        </w:rPr>
        <w:t>T</w:t>
      </w:r>
      <w:r w:rsidRPr="002B1733">
        <w:rPr>
          <w:rFonts w:ascii="Tahoma" w:hAnsi="Tahoma" w:cs="Tahoma"/>
          <w:sz w:val="18"/>
          <w:szCs w:val="18"/>
        </w:rPr>
        <w:t xml:space="preserve">herapists etc) in all </w:t>
      </w:r>
      <w:r w:rsidR="00D33927">
        <w:rPr>
          <w:rFonts w:ascii="Tahoma" w:hAnsi="Tahoma" w:cs="Tahoma"/>
          <w:sz w:val="18"/>
          <w:szCs w:val="18"/>
        </w:rPr>
        <w:t>p</w:t>
      </w:r>
      <w:r w:rsidRPr="002B1733">
        <w:rPr>
          <w:rFonts w:ascii="Tahoma" w:hAnsi="Tahoma" w:cs="Tahoma"/>
          <w:sz w:val="18"/>
          <w:szCs w:val="18"/>
        </w:rPr>
        <w:t>rovinces.</w:t>
      </w:r>
    </w:p>
    <w:p w14:paraId="572A0CEE" w14:textId="77777777" w:rsidR="002B1733" w:rsidRDefault="002B1733" w:rsidP="00E64B93">
      <w:pPr>
        <w:numPr>
          <w:ilvl w:val="0"/>
          <w:numId w:val="13"/>
        </w:numPr>
        <w:suppressAutoHyphens/>
        <w:autoSpaceDN w:val="0"/>
        <w:spacing w:after="160" w:line="360" w:lineRule="auto"/>
        <w:jc w:val="left"/>
        <w:rPr>
          <w:rFonts w:ascii="Tahoma" w:hAnsi="Tahoma" w:cs="Tahoma"/>
          <w:sz w:val="18"/>
          <w:szCs w:val="18"/>
        </w:rPr>
      </w:pPr>
      <w:r w:rsidRPr="002B1733">
        <w:rPr>
          <w:rFonts w:ascii="Tahoma" w:hAnsi="Tahoma" w:cs="Tahoma"/>
          <w:sz w:val="18"/>
          <w:szCs w:val="18"/>
        </w:rPr>
        <w:t xml:space="preserve">Must be recognised and accredited by Employee Assistance Professional Association of South Africa (EAPA-SA) and provide a certificate as proof of accreditation. </w:t>
      </w:r>
    </w:p>
    <w:p w14:paraId="23C3A9A4" w14:textId="77777777" w:rsidR="00D33927" w:rsidRDefault="00D33927" w:rsidP="00D33927">
      <w:pPr>
        <w:suppressAutoHyphens/>
        <w:autoSpaceDN w:val="0"/>
        <w:spacing w:after="160" w:line="360" w:lineRule="auto"/>
        <w:ind w:left="720"/>
        <w:jc w:val="left"/>
        <w:rPr>
          <w:rFonts w:ascii="Tahoma" w:hAnsi="Tahoma" w:cs="Tahoma"/>
          <w:sz w:val="18"/>
          <w:szCs w:val="18"/>
        </w:rPr>
      </w:pPr>
    </w:p>
    <w:p w14:paraId="573908EE"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3EBD4F1C"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6E672E7C"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5139C3EE"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19C671F2"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508002D5"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5427D24A" w14:textId="77777777" w:rsidR="00E64B93" w:rsidRDefault="00E64B93" w:rsidP="00D33927">
      <w:pPr>
        <w:suppressAutoHyphens/>
        <w:autoSpaceDN w:val="0"/>
        <w:spacing w:after="160" w:line="360" w:lineRule="auto"/>
        <w:ind w:left="720"/>
        <w:jc w:val="left"/>
        <w:rPr>
          <w:rFonts w:ascii="Tahoma" w:hAnsi="Tahoma" w:cs="Tahoma"/>
          <w:sz w:val="18"/>
          <w:szCs w:val="18"/>
        </w:rPr>
      </w:pPr>
    </w:p>
    <w:p w14:paraId="2A18C23D" w14:textId="77777777" w:rsidR="00E64B93" w:rsidRPr="002B1733" w:rsidRDefault="00E64B93" w:rsidP="00D33927">
      <w:pPr>
        <w:suppressAutoHyphens/>
        <w:autoSpaceDN w:val="0"/>
        <w:spacing w:after="160" w:line="360" w:lineRule="auto"/>
        <w:ind w:left="720"/>
        <w:jc w:val="left"/>
        <w:rPr>
          <w:rFonts w:ascii="Tahoma" w:hAnsi="Tahoma" w:cs="Tahoma"/>
          <w:sz w:val="18"/>
          <w:szCs w:val="18"/>
        </w:rPr>
      </w:pPr>
    </w:p>
    <w:p w14:paraId="5C0B22A1" w14:textId="6893EE71" w:rsidR="002B1733" w:rsidRPr="00D33927" w:rsidRDefault="002B1733" w:rsidP="00D33927">
      <w:pPr>
        <w:pStyle w:val="ListParagraph"/>
        <w:numPr>
          <w:ilvl w:val="0"/>
          <w:numId w:val="8"/>
        </w:numPr>
        <w:suppressAutoHyphens/>
        <w:autoSpaceDN w:val="0"/>
        <w:spacing w:after="160" w:line="360" w:lineRule="auto"/>
        <w:rPr>
          <w:rFonts w:ascii="Tahoma" w:hAnsi="Tahoma" w:cs="Tahoma"/>
          <w:b/>
          <w:bCs/>
          <w:sz w:val="18"/>
          <w:szCs w:val="18"/>
          <w:u w:val="single"/>
        </w:rPr>
      </w:pPr>
      <w:r w:rsidRPr="00D33927">
        <w:rPr>
          <w:rFonts w:ascii="Tahoma" w:hAnsi="Tahoma" w:cs="Tahoma"/>
          <w:b/>
          <w:bCs/>
          <w:sz w:val="18"/>
          <w:szCs w:val="18"/>
          <w:u w:val="single"/>
        </w:rPr>
        <w:t>SCOPE OF SERVICES</w:t>
      </w:r>
    </w:p>
    <w:p w14:paraId="78E50688" w14:textId="157CC035" w:rsidR="002B1733" w:rsidRPr="00D33927" w:rsidRDefault="00D33927" w:rsidP="00D33927">
      <w:pPr>
        <w:suppressAutoHyphens/>
        <w:autoSpaceDN w:val="0"/>
        <w:spacing w:after="160" w:line="360" w:lineRule="auto"/>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D33927">
        <w:rPr>
          <w:rFonts w:ascii="Tahoma" w:eastAsia="Aptos" w:hAnsi="Tahoma" w:cs="Tahoma"/>
          <w:b/>
          <w:bCs/>
          <w:kern w:val="3"/>
          <w:sz w:val="18"/>
          <w:szCs w:val="18"/>
          <w:u w:val="single"/>
        </w:rPr>
        <w:t>CLINICAL SERVICES</w:t>
      </w:r>
    </w:p>
    <w:p w14:paraId="05387E3B" w14:textId="5237B282" w:rsidR="002B1733" w:rsidRPr="00D33927" w:rsidRDefault="00D33927" w:rsidP="00D33927">
      <w:pPr>
        <w:tabs>
          <w:tab w:val="left" w:pos="284"/>
        </w:tabs>
        <w:suppressAutoHyphens/>
        <w:autoSpaceDN w:val="0"/>
        <w:spacing w:after="160" w:line="360" w:lineRule="auto"/>
        <w:jc w:val="left"/>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D33927">
        <w:rPr>
          <w:rFonts w:ascii="Tahoma" w:eastAsia="Aptos" w:hAnsi="Tahoma" w:cs="Tahoma"/>
          <w:b/>
          <w:bCs/>
          <w:kern w:val="3"/>
          <w:sz w:val="18"/>
          <w:szCs w:val="18"/>
          <w:u w:val="single"/>
        </w:rPr>
        <w:t xml:space="preserve">Telephonic Counselling </w:t>
      </w:r>
      <w:r w:rsidRPr="00D33927">
        <w:rPr>
          <w:rFonts w:ascii="Tahoma" w:eastAsia="Aptos" w:hAnsi="Tahoma" w:cs="Tahoma"/>
          <w:b/>
          <w:bCs/>
          <w:kern w:val="3"/>
          <w:sz w:val="18"/>
          <w:szCs w:val="18"/>
          <w:u w:val="single"/>
        </w:rPr>
        <w:t>S</w:t>
      </w:r>
      <w:r w:rsidR="002B1733" w:rsidRPr="00D33927">
        <w:rPr>
          <w:rFonts w:ascii="Tahoma" w:eastAsia="Aptos" w:hAnsi="Tahoma" w:cs="Tahoma"/>
          <w:b/>
          <w:bCs/>
          <w:kern w:val="3"/>
          <w:sz w:val="18"/>
          <w:szCs w:val="18"/>
          <w:u w:val="single"/>
        </w:rPr>
        <w:t>ervices</w:t>
      </w:r>
    </w:p>
    <w:p w14:paraId="634F436C" w14:textId="3BD51C3A" w:rsidR="002B1733" w:rsidRPr="002B1733" w:rsidRDefault="00E64B93" w:rsidP="002B1733">
      <w:pPr>
        <w:suppressAutoHyphens/>
        <w:autoSpaceDN w:val="0"/>
        <w:spacing w:after="160" w:line="360" w:lineRule="auto"/>
        <w:jc w:val="left"/>
        <w:rPr>
          <w:rFonts w:ascii="Tahoma" w:eastAsia="Aptos" w:hAnsi="Tahoma" w:cs="Tahoma"/>
          <w:kern w:val="3"/>
          <w:sz w:val="18"/>
          <w:szCs w:val="18"/>
        </w:rPr>
      </w:pPr>
      <w:r>
        <w:rPr>
          <w:rFonts w:ascii="Tahoma" w:eastAsia="Aptos" w:hAnsi="Tahoma" w:cs="Tahoma"/>
          <w:kern w:val="3"/>
          <w:sz w:val="18"/>
          <w:szCs w:val="18"/>
        </w:rPr>
        <w:t xml:space="preserve">     </w:t>
      </w:r>
      <w:r w:rsidR="002B1733" w:rsidRPr="002B1733">
        <w:rPr>
          <w:rFonts w:ascii="Tahoma" w:eastAsia="Aptos" w:hAnsi="Tahoma" w:cs="Tahoma"/>
          <w:kern w:val="3"/>
          <w:sz w:val="18"/>
          <w:szCs w:val="18"/>
        </w:rPr>
        <w:t>The service provider shall deliver unlimited telephonic counselling services in accordance with the following requirements:</w:t>
      </w:r>
    </w:p>
    <w:p w14:paraId="72DA6398" w14:textId="77777777" w:rsidR="002B1733" w:rsidRPr="00E64B93" w:rsidRDefault="002B1733" w:rsidP="00E64B93">
      <w:pPr>
        <w:numPr>
          <w:ilvl w:val="0"/>
          <w:numId w:val="14"/>
        </w:numPr>
        <w:suppressAutoHyphens/>
        <w:autoSpaceDN w:val="0"/>
        <w:spacing w:after="160" w:line="360" w:lineRule="auto"/>
        <w:jc w:val="left"/>
        <w:rPr>
          <w:rFonts w:ascii="Tahoma" w:eastAsia="Aptos" w:hAnsi="Tahoma" w:cs="Tahoma"/>
          <w:b/>
          <w:bCs/>
          <w:kern w:val="3"/>
          <w:sz w:val="18"/>
          <w:szCs w:val="18"/>
          <w:u w:val="single"/>
        </w:rPr>
      </w:pPr>
      <w:r w:rsidRPr="00E64B93">
        <w:rPr>
          <w:rFonts w:ascii="Tahoma" w:eastAsia="Aptos" w:hAnsi="Tahoma" w:cs="Tahoma"/>
          <w:b/>
          <w:bCs/>
          <w:kern w:val="3"/>
          <w:sz w:val="18"/>
          <w:szCs w:val="18"/>
          <w:u w:val="single"/>
        </w:rPr>
        <w:t xml:space="preserve">Access and Availability </w:t>
      </w:r>
    </w:p>
    <w:p w14:paraId="3F2BA47F" w14:textId="77777777" w:rsidR="002B1733" w:rsidRPr="002B1733" w:rsidRDefault="002B1733" w:rsidP="00E64B9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All RAF employees and their immediate families must have access to a confidential and unlimited 24/7/365 national call centre. Access must be provided through a dedicated RAF toll-free number. The service provider must retain the current RAF toll-free number. Employees must have the flexibility of multiple medium channels to the call centre. These must include: </w:t>
      </w:r>
    </w:p>
    <w:p w14:paraId="085273BB" w14:textId="77777777" w:rsidR="002B1733" w:rsidRPr="002B1733" w:rsidRDefault="002B1733" w:rsidP="00E64B93">
      <w:pPr>
        <w:numPr>
          <w:ilvl w:val="0"/>
          <w:numId w:val="25"/>
        </w:numPr>
        <w:suppressAutoHyphens/>
        <w:autoSpaceDN w:val="0"/>
        <w:spacing w:after="160" w:line="360" w:lineRule="auto"/>
        <w:ind w:left="709"/>
        <w:jc w:val="left"/>
        <w:rPr>
          <w:rFonts w:ascii="Tahoma" w:eastAsia="Aptos" w:hAnsi="Tahoma" w:cs="Tahoma"/>
          <w:kern w:val="3"/>
          <w:sz w:val="18"/>
          <w:szCs w:val="18"/>
        </w:rPr>
      </w:pPr>
      <w:r w:rsidRPr="002B1733">
        <w:rPr>
          <w:rFonts w:ascii="Tahoma" w:eastAsia="Aptos" w:hAnsi="Tahoma" w:cs="Tahoma"/>
          <w:kern w:val="3"/>
          <w:sz w:val="18"/>
          <w:szCs w:val="18"/>
        </w:rPr>
        <w:t xml:space="preserve">SMS call back system must be available to enable employees and their immediate families to send a please call me request to a dedicated number for a professional counsellor to contact them. </w:t>
      </w:r>
    </w:p>
    <w:p w14:paraId="5E2E8D5F" w14:textId="77777777" w:rsidR="002B1733" w:rsidRPr="002B1733" w:rsidRDefault="002B1733" w:rsidP="00E64B93">
      <w:pPr>
        <w:numPr>
          <w:ilvl w:val="0"/>
          <w:numId w:val="25"/>
        </w:numPr>
        <w:suppressAutoHyphens/>
        <w:autoSpaceDN w:val="0"/>
        <w:spacing w:after="160" w:line="360" w:lineRule="auto"/>
        <w:ind w:left="709"/>
        <w:jc w:val="left"/>
        <w:rPr>
          <w:rFonts w:ascii="Tahoma" w:eastAsia="Aptos" w:hAnsi="Tahoma" w:cs="Tahoma"/>
          <w:kern w:val="3"/>
          <w:sz w:val="18"/>
          <w:szCs w:val="18"/>
        </w:rPr>
      </w:pPr>
      <w:r w:rsidRPr="002B1733">
        <w:rPr>
          <w:rFonts w:ascii="Tahoma" w:eastAsia="Aptos" w:hAnsi="Tahoma" w:cs="Tahoma"/>
          <w:kern w:val="3"/>
          <w:sz w:val="18"/>
          <w:szCs w:val="18"/>
        </w:rPr>
        <w:t>A dedicated e-mail address must be made available to the RAF. The dedicated e-mail address must have an automated response that indicates expected turnaround times.</w:t>
      </w:r>
    </w:p>
    <w:p w14:paraId="3B288D8A" w14:textId="02F0BBFB" w:rsidR="000A48CD" w:rsidRPr="000A48CD" w:rsidRDefault="002B1733" w:rsidP="000A48CD">
      <w:pPr>
        <w:numPr>
          <w:ilvl w:val="0"/>
          <w:numId w:val="25"/>
        </w:numPr>
        <w:suppressAutoHyphens/>
        <w:autoSpaceDN w:val="0"/>
        <w:spacing w:after="160" w:line="360" w:lineRule="auto"/>
        <w:ind w:left="709"/>
        <w:jc w:val="left"/>
        <w:rPr>
          <w:rFonts w:ascii="Tahoma" w:eastAsia="Aptos" w:hAnsi="Tahoma" w:cs="Tahoma"/>
          <w:kern w:val="3"/>
          <w:sz w:val="18"/>
          <w:szCs w:val="18"/>
        </w:rPr>
      </w:pPr>
      <w:r w:rsidRPr="002B1733">
        <w:rPr>
          <w:rFonts w:ascii="Tahoma" w:eastAsia="Aptos" w:hAnsi="Tahoma" w:cs="Tahoma"/>
          <w:kern w:val="3"/>
          <w:sz w:val="18"/>
          <w:szCs w:val="18"/>
        </w:rPr>
        <w:t>Interactive WhatsApp service.</w:t>
      </w:r>
    </w:p>
    <w:p w14:paraId="7E84F8BA" w14:textId="77777777" w:rsidR="002B1733" w:rsidRPr="000A48CD" w:rsidRDefault="002B1733" w:rsidP="00E64B93">
      <w:pPr>
        <w:numPr>
          <w:ilvl w:val="0"/>
          <w:numId w:val="14"/>
        </w:numPr>
        <w:suppressAutoHyphens/>
        <w:autoSpaceDN w:val="0"/>
        <w:spacing w:after="160" w:line="360" w:lineRule="auto"/>
        <w:jc w:val="left"/>
        <w:rPr>
          <w:rFonts w:ascii="Tahoma" w:eastAsia="Aptos" w:hAnsi="Tahoma" w:cs="Tahoma"/>
          <w:b/>
          <w:bCs/>
          <w:kern w:val="3"/>
          <w:sz w:val="18"/>
          <w:szCs w:val="18"/>
          <w:u w:val="single"/>
        </w:rPr>
      </w:pPr>
      <w:r w:rsidRPr="000A48CD">
        <w:rPr>
          <w:rFonts w:ascii="Tahoma" w:eastAsia="Aptos" w:hAnsi="Tahoma" w:cs="Tahoma"/>
          <w:b/>
          <w:bCs/>
          <w:kern w:val="3"/>
          <w:sz w:val="18"/>
          <w:szCs w:val="18"/>
          <w:u w:val="single"/>
        </w:rPr>
        <w:t>Staffing and Language Support</w:t>
      </w:r>
    </w:p>
    <w:p w14:paraId="3C2B8BD9" w14:textId="10E0B794" w:rsidR="000A48CD" w:rsidRDefault="002B1733" w:rsidP="00A3625C">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The call centre must be staffed by a multi-disciplinary, multi-lingual team of experienced, qualified and licensed health professionals, including but not limited to, psychologists, social workers. Counselling services must be delivered in 11 official languages of South Africa. </w:t>
      </w:r>
    </w:p>
    <w:p w14:paraId="58335FD8" w14:textId="77777777" w:rsidR="000A48CD" w:rsidRPr="002B1733" w:rsidRDefault="000A48CD" w:rsidP="000A48CD">
      <w:pPr>
        <w:suppressAutoHyphens/>
        <w:autoSpaceDN w:val="0"/>
        <w:spacing w:after="160" w:line="360" w:lineRule="auto"/>
        <w:ind w:left="284"/>
        <w:jc w:val="left"/>
        <w:rPr>
          <w:rFonts w:ascii="Tahoma" w:eastAsia="Aptos" w:hAnsi="Tahoma" w:cs="Tahoma"/>
          <w:kern w:val="3"/>
          <w:sz w:val="18"/>
          <w:szCs w:val="18"/>
        </w:rPr>
      </w:pPr>
    </w:p>
    <w:p w14:paraId="123208FA" w14:textId="5058BF3C" w:rsidR="002B1733" w:rsidRPr="000A48CD" w:rsidRDefault="00D204BF" w:rsidP="000A48CD">
      <w:pPr>
        <w:suppressAutoHyphens/>
        <w:autoSpaceDN w:val="0"/>
        <w:spacing w:after="160" w:line="360" w:lineRule="auto"/>
        <w:ind w:left="426"/>
        <w:jc w:val="left"/>
        <w:rPr>
          <w:rFonts w:ascii="Tahoma" w:eastAsia="Aptos" w:hAnsi="Tahoma" w:cs="Tahoma"/>
          <w:b/>
          <w:bCs/>
          <w:kern w:val="3"/>
          <w:sz w:val="18"/>
          <w:szCs w:val="18"/>
          <w:u w:val="single"/>
        </w:rPr>
      </w:pPr>
      <w:r w:rsidRPr="000A48CD">
        <w:rPr>
          <w:rFonts w:ascii="Tahoma" w:eastAsia="Aptos" w:hAnsi="Tahoma" w:cs="Tahoma"/>
          <w:b/>
          <w:bCs/>
          <w:kern w:val="3"/>
          <w:sz w:val="18"/>
          <w:szCs w:val="18"/>
          <w:u w:val="single"/>
        </w:rPr>
        <w:t>Face</w:t>
      </w:r>
      <w:r w:rsidR="002B1733" w:rsidRPr="000A48CD">
        <w:rPr>
          <w:rFonts w:ascii="Tahoma" w:eastAsia="Aptos" w:hAnsi="Tahoma" w:cs="Tahoma"/>
          <w:b/>
          <w:bCs/>
          <w:kern w:val="3"/>
          <w:sz w:val="18"/>
          <w:szCs w:val="18"/>
          <w:u w:val="single"/>
        </w:rPr>
        <w:t>-to-</w:t>
      </w:r>
      <w:r w:rsidR="00A3625C">
        <w:rPr>
          <w:rFonts w:ascii="Tahoma" w:eastAsia="Aptos" w:hAnsi="Tahoma" w:cs="Tahoma"/>
          <w:b/>
          <w:bCs/>
          <w:kern w:val="3"/>
          <w:sz w:val="18"/>
          <w:szCs w:val="18"/>
          <w:u w:val="single"/>
        </w:rPr>
        <w:t>F</w:t>
      </w:r>
      <w:r w:rsidR="002B1733" w:rsidRPr="000A48CD">
        <w:rPr>
          <w:rFonts w:ascii="Tahoma" w:eastAsia="Aptos" w:hAnsi="Tahoma" w:cs="Tahoma"/>
          <w:b/>
          <w:bCs/>
          <w:kern w:val="3"/>
          <w:sz w:val="18"/>
          <w:szCs w:val="18"/>
          <w:u w:val="single"/>
        </w:rPr>
        <w:t>ace and/or Virtual Counselling</w:t>
      </w:r>
    </w:p>
    <w:p w14:paraId="248F06FC" w14:textId="77777777" w:rsidR="002B1733" w:rsidRPr="002B1733" w:rsidRDefault="002B1733" w:rsidP="00E64B93">
      <w:pPr>
        <w:numPr>
          <w:ilvl w:val="0"/>
          <w:numId w:val="15"/>
        </w:num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Each employee must be eligible for up to six (6) one-hour face-to-face and/or virtual counselling sessions per incident per year for eligible users.</w:t>
      </w:r>
    </w:p>
    <w:p w14:paraId="1E0BB2D0" w14:textId="77777777" w:rsidR="002B1733" w:rsidRPr="002B1733" w:rsidRDefault="002B1733" w:rsidP="00E64B93">
      <w:pPr>
        <w:numPr>
          <w:ilvl w:val="0"/>
          <w:numId w:val="15"/>
        </w:num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 xml:space="preserve">Face-to-face consultations must focus on providing employees with the relevant tools and support necessary to enable them to remain productive, energised and engaged. </w:t>
      </w:r>
    </w:p>
    <w:p w14:paraId="41D7910E" w14:textId="77777777" w:rsidR="002B1733" w:rsidRPr="002B1733" w:rsidRDefault="002B1733" w:rsidP="00E64B93">
      <w:pPr>
        <w:numPr>
          <w:ilvl w:val="0"/>
          <w:numId w:val="15"/>
        </w:num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 xml:space="preserve">A face-to-face short-term counselling service must be available through a network of qualified counsellors, consisting of qualified psychologists and social workers, in the areas where RAF employees and their immediate families work and live. </w:t>
      </w:r>
    </w:p>
    <w:p w14:paraId="05E4A878" w14:textId="7544BDC0" w:rsidR="002B1733" w:rsidRPr="0097397C" w:rsidRDefault="0097397C" w:rsidP="000A48CD">
      <w:pPr>
        <w:suppressAutoHyphens/>
        <w:autoSpaceDN w:val="0"/>
        <w:spacing w:after="160" w:line="360" w:lineRule="auto"/>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97397C">
        <w:rPr>
          <w:rFonts w:ascii="Tahoma" w:eastAsia="Aptos" w:hAnsi="Tahoma" w:cs="Tahoma"/>
          <w:b/>
          <w:bCs/>
          <w:kern w:val="3"/>
          <w:sz w:val="18"/>
          <w:szCs w:val="18"/>
          <w:u w:val="single"/>
        </w:rPr>
        <w:t>Management Support Services</w:t>
      </w:r>
    </w:p>
    <w:p w14:paraId="301FCA07" w14:textId="77777777" w:rsidR="002B1733" w:rsidRPr="002B1733" w:rsidRDefault="002B1733" w:rsidP="0097397C">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The service provider must provide management support services to RAF management. The management support service must provide technical support and policy-based advice to management.</w:t>
      </w:r>
    </w:p>
    <w:p w14:paraId="5FD5E602" w14:textId="2BE5C1AE" w:rsidR="00DE1E33" w:rsidRPr="002B1733" w:rsidRDefault="002B1733" w:rsidP="00DE1E3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The EWP managerial consultants must be available telephonically on an unlimited basis to consult and </w:t>
      </w:r>
      <w:proofErr w:type="gramStart"/>
      <w:r w:rsidRPr="002B1733">
        <w:rPr>
          <w:rFonts w:ascii="Tahoma" w:eastAsia="Aptos" w:hAnsi="Tahoma" w:cs="Tahoma"/>
          <w:kern w:val="3"/>
          <w:sz w:val="18"/>
          <w:szCs w:val="18"/>
        </w:rPr>
        <w:t>offer assistance to</w:t>
      </w:r>
      <w:proofErr w:type="gramEnd"/>
      <w:r w:rsidRPr="002B1733">
        <w:rPr>
          <w:rFonts w:ascii="Tahoma" w:eastAsia="Aptos" w:hAnsi="Tahoma" w:cs="Tahoma"/>
          <w:kern w:val="3"/>
          <w:sz w:val="18"/>
          <w:szCs w:val="18"/>
        </w:rPr>
        <w:t xml:space="preserve"> managers across a wide variety of challenging workplace situations. </w:t>
      </w:r>
    </w:p>
    <w:p w14:paraId="74E83A57" w14:textId="77777777" w:rsidR="002B1733" w:rsidRDefault="002B1733" w:rsidP="0097397C">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The service provider must provide onsite and/or virtual conflict mediation sessions as and when required. </w:t>
      </w:r>
    </w:p>
    <w:p w14:paraId="7A837184" w14:textId="77777777" w:rsidR="00DE1E33" w:rsidRDefault="00DE1E33" w:rsidP="0097397C">
      <w:pPr>
        <w:suppressAutoHyphens/>
        <w:autoSpaceDN w:val="0"/>
        <w:spacing w:after="160" w:line="360" w:lineRule="auto"/>
        <w:ind w:left="284"/>
        <w:jc w:val="left"/>
        <w:rPr>
          <w:rFonts w:ascii="Tahoma" w:eastAsia="Aptos" w:hAnsi="Tahoma" w:cs="Tahoma"/>
          <w:kern w:val="3"/>
          <w:sz w:val="18"/>
          <w:szCs w:val="18"/>
        </w:rPr>
      </w:pPr>
    </w:p>
    <w:p w14:paraId="5F96C27B" w14:textId="77777777" w:rsidR="00DE1E33" w:rsidRDefault="00DE1E33" w:rsidP="0097397C">
      <w:pPr>
        <w:suppressAutoHyphens/>
        <w:autoSpaceDN w:val="0"/>
        <w:spacing w:after="160" w:line="360" w:lineRule="auto"/>
        <w:ind w:left="284"/>
        <w:jc w:val="left"/>
        <w:rPr>
          <w:rFonts w:ascii="Tahoma" w:eastAsia="Aptos" w:hAnsi="Tahoma" w:cs="Tahoma"/>
          <w:kern w:val="3"/>
          <w:sz w:val="18"/>
          <w:szCs w:val="18"/>
        </w:rPr>
      </w:pPr>
    </w:p>
    <w:p w14:paraId="4BBA6804" w14:textId="77777777" w:rsidR="00DE1E33" w:rsidRPr="002B1733" w:rsidRDefault="00DE1E33" w:rsidP="0097397C">
      <w:pPr>
        <w:suppressAutoHyphens/>
        <w:autoSpaceDN w:val="0"/>
        <w:spacing w:after="160" w:line="360" w:lineRule="auto"/>
        <w:ind w:left="284"/>
        <w:jc w:val="left"/>
        <w:rPr>
          <w:rFonts w:ascii="Tahoma" w:eastAsia="Aptos" w:hAnsi="Tahoma" w:cs="Tahoma"/>
          <w:kern w:val="3"/>
          <w:sz w:val="18"/>
          <w:szCs w:val="18"/>
        </w:rPr>
      </w:pPr>
    </w:p>
    <w:p w14:paraId="0C132241" w14:textId="4B107596" w:rsidR="002B1733" w:rsidRPr="00DE1E33" w:rsidRDefault="00DE1E33" w:rsidP="00DE1E33">
      <w:pPr>
        <w:suppressAutoHyphens/>
        <w:autoSpaceDN w:val="0"/>
        <w:spacing w:after="160" w:line="360" w:lineRule="auto"/>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DE1E33">
        <w:rPr>
          <w:rFonts w:ascii="Tahoma" w:eastAsia="Aptos" w:hAnsi="Tahoma" w:cs="Tahoma"/>
          <w:b/>
          <w:bCs/>
          <w:kern w:val="3"/>
          <w:sz w:val="18"/>
          <w:szCs w:val="18"/>
          <w:u w:val="single"/>
        </w:rPr>
        <w:t>Trauma Debriefing | Crisis</w:t>
      </w:r>
    </w:p>
    <w:p w14:paraId="5515DAD3" w14:textId="77777777" w:rsidR="002B1733" w:rsidRPr="002B1733" w:rsidRDefault="002B1733" w:rsidP="00E64B93">
      <w:pPr>
        <w:numPr>
          <w:ilvl w:val="0"/>
          <w:numId w:val="16"/>
        </w:numPr>
        <w:suppressAutoHyphens/>
        <w:autoSpaceDN w:val="0"/>
        <w:spacing w:after="160" w:line="360" w:lineRule="auto"/>
        <w:jc w:val="left"/>
        <w:rPr>
          <w:rFonts w:ascii="Tahoma" w:eastAsia="Aptos" w:hAnsi="Tahoma" w:cs="Tahoma"/>
          <w:b/>
          <w:bCs/>
          <w:kern w:val="3"/>
          <w:sz w:val="18"/>
          <w:szCs w:val="18"/>
        </w:rPr>
      </w:pPr>
      <w:r w:rsidRPr="002B1733">
        <w:rPr>
          <w:rFonts w:ascii="Tahoma" w:eastAsia="Aptos" w:hAnsi="Tahoma" w:cs="Tahoma"/>
          <w:b/>
          <w:bCs/>
          <w:kern w:val="3"/>
          <w:sz w:val="18"/>
          <w:szCs w:val="18"/>
        </w:rPr>
        <w:t>Individual Trauma Debriefing</w:t>
      </w:r>
    </w:p>
    <w:p w14:paraId="4278A7DE" w14:textId="77777777" w:rsidR="002B1733" w:rsidRPr="002B1733" w:rsidRDefault="002B1733" w:rsidP="00DE1E3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Trauma counselling must be available to employees and their immediate family for situations such as witnessing or being involved in a violent event or witnessing a death, even if this happens outside of work. </w:t>
      </w:r>
    </w:p>
    <w:p w14:paraId="29CCD9F9" w14:textId="77777777" w:rsidR="002B1733" w:rsidRPr="002B1733" w:rsidRDefault="002B1733" w:rsidP="00E64B93">
      <w:pPr>
        <w:numPr>
          <w:ilvl w:val="0"/>
          <w:numId w:val="16"/>
        </w:numPr>
        <w:suppressAutoHyphens/>
        <w:autoSpaceDN w:val="0"/>
        <w:spacing w:after="160" w:line="360" w:lineRule="auto"/>
        <w:jc w:val="left"/>
        <w:rPr>
          <w:rFonts w:ascii="Tahoma" w:eastAsia="Aptos" w:hAnsi="Tahoma" w:cs="Tahoma"/>
          <w:b/>
          <w:bCs/>
          <w:kern w:val="3"/>
          <w:sz w:val="18"/>
          <w:szCs w:val="18"/>
        </w:rPr>
      </w:pPr>
      <w:r w:rsidRPr="002B1733">
        <w:rPr>
          <w:rFonts w:ascii="Tahoma" w:eastAsia="Aptos" w:hAnsi="Tahoma" w:cs="Tahoma"/>
          <w:b/>
          <w:bCs/>
          <w:kern w:val="3"/>
          <w:sz w:val="18"/>
          <w:szCs w:val="18"/>
        </w:rPr>
        <w:t>Group Trauma Debriefing</w:t>
      </w:r>
    </w:p>
    <w:p w14:paraId="4DF53FAC" w14:textId="54988C3D" w:rsidR="00DE1E33" w:rsidRDefault="002B1733" w:rsidP="00DE1E3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Should a traumatic incident requiring psychological first aid occur in any of the RAF offices, Critical Incident Stress Debriefing or Trauma Response services should be made available to employees that have been exposed to traumatic events. </w:t>
      </w:r>
    </w:p>
    <w:p w14:paraId="3DBB7C6B" w14:textId="77777777" w:rsidR="00DE1E33" w:rsidRPr="00DE1E33" w:rsidRDefault="00DE1E33" w:rsidP="00DE1E33">
      <w:pPr>
        <w:suppressAutoHyphens/>
        <w:autoSpaceDN w:val="0"/>
        <w:spacing w:after="160" w:line="360" w:lineRule="auto"/>
        <w:jc w:val="left"/>
        <w:rPr>
          <w:rFonts w:ascii="Tahoma" w:eastAsia="Aptos" w:hAnsi="Tahoma" w:cs="Tahoma"/>
          <w:kern w:val="3"/>
          <w:sz w:val="18"/>
          <w:szCs w:val="18"/>
          <w:u w:val="single"/>
        </w:rPr>
      </w:pPr>
    </w:p>
    <w:p w14:paraId="622608F6" w14:textId="145FE406" w:rsidR="002B1733" w:rsidRPr="00DE1E33" w:rsidRDefault="002B1733" w:rsidP="00DE1E33">
      <w:pPr>
        <w:suppressAutoHyphens/>
        <w:autoSpaceDN w:val="0"/>
        <w:spacing w:after="160" w:line="360" w:lineRule="auto"/>
        <w:ind w:left="284"/>
        <w:jc w:val="left"/>
        <w:rPr>
          <w:rFonts w:ascii="Tahoma" w:eastAsia="Aptos" w:hAnsi="Tahoma" w:cs="Tahoma"/>
          <w:b/>
          <w:bCs/>
          <w:kern w:val="3"/>
          <w:sz w:val="18"/>
          <w:szCs w:val="18"/>
          <w:u w:val="single"/>
        </w:rPr>
      </w:pPr>
      <w:r w:rsidRPr="00DE1E33">
        <w:rPr>
          <w:rFonts w:ascii="Tahoma" w:eastAsia="Aptos" w:hAnsi="Tahoma" w:cs="Tahoma"/>
          <w:b/>
          <w:bCs/>
          <w:kern w:val="3"/>
          <w:sz w:val="18"/>
          <w:szCs w:val="18"/>
          <w:u w:val="single"/>
        </w:rPr>
        <w:t>Life Management Services</w:t>
      </w:r>
    </w:p>
    <w:p w14:paraId="6832BFA6" w14:textId="77777777" w:rsidR="002B1733" w:rsidRDefault="002B1733" w:rsidP="00DE1E33">
      <w:pPr>
        <w:suppressAutoHyphens/>
        <w:autoSpaceDN w:val="0"/>
        <w:spacing w:after="160" w:line="360" w:lineRule="auto"/>
        <w:ind w:left="284"/>
        <w:jc w:val="left"/>
        <w:rPr>
          <w:rFonts w:ascii="Tahoma" w:eastAsia="Aptos" w:hAnsi="Tahoma" w:cs="Tahoma"/>
          <w:kern w:val="3"/>
          <w:sz w:val="18"/>
          <w:szCs w:val="18"/>
        </w:rPr>
      </w:pPr>
      <w:r w:rsidRPr="002B1733">
        <w:rPr>
          <w:rFonts w:ascii="Tahoma" w:eastAsia="Aptos" w:hAnsi="Tahoma" w:cs="Tahoma"/>
          <w:kern w:val="3"/>
          <w:sz w:val="18"/>
          <w:szCs w:val="18"/>
        </w:rPr>
        <w:t xml:space="preserve">The service provider must provide telephonic Life Management services. These services should include detailed, practical information, education, resources and referrals to help individuals manage their work-life responsibilities (such as legal, eldercare, rehabilitation, retirement, etc). </w:t>
      </w:r>
    </w:p>
    <w:p w14:paraId="7331A7CA" w14:textId="77777777" w:rsidR="00DE1E33" w:rsidRPr="002B1733" w:rsidRDefault="00DE1E33" w:rsidP="00DE1E33">
      <w:pPr>
        <w:suppressAutoHyphens/>
        <w:autoSpaceDN w:val="0"/>
        <w:spacing w:after="160" w:line="360" w:lineRule="auto"/>
        <w:jc w:val="left"/>
        <w:rPr>
          <w:rFonts w:ascii="Tahoma" w:eastAsia="Aptos" w:hAnsi="Tahoma" w:cs="Tahoma"/>
          <w:kern w:val="3"/>
          <w:sz w:val="18"/>
          <w:szCs w:val="18"/>
        </w:rPr>
      </w:pPr>
    </w:p>
    <w:p w14:paraId="7DEF2DED" w14:textId="14930AC4" w:rsidR="002B1733" w:rsidRPr="00790038" w:rsidRDefault="00DE1E33" w:rsidP="00DE1E33">
      <w:pPr>
        <w:suppressAutoHyphens/>
        <w:autoSpaceDN w:val="0"/>
        <w:spacing w:after="160" w:line="360" w:lineRule="auto"/>
        <w:jc w:val="left"/>
        <w:rPr>
          <w:rFonts w:ascii="Tahoma" w:eastAsia="Aptos" w:hAnsi="Tahoma" w:cs="Tahoma"/>
          <w:b/>
          <w:bCs/>
          <w:kern w:val="3"/>
          <w:sz w:val="18"/>
          <w:szCs w:val="18"/>
          <w:u w:val="single"/>
        </w:rPr>
      </w:pPr>
      <w:r>
        <w:rPr>
          <w:rFonts w:ascii="Tahoma" w:eastAsia="Aptos" w:hAnsi="Tahoma" w:cs="Tahoma"/>
          <w:b/>
          <w:bCs/>
          <w:kern w:val="3"/>
          <w:sz w:val="18"/>
          <w:szCs w:val="18"/>
        </w:rPr>
        <w:t xml:space="preserve">   </w:t>
      </w:r>
      <w:r w:rsidR="002B1733" w:rsidRPr="00790038">
        <w:rPr>
          <w:rFonts w:ascii="Tahoma" w:eastAsia="Aptos" w:hAnsi="Tahoma" w:cs="Tahoma"/>
          <w:b/>
          <w:bCs/>
          <w:kern w:val="3"/>
          <w:sz w:val="18"/>
          <w:szCs w:val="18"/>
          <w:u w:val="single"/>
        </w:rPr>
        <w:t>Personal Debt and Financial Counselling</w:t>
      </w:r>
    </w:p>
    <w:p w14:paraId="3EE8A27C" w14:textId="042429A4" w:rsidR="002B1733" w:rsidRPr="002B1733" w:rsidRDefault="002B1733" w:rsidP="002B1733">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The service provider must offer telephonic and/or virtual financial wellbeing programme to assist to rehabilitate financially distressed employees, improve their financial wellbeing and reduce debt. During this process, employees must be empowered to develop the skills they need to take ownership of their financial wellbeing.</w:t>
      </w:r>
    </w:p>
    <w:p w14:paraId="7DAE4356" w14:textId="77777777" w:rsidR="002B1733" w:rsidRPr="002B1733" w:rsidRDefault="002B1733" w:rsidP="002B1733">
      <w:pPr>
        <w:suppressAutoHyphens/>
        <w:autoSpaceDN w:val="0"/>
        <w:spacing w:after="160" w:line="360" w:lineRule="auto"/>
        <w:jc w:val="left"/>
        <w:rPr>
          <w:rFonts w:ascii="Tahoma" w:eastAsia="Aptos" w:hAnsi="Tahoma" w:cs="Tahoma"/>
          <w:kern w:val="3"/>
          <w:sz w:val="18"/>
          <w:szCs w:val="18"/>
        </w:rPr>
      </w:pPr>
    </w:p>
    <w:p w14:paraId="215A47B6" w14:textId="271EB201" w:rsidR="002B1733" w:rsidRPr="00790038" w:rsidRDefault="00790038" w:rsidP="00790038">
      <w:pPr>
        <w:suppressAutoHyphens/>
        <w:autoSpaceDN w:val="0"/>
        <w:spacing w:after="160" w:line="360" w:lineRule="auto"/>
        <w:rPr>
          <w:rFonts w:ascii="Tahoma" w:eastAsia="Aptos" w:hAnsi="Tahoma" w:cs="Tahoma"/>
          <w:b/>
          <w:kern w:val="3"/>
          <w:sz w:val="18"/>
          <w:szCs w:val="18"/>
          <w:u w:val="single"/>
        </w:rPr>
      </w:pPr>
      <w:r>
        <w:rPr>
          <w:rFonts w:ascii="Tahoma" w:eastAsia="Aptos" w:hAnsi="Tahoma" w:cs="Tahoma"/>
          <w:b/>
          <w:kern w:val="3"/>
          <w:sz w:val="18"/>
          <w:szCs w:val="18"/>
        </w:rPr>
        <w:t xml:space="preserve">  </w:t>
      </w:r>
      <w:r w:rsidR="002B1733" w:rsidRPr="00790038">
        <w:rPr>
          <w:rFonts w:ascii="Tahoma" w:eastAsia="Aptos" w:hAnsi="Tahoma" w:cs="Tahoma"/>
          <w:b/>
          <w:kern w:val="3"/>
          <w:sz w:val="18"/>
          <w:szCs w:val="18"/>
          <w:u w:val="single"/>
        </w:rPr>
        <w:t>PROACTIVE AND PREVENTATIVE WELLNESS INTERVENTIONS</w:t>
      </w:r>
    </w:p>
    <w:p w14:paraId="1F7DC233" w14:textId="6A59EB01" w:rsidR="002B1733" w:rsidRPr="00790038" w:rsidRDefault="00790038" w:rsidP="00790038">
      <w:pPr>
        <w:suppressAutoHyphens/>
        <w:autoSpaceDN w:val="0"/>
        <w:spacing w:after="160" w:line="360" w:lineRule="auto"/>
        <w:rPr>
          <w:rFonts w:ascii="Tahoma" w:eastAsia="Aptos" w:hAnsi="Tahoma" w:cs="Tahoma"/>
          <w:b/>
          <w:kern w:val="3"/>
          <w:sz w:val="18"/>
          <w:szCs w:val="18"/>
          <w:u w:val="single"/>
        </w:rPr>
      </w:pPr>
      <w:r>
        <w:rPr>
          <w:rFonts w:ascii="Tahoma" w:eastAsia="Aptos" w:hAnsi="Tahoma" w:cs="Tahoma"/>
          <w:b/>
          <w:kern w:val="3"/>
          <w:sz w:val="18"/>
          <w:szCs w:val="18"/>
        </w:rPr>
        <w:t xml:space="preserve">  </w:t>
      </w:r>
      <w:r w:rsidR="002B1733" w:rsidRPr="00790038">
        <w:rPr>
          <w:rFonts w:ascii="Tahoma" w:eastAsia="Aptos" w:hAnsi="Tahoma" w:cs="Tahoma"/>
          <w:b/>
          <w:kern w:val="3"/>
          <w:sz w:val="18"/>
          <w:szCs w:val="18"/>
          <w:u w:val="single"/>
        </w:rPr>
        <w:t>Mental Health in the workplace</w:t>
      </w:r>
    </w:p>
    <w:p w14:paraId="368FD108" w14:textId="77777777" w:rsidR="002B1733" w:rsidRPr="002B1733" w:rsidRDefault="002B1733" w:rsidP="00790038">
      <w:pPr>
        <w:suppressAutoHyphens/>
        <w:autoSpaceDN w:val="0"/>
        <w:spacing w:after="160" w:line="360" w:lineRule="auto"/>
        <w:ind w:left="142"/>
        <w:jc w:val="left"/>
        <w:rPr>
          <w:rFonts w:ascii="Tahoma" w:eastAsia="Aptos" w:hAnsi="Tahoma" w:cs="Tahoma"/>
          <w:kern w:val="3"/>
          <w:sz w:val="18"/>
          <w:szCs w:val="18"/>
        </w:rPr>
      </w:pPr>
      <w:r w:rsidRPr="002B1733">
        <w:rPr>
          <w:rFonts w:ascii="Tahoma" w:eastAsia="Aptos" w:hAnsi="Tahoma" w:cs="Tahoma"/>
          <w:kern w:val="3"/>
          <w:sz w:val="18"/>
          <w:szCs w:val="18"/>
        </w:rPr>
        <w:t>The service provider must have capacity to roll out comprehensive mental health awareness and interventions across the RAF. Preventative and Educational sessions: should include and not limited to:</w:t>
      </w:r>
    </w:p>
    <w:p w14:paraId="4652E3B7"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Mental Health Awareness Campaigns.</w:t>
      </w:r>
    </w:p>
    <w:p w14:paraId="74F6CC14"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Psychoeducational Workshops (stress, burnout, anxiety, grief, etc.)</w:t>
      </w:r>
    </w:p>
    <w:p w14:paraId="3B000AFC"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Manager Support Programmes (early identification &amp; referrals)</w:t>
      </w:r>
    </w:p>
    <w:p w14:paraId="0BB238CC"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Mental Health Screening &amp; Risk Assessments</w:t>
      </w:r>
    </w:p>
    <w:p w14:paraId="4F399604" w14:textId="77777777" w:rsidR="002B1733" w:rsidRPr="002B1733" w:rsidRDefault="002B1733" w:rsidP="00790038">
      <w:pPr>
        <w:numPr>
          <w:ilvl w:val="0"/>
          <w:numId w:val="17"/>
        </w:numPr>
        <w:suppressAutoHyphens/>
        <w:autoSpaceDN w:val="0"/>
        <w:spacing w:after="160" w:line="360" w:lineRule="auto"/>
        <w:ind w:left="567"/>
        <w:contextualSpacing/>
        <w:jc w:val="left"/>
        <w:rPr>
          <w:rFonts w:ascii="Tahoma" w:eastAsia="Aptos" w:hAnsi="Tahoma" w:cs="Tahoma"/>
          <w:kern w:val="3"/>
          <w:sz w:val="18"/>
          <w:szCs w:val="18"/>
        </w:rPr>
      </w:pPr>
      <w:r w:rsidRPr="002B1733">
        <w:rPr>
          <w:rFonts w:ascii="Tahoma" w:eastAsia="Aptos" w:hAnsi="Tahoma" w:cs="Tahoma"/>
          <w:kern w:val="3"/>
          <w:sz w:val="18"/>
          <w:szCs w:val="18"/>
        </w:rPr>
        <w:t>Return-to-work Support Programmes</w:t>
      </w:r>
    </w:p>
    <w:p w14:paraId="31B7555B"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5BAB878C"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5338B111"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7B104594"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4AE33E7F"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2BE04D04"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6919F7EC" w14:textId="77777777" w:rsidR="00790038" w:rsidRDefault="00790038" w:rsidP="00790038">
      <w:pPr>
        <w:suppressAutoHyphens/>
        <w:autoSpaceDN w:val="0"/>
        <w:spacing w:after="160" w:line="360" w:lineRule="auto"/>
        <w:rPr>
          <w:rFonts w:ascii="Tahoma" w:eastAsia="Aptos" w:hAnsi="Tahoma" w:cs="Tahoma"/>
          <w:b/>
          <w:kern w:val="3"/>
          <w:sz w:val="18"/>
          <w:szCs w:val="18"/>
        </w:rPr>
      </w:pPr>
    </w:p>
    <w:p w14:paraId="6F3D0239" w14:textId="0B7F65B7" w:rsidR="002B1733" w:rsidRPr="00790038" w:rsidRDefault="00790038" w:rsidP="00790038">
      <w:pPr>
        <w:tabs>
          <w:tab w:val="left" w:pos="142"/>
        </w:tabs>
        <w:suppressAutoHyphens/>
        <w:autoSpaceDN w:val="0"/>
        <w:spacing w:after="160" w:line="360" w:lineRule="auto"/>
        <w:rPr>
          <w:rFonts w:ascii="Tahoma" w:eastAsia="Aptos" w:hAnsi="Tahoma" w:cs="Tahoma"/>
          <w:b/>
          <w:kern w:val="3"/>
          <w:sz w:val="18"/>
          <w:szCs w:val="18"/>
          <w:u w:val="single"/>
        </w:rPr>
      </w:pPr>
      <w:r>
        <w:rPr>
          <w:rFonts w:ascii="Tahoma" w:eastAsia="Aptos" w:hAnsi="Tahoma" w:cs="Tahoma"/>
          <w:b/>
          <w:kern w:val="3"/>
          <w:sz w:val="18"/>
          <w:szCs w:val="18"/>
        </w:rPr>
        <w:t xml:space="preserve">   </w:t>
      </w:r>
      <w:r w:rsidR="002B1733" w:rsidRPr="00790038">
        <w:rPr>
          <w:rFonts w:ascii="Tahoma" w:eastAsia="Aptos" w:hAnsi="Tahoma" w:cs="Tahoma"/>
          <w:b/>
          <w:kern w:val="3"/>
          <w:sz w:val="18"/>
          <w:szCs w:val="18"/>
          <w:u w:val="single"/>
        </w:rPr>
        <w:t xml:space="preserve">Employee Wellness Change </w:t>
      </w:r>
      <w:r>
        <w:rPr>
          <w:rFonts w:ascii="Tahoma" w:eastAsia="Aptos" w:hAnsi="Tahoma" w:cs="Tahoma"/>
          <w:b/>
          <w:kern w:val="3"/>
          <w:sz w:val="18"/>
          <w:szCs w:val="18"/>
          <w:u w:val="single"/>
        </w:rPr>
        <w:t>S</w:t>
      </w:r>
      <w:r w:rsidR="002B1733" w:rsidRPr="00790038">
        <w:rPr>
          <w:rFonts w:ascii="Tahoma" w:eastAsia="Aptos" w:hAnsi="Tahoma" w:cs="Tahoma"/>
          <w:b/>
          <w:kern w:val="3"/>
          <w:sz w:val="18"/>
          <w:szCs w:val="18"/>
          <w:u w:val="single"/>
        </w:rPr>
        <w:t xml:space="preserve">upport </w:t>
      </w:r>
      <w:r>
        <w:rPr>
          <w:rFonts w:ascii="Tahoma" w:eastAsia="Aptos" w:hAnsi="Tahoma" w:cs="Tahoma"/>
          <w:b/>
          <w:kern w:val="3"/>
          <w:sz w:val="18"/>
          <w:szCs w:val="18"/>
          <w:u w:val="single"/>
        </w:rPr>
        <w:t>P</w:t>
      </w:r>
      <w:r w:rsidR="002B1733" w:rsidRPr="00790038">
        <w:rPr>
          <w:rFonts w:ascii="Tahoma" w:eastAsia="Aptos" w:hAnsi="Tahoma" w:cs="Tahoma"/>
          <w:b/>
          <w:kern w:val="3"/>
          <w:sz w:val="18"/>
          <w:szCs w:val="18"/>
          <w:u w:val="single"/>
        </w:rPr>
        <w:t>rogramme</w:t>
      </w:r>
    </w:p>
    <w:p w14:paraId="128B3EB2" w14:textId="77777777" w:rsidR="002B1733" w:rsidRPr="002B1733" w:rsidRDefault="002B1733" w:rsidP="00790038">
      <w:pPr>
        <w:suppressAutoHyphens/>
        <w:autoSpaceDN w:val="0"/>
        <w:spacing w:after="160" w:line="360" w:lineRule="auto"/>
        <w:ind w:left="142"/>
        <w:jc w:val="left"/>
        <w:rPr>
          <w:rFonts w:ascii="Tahoma" w:eastAsia="Aptos" w:hAnsi="Tahoma" w:cs="Tahoma"/>
          <w:kern w:val="3"/>
          <w:sz w:val="18"/>
          <w:szCs w:val="18"/>
        </w:rPr>
      </w:pPr>
      <w:r w:rsidRPr="002B1733">
        <w:rPr>
          <w:rFonts w:ascii="Tahoma" w:eastAsia="Aptos" w:hAnsi="Tahoma" w:cs="Tahoma"/>
          <w:kern w:val="3"/>
          <w:sz w:val="18"/>
          <w:szCs w:val="18"/>
        </w:rPr>
        <w:t>The service provider is expected to provided services geared towards employees and leadership support during organisational change (e.g. restructuring, retrenchments, or leadership transitions). The service provider must deliver a comprehensive change support programme that includes:</w:t>
      </w:r>
    </w:p>
    <w:p w14:paraId="02F0DB0E" w14:textId="34A621BB" w:rsidR="002B1733" w:rsidRPr="002B1733" w:rsidRDefault="00790038" w:rsidP="00790038">
      <w:pPr>
        <w:suppressAutoHyphens/>
        <w:autoSpaceDN w:val="0"/>
        <w:spacing w:after="160" w:line="360" w:lineRule="auto"/>
        <w:jc w:val="left"/>
        <w:rPr>
          <w:rFonts w:ascii="Tahoma" w:eastAsia="Aptos" w:hAnsi="Tahoma" w:cs="Tahoma"/>
          <w:b/>
          <w:bCs/>
          <w:kern w:val="3"/>
          <w:sz w:val="18"/>
          <w:szCs w:val="18"/>
        </w:rPr>
      </w:pPr>
      <w:r>
        <w:rPr>
          <w:rFonts w:ascii="Tahoma" w:eastAsia="Aptos" w:hAnsi="Tahoma" w:cs="Tahoma"/>
          <w:b/>
          <w:bCs/>
          <w:kern w:val="3"/>
          <w:sz w:val="18"/>
          <w:szCs w:val="18"/>
        </w:rPr>
        <w:t xml:space="preserve">  </w:t>
      </w:r>
      <w:r w:rsidR="002B1733" w:rsidRPr="002B1733">
        <w:rPr>
          <w:rFonts w:ascii="Tahoma" w:eastAsia="Aptos" w:hAnsi="Tahoma" w:cs="Tahoma"/>
          <w:b/>
          <w:bCs/>
          <w:kern w:val="3"/>
          <w:sz w:val="18"/>
          <w:szCs w:val="18"/>
        </w:rPr>
        <w:t>Employee Psychoeducational Support</w:t>
      </w:r>
    </w:p>
    <w:p w14:paraId="6D1057E3" w14:textId="4992A35C" w:rsidR="002B1733" w:rsidRPr="002B1733" w:rsidRDefault="00790038" w:rsidP="00790038">
      <w:pPr>
        <w:suppressAutoHyphens/>
        <w:autoSpaceDN w:val="0"/>
        <w:spacing w:after="160" w:line="360" w:lineRule="auto"/>
        <w:contextualSpacing/>
        <w:jc w:val="left"/>
        <w:rPr>
          <w:rFonts w:ascii="Tahoma" w:eastAsia="Aptos" w:hAnsi="Tahoma" w:cs="Tahoma"/>
          <w:kern w:val="3"/>
          <w:sz w:val="18"/>
          <w:szCs w:val="18"/>
        </w:rPr>
      </w:pPr>
      <w:r>
        <w:rPr>
          <w:rFonts w:ascii="Tahoma" w:eastAsia="Aptos" w:hAnsi="Tahoma" w:cs="Tahoma"/>
          <w:kern w:val="3"/>
          <w:sz w:val="18"/>
          <w:szCs w:val="18"/>
        </w:rPr>
        <w:t xml:space="preserve">  </w:t>
      </w:r>
      <w:r w:rsidR="002B1733" w:rsidRPr="002B1733">
        <w:rPr>
          <w:rFonts w:ascii="Tahoma" w:eastAsia="Aptos" w:hAnsi="Tahoma" w:cs="Tahoma"/>
          <w:kern w:val="3"/>
          <w:sz w:val="18"/>
          <w:szCs w:val="18"/>
        </w:rPr>
        <w:t>Deliver tailored group sessions or webinars including, but not limited to the below topics:</w:t>
      </w:r>
    </w:p>
    <w:p w14:paraId="27089B53" w14:textId="77777777" w:rsidR="002B1733" w:rsidRPr="002B1733" w:rsidRDefault="002B1733" w:rsidP="00790038">
      <w:pPr>
        <w:numPr>
          <w:ilvl w:val="1"/>
          <w:numId w:val="27"/>
        </w:numPr>
        <w:suppressAutoHyphens/>
        <w:autoSpaceDN w:val="0"/>
        <w:spacing w:after="160" w:line="360" w:lineRule="auto"/>
        <w:ind w:left="426"/>
        <w:contextualSpacing/>
        <w:jc w:val="left"/>
        <w:rPr>
          <w:rFonts w:ascii="Tahoma" w:eastAsia="Aptos" w:hAnsi="Tahoma" w:cs="Tahoma"/>
          <w:kern w:val="3"/>
          <w:sz w:val="18"/>
          <w:szCs w:val="18"/>
        </w:rPr>
      </w:pPr>
      <w:r w:rsidRPr="002B1733">
        <w:rPr>
          <w:rFonts w:ascii="Tahoma" w:eastAsia="Aptos" w:hAnsi="Tahoma" w:cs="Tahoma"/>
          <w:kern w:val="3"/>
          <w:sz w:val="18"/>
          <w:szCs w:val="18"/>
        </w:rPr>
        <w:t>Coping with uncertainty.</w:t>
      </w:r>
    </w:p>
    <w:p w14:paraId="103B934D" w14:textId="77777777" w:rsidR="002B1733" w:rsidRPr="002B1733" w:rsidRDefault="002B1733" w:rsidP="00790038">
      <w:pPr>
        <w:numPr>
          <w:ilvl w:val="1"/>
          <w:numId w:val="27"/>
        </w:numPr>
        <w:suppressAutoHyphens/>
        <w:autoSpaceDN w:val="0"/>
        <w:spacing w:after="160" w:line="360" w:lineRule="auto"/>
        <w:ind w:left="426"/>
        <w:contextualSpacing/>
        <w:jc w:val="left"/>
        <w:rPr>
          <w:rFonts w:ascii="Tahoma" w:eastAsia="Aptos" w:hAnsi="Tahoma" w:cs="Tahoma"/>
          <w:kern w:val="3"/>
          <w:sz w:val="18"/>
          <w:szCs w:val="18"/>
        </w:rPr>
      </w:pPr>
      <w:r w:rsidRPr="002B1733">
        <w:rPr>
          <w:rFonts w:ascii="Tahoma" w:eastAsia="Aptos" w:hAnsi="Tahoma" w:cs="Tahoma"/>
          <w:kern w:val="3"/>
          <w:sz w:val="18"/>
          <w:szCs w:val="18"/>
        </w:rPr>
        <w:t>Emotional Impact of change</w:t>
      </w:r>
    </w:p>
    <w:p w14:paraId="588EA3C6" w14:textId="77777777" w:rsidR="002B1733" w:rsidRPr="002B1733" w:rsidRDefault="002B1733" w:rsidP="00790038">
      <w:pPr>
        <w:numPr>
          <w:ilvl w:val="1"/>
          <w:numId w:val="27"/>
        </w:numPr>
        <w:suppressAutoHyphens/>
        <w:autoSpaceDN w:val="0"/>
        <w:spacing w:after="160" w:line="360" w:lineRule="auto"/>
        <w:ind w:left="426"/>
        <w:contextualSpacing/>
        <w:jc w:val="left"/>
        <w:rPr>
          <w:rFonts w:ascii="Tahoma" w:eastAsia="Aptos" w:hAnsi="Tahoma" w:cs="Tahoma"/>
          <w:kern w:val="3"/>
          <w:sz w:val="18"/>
          <w:szCs w:val="18"/>
        </w:rPr>
      </w:pPr>
      <w:r w:rsidRPr="002B1733">
        <w:rPr>
          <w:rFonts w:ascii="Tahoma" w:eastAsia="Aptos" w:hAnsi="Tahoma" w:cs="Tahoma"/>
          <w:kern w:val="3"/>
          <w:sz w:val="18"/>
          <w:szCs w:val="18"/>
        </w:rPr>
        <w:t>Stress and anxiety during change</w:t>
      </w:r>
    </w:p>
    <w:p w14:paraId="732DC29C" w14:textId="77777777" w:rsidR="002B1733" w:rsidRDefault="002B1733" w:rsidP="00790038">
      <w:pPr>
        <w:numPr>
          <w:ilvl w:val="1"/>
          <w:numId w:val="27"/>
        </w:numPr>
        <w:suppressAutoHyphens/>
        <w:autoSpaceDN w:val="0"/>
        <w:spacing w:after="160" w:line="360" w:lineRule="auto"/>
        <w:ind w:left="426"/>
        <w:contextualSpacing/>
        <w:jc w:val="left"/>
        <w:rPr>
          <w:rFonts w:ascii="Tahoma" w:eastAsia="Aptos" w:hAnsi="Tahoma" w:cs="Tahoma"/>
          <w:kern w:val="3"/>
          <w:sz w:val="18"/>
          <w:szCs w:val="18"/>
        </w:rPr>
      </w:pPr>
      <w:r w:rsidRPr="002B1733">
        <w:rPr>
          <w:rFonts w:ascii="Tahoma" w:eastAsia="Aptos" w:hAnsi="Tahoma" w:cs="Tahoma"/>
          <w:kern w:val="3"/>
          <w:sz w:val="18"/>
          <w:szCs w:val="18"/>
        </w:rPr>
        <w:t>Navigating job insecurity and emotional resilience.</w:t>
      </w:r>
    </w:p>
    <w:p w14:paraId="3C041F15" w14:textId="77777777" w:rsidR="00790038" w:rsidRPr="002B1733" w:rsidRDefault="00790038" w:rsidP="00790038">
      <w:pPr>
        <w:suppressAutoHyphens/>
        <w:autoSpaceDN w:val="0"/>
        <w:spacing w:after="160" w:line="360" w:lineRule="auto"/>
        <w:ind w:left="426"/>
        <w:contextualSpacing/>
        <w:jc w:val="left"/>
        <w:rPr>
          <w:rFonts w:ascii="Tahoma" w:eastAsia="Aptos" w:hAnsi="Tahoma" w:cs="Tahoma"/>
          <w:kern w:val="3"/>
          <w:sz w:val="18"/>
          <w:szCs w:val="18"/>
        </w:rPr>
      </w:pPr>
    </w:p>
    <w:p w14:paraId="3D8FD927" w14:textId="77777777" w:rsidR="002B1733" w:rsidRDefault="002B1733" w:rsidP="00790038">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The service provider must have capacity to provide onsite counselling as and when required. The above-mentioned sessions must be offered in-person or virtually, depending on context.</w:t>
      </w:r>
    </w:p>
    <w:p w14:paraId="4ACC87D2" w14:textId="77777777" w:rsidR="00790038" w:rsidRPr="002B1733" w:rsidRDefault="00790038" w:rsidP="00790038">
      <w:pPr>
        <w:suppressAutoHyphens/>
        <w:autoSpaceDN w:val="0"/>
        <w:spacing w:after="160" w:line="360" w:lineRule="auto"/>
        <w:jc w:val="left"/>
        <w:rPr>
          <w:rFonts w:ascii="Tahoma" w:eastAsia="Aptos" w:hAnsi="Tahoma" w:cs="Tahoma"/>
          <w:kern w:val="3"/>
          <w:sz w:val="18"/>
          <w:szCs w:val="18"/>
        </w:rPr>
      </w:pPr>
    </w:p>
    <w:p w14:paraId="528A7805" w14:textId="77777777" w:rsidR="002B1733" w:rsidRPr="00790038" w:rsidRDefault="002B1733" w:rsidP="00790038">
      <w:pPr>
        <w:suppressAutoHyphens/>
        <w:autoSpaceDN w:val="0"/>
        <w:spacing w:after="160" w:line="360" w:lineRule="auto"/>
        <w:jc w:val="left"/>
        <w:rPr>
          <w:rFonts w:ascii="Tahoma" w:eastAsia="Aptos" w:hAnsi="Tahoma" w:cs="Tahoma"/>
          <w:b/>
          <w:kern w:val="3"/>
          <w:sz w:val="18"/>
          <w:szCs w:val="18"/>
          <w:u w:val="single"/>
        </w:rPr>
      </w:pPr>
      <w:r w:rsidRPr="00790038">
        <w:rPr>
          <w:rFonts w:ascii="Tahoma" w:eastAsia="Aptos" w:hAnsi="Tahoma" w:cs="Tahoma"/>
          <w:b/>
          <w:kern w:val="3"/>
          <w:sz w:val="18"/>
          <w:szCs w:val="18"/>
          <w:u w:val="single"/>
        </w:rPr>
        <w:t>ACCOUNT MANAGEMENT &amp; REPORTING</w:t>
      </w:r>
    </w:p>
    <w:p w14:paraId="252B4344" w14:textId="6ACD8D62" w:rsidR="002B1733" w:rsidRPr="00790038" w:rsidRDefault="002B1733" w:rsidP="002B1733">
      <w:pPr>
        <w:suppressAutoHyphens/>
        <w:autoSpaceDN w:val="0"/>
        <w:spacing w:after="160" w:line="360" w:lineRule="auto"/>
        <w:jc w:val="left"/>
        <w:rPr>
          <w:rFonts w:ascii="Tahoma" w:eastAsia="Aptos" w:hAnsi="Tahoma" w:cs="Tahoma"/>
          <w:b/>
          <w:kern w:val="3"/>
          <w:sz w:val="18"/>
          <w:szCs w:val="18"/>
          <w:u w:val="single"/>
        </w:rPr>
      </w:pPr>
      <w:r w:rsidRPr="00790038">
        <w:rPr>
          <w:rFonts w:ascii="Tahoma" w:eastAsia="Aptos" w:hAnsi="Tahoma" w:cs="Tahoma"/>
          <w:b/>
          <w:kern w:val="3"/>
          <w:sz w:val="18"/>
          <w:szCs w:val="18"/>
          <w:u w:val="single"/>
        </w:rPr>
        <w:t>Client Relationship Manager</w:t>
      </w:r>
    </w:p>
    <w:p w14:paraId="7762C615" w14:textId="170FD884" w:rsidR="002B1733" w:rsidRDefault="002B1733" w:rsidP="002B1733">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The RAF must be allocated a dedicated Client Relationship Manager (CRM), who will act as a single point of contact to the RAF. The CRM must coordinate the full implementation and management of the programme as well as ensure extensive marketing and fully integrated programme. The CRM must also offer professional strategy and policy consultancy service which focuses on the development and/or review of the RAF’s EWS strategy and related policies respectively to ensure that the RAF’s EWP is driven by a clear vision and is built on a solid regulatory foundation.</w:t>
      </w:r>
    </w:p>
    <w:p w14:paraId="31339174" w14:textId="77777777" w:rsidR="00790038" w:rsidRPr="002B1733" w:rsidRDefault="00790038" w:rsidP="002B1733">
      <w:pPr>
        <w:suppressAutoHyphens/>
        <w:autoSpaceDN w:val="0"/>
        <w:spacing w:after="160" w:line="360" w:lineRule="auto"/>
        <w:jc w:val="left"/>
        <w:rPr>
          <w:rFonts w:ascii="Tahoma" w:eastAsia="Aptos" w:hAnsi="Tahoma" w:cs="Tahoma"/>
          <w:kern w:val="3"/>
          <w:sz w:val="18"/>
          <w:szCs w:val="18"/>
        </w:rPr>
      </w:pPr>
    </w:p>
    <w:p w14:paraId="23561389" w14:textId="02320A28" w:rsidR="002B1733" w:rsidRPr="00790038" w:rsidRDefault="002B1733" w:rsidP="00790038">
      <w:pPr>
        <w:suppressAutoHyphens/>
        <w:autoSpaceDN w:val="0"/>
        <w:spacing w:after="160" w:line="360" w:lineRule="auto"/>
        <w:rPr>
          <w:rFonts w:ascii="Tahoma" w:eastAsia="Aptos" w:hAnsi="Tahoma" w:cs="Tahoma"/>
          <w:b/>
          <w:kern w:val="3"/>
          <w:sz w:val="18"/>
          <w:szCs w:val="18"/>
          <w:u w:val="single"/>
        </w:rPr>
      </w:pPr>
      <w:r w:rsidRPr="00790038">
        <w:rPr>
          <w:rFonts w:ascii="Tahoma" w:eastAsia="Aptos" w:hAnsi="Tahoma" w:cs="Tahoma"/>
          <w:b/>
          <w:kern w:val="3"/>
          <w:sz w:val="18"/>
          <w:szCs w:val="18"/>
          <w:u w:val="single"/>
        </w:rPr>
        <w:t xml:space="preserve">Marketing and Awareness </w:t>
      </w:r>
    </w:p>
    <w:p w14:paraId="2C589D31" w14:textId="225FD8CC" w:rsidR="00D204BF" w:rsidRPr="002B1733" w:rsidRDefault="002B1733" w:rsidP="002B1733">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 xml:space="preserve">The service provide must make available wallet cards, leaflets and posters electronically and/or print format to promote the programme at the launch and regularly thereafter. The service provider must provide virtual and/or onsite orientation sessions for managers and employees at all RAF offices. The service provider must provide monthly desk drops to be distributed through the RAF Internal Communication platform. </w:t>
      </w:r>
    </w:p>
    <w:p w14:paraId="5CE2986B" w14:textId="77777777" w:rsidR="002B1733" w:rsidRPr="002B1733" w:rsidRDefault="002B1733" w:rsidP="00790038">
      <w:pPr>
        <w:numPr>
          <w:ilvl w:val="0"/>
          <w:numId w:val="16"/>
        </w:numPr>
        <w:suppressAutoHyphens/>
        <w:autoSpaceDN w:val="0"/>
        <w:spacing w:after="160" w:line="360" w:lineRule="auto"/>
        <w:ind w:left="426"/>
        <w:jc w:val="left"/>
        <w:rPr>
          <w:rFonts w:ascii="Tahoma" w:eastAsia="Aptos" w:hAnsi="Tahoma" w:cs="Tahoma"/>
          <w:b/>
          <w:bCs/>
          <w:kern w:val="3"/>
          <w:sz w:val="18"/>
          <w:szCs w:val="18"/>
        </w:rPr>
      </w:pPr>
      <w:r w:rsidRPr="002B1733">
        <w:rPr>
          <w:rFonts w:ascii="Tahoma" w:eastAsia="Aptos" w:hAnsi="Tahoma" w:cs="Tahoma"/>
          <w:b/>
          <w:bCs/>
          <w:kern w:val="3"/>
          <w:sz w:val="18"/>
          <w:szCs w:val="18"/>
        </w:rPr>
        <w:t xml:space="preserve">Wellness APP / Website </w:t>
      </w:r>
    </w:p>
    <w:p w14:paraId="46A7420B" w14:textId="199D6EE6" w:rsidR="00790038" w:rsidRDefault="002B1733" w:rsidP="00790038">
      <w:pPr>
        <w:suppressAutoHyphens/>
        <w:autoSpaceDN w:val="0"/>
        <w:spacing w:after="160" w:line="360" w:lineRule="auto"/>
        <w:jc w:val="left"/>
        <w:rPr>
          <w:rFonts w:ascii="Tahoma" w:eastAsia="Aptos" w:hAnsi="Tahoma" w:cs="Tahoma"/>
          <w:kern w:val="3"/>
          <w:sz w:val="18"/>
          <w:szCs w:val="18"/>
        </w:rPr>
      </w:pPr>
      <w:r w:rsidRPr="002B1733">
        <w:rPr>
          <w:rFonts w:ascii="Tahoma" w:eastAsia="Aptos" w:hAnsi="Tahoma" w:cs="Tahoma"/>
          <w:kern w:val="3"/>
          <w:sz w:val="18"/>
          <w:szCs w:val="18"/>
        </w:rPr>
        <w:t>The service provider must make available comprehensive health, wellness and disease management content and interactive offering (such as ask the professional online to all RAF employees). This should be available on the RAF intranet.</w:t>
      </w:r>
    </w:p>
    <w:p w14:paraId="65EDCFDC"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53EF0C89"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418D1777"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4C9835BB"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170DE59F" w14:textId="77777777" w:rsidR="00790038" w:rsidRDefault="00790038" w:rsidP="00790038">
      <w:pPr>
        <w:suppressAutoHyphens/>
        <w:autoSpaceDN w:val="0"/>
        <w:spacing w:after="160" w:line="360" w:lineRule="auto"/>
        <w:jc w:val="left"/>
        <w:rPr>
          <w:rFonts w:ascii="Tahoma" w:eastAsia="Aptos" w:hAnsi="Tahoma" w:cs="Tahoma"/>
          <w:kern w:val="3"/>
          <w:sz w:val="18"/>
          <w:szCs w:val="18"/>
        </w:rPr>
      </w:pPr>
    </w:p>
    <w:p w14:paraId="1E1922E6" w14:textId="77777777" w:rsidR="00790038" w:rsidRPr="002B1733" w:rsidRDefault="00790038" w:rsidP="00790038">
      <w:pPr>
        <w:suppressAutoHyphens/>
        <w:autoSpaceDN w:val="0"/>
        <w:spacing w:after="160" w:line="360" w:lineRule="auto"/>
        <w:jc w:val="left"/>
        <w:rPr>
          <w:rFonts w:ascii="Tahoma" w:eastAsia="Aptos" w:hAnsi="Tahoma" w:cs="Tahoma"/>
          <w:kern w:val="3"/>
          <w:sz w:val="18"/>
          <w:szCs w:val="18"/>
        </w:rPr>
      </w:pPr>
    </w:p>
    <w:p w14:paraId="617E2551" w14:textId="7C3907E4" w:rsidR="002B1733" w:rsidRPr="00790038" w:rsidRDefault="002B1733" w:rsidP="00790038">
      <w:pPr>
        <w:suppressAutoHyphens/>
        <w:autoSpaceDN w:val="0"/>
        <w:spacing w:after="160" w:line="360" w:lineRule="auto"/>
        <w:rPr>
          <w:rFonts w:ascii="Tahoma" w:eastAsia="Aptos" w:hAnsi="Tahoma" w:cs="Tahoma"/>
          <w:b/>
          <w:kern w:val="3"/>
          <w:sz w:val="18"/>
          <w:szCs w:val="18"/>
          <w:u w:val="single"/>
        </w:rPr>
      </w:pPr>
      <w:r w:rsidRPr="00790038">
        <w:rPr>
          <w:rFonts w:ascii="Tahoma" w:eastAsia="Aptos" w:hAnsi="Tahoma" w:cs="Tahoma"/>
          <w:b/>
          <w:kern w:val="3"/>
          <w:sz w:val="18"/>
          <w:szCs w:val="18"/>
          <w:u w:val="single"/>
        </w:rPr>
        <w:lastRenderedPageBreak/>
        <w:t>Reporting</w:t>
      </w:r>
    </w:p>
    <w:p w14:paraId="3F6A88F1" w14:textId="77777777" w:rsidR="002B1733" w:rsidRPr="002B1733" w:rsidRDefault="002B1733" w:rsidP="00790038">
      <w:pPr>
        <w:suppressAutoHyphens/>
        <w:autoSpaceDN w:val="0"/>
        <w:spacing w:after="160" w:line="360" w:lineRule="auto"/>
        <w:rPr>
          <w:rFonts w:ascii="Tahoma" w:eastAsia="Aptos" w:hAnsi="Tahoma" w:cs="Tahoma"/>
          <w:kern w:val="3"/>
          <w:sz w:val="18"/>
          <w:szCs w:val="18"/>
        </w:rPr>
      </w:pPr>
      <w:r w:rsidRPr="002B1733">
        <w:rPr>
          <w:rFonts w:ascii="Tahoma" w:eastAsia="Aptos" w:hAnsi="Tahoma" w:cs="Tahoma"/>
          <w:kern w:val="3"/>
          <w:sz w:val="18"/>
          <w:szCs w:val="18"/>
        </w:rPr>
        <w:t>The service provider must ensure that the value of the interventions provided is visible to the RAF through reporting. The reports should include all interactions between the service provider and the service users for analysis and interpretation, and all engagement data (offsite and onsite services). This data must be reflected in an aggregated and de-identified report. The data must be mined and analysed to provide trends while ensuring user confidentiality is maintained. Trends on engagement, presenting problems, risks identified and managed, and the impact of presenting problems on productivity, interventions delivered, and recommendations must be provided in the reports. The reports must be submitted electronically on a monthly, quarterly and annual basis per region, per Business Units and organization wide. In addition to the reports, the service provider must make available a reporting dashboard accessible to the EWS team 24/7.</w:t>
      </w:r>
    </w:p>
    <w:p w14:paraId="0C67D671" w14:textId="77777777" w:rsidR="002B1733" w:rsidRPr="002B1733" w:rsidRDefault="002B1733" w:rsidP="002B1733">
      <w:pPr>
        <w:suppressAutoHyphens/>
        <w:autoSpaceDN w:val="0"/>
        <w:spacing w:after="160" w:line="360" w:lineRule="auto"/>
        <w:ind w:left="360"/>
        <w:jc w:val="left"/>
        <w:rPr>
          <w:rFonts w:ascii="Tahoma" w:hAnsi="Tahoma" w:cs="Tahoma"/>
          <w:b/>
          <w:bCs/>
          <w:sz w:val="18"/>
          <w:szCs w:val="18"/>
        </w:rPr>
      </w:pPr>
    </w:p>
    <w:p w14:paraId="6DDFF0E8" w14:textId="77777777" w:rsidR="002B1733" w:rsidRPr="002B1733" w:rsidRDefault="002B1733" w:rsidP="002B1733">
      <w:pPr>
        <w:suppressAutoHyphens/>
        <w:autoSpaceDN w:val="0"/>
        <w:spacing w:after="160" w:line="360" w:lineRule="auto"/>
        <w:ind w:left="360"/>
        <w:jc w:val="left"/>
        <w:rPr>
          <w:rFonts w:ascii="Tahoma" w:hAnsi="Tahoma" w:cs="Tahoma"/>
          <w:b/>
          <w:bCs/>
          <w:sz w:val="18"/>
          <w:szCs w:val="18"/>
        </w:rPr>
      </w:pPr>
    </w:p>
    <w:p w14:paraId="509DED47" w14:textId="77777777" w:rsidR="002B1733" w:rsidRPr="002B1733" w:rsidRDefault="002B1733" w:rsidP="00C20C38">
      <w:pPr>
        <w:pStyle w:val="ListParagraph"/>
        <w:spacing w:line="360" w:lineRule="auto"/>
        <w:ind w:left="360"/>
        <w:rPr>
          <w:rFonts w:ascii="Tahoma" w:hAnsi="Tahoma" w:cs="Tahoma"/>
          <w:sz w:val="18"/>
          <w:szCs w:val="18"/>
        </w:rPr>
      </w:pPr>
    </w:p>
    <w:p w14:paraId="79ED1146" w14:textId="77777777" w:rsidR="00C20C38" w:rsidRPr="002B1733" w:rsidRDefault="00C20C38" w:rsidP="00C20C38">
      <w:pPr>
        <w:rPr>
          <w:rFonts w:ascii="Tahoma" w:hAnsi="Tahoma" w:cs="Tahoma"/>
          <w:sz w:val="18"/>
          <w:szCs w:val="18"/>
        </w:rPr>
      </w:pPr>
    </w:p>
    <w:p w14:paraId="096B330E" w14:textId="77777777" w:rsidR="00226D1B" w:rsidRPr="002B1733" w:rsidRDefault="00226D1B" w:rsidP="00E31D72">
      <w:pPr>
        <w:spacing w:line="360" w:lineRule="auto"/>
        <w:ind w:left="426"/>
        <w:rPr>
          <w:rFonts w:ascii="Tahoma" w:hAnsi="Tahoma" w:cs="Tahoma"/>
          <w:sz w:val="18"/>
          <w:szCs w:val="18"/>
        </w:rPr>
      </w:pPr>
    </w:p>
    <w:p w14:paraId="3A4E9975" w14:textId="77777777" w:rsidR="00226D1B" w:rsidRPr="002B1733" w:rsidRDefault="00226D1B" w:rsidP="00E31D72">
      <w:pPr>
        <w:spacing w:line="360" w:lineRule="auto"/>
        <w:ind w:left="426"/>
        <w:rPr>
          <w:rFonts w:ascii="Tahoma" w:hAnsi="Tahoma" w:cs="Tahoma"/>
          <w:sz w:val="18"/>
          <w:szCs w:val="18"/>
        </w:rPr>
      </w:pPr>
    </w:p>
    <w:p w14:paraId="1DAED878" w14:textId="77777777" w:rsidR="00226D1B" w:rsidRPr="002B1733" w:rsidRDefault="00226D1B" w:rsidP="00C03C57">
      <w:pPr>
        <w:spacing w:line="360" w:lineRule="auto"/>
        <w:rPr>
          <w:rFonts w:ascii="Tahoma" w:hAnsi="Tahoma" w:cs="Tahoma"/>
          <w:sz w:val="18"/>
          <w:szCs w:val="18"/>
        </w:rPr>
      </w:pPr>
    </w:p>
    <w:p w14:paraId="3015A890" w14:textId="77777777" w:rsidR="002030F2" w:rsidRPr="002B1733" w:rsidRDefault="002030F2" w:rsidP="0043222B">
      <w:pPr>
        <w:pStyle w:val="AnnexH1"/>
        <w:spacing w:line="360" w:lineRule="auto"/>
        <w:rPr>
          <w:rFonts w:ascii="Tahoma" w:hAnsi="Tahoma" w:cs="Tahoma"/>
          <w:color w:val="auto"/>
          <w:sz w:val="18"/>
          <w:szCs w:val="18"/>
        </w:rPr>
      </w:pPr>
      <w:r w:rsidRPr="002B1733">
        <w:rPr>
          <w:rFonts w:ascii="Tahoma" w:hAnsi="Tahoma" w:cs="Tahoma"/>
          <w:color w:val="auto"/>
          <w:sz w:val="18"/>
          <w:szCs w:val="18"/>
        </w:rPr>
        <w:lastRenderedPageBreak/>
        <w:t>EVALUATION CRITERIA</w:t>
      </w:r>
      <w:bookmarkEnd w:id="11"/>
      <w:bookmarkEnd w:id="12"/>
      <w:bookmarkEnd w:id="13"/>
    </w:p>
    <w:p w14:paraId="11F53CBF" w14:textId="77777777" w:rsidR="00CE73DD" w:rsidRPr="002B1733" w:rsidRDefault="00CE73DD" w:rsidP="007C3D7E">
      <w:pPr>
        <w:numPr>
          <w:ilvl w:val="0"/>
          <w:numId w:val="10"/>
        </w:numPr>
        <w:spacing w:line="360" w:lineRule="auto"/>
        <w:rPr>
          <w:rFonts w:ascii="Tahoma" w:hAnsi="Tahoma" w:cs="Tahoma"/>
          <w:sz w:val="18"/>
          <w:szCs w:val="18"/>
        </w:rPr>
      </w:pPr>
      <w:bookmarkStart w:id="18" w:name="_Toc2171290"/>
      <w:bookmarkStart w:id="19" w:name="_Toc391995496"/>
      <w:bookmarkStart w:id="20" w:name="_Toc412129727"/>
      <w:r w:rsidRPr="002B1733">
        <w:rPr>
          <w:rFonts w:ascii="Tahoma" w:hAnsi="Tahoma" w:cs="Tahoma"/>
          <w:sz w:val="18"/>
          <w:szCs w:val="18"/>
        </w:rPr>
        <w:t>The evaluation criteria will be based on the following requirements:</w:t>
      </w:r>
    </w:p>
    <w:p w14:paraId="08283545" w14:textId="77777777" w:rsidR="00CE73DD" w:rsidRPr="002B1733" w:rsidRDefault="00CE73DD" w:rsidP="00CE73DD">
      <w:pPr>
        <w:numPr>
          <w:ilvl w:val="0"/>
          <w:numId w:val="4"/>
        </w:numPr>
        <w:spacing w:line="360" w:lineRule="auto"/>
        <w:rPr>
          <w:rFonts w:ascii="Tahoma" w:hAnsi="Tahoma" w:cs="Tahoma"/>
          <w:sz w:val="18"/>
          <w:szCs w:val="18"/>
        </w:rPr>
      </w:pPr>
      <w:r w:rsidRPr="002B1733">
        <w:rPr>
          <w:rFonts w:ascii="Tahoma" w:hAnsi="Tahoma" w:cs="Tahoma"/>
          <w:sz w:val="18"/>
          <w:szCs w:val="18"/>
        </w:rPr>
        <w:t>Mandatory Requirements.</w:t>
      </w:r>
    </w:p>
    <w:p w14:paraId="09904F4B" w14:textId="77777777" w:rsidR="00CE73DD" w:rsidRPr="002B1733" w:rsidRDefault="00CE73DD" w:rsidP="00CE73DD">
      <w:pPr>
        <w:numPr>
          <w:ilvl w:val="0"/>
          <w:numId w:val="4"/>
        </w:numPr>
        <w:autoSpaceDE w:val="0"/>
        <w:autoSpaceDN w:val="0"/>
        <w:spacing w:line="360" w:lineRule="auto"/>
        <w:ind w:right="-2"/>
        <w:jc w:val="left"/>
        <w:rPr>
          <w:rFonts w:ascii="Tahoma" w:hAnsi="Tahoma" w:cs="Tahoma"/>
          <w:sz w:val="18"/>
          <w:szCs w:val="18"/>
        </w:rPr>
      </w:pPr>
      <w:r w:rsidRPr="002B1733">
        <w:rPr>
          <w:rFonts w:ascii="Tahoma" w:hAnsi="Tahoma" w:cs="Tahoma"/>
          <w:sz w:val="18"/>
          <w:szCs w:val="18"/>
        </w:rPr>
        <w:t xml:space="preserve">Evaluation for Price and Specific Goals </w:t>
      </w:r>
      <w:r w:rsidRPr="002B1733">
        <w:rPr>
          <w:rFonts w:ascii="Tahoma" w:hAnsi="Tahoma" w:cs="Tahoma"/>
          <w:bCs/>
          <w:sz w:val="18"/>
          <w:szCs w:val="18"/>
          <w:lang w:val="en-US" w:eastAsia="en-ZA"/>
        </w:rPr>
        <w:t>based preference system on the 80/20.</w:t>
      </w:r>
    </w:p>
    <w:p w14:paraId="1DE41D14" w14:textId="77777777" w:rsidR="009A6A7A" w:rsidRPr="002B1733" w:rsidRDefault="009A6A7A" w:rsidP="009A6A7A">
      <w:pPr>
        <w:autoSpaceDE w:val="0"/>
        <w:autoSpaceDN w:val="0"/>
        <w:spacing w:line="360" w:lineRule="auto"/>
        <w:ind w:left="1440" w:right="-2"/>
        <w:jc w:val="left"/>
        <w:rPr>
          <w:rFonts w:ascii="Tahoma" w:hAnsi="Tahoma" w:cs="Tahoma"/>
          <w:sz w:val="18"/>
          <w:szCs w:val="18"/>
        </w:rPr>
      </w:pPr>
    </w:p>
    <w:p w14:paraId="66707474" w14:textId="11D6EAFA" w:rsidR="009A6A7A" w:rsidRPr="002B1733" w:rsidRDefault="009A6A7A" w:rsidP="009A6A7A">
      <w:pPr>
        <w:spacing w:line="360" w:lineRule="auto"/>
        <w:ind w:left="709"/>
        <w:rPr>
          <w:rFonts w:ascii="Tahoma" w:hAnsi="Tahoma" w:cs="Tahoma"/>
          <w:sz w:val="18"/>
          <w:szCs w:val="18"/>
        </w:rPr>
      </w:pPr>
      <w:r w:rsidRPr="002B1733">
        <w:rPr>
          <w:rFonts w:ascii="Tahoma" w:hAnsi="Tahoma" w:cs="Tahoma"/>
          <w:sz w:val="18"/>
          <w:szCs w:val="18"/>
        </w:rPr>
        <w:t xml:space="preserve">All </w:t>
      </w:r>
      <w:r w:rsidR="007C3D7E" w:rsidRPr="002B1733">
        <w:rPr>
          <w:rFonts w:ascii="Tahoma" w:hAnsi="Tahoma" w:cs="Tahoma"/>
          <w:sz w:val="18"/>
          <w:szCs w:val="18"/>
        </w:rPr>
        <w:t>service providers</w:t>
      </w:r>
      <w:r w:rsidRPr="002B1733">
        <w:rPr>
          <w:rFonts w:ascii="Tahoma" w:hAnsi="Tahoma" w:cs="Tahoma"/>
          <w:sz w:val="18"/>
          <w:szCs w:val="18"/>
        </w:rPr>
        <w:t xml:space="preserve"> who do not meet Mandatory Requirements will be disqualified and will not be considered for further </w:t>
      </w:r>
    </w:p>
    <w:p w14:paraId="07D10705" w14:textId="0330817A" w:rsidR="00CE73DD" w:rsidRPr="002B1733" w:rsidRDefault="009A6A7A" w:rsidP="009A6A7A">
      <w:pPr>
        <w:spacing w:line="360" w:lineRule="auto"/>
        <w:ind w:left="709"/>
        <w:rPr>
          <w:rFonts w:ascii="Tahoma" w:hAnsi="Tahoma" w:cs="Tahoma"/>
          <w:sz w:val="18"/>
          <w:szCs w:val="18"/>
        </w:rPr>
      </w:pPr>
      <w:r w:rsidRPr="002B1733">
        <w:rPr>
          <w:rFonts w:ascii="Tahoma" w:hAnsi="Tahoma" w:cs="Tahoma"/>
          <w:sz w:val="18"/>
          <w:szCs w:val="18"/>
        </w:rPr>
        <w:t>evaluation on Price and Specific Goals based preference system on the 80/20</w:t>
      </w:r>
    </w:p>
    <w:p w14:paraId="5365C465" w14:textId="77777777" w:rsidR="009A6A7A" w:rsidRPr="002B1733" w:rsidRDefault="009A6A7A" w:rsidP="009A6A7A">
      <w:pPr>
        <w:spacing w:line="360" w:lineRule="auto"/>
        <w:rPr>
          <w:rFonts w:ascii="Tahoma" w:hAnsi="Tahoma" w:cs="Tahoma"/>
          <w:sz w:val="18"/>
          <w:szCs w:val="18"/>
        </w:rPr>
      </w:pPr>
    </w:p>
    <w:p w14:paraId="7906F12D" w14:textId="6A070850" w:rsidR="00CE73DD" w:rsidRPr="002B1733" w:rsidRDefault="009A6A7A" w:rsidP="00CE73DD">
      <w:pPr>
        <w:spacing w:line="360" w:lineRule="auto"/>
        <w:ind w:left="426"/>
        <w:rPr>
          <w:rFonts w:ascii="Tahoma" w:hAnsi="Tahoma" w:cs="Tahoma"/>
          <w:b/>
          <w:bCs/>
          <w:sz w:val="18"/>
          <w:szCs w:val="18"/>
          <w:u w:val="single"/>
        </w:rPr>
      </w:pPr>
      <w:r w:rsidRPr="002B1733">
        <w:rPr>
          <w:rFonts w:ascii="Tahoma" w:hAnsi="Tahoma" w:cs="Tahoma"/>
          <w:b/>
          <w:bCs/>
          <w:sz w:val="18"/>
          <w:szCs w:val="18"/>
        </w:rPr>
        <w:t xml:space="preserve">     Phase </w:t>
      </w:r>
      <w:r w:rsidR="00CE73DD" w:rsidRPr="002B1733">
        <w:rPr>
          <w:rFonts w:ascii="Tahoma" w:hAnsi="Tahoma" w:cs="Tahoma"/>
          <w:b/>
          <w:bCs/>
          <w:sz w:val="18"/>
          <w:szCs w:val="18"/>
        </w:rPr>
        <w:t xml:space="preserve">1. </w:t>
      </w:r>
      <w:r w:rsidR="00CE73DD" w:rsidRPr="002B1733">
        <w:rPr>
          <w:rFonts w:ascii="Tahoma" w:hAnsi="Tahoma" w:cs="Tahoma"/>
          <w:b/>
          <w:bCs/>
          <w:sz w:val="18"/>
          <w:szCs w:val="18"/>
          <w:u w:val="single"/>
        </w:rPr>
        <w:t xml:space="preserve">Mandatory Requirements </w:t>
      </w:r>
    </w:p>
    <w:p w14:paraId="36DA5F9B" w14:textId="77777777" w:rsidR="009A6A7A" w:rsidRPr="002B1733" w:rsidRDefault="009A6A7A" w:rsidP="00CE73DD">
      <w:pPr>
        <w:spacing w:line="360" w:lineRule="auto"/>
        <w:ind w:left="426"/>
        <w:rPr>
          <w:rFonts w:ascii="Tahoma" w:hAnsi="Tahoma" w:cs="Tahoma"/>
          <w:b/>
          <w:bCs/>
          <w:sz w:val="18"/>
          <w:szCs w:val="18"/>
          <w:u w:val="single"/>
        </w:rPr>
      </w:pPr>
    </w:p>
    <w:p w14:paraId="01B969C1" w14:textId="64BA1366" w:rsidR="009A6A7A" w:rsidRPr="002B1733" w:rsidRDefault="009A6A7A" w:rsidP="009A6A7A">
      <w:pPr>
        <w:spacing w:line="360" w:lineRule="auto"/>
        <w:ind w:firstLine="284"/>
        <w:rPr>
          <w:rFonts w:ascii="Tahoma" w:hAnsi="Tahoma" w:cs="Tahoma"/>
          <w:b/>
          <w:sz w:val="18"/>
          <w:szCs w:val="18"/>
          <w:lang w:val="en-US"/>
        </w:rPr>
      </w:pPr>
      <w:r w:rsidRPr="002B1733">
        <w:rPr>
          <w:rFonts w:ascii="Tahoma" w:hAnsi="Tahoma" w:cs="Tahoma"/>
          <w:b/>
          <w:sz w:val="18"/>
          <w:szCs w:val="18"/>
          <w:lang w:val="en-US"/>
        </w:rPr>
        <w:t xml:space="preserve">       Service Providers must indicate by ticking (√) correct box indicating that they Comply OR do Not Comply.</w:t>
      </w:r>
    </w:p>
    <w:p w14:paraId="1A5F4B8D" w14:textId="77777777" w:rsidR="00CE73DD" w:rsidRPr="002B1733"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rsidRPr="002B1733"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Not Comply</w:t>
            </w:r>
          </w:p>
        </w:tc>
      </w:tr>
      <w:tr w:rsidR="00CE73DD" w:rsidRPr="002B1733"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6AD1FE5E" w14:textId="3939878F" w:rsidR="00B232DF" w:rsidRPr="00B232DF" w:rsidRDefault="00B232DF" w:rsidP="00692746">
            <w:pPr>
              <w:suppressAutoHyphens/>
              <w:autoSpaceDN w:val="0"/>
              <w:spacing w:after="160" w:line="360" w:lineRule="auto"/>
              <w:jc w:val="left"/>
              <w:rPr>
                <w:rFonts w:ascii="Tahoma" w:eastAsia="Aptos" w:hAnsi="Tahoma" w:cs="Tahoma"/>
                <w:b/>
                <w:bCs/>
                <w:kern w:val="3"/>
                <w:sz w:val="18"/>
                <w:szCs w:val="18"/>
              </w:rPr>
            </w:pPr>
            <w:r w:rsidRPr="00B232DF">
              <w:rPr>
                <w:rFonts w:ascii="Tahoma" w:eastAsia="Aptos" w:hAnsi="Tahoma" w:cs="Tahoma"/>
                <w:b/>
                <w:bCs/>
                <w:kern w:val="3"/>
                <w:sz w:val="18"/>
                <w:szCs w:val="18"/>
              </w:rPr>
              <w:t xml:space="preserve">Affiliates </w:t>
            </w:r>
            <w:r w:rsidRPr="00EA11AB">
              <w:rPr>
                <w:rFonts w:ascii="Tahoma" w:eastAsia="Aptos" w:hAnsi="Tahoma" w:cs="Tahoma"/>
                <w:b/>
                <w:bCs/>
                <w:kern w:val="3"/>
                <w:sz w:val="18"/>
                <w:szCs w:val="18"/>
              </w:rPr>
              <w:t>(Proof of National Footprint)</w:t>
            </w:r>
            <w:r>
              <w:rPr>
                <w:rFonts w:ascii="Tahoma" w:eastAsia="Aptos" w:hAnsi="Tahoma" w:cs="Tahoma"/>
                <w:b/>
                <w:bCs/>
                <w:kern w:val="3"/>
                <w:sz w:val="18"/>
                <w:szCs w:val="18"/>
              </w:rPr>
              <w:t xml:space="preserve"> </w:t>
            </w:r>
          </w:p>
          <w:p w14:paraId="638CCD41" w14:textId="559AC6AD" w:rsidR="00692746" w:rsidRPr="00692746" w:rsidRDefault="00692746" w:rsidP="00692746">
            <w:pPr>
              <w:suppressAutoHyphens/>
              <w:autoSpaceDN w:val="0"/>
              <w:spacing w:after="160" w:line="360" w:lineRule="auto"/>
              <w:jc w:val="left"/>
              <w:rPr>
                <w:rFonts w:ascii="Tahoma" w:eastAsia="Aptos" w:hAnsi="Tahoma" w:cs="Tahoma"/>
                <w:kern w:val="3"/>
                <w:sz w:val="18"/>
                <w:szCs w:val="18"/>
              </w:rPr>
            </w:pPr>
            <w:r w:rsidRPr="00692746">
              <w:rPr>
                <w:rFonts w:ascii="Tahoma" w:eastAsia="Aptos" w:hAnsi="Tahoma" w:cs="Tahoma"/>
                <w:kern w:val="3"/>
                <w:sz w:val="18"/>
                <w:szCs w:val="18"/>
              </w:rPr>
              <w:t xml:space="preserve">The </w:t>
            </w:r>
            <w:r w:rsidR="00790038">
              <w:rPr>
                <w:rFonts w:ascii="Tahoma" w:eastAsia="Aptos" w:hAnsi="Tahoma" w:cs="Tahoma"/>
                <w:kern w:val="3"/>
                <w:sz w:val="18"/>
                <w:szCs w:val="18"/>
              </w:rPr>
              <w:t xml:space="preserve">service provider </w:t>
            </w:r>
            <w:r w:rsidRPr="00692746">
              <w:rPr>
                <w:rFonts w:ascii="Tahoma" w:eastAsia="Aptos" w:hAnsi="Tahoma" w:cs="Tahoma"/>
                <w:kern w:val="3"/>
                <w:sz w:val="18"/>
                <w:szCs w:val="18"/>
              </w:rPr>
              <w:t xml:space="preserve">must have a </w:t>
            </w:r>
            <w:r w:rsidRPr="00B232DF">
              <w:rPr>
                <w:rFonts w:ascii="Tahoma" w:eastAsia="Aptos" w:hAnsi="Tahoma" w:cs="Tahoma"/>
                <w:b/>
                <w:bCs/>
                <w:kern w:val="3"/>
                <w:sz w:val="18"/>
                <w:szCs w:val="18"/>
              </w:rPr>
              <w:t>minimum</w:t>
            </w:r>
            <w:r w:rsidRPr="00692746">
              <w:rPr>
                <w:rFonts w:ascii="Tahoma" w:eastAsia="Aptos" w:hAnsi="Tahoma" w:cs="Tahoma"/>
                <w:kern w:val="3"/>
                <w:sz w:val="18"/>
                <w:szCs w:val="18"/>
              </w:rPr>
              <w:t xml:space="preserve"> of six (6) affiliates (</w:t>
            </w:r>
            <w:r w:rsidRPr="00DD5952">
              <w:rPr>
                <w:rFonts w:ascii="Tahoma" w:eastAsia="Aptos" w:hAnsi="Tahoma" w:cs="Tahoma"/>
                <w:kern w:val="3"/>
                <w:sz w:val="18"/>
                <w:szCs w:val="18"/>
              </w:rPr>
              <w:t>Psychologists</w:t>
            </w:r>
            <w:r w:rsidR="00DD5952" w:rsidRPr="00DD5952">
              <w:rPr>
                <w:rFonts w:ascii="Tahoma" w:eastAsia="Aptos" w:hAnsi="Tahoma" w:cs="Tahoma"/>
                <w:kern w:val="3"/>
                <w:sz w:val="18"/>
                <w:szCs w:val="18"/>
              </w:rPr>
              <w:t xml:space="preserve"> or </w:t>
            </w:r>
            <w:r w:rsidRPr="00DD5952">
              <w:rPr>
                <w:rFonts w:ascii="Tahoma" w:eastAsia="Aptos" w:hAnsi="Tahoma" w:cs="Tahoma"/>
                <w:kern w:val="3"/>
                <w:sz w:val="18"/>
                <w:szCs w:val="18"/>
              </w:rPr>
              <w:t xml:space="preserve">Social Workers </w:t>
            </w:r>
            <w:r w:rsidR="00DD5952" w:rsidRPr="00DD5952">
              <w:rPr>
                <w:rFonts w:ascii="Tahoma" w:eastAsia="Aptos" w:hAnsi="Tahoma" w:cs="Tahoma"/>
                <w:kern w:val="3"/>
                <w:sz w:val="18"/>
                <w:szCs w:val="18"/>
              </w:rPr>
              <w:t xml:space="preserve">or </w:t>
            </w:r>
            <w:r w:rsidRPr="00DD5952">
              <w:rPr>
                <w:rFonts w:ascii="Tahoma" w:eastAsia="Aptos" w:hAnsi="Tahoma" w:cs="Tahoma"/>
                <w:kern w:val="3"/>
                <w:sz w:val="18"/>
                <w:szCs w:val="18"/>
              </w:rPr>
              <w:t>Registered Counsellors</w:t>
            </w:r>
            <w:r w:rsidR="007271BA">
              <w:rPr>
                <w:rFonts w:ascii="Tahoma" w:eastAsia="Aptos" w:hAnsi="Tahoma" w:cs="Tahoma"/>
                <w:kern w:val="3"/>
                <w:sz w:val="18"/>
                <w:szCs w:val="18"/>
              </w:rPr>
              <w:t xml:space="preserve">, </w:t>
            </w:r>
            <w:r w:rsidR="00DD5952" w:rsidRPr="00DD5952">
              <w:rPr>
                <w:rFonts w:ascii="Tahoma" w:eastAsia="Aptos" w:hAnsi="Tahoma" w:cs="Tahoma"/>
                <w:kern w:val="3"/>
                <w:sz w:val="18"/>
                <w:szCs w:val="18"/>
              </w:rPr>
              <w:t>any of the three</w:t>
            </w:r>
            <w:r w:rsidR="005022F4">
              <w:rPr>
                <w:rFonts w:ascii="Tahoma" w:eastAsia="Aptos" w:hAnsi="Tahoma" w:cs="Tahoma"/>
                <w:kern w:val="3"/>
                <w:sz w:val="18"/>
                <w:szCs w:val="18"/>
              </w:rPr>
              <w:t xml:space="preserve"> (3)</w:t>
            </w:r>
            <w:r w:rsidR="00B232DF" w:rsidRPr="002141AC">
              <w:rPr>
                <w:rFonts w:ascii="Tahoma" w:eastAsia="Aptos" w:hAnsi="Tahoma" w:cs="Tahoma"/>
                <w:kern w:val="3"/>
                <w:sz w:val="18"/>
                <w:szCs w:val="18"/>
              </w:rPr>
              <w:t xml:space="preserve">) </w:t>
            </w:r>
            <w:r w:rsidRPr="00692746">
              <w:rPr>
                <w:rFonts w:ascii="Tahoma" w:eastAsia="Aptos" w:hAnsi="Tahoma" w:cs="Tahoma"/>
                <w:kern w:val="3"/>
                <w:sz w:val="18"/>
                <w:szCs w:val="18"/>
              </w:rPr>
              <w:t xml:space="preserve">per South African </w:t>
            </w:r>
            <w:r w:rsidR="00790038">
              <w:rPr>
                <w:rFonts w:ascii="Tahoma" w:eastAsia="Aptos" w:hAnsi="Tahoma" w:cs="Tahoma"/>
                <w:kern w:val="3"/>
                <w:sz w:val="18"/>
                <w:szCs w:val="18"/>
              </w:rPr>
              <w:t>p</w:t>
            </w:r>
            <w:r w:rsidRPr="00692746">
              <w:rPr>
                <w:rFonts w:ascii="Tahoma" w:eastAsia="Aptos" w:hAnsi="Tahoma" w:cs="Tahoma"/>
                <w:kern w:val="3"/>
                <w:sz w:val="18"/>
                <w:szCs w:val="18"/>
              </w:rPr>
              <w:t xml:space="preserve">rovince provided in table format indicating which province they will be servicing. </w:t>
            </w:r>
          </w:p>
          <w:p w14:paraId="2BAB1300" w14:textId="4F52BC26" w:rsidR="00692746" w:rsidRPr="00EA11AB" w:rsidRDefault="00692746" w:rsidP="00692746">
            <w:pPr>
              <w:suppressAutoHyphens/>
              <w:autoSpaceDN w:val="0"/>
              <w:spacing w:after="160" w:line="360" w:lineRule="auto"/>
              <w:jc w:val="left"/>
              <w:rPr>
                <w:rFonts w:ascii="Tahoma" w:eastAsia="Aptos" w:hAnsi="Tahoma" w:cs="Tahoma"/>
                <w:sz w:val="18"/>
                <w:szCs w:val="18"/>
              </w:rPr>
            </w:pPr>
            <w:r w:rsidRPr="00EA11AB">
              <w:rPr>
                <w:rFonts w:ascii="Tahoma" w:eastAsia="Aptos" w:hAnsi="Tahoma" w:cs="Tahoma"/>
                <w:sz w:val="18"/>
                <w:szCs w:val="18"/>
              </w:rPr>
              <w:t xml:space="preserve">Note: In the event where the </w:t>
            </w:r>
            <w:r w:rsidR="00B232DF" w:rsidRPr="00EA11AB">
              <w:rPr>
                <w:rFonts w:ascii="Tahoma" w:eastAsia="Aptos" w:hAnsi="Tahoma" w:cs="Tahoma"/>
                <w:sz w:val="18"/>
                <w:szCs w:val="18"/>
              </w:rPr>
              <w:t>service provider</w:t>
            </w:r>
            <w:r w:rsidRPr="00EA11AB">
              <w:rPr>
                <w:rFonts w:ascii="Tahoma" w:eastAsia="Aptos" w:hAnsi="Tahoma" w:cs="Tahoma"/>
                <w:sz w:val="18"/>
                <w:szCs w:val="18"/>
              </w:rPr>
              <w:t xml:space="preserve"> proposes less than </w:t>
            </w:r>
            <w:r w:rsidR="00B232DF" w:rsidRPr="00EA11AB">
              <w:rPr>
                <w:rFonts w:ascii="Tahoma" w:eastAsia="Aptos" w:hAnsi="Tahoma" w:cs="Tahoma"/>
                <w:sz w:val="18"/>
                <w:szCs w:val="18"/>
              </w:rPr>
              <w:t>six (</w:t>
            </w:r>
            <w:r w:rsidRPr="00EA11AB">
              <w:rPr>
                <w:rFonts w:ascii="Tahoma" w:eastAsia="Aptos" w:hAnsi="Tahoma" w:cs="Tahoma"/>
                <w:sz w:val="18"/>
                <w:szCs w:val="18"/>
              </w:rPr>
              <w:t>6</w:t>
            </w:r>
            <w:r w:rsidR="00B232DF" w:rsidRPr="00EA11AB">
              <w:rPr>
                <w:rFonts w:ascii="Tahoma" w:eastAsia="Aptos" w:hAnsi="Tahoma" w:cs="Tahoma"/>
                <w:sz w:val="18"/>
                <w:szCs w:val="18"/>
              </w:rPr>
              <w:t>)</w:t>
            </w:r>
            <w:r w:rsidRPr="00EA11AB">
              <w:rPr>
                <w:rFonts w:ascii="Tahoma" w:eastAsia="Aptos" w:hAnsi="Tahoma" w:cs="Tahoma"/>
                <w:sz w:val="18"/>
                <w:szCs w:val="18"/>
              </w:rPr>
              <w:t xml:space="preserve"> affiliates in a province, they will be deemed non-compliant with this requirement, except for Northern Cape where less than </w:t>
            </w:r>
            <w:r w:rsidR="00B232DF" w:rsidRPr="00EA11AB">
              <w:rPr>
                <w:rFonts w:ascii="Tahoma" w:eastAsia="Aptos" w:hAnsi="Tahoma" w:cs="Tahoma"/>
                <w:sz w:val="18"/>
                <w:szCs w:val="18"/>
              </w:rPr>
              <w:t>six (</w:t>
            </w:r>
            <w:r w:rsidRPr="00EA11AB">
              <w:rPr>
                <w:rFonts w:ascii="Tahoma" w:eastAsia="Aptos" w:hAnsi="Tahoma" w:cs="Tahoma"/>
                <w:sz w:val="18"/>
                <w:szCs w:val="18"/>
              </w:rPr>
              <w:t>6</w:t>
            </w:r>
            <w:r w:rsidR="00B232DF" w:rsidRPr="00EA11AB">
              <w:rPr>
                <w:rFonts w:ascii="Tahoma" w:eastAsia="Aptos" w:hAnsi="Tahoma" w:cs="Tahoma"/>
                <w:sz w:val="18"/>
                <w:szCs w:val="18"/>
              </w:rPr>
              <w:t>)</w:t>
            </w:r>
            <w:r w:rsidRPr="00EA11AB">
              <w:rPr>
                <w:rFonts w:ascii="Tahoma" w:eastAsia="Aptos" w:hAnsi="Tahoma" w:cs="Tahoma"/>
                <w:sz w:val="18"/>
                <w:szCs w:val="18"/>
              </w:rPr>
              <w:t xml:space="preserve"> affiliates will be accepted</w:t>
            </w:r>
          </w:p>
          <w:p w14:paraId="5D04BF6A" w14:textId="31EDBA8A" w:rsidR="00692746" w:rsidRPr="00692746" w:rsidRDefault="00692746" w:rsidP="00692746">
            <w:pPr>
              <w:suppressAutoHyphens/>
              <w:autoSpaceDN w:val="0"/>
              <w:spacing w:after="160" w:line="360" w:lineRule="auto"/>
              <w:jc w:val="left"/>
              <w:rPr>
                <w:rFonts w:ascii="Tahoma" w:eastAsia="Aptos" w:hAnsi="Tahoma" w:cs="Tahoma"/>
                <w:b/>
                <w:bCs/>
                <w:kern w:val="3"/>
                <w:sz w:val="18"/>
                <w:szCs w:val="18"/>
              </w:rPr>
            </w:pPr>
            <w:r w:rsidRPr="00692746">
              <w:rPr>
                <w:rFonts w:ascii="Tahoma" w:eastAsia="Aptos" w:hAnsi="Tahoma" w:cs="Tahoma"/>
                <w:b/>
                <w:bCs/>
                <w:kern w:val="3"/>
                <w:sz w:val="18"/>
                <w:szCs w:val="18"/>
              </w:rPr>
              <w:t xml:space="preserve">The </w:t>
            </w:r>
            <w:r w:rsidR="00B232DF">
              <w:rPr>
                <w:rFonts w:ascii="Tahoma" w:eastAsia="Aptos" w:hAnsi="Tahoma" w:cs="Tahoma"/>
                <w:b/>
                <w:bCs/>
                <w:kern w:val="3"/>
                <w:sz w:val="18"/>
                <w:szCs w:val="18"/>
              </w:rPr>
              <w:t xml:space="preserve">service provider </w:t>
            </w:r>
            <w:r w:rsidRPr="00692746">
              <w:rPr>
                <w:rFonts w:ascii="Tahoma" w:eastAsia="Aptos" w:hAnsi="Tahoma" w:cs="Tahoma"/>
                <w:b/>
                <w:bCs/>
                <w:kern w:val="3"/>
                <w:sz w:val="18"/>
                <w:szCs w:val="18"/>
              </w:rPr>
              <w:t>must follow the sample below:</w:t>
            </w:r>
          </w:p>
          <w:tbl>
            <w:tblPr>
              <w:tblStyle w:val="TableGrid"/>
              <w:tblW w:w="0" w:type="auto"/>
              <w:tblLook w:val="04A0" w:firstRow="1" w:lastRow="0" w:firstColumn="1" w:lastColumn="0" w:noHBand="0" w:noVBand="1"/>
            </w:tblPr>
            <w:tblGrid>
              <w:gridCol w:w="1444"/>
              <w:gridCol w:w="1559"/>
              <w:gridCol w:w="1417"/>
              <w:gridCol w:w="1276"/>
            </w:tblGrid>
            <w:tr w:rsidR="00692746" w:rsidRPr="00692746" w14:paraId="41EB68D3" w14:textId="77777777" w:rsidTr="00F81DCE">
              <w:tc>
                <w:tcPr>
                  <w:tcW w:w="1444" w:type="dxa"/>
                </w:tcPr>
                <w:p w14:paraId="1A302C3D" w14:textId="77777777" w:rsidR="00692746" w:rsidRPr="00692746" w:rsidRDefault="00692746" w:rsidP="00692746">
                  <w:pPr>
                    <w:spacing w:line="360" w:lineRule="auto"/>
                    <w:jc w:val="left"/>
                    <w:rPr>
                      <w:rFonts w:ascii="Tahoma" w:eastAsia="Aptos" w:hAnsi="Tahoma" w:cs="Tahoma"/>
                      <w:b/>
                      <w:bCs/>
                      <w:kern w:val="2"/>
                      <w:sz w:val="18"/>
                      <w:szCs w:val="18"/>
                      <w14:ligatures w14:val="standardContextual"/>
                    </w:rPr>
                  </w:pPr>
                  <w:r w:rsidRPr="00692746">
                    <w:rPr>
                      <w:rFonts w:ascii="Tahoma" w:eastAsia="Aptos" w:hAnsi="Tahoma" w:cs="Tahoma"/>
                      <w:b/>
                      <w:bCs/>
                      <w:kern w:val="2"/>
                      <w:sz w:val="18"/>
                      <w:szCs w:val="18"/>
                      <w14:ligatures w14:val="standardContextual"/>
                    </w:rPr>
                    <w:t>Name and Surname of the affiliate</w:t>
                  </w:r>
                </w:p>
              </w:tc>
              <w:tc>
                <w:tcPr>
                  <w:tcW w:w="1559" w:type="dxa"/>
                </w:tcPr>
                <w:p w14:paraId="451DD4C3" w14:textId="77777777" w:rsidR="00692746" w:rsidRPr="00692746" w:rsidRDefault="00692746" w:rsidP="00692746">
                  <w:pPr>
                    <w:spacing w:line="360" w:lineRule="auto"/>
                    <w:jc w:val="left"/>
                    <w:rPr>
                      <w:rFonts w:ascii="Tahoma" w:eastAsia="Aptos" w:hAnsi="Tahoma" w:cs="Tahoma"/>
                      <w:b/>
                      <w:bCs/>
                      <w:kern w:val="2"/>
                      <w:sz w:val="18"/>
                      <w:szCs w:val="18"/>
                      <w14:ligatures w14:val="standardContextual"/>
                    </w:rPr>
                  </w:pPr>
                  <w:r w:rsidRPr="00692746">
                    <w:rPr>
                      <w:rFonts w:ascii="Tahoma" w:eastAsia="Aptos" w:hAnsi="Tahoma" w:cs="Tahoma"/>
                      <w:b/>
                      <w:bCs/>
                      <w:kern w:val="2"/>
                      <w:sz w:val="18"/>
                      <w:szCs w:val="18"/>
                      <w14:ligatures w14:val="standardContextual"/>
                    </w:rPr>
                    <w:t>HPCSA or SACSSP Registration number</w:t>
                  </w:r>
                </w:p>
              </w:tc>
              <w:tc>
                <w:tcPr>
                  <w:tcW w:w="1417" w:type="dxa"/>
                </w:tcPr>
                <w:p w14:paraId="247803F3" w14:textId="77777777" w:rsidR="00692746" w:rsidRPr="00692746" w:rsidRDefault="00692746" w:rsidP="00692746">
                  <w:pPr>
                    <w:spacing w:line="360" w:lineRule="auto"/>
                    <w:jc w:val="left"/>
                    <w:rPr>
                      <w:rFonts w:ascii="Tahoma" w:eastAsia="Aptos" w:hAnsi="Tahoma" w:cs="Tahoma"/>
                      <w:b/>
                      <w:bCs/>
                      <w:kern w:val="2"/>
                      <w:sz w:val="18"/>
                      <w:szCs w:val="18"/>
                      <w14:ligatures w14:val="standardContextual"/>
                    </w:rPr>
                  </w:pPr>
                  <w:r w:rsidRPr="00692746">
                    <w:rPr>
                      <w:rFonts w:ascii="Tahoma" w:eastAsia="Aptos" w:hAnsi="Tahoma" w:cs="Tahoma"/>
                      <w:b/>
                      <w:bCs/>
                      <w:kern w:val="2"/>
                      <w:sz w:val="18"/>
                      <w:szCs w:val="18"/>
                      <w14:ligatures w14:val="standardContextual"/>
                    </w:rPr>
                    <w:t>Profession</w:t>
                  </w:r>
                </w:p>
              </w:tc>
              <w:tc>
                <w:tcPr>
                  <w:tcW w:w="1276" w:type="dxa"/>
                </w:tcPr>
                <w:p w14:paraId="2B3C4337" w14:textId="77777777" w:rsidR="00692746" w:rsidRPr="00692746" w:rsidRDefault="00692746" w:rsidP="00692746">
                  <w:pPr>
                    <w:spacing w:line="360" w:lineRule="auto"/>
                    <w:jc w:val="left"/>
                    <w:rPr>
                      <w:rFonts w:ascii="Tahoma" w:eastAsia="Aptos" w:hAnsi="Tahoma" w:cs="Tahoma"/>
                      <w:b/>
                      <w:bCs/>
                      <w:kern w:val="2"/>
                      <w:sz w:val="18"/>
                      <w:szCs w:val="18"/>
                      <w14:ligatures w14:val="standardContextual"/>
                    </w:rPr>
                  </w:pPr>
                  <w:r w:rsidRPr="00692746">
                    <w:rPr>
                      <w:rFonts w:ascii="Tahoma" w:eastAsia="Aptos" w:hAnsi="Tahoma" w:cs="Tahoma"/>
                      <w:b/>
                      <w:bCs/>
                      <w:kern w:val="2"/>
                      <w:sz w:val="18"/>
                      <w:szCs w:val="18"/>
                      <w14:ligatures w14:val="standardContextual"/>
                    </w:rPr>
                    <w:t>Province</w:t>
                  </w:r>
                </w:p>
              </w:tc>
            </w:tr>
            <w:tr w:rsidR="00692746" w:rsidRPr="00692746" w14:paraId="3CC146CB" w14:textId="77777777" w:rsidTr="00F81DCE">
              <w:tc>
                <w:tcPr>
                  <w:tcW w:w="1444" w:type="dxa"/>
                </w:tcPr>
                <w:p w14:paraId="7F214A4E"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559" w:type="dxa"/>
                </w:tcPr>
                <w:p w14:paraId="3B2C8281"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417" w:type="dxa"/>
                </w:tcPr>
                <w:p w14:paraId="3597658E"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276" w:type="dxa"/>
                </w:tcPr>
                <w:p w14:paraId="0C1FD87F"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r>
            <w:tr w:rsidR="00692746" w:rsidRPr="00692746" w14:paraId="5618F166" w14:textId="77777777" w:rsidTr="00F81DCE">
              <w:tc>
                <w:tcPr>
                  <w:tcW w:w="1444" w:type="dxa"/>
                </w:tcPr>
                <w:p w14:paraId="5DC5BE99"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559" w:type="dxa"/>
                </w:tcPr>
                <w:p w14:paraId="062DE028"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417" w:type="dxa"/>
                </w:tcPr>
                <w:p w14:paraId="28FD1994"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276" w:type="dxa"/>
                </w:tcPr>
                <w:p w14:paraId="10CAFB57"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r>
            <w:tr w:rsidR="00692746" w:rsidRPr="00692746" w14:paraId="3F735EC0" w14:textId="77777777" w:rsidTr="00F81DCE">
              <w:tc>
                <w:tcPr>
                  <w:tcW w:w="1444" w:type="dxa"/>
                </w:tcPr>
                <w:p w14:paraId="15F1CA1F"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559" w:type="dxa"/>
                </w:tcPr>
                <w:p w14:paraId="77E3C899"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417" w:type="dxa"/>
                </w:tcPr>
                <w:p w14:paraId="78937E67"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c>
                <w:tcPr>
                  <w:tcW w:w="1276" w:type="dxa"/>
                </w:tcPr>
                <w:p w14:paraId="4D653A1E" w14:textId="77777777" w:rsidR="00692746" w:rsidRPr="00692746" w:rsidRDefault="00692746" w:rsidP="00692746">
                  <w:pPr>
                    <w:spacing w:line="360" w:lineRule="auto"/>
                    <w:jc w:val="left"/>
                    <w:rPr>
                      <w:rFonts w:ascii="Arial" w:eastAsia="Aptos" w:hAnsi="Arial" w:cs="Arial"/>
                      <w:kern w:val="2"/>
                      <w:sz w:val="22"/>
                      <w:szCs w:val="22"/>
                      <w14:ligatures w14:val="standardContextual"/>
                    </w:rPr>
                  </w:pPr>
                </w:p>
              </w:tc>
            </w:tr>
          </w:tbl>
          <w:p w14:paraId="7A4592EA" w14:textId="77777777" w:rsidR="009520B7" w:rsidRPr="002B1733" w:rsidRDefault="009520B7" w:rsidP="009520B7">
            <w:pPr>
              <w:spacing w:line="360" w:lineRule="auto"/>
              <w:rPr>
                <w:rFonts w:ascii="Tahoma" w:hAnsi="Tahoma" w:cs="Tahoma"/>
                <w:sz w:val="18"/>
                <w:szCs w:val="18"/>
                <w:lang w:val="en-GB" w:eastAsia="en-GB"/>
              </w:rPr>
            </w:pPr>
          </w:p>
          <w:p w14:paraId="7252462F" w14:textId="457CCBBB" w:rsidR="00CE73DD" w:rsidRPr="002B1733" w:rsidRDefault="009520B7" w:rsidP="009520B7">
            <w:pPr>
              <w:spacing w:line="360" w:lineRule="auto"/>
              <w:rPr>
                <w:rFonts w:ascii="Tahoma" w:hAnsi="Tahoma" w:cs="Tahoma"/>
                <w:sz w:val="18"/>
                <w:szCs w:val="18"/>
                <w:lang w:eastAsia="en-GB"/>
              </w:rPr>
            </w:pPr>
            <w:r w:rsidRPr="002B1733">
              <w:rPr>
                <w:rFonts w:ascii="Tahoma" w:hAnsi="Tahoma" w:cs="Tahoma"/>
                <w:sz w:val="18"/>
                <w:szCs w:val="18"/>
                <w:lang w:val="en-GB" w:eastAsia="en-GB"/>
              </w:rPr>
              <w:t xml:space="preserve">The </w:t>
            </w:r>
            <w:r w:rsidR="00574328" w:rsidRPr="002B1733">
              <w:rPr>
                <w:rFonts w:ascii="Tahoma" w:hAnsi="Tahoma" w:cs="Tahoma"/>
                <w:sz w:val="18"/>
                <w:szCs w:val="18"/>
                <w:lang w:val="en-GB" w:eastAsia="en-GB"/>
              </w:rPr>
              <w:t>information on the table</w:t>
            </w:r>
            <w:r w:rsidRPr="002B1733">
              <w:rPr>
                <w:rFonts w:ascii="Tahoma" w:hAnsi="Tahoma" w:cs="Tahoma"/>
                <w:sz w:val="18"/>
                <w:szCs w:val="18"/>
                <w:lang w:val="en-GB" w:eastAsia="en-GB"/>
              </w:rPr>
              <w:t xml:space="preserve"> must be submitted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Pr="002B1733"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Pr="002B1733" w:rsidRDefault="00CE73DD" w:rsidP="00892AD1">
            <w:pPr>
              <w:autoSpaceDE w:val="0"/>
              <w:autoSpaceDN w:val="0"/>
              <w:spacing w:line="360" w:lineRule="auto"/>
              <w:rPr>
                <w:rFonts w:ascii="Tahoma" w:hAnsi="Tahoma" w:cs="Tahoma"/>
                <w:b/>
                <w:bCs/>
                <w:sz w:val="18"/>
                <w:szCs w:val="18"/>
                <w:lang w:eastAsia="en-ZA"/>
              </w:rPr>
            </w:pPr>
          </w:p>
        </w:tc>
      </w:tr>
      <w:tr w:rsidR="00CE73DD" w:rsidRPr="002B1733"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Pr="002B1733" w:rsidRDefault="00CE73DD" w:rsidP="00892AD1">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Substantiate / Comment</w:t>
            </w:r>
          </w:p>
        </w:tc>
      </w:tr>
    </w:tbl>
    <w:p w14:paraId="5CCC1DE1" w14:textId="77777777" w:rsidR="00CE73DD" w:rsidRPr="002B1733" w:rsidRDefault="00CE73DD" w:rsidP="00CE73DD">
      <w:pPr>
        <w:spacing w:line="360" w:lineRule="auto"/>
        <w:rPr>
          <w:rFonts w:ascii="Tahoma" w:hAnsi="Tahoma" w:cs="Tahoma"/>
          <w:sz w:val="18"/>
          <w:szCs w:val="18"/>
        </w:rPr>
      </w:pPr>
    </w:p>
    <w:p w14:paraId="415AB53E" w14:textId="77777777" w:rsidR="009520B7" w:rsidRPr="002B1733" w:rsidRDefault="009520B7" w:rsidP="00CE73DD">
      <w:pPr>
        <w:spacing w:line="360" w:lineRule="auto"/>
        <w:rPr>
          <w:rFonts w:ascii="Tahoma" w:hAnsi="Tahoma" w:cs="Tahoma"/>
          <w:sz w:val="18"/>
          <w:szCs w:val="18"/>
        </w:rPr>
      </w:pPr>
    </w:p>
    <w:p w14:paraId="0D7F5C29" w14:textId="77777777" w:rsidR="009520B7" w:rsidRPr="002B1733" w:rsidRDefault="009520B7" w:rsidP="00CE73DD">
      <w:pPr>
        <w:spacing w:line="360" w:lineRule="auto"/>
        <w:rPr>
          <w:rFonts w:ascii="Tahoma" w:hAnsi="Tahoma" w:cs="Tahoma"/>
          <w:sz w:val="18"/>
          <w:szCs w:val="18"/>
        </w:rPr>
      </w:pPr>
    </w:p>
    <w:p w14:paraId="55852250" w14:textId="77777777" w:rsidR="009520B7" w:rsidRPr="002B1733" w:rsidRDefault="009520B7" w:rsidP="00CE73DD">
      <w:pPr>
        <w:spacing w:line="360" w:lineRule="auto"/>
        <w:rPr>
          <w:rFonts w:ascii="Tahoma" w:hAnsi="Tahoma" w:cs="Tahoma"/>
          <w:sz w:val="18"/>
          <w:szCs w:val="18"/>
        </w:rPr>
      </w:pPr>
    </w:p>
    <w:p w14:paraId="73D5CA68" w14:textId="77777777" w:rsidR="00A22B48" w:rsidRDefault="00A22B48" w:rsidP="00CE73DD">
      <w:pPr>
        <w:spacing w:line="360" w:lineRule="auto"/>
        <w:rPr>
          <w:rFonts w:ascii="Tahoma" w:hAnsi="Tahoma" w:cs="Tahoma"/>
          <w:sz w:val="18"/>
          <w:szCs w:val="18"/>
        </w:rPr>
      </w:pPr>
    </w:p>
    <w:p w14:paraId="6A6B96B9" w14:textId="77777777" w:rsidR="00692746" w:rsidRDefault="00692746" w:rsidP="00CE73DD">
      <w:pPr>
        <w:spacing w:line="360" w:lineRule="auto"/>
        <w:rPr>
          <w:rFonts w:ascii="Tahoma" w:hAnsi="Tahoma" w:cs="Tahoma"/>
          <w:sz w:val="18"/>
          <w:szCs w:val="18"/>
        </w:rPr>
      </w:pPr>
    </w:p>
    <w:p w14:paraId="6ADF4574" w14:textId="77777777" w:rsidR="00692746" w:rsidRDefault="00692746" w:rsidP="00CE73DD">
      <w:pPr>
        <w:spacing w:line="360" w:lineRule="auto"/>
        <w:rPr>
          <w:rFonts w:ascii="Tahoma" w:hAnsi="Tahoma" w:cs="Tahoma"/>
          <w:sz w:val="18"/>
          <w:szCs w:val="18"/>
        </w:rPr>
      </w:pPr>
    </w:p>
    <w:p w14:paraId="2D4D7E00" w14:textId="77777777" w:rsidR="00692746" w:rsidRDefault="00692746" w:rsidP="00CE73DD">
      <w:pPr>
        <w:spacing w:line="360" w:lineRule="auto"/>
        <w:rPr>
          <w:rFonts w:ascii="Tahoma" w:hAnsi="Tahoma" w:cs="Tahoma"/>
          <w:sz w:val="18"/>
          <w:szCs w:val="18"/>
        </w:rPr>
      </w:pPr>
    </w:p>
    <w:p w14:paraId="1DA192AC" w14:textId="77777777" w:rsidR="00692746" w:rsidRPr="002B1733" w:rsidRDefault="00692746" w:rsidP="00CE73DD">
      <w:pPr>
        <w:spacing w:line="360" w:lineRule="auto"/>
        <w:rPr>
          <w:rFonts w:ascii="Tahoma" w:hAnsi="Tahoma" w:cs="Tahoma"/>
          <w:sz w:val="18"/>
          <w:szCs w:val="18"/>
        </w:rPr>
      </w:pPr>
    </w:p>
    <w:p w14:paraId="328D4E05" w14:textId="77777777" w:rsidR="009520B7" w:rsidRPr="002B1733" w:rsidRDefault="009520B7" w:rsidP="00CE73DD">
      <w:pPr>
        <w:spacing w:line="360" w:lineRule="auto"/>
        <w:rPr>
          <w:rFonts w:ascii="Tahoma" w:hAnsi="Tahoma" w:cs="Tahoma"/>
          <w:sz w:val="18"/>
          <w:szCs w:val="18"/>
        </w:rPr>
      </w:pPr>
    </w:p>
    <w:tbl>
      <w:tblPr>
        <w:tblW w:w="9632" w:type="dxa"/>
        <w:tblInd w:w="534" w:type="dxa"/>
        <w:tblCellMar>
          <w:left w:w="0" w:type="dxa"/>
          <w:right w:w="0" w:type="dxa"/>
        </w:tblCellMar>
        <w:tblLook w:val="04A0" w:firstRow="1" w:lastRow="0" w:firstColumn="1" w:lastColumn="0" w:noHBand="0" w:noVBand="1"/>
      </w:tblPr>
      <w:tblGrid>
        <w:gridCol w:w="941"/>
        <w:gridCol w:w="6170"/>
        <w:gridCol w:w="992"/>
        <w:gridCol w:w="1529"/>
      </w:tblGrid>
      <w:tr w:rsidR="00E31D72" w:rsidRPr="002B1733" w14:paraId="0009BF27" w14:textId="77777777" w:rsidTr="009520B7">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12DFB2" w14:textId="77777777"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CADC5" w14:textId="77777777"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432D05" w14:textId="77777777"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Comply</w:t>
            </w:r>
          </w:p>
        </w:tc>
        <w:tc>
          <w:tcPr>
            <w:tcW w:w="1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2D31D" w14:textId="77777777"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Not Comply</w:t>
            </w:r>
          </w:p>
        </w:tc>
      </w:tr>
      <w:tr w:rsidR="00E31D72" w:rsidRPr="002B1733" w14:paraId="610808E4" w14:textId="77777777" w:rsidTr="007F3DD8">
        <w:trPr>
          <w:trHeight w:val="2999"/>
        </w:trPr>
        <w:tc>
          <w:tcPr>
            <w:tcW w:w="94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0F6F6D0" w14:textId="26E121D0" w:rsidR="00E31D72" w:rsidRPr="002B1733" w:rsidRDefault="00E31D72" w:rsidP="003E59BF">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2</w:t>
            </w:r>
          </w:p>
        </w:tc>
        <w:tc>
          <w:tcPr>
            <w:tcW w:w="6170" w:type="dxa"/>
            <w:tcBorders>
              <w:top w:val="nil"/>
              <w:left w:val="nil"/>
              <w:bottom w:val="single" w:sz="4" w:space="0" w:color="auto"/>
              <w:right w:val="single" w:sz="8" w:space="0" w:color="auto"/>
            </w:tcBorders>
            <w:tcMar>
              <w:top w:w="0" w:type="dxa"/>
              <w:left w:w="108" w:type="dxa"/>
              <w:bottom w:w="0" w:type="dxa"/>
              <w:right w:w="108" w:type="dxa"/>
            </w:tcMar>
          </w:tcPr>
          <w:p w14:paraId="1456EB57" w14:textId="658F1E07" w:rsidR="00B232DF" w:rsidRPr="00E23FF7" w:rsidRDefault="00E23FF7" w:rsidP="00692746">
            <w:pPr>
              <w:spacing w:line="360" w:lineRule="auto"/>
              <w:rPr>
                <w:rFonts w:ascii="Tahoma" w:hAnsi="Tahoma" w:cs="Tahoma"/>
                <w:b/>
                <w:bCs/>
                <w:sz w:val="18"/>
                <w:szCs w:val="18"/>
              </w:rPr>
            </w:pPr>
            <w:r w:rsidRPr="00B232DF">
              <w:rPr>
                <w:rFonts w:ascii="Tahoma" w:hAnsi="Tahoma" w:cs="Tahoma"/>
                <w:b/>
                <w:bCs/>
                <w:sz w:val="18"/>
                <w:szCs w:val="18"/>
              </w:rPr>
              <w:t>Proof of capacity to deliver</w:t>
            </w:r>
          </w:p>
          <w:p w14:paraId="4ABEDB85" w14:textId="77777777" w:rsidR="00B232DF" w:rsidRDefault="00B232DF" w:rsidP="00692746">
            <w:pPr>
              <w:spacing w:line="360" w:lineRule="auto"/>
              <w:rPr>
                <w:rFonts w:ascii="Tahoma" w:hAnsi="Tahoma" w:cs="Tahoma"/>
                <w:sz w:val="18"/>
                <w:szCs w:val="18"/>
              </w:rPr>
            </w:pPr>
          </w:p>
          <w:p w14:paraId="64A98EEA" w14:textId="7DA9DD25" w:rsidR="00692746" w:rsidRPr="00692746" w:rsidRDefault="00692746" w:rsidP="00692746">
            <w:pPr>
              <w:spacing w:line="360" w:lineRule="auto"/>
              <w:rPr>
                <w:rFonts w:ascii="Tahoma" w:hAnsi="Tahoma" w:cs="Tahoma"/>
                <w:sz w:val="18"/>
                <w:szCs w:val="18"/>
              </w:rPr>
            </w:pPr>
            <w:r w:rsidRPr="00692746">
              <w:rPr>
                <w:rFonts w:ascii="Tahoma" w:hAnsi="Tahoma" w:cs="Tahoma"/>
                <w:sz w:val="18"/>
                <w:szCs w:val="18"/>
              </w:rPr>
              <w:t xml:space="preserve">The </w:t>
            </w:r>
            <w:r w:rsidR="00B232DF">
              <w:rPr>
                <w:rFonts w:ascii="Tahoma" w:hAnsi="Tahoma" w:cs="Tahoma"/>
                <w:sz w:val="18"/>
                <w:szCs w:val="18"/>
              </w:rPr>
              <w:t xml:space="preserve">service provider </w:t>
            </w:r>
            <w:r w:rsidRPr="00692746">
              <w:rPr>
                <w:rFonts w:ascii="Tahoma" w:hAnsi="Tahoma" w:cs="Tahoma"/>
                <w:sz w:val="18"/>
                <w:szCs w:val="18"/>
              </w:rPr>
              <w:t xml:space="preserve">must have a </w:t>
            </w:r>
            <w:r w:rsidRPr="00B232DF">
              <w:rPr>
                <w:rFonts w:ascii="Tahoma" w:hAnsi="Tahoma" w:cs="Tahoma"/>
                <w:b/>
                <w:bCs/>
                <w:sz w:val="18"/>
                <w:szCs w:val="18"/>
              </w:rPr>
              <w:t>minimum</w:t>
            </w:r>
            <w:r w:rsidRPr="00692746">
              <w:rPr>
                <w:rFonts w:ascii="Tahoma" w:hAnsi="Tahoma" w:cs="Tahoma"/>
                <w:sz w:val="18"/>
                <w:szCs w:val="18"/>
              </w:rPr>
              <w:t xml:space="preserve"> of 20 </w:t>
            </w:r>
            <w:r w:rsidR="00B232DF">
              <w:rPr>
                <w:rFonts w:ascii="Tahoma" w:hAnsi="Tahoma" w:cs="Tahoma"/>
                <w:sz w:val="18"/>
                <w:szCs w:val="18"/>
              </w:rPr>
              <w:t>C</w:t>
            </w:r>
            <w:r w:rsidRPr="00692746">
              <w:rPr>
                <w:rFonts w:ascii="Tahoma" w:hAnsi="Tahoma" w:cs="Tahoma"/>
                <w:sz w:val="18"/>
                <w:szCs w:val="18"/>
              </w:rPr>
              <w:t xml:space="preserve">linical </w:t>
            </w:r>
            <w:r w:rsidR="00B232DF">
              <w:rPr>
                <w:rFonts w:ascii="Tahoma" w:hAnsi="Tahoma" w:cs="Tahoma"/>
                <w:sz w:val="18"/>
                <w:szCs w:val="18"/>
              </w:rPr>
              <w:t>C</w:t>
            </w:r>
            <w:r w:rsidRPr="00692746">
              <w:rPr>
                <w:rFonts w:ascii="Tahoma" w:hAnsi="Tahoma" w:cs="Tahoma"/>
                <w:sz w:val="18"/>
                <w:szCs w:val="18"/>
              </w:rPr>
              <w:t xml:space="preserve">all </w:t>
            </w:r>
            <w:r w:rsidR="00B232DF">
              <w:rPr>
                <w:rFonts w:ascii="Tahoma" w:hAnsi="Tahoma" w:cs="Tahoma"/>
                <w:sz w:val="18"/>
                <w:szCs w:val="18"/>
              </w:rPr>
              <w:t>C</w:t>
            </w:r>
            <w:r w:rsidRPr="00692746">
              <w:rPr>
                <w:rFonts w:ascii="Tahoma" w:hAnsi="Tahoma" w:cs="Tahoma"/>
                <w:sz w:val="18"/>
                <w:szCs w:val="18"/>
              </w:rPr>
              <w:t xml:space="preserve">entre staff </w:t>
            </w:r>
            <w:r w:rsidRPr="007271BA">
              <w:rPr>
                <w:rFonts w:ascii="Tahoma" w:hAnsi="Tahoma" w:cs="Tahoma"/>
                <w:b/>
                <w:bCs/>
                <w:sz w:val="18"/>
                <w:szCs w:val="18"/>
              </w:rPr>
              <w:t>currently employed</w:t>
            </w:r>
            <w:r w:rsidRPr="00692746">
              <w:rPr>
                <w:rFonts w:ascii="Tahoma" w:hAnsi="Tahoma" w:cs="Tahoma"/>
                <w:sz w:val="18"/>
                <w:szCs w:val="18"/>
              </w:rPr>
              <w:t xml:space="preserve">. The </w:t>
            </w:r>
            <w:r w:rsidR="00B232DF">
              <w:rPr>
                <w:rFonts w:ascii="Tahoma" w:hAnsi="Tahoma" w:cs="Tahoma"/>
                <w:sz w:val="18"/>
                <w:szCs w:val="18"/>
              </w:rPr>
              <w:t>service provider</w:t>
            </w:r>
            <w:r w:rsidRPr="00692746">
              <w:rPr>
                <w:rFonts w:ascii="Tahoma" w:hAnsi="Tahoma" w:cs="Tahoma"/>
                <w:sz w:val="18"/>
                <w:szCs w:val="18"/>
              </w:rPr>
              <w:t xml:space="preserve"> must submit a table with the information below:</w:t>
            </w:r>
          </w:p>
          <w:p w14:paraId="57DC8F75" w14:textId="77777777" w:rsidR="00692746" w:rsidRPr="00692746" w:rsidRDefault="00692746" w:rsidP="00E64B93">
            <w:pPr>
              <w:numPr>
                <w:ilvl w:val="0"/>
                <w:numId w:val="19"/>
              </w:numPr>
              <w:spacing w:line="360" w:lineRule="auto"/>
              <w:jc w:val="left"/>
              <w:rPr>
                <w:rFonts w:ascii="Tahoma" w:hAnsi="Tahoma" w:cs="Tahoma"/>
                <w:sz w:val="18"/>
                <w:szCs w:val="18"/>
              </w:rPr>
            </w:pPr>
            <w:r w:rsidRPr="00692746">
              <w:rPr>
                <w:rFonts w:ascii="Tahoma" w:hAnsi="Tahoma" w:cs="Tahoma"/>
                <w:sz w:val="18"/>
                <w:szCs w:val="18"/>
              </w:rPr>
              <w:t>Name and Surname</w:t>
            </w:r>
          </w:p>
          <w:p w14:paraId="43785D49" w14:textId="77777777" w:rsidR="00692746" w:rsidRPr="00EA11AB" w:rsidRDefault="00692746" w:rsidP="00E64B93">
            <w:pPr>
              <w:numPr>
                <w:ilvl w:val="0"/>
                <w:numId w:val="19"/>
              </w:numPr>
              <w:spacing w:line="360" w:lineRule="auto"/>
              <w:jc w:val="left"/>
              <w:rPr>
                <w:rFonts w:ascii="Tahoma" w:hAnsi="Tahoma" w:cs="Tahoma"/>
                <w:sz w:val="18"/>
                <w:szCs w:val="18"/>
              </w:rPr>
            </w:pPr>
            <w:r w:rsidRPr="00EA11AB">
              <w:rPr>
                <w:rFonts w:ascii="Tahoma" w:hAnsi="Tahoma" w:cs="Tahoma"/>
                <w:sz w:val="18"/>
                <w:szCs w:val="18"/>
              </w:rPr>
              <w:t>Professional Training</w:t>
            </w:r>
          </w:p>
          <w:p w14:paraId="7B9F94EE" w14:textId="77777777" w:rsidR="00692746" w:rsidRDefault="00692746" w:rsidP="00E64B93">
            <w:pPr>
              <w:numPr>
                <w:ilvl w:val="0"/>
                <w:numId w:val="19"/>
              </w:numPr>
              <w:spacing w:line="360" w:lineRule="auto"/>
              <w:contextualSpacing/>
              <w:jc w:val="left"/>
              <w:rPr>
                <w:rFonts w:ascii="Tahoma" w:hAnsi="Tahoma" w:cs="Tahoma"/>
                <w:sz w:val="18"/>
                <w:szCs w:val="18"/>
              </w:rPr>
            </w:pPr>
            <w:r w:rsidRPr="00692746">
              <w:rPr>
                <w:rFonts w:ascii="Tahoma" w:hAnsi="Tahoma" w:cs="Tahoma"/>
                <w:sz w:val="18"/>
                <w:szCs w:val="18"/>
              </w:rPr>
              <w:t>Job Title</w:t>
            </w:r>
          </w:p>
          <w:p w14:paraId="2484E3CB" w14:textId="47A0CF6A" w:rsidR="007271BA" w:rsidRDefault="007271BA" w:rsidP="00E64B93">
            <w:pPr>
              <w:numPr>
                <w:ilvl w:val="0"/>
                <w:numId w:val="19"/>
              </w:numPr>
              <w:spacing w:line="360" w:lineRule="auto"/>
              <w:contextualSpacing/>
              <w:jc w:val="left"/>
              <w:rPr>
                <w:rFonts w:ascii="Tahoma" w:hAnsi="Tahoma" w:cs="Tahoma"/>
                <w:sz w:val="18"/>
                <w:szCs w:val="18"/>
              </w:rPr>
            </w:pPr>
            <w:r>
              <w:rPr>
                <w:rFonts w:ascii="Tahoma" w:hAnsi="Tahoma" w:cs="Tahoma"/>
                <w:sz w:val="18"/>
                <w:szCs w:val="18"/>
              </w:rPr>
              <w:t>Status of Employment (Currently Employed)</w:t>
            </w:r>
          </w:p>
          <w:p w14:paraId="66FDB6A8" w14:textId="77777777" w:rsidR="00AA3D55" w:rsidRPr="00692746" w:rsidRDefault="00AA3D55" w:rsidP="00AA3D55">
            <w:pPr>
              <w:spacing w:line="360" w:lineRule="auto"/>
              <w:ind w:left="720"/>
              <w:contextualSpacing/>
              <w:jc w:val="left"/>
              <w:rPr>
                <w:rFonts w:ascii="Tahoma" w:hAnsi="Tahoma" w:cs="Tahoma"/>
                <w:sz w:val="18"/>
                <w:szCs w:val="18"/>
              </w:rPr>
            </w:pPr>
          </w:p>
          <w:p w14:paraId="34215F61" w14:textId="2B78C3EE" w:rsidR="00692746" w:rsidRDefault="00692746" w:rsidP="00692746">
            <w:pPr>
              <w:spacing w:line="360" w:lineRule="auto"/>
              <w:rPr>
                <w:rFonts w:ascii="Tahoma" w:hAnsi="Tahoma" w:cs="Tahoma"/>
                <w:sz w:val="18"/>
                <w:szCs w:val="18"/>
              </w:rPr>
            </w:pPr>
            <w:r w:rsidRPr="00AA3D55">
              <w:rPr>
                <w:rFonts w:ascii="Tahoma" w:hAnsi="Tahoma" w:cs="Tahoma"/>
                <w:sz w:val="18"/>
                <w:szCs w:val="18"/>
              </w:rPr>
              <w:t xml:space="preserve">Note: The </w:t>
            </w:r>
            <w:r w:rsidR="00B232DF">
              <w:rPr>
                <w:rFonts w:ascii="Tahoma" w:hAnsi="Tahoma" w:cs="Tahoma"/>
                <w:sz w:val="18"/>
                <w:szCs w:val="18"/>
              </w:rPr>
              <w:t>service provider</w:t>
            </w:r>
            <w:r w:rsidRPr="00AA3D55">
              <w:rPr>
                <w:rFonts w:ascii="Tahoma" w:hAnsi="Tahoma" w:cs="Tahoma"/>
                <w:sz w:val="18"/>
                <w:szCs w:val="18"/>
              </w:rPr>
              <w:t xml:space="preserve"> must supply ALL the information bulleted above for each of the </w:t>
            </w:r>
            <w:r w:rsidR="00B232DF">
              <w:rPr>
                <w:rFonts w:ascii="Tahoma" w:hAnsi="Tahoma" w:cs="Tahoma"/>
                <w:sz w:val="18"/>
                <w:szCs w:val="18"/>
              </w:rPr>
              <w:t>C</w:t>
            </w:r>
            <w:r w:rsidRPr="00AA3D55">
              <w:rPr>
                <w:rFonts w:ascii="Tahoma" w:hAnsi="Tahoma" w:cs="Tahoma"/>
                <w:sz w:val="18"/>
                <w:szCs w:val="18"/>
              </w:rPr>
              <w:t xml:space="preserve">linical </w:t>
            </w:r>
            <w:r w:rsidR="00B232DF">
              <w:rPr>
                <w:rFonts w:ascii="Tahoma" w:hAnsi="Tahoma" w:cs="Tahoma"/>
                <w:sz w:val="18"/>
                <w:szCs w:val="18"/>
              </w:rPr>
              <w:t>C</w:t>
            </w:r>
            <w:r w:rsidRPr="00AA3D55">
              <w:rPr>
                <w:rFonts w:ascii="Tahoma" w:hAnsi="Tahoma" w:cs="Tahoma"/>
                <w:sz w:val="18"/>
                <w:szCs w:val="18"/>
              </w:rPr>
              <w:t xml:space="preserve">all </w:t>
            </w:r>
            <w:r w:rsidR="00B232DF">
              <w:rPr>
                <w:rFonts w:ascii="Tahoma" w:hAnsi="Tahoma" w:cs="Tahoma"/>
                <w:sz w:val="18"/>
                <w:szCs w:val="18"/>
              </w:rPr>
              <w:t>C</w:t>
            </w:r>
            <w:r w:rsidRPr="00AA3D55">
              <w:rPr>
                <w:rFonts w:ascii="Tahoma" w:hAnsi="Tahoma" w:cs="Tahoma"/>
                <w:sz w:val="18"/>
                <w:szCs w:val="18"/>
              </w:rPr>
              <w:t xml:space="preserve">entre staff </w:t>
            </w:r>
            <w:r w:rsidR="005E1093" w:rsidRPr="00AA3D55">
              <w:rPr>
                <w:rFonts w:ascii="Tahoma" w:hAnsi="Tahoma" w:cs="Tahoma"/>
                <w:sz w:val="18"/>
                <w:szCs w:val="18"/>
              </w:rPr>
              <w:t>to</w:t>
            </w:r>
            <w:r w:rsidRPr="00AA3D55">
              <w:rPr>
                <w:rFonts w:ascii="Tahoma" w:hAnsi="Tahoma" w:cs="Tahoma"/>
                <w:sz w:val="18"/>
                <w:szCs w:val="18"/>
              </w:rPr>
              <w:t xml:space="preserve"> be compliant with this requirement.</w:t>
            </w:r>
          </w:p>
          <w:p w14:paraId="73890821" w14:textId="77777777" w:rsidR="00B232DF" w:rsidRPr="00AA3D55" w:rsidRDefault="00B232DF" w:rsidP="00692746">
            <w:pPr>
              <w:spacing w:line="360" w:lineRule="auto"/>
              <w:rPr>
                <w:rFonts w:ascii="Tahoma" w:hAnsi="Tahoma" w:cs="Tahoma"/>
                <w:sz w:val="18"/>
                <w:szCs w:val="18"/>
              </w:rPr>
            </w:pPr>
          </w:p>
          <w:p w14:paraId="5FD685AE" w14:textId="66413F97" w:rsidR="00692746" w:rsidRPr="00AA3D55" w:rsidRDefault="00692746" w:rsidP="00692746">
            <w:pPr>
              <w:spacing w:line="360" w:lineRule="auto"/>
              <w:jc w:val="left"/>
              <w:rPr>
                <w:rFonts w:ascii="Tahoma" w:hAnsi="Tahoma" w:cs="Tahoma"/>
                <w:sz w:val="18"/>
                <w:szCs w:val="18"/>
              </w:rPr>
            </w:pPr>
            <w:r w:rsidRPr="00AA3D55">
              <w:rPr>
                <w:rFonts w:ascii="Tahoma" w:hAnsi="Tahoma" w:cs="Tahoma"/>
                <w:sz w:val="18"/>
                <w:szCs w:val="18"/>
              </w:rPr>
              <w:t xml:space="preserve">Note: In a case where the </w:t>
            </w:r>
            <w:r w:rsidR="00B232DF">
              <w:rPr>
                <w:rFonts w:ascii="Tahoma" w:hAnsi="Tahoma" w:cs="Tahoma"/>
                <w:sz w:val="18"/>
                <w:szCs w:val="18"/>
              </w:rPr>
              <w:t>service provider</w:t>
            </w:r>
            <w:r w:rsidRPr="00AA3D55">
              <w:rPr>
                <w:rFonts w:ascii="Tahoma" w:hAnsi="Tahoma" w:cs="Tahoma"/>
                <w:sz w:val="18"/>
                <w:szCs w:val="18"/>
              </w:rPr>
              <w:t xml:space="preserve"> did not supply any of the bulleted information for any of the </w:t>
            </w:r>
            <w:r w:rsidR="00B232DF">
              <w:rPr>
                <w:rFonts w:ascii="Tahoma" w:hAnsi="Tahoma" w:cs="Tahoma"/>
                <w:sz w:val="18"/>
                <w:szCs w:val="18"/>
              </w:rPr>
              <w:t>C</w:t>
            </w:r>
            <w:r w:rsidRPr="00AA3D55">
              <w:rPr>
                <w:rFonts w:ascii="Tahoma" w:hAnsi="Tahoma" w:cs="Tahoma"/>
                <w:sz w:val="18"/>
                <w:szCs w:val="18"/>
              </w:rPr>
              <w:t xml:space="preserve">linical </w:t>
            </w:r>
            <w:r w:rsidR="00B232DF">
              <w:rPr>
                <w:rFonts w:ascii="Tahoma" w:hAnsi="Tahoma" w:cs="Tahoma"/>
                <w:sz w:val="18"/>
                <w:szCs w:val="18"/>
              </w:rPr>
              <w:t>C</w:t>
            </w:r>
            <w:r w:rsidRPr="00AA3D55">
              <w:rPr>
                <w:rFonts w:ascii="Tahoma" w:hAnsi="Tahoma" w:cs="Tahoma"/>
                <w:sz w:val="18"/>
                <w:szCs w:val="18"/>
              </w:rPr>
              <w:t xml:space="preserve">all </w:t>
            </w:r>
            <w:r w:rsidR="00B232DF">
              <w:rPr>
                <w:rFonts w:ascii="Tahoma" w:hAnsi="Tahoma" w:cs="Tahoma"/>
                <w:sz w:val="18"/>
                <w:szCs w:val="18"/>
              </w:rPr>
              <w:t>C</w:t>
            </w:r>
            <w:r w:rsidRPr="00AA3D55">
              <w:rPr>
                <w:rFonts w:ascii="Tahoma" w:hAnsi="Tahoma" w:cs="Tahoma"/>
                <w:sz w:val="18"/>
                <w:szCs w:val="18"/>
              </w:rPr>
              <w:t xml:space="preserve">entre staff, the </w:t>
            </w:r>
            <w:r w:rsidR="00B232DF">
              <w:rPr>
                <w:rFonts w:ascii="Tahoma" w:hAnsi="Tahoma" w:cs="Tahoma"/>
                <w:sz w:val="18"/>
                <w:szCs w:val="18"/>
              </w:rPr>
              <w:t>service provider</w:t>
            </w:r>
            <w:r w:rsidRPr="00AA3D55">
              <w:rPr>
                <w:rFonts w:ascii="Tahoma" w:hAnsi="Tahoma" w:cs="Tahoma"/>
                <w:sz w:val="18"/>
                <w:szCs w:val="18"/>
              </w:rPr>
              <w:t xml:space="preserve"> will be deemed non-compliant with this requirement.</w:t>
            </w:r>
          </w:p>
          <w:p w14:paraId="43681DCB" w14:textId="77777777" w:rsidR="00692746" w:rsidRPr="00692746" w:rsidRDefault="00692746" w:rsidP="00692746">
            <w:pPr>
              <w:spacing w:line="360" w:lineRule="auto"/>
              <w:jc w:val="left"/>
              <w:rPr>
                <w:rFonts w:ascii="Tahoma" w:hAnsi="Tahoma" w:cs="Tahoma"/>
                <w:b/>
                <w:bCs/>
                <w:sz w:val="18"/>
                <w:szCs w:val="18"/>
              </w:rPr>
            </w:pPr>
          </w:p>
          <w:p w14:paraId="21B17516" w14:textId="58E46DA9" w:rsidR="009520B7" w:rsidRPr="00692746" w:rsidRDefault="00B232DF" w:rsidP="00692746">
            <w:pPr>
              <w:spacing w:line="360" w:lineRule="auto"/>
              <w:jc w:val="left"/>
              <w:rPr>
                <w:rFonts w:ascii="Tahoma" w:hAnsi="Tahoma" w:cs="Tahoma"/>
                <w:sz w:val="18"/>
                <w:szCs w:val="18"/>
              </w:rPr>
            </w:pPr>
            <w:r w:rsidRPr="00B232DF">
              <w:rPr>
                <w:rFonts w:ascii="Tahoma" w:hAnsi="Tahoma" w:cs="Tahoma"/>
                <w:sz w:val="18"/>
                <w:szCs w:val="18"/>
              </w:rPr>
              <w:t>The information must be submitted by the closing date and time of the RFQ.</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FE58617" w14:textId="77777777" w:rsidR="00E31D72" w:rsidRPr="002B1733" w:rsidRDefault="00E31D72" w:rsidP="003E59BF">
            <w:pPr>
              <w:autoSpaceDE w:val="0"/>
              <w:autoSpaceDN w:val="0"/>
              <w:spacing w:line="360" w:lineRule="auto"/>
              <w:rPr>
                <w:rFonts w:ascii="Tahoma" w:hAnsi="Tahoma" w:cs="Tahoma"/>
                <w:b/>
                <w:bCs/>
                <w:sz w:val="18"/>
                <w:szCs w:val="18"/>
                <w:lang w:eastAsia="en-ZA"/>
              </w:rPr>
            </w:pPr>
          </w:p>
        </w:tc>
        <w:tc>
          <w:tcPr>
            <w:tcW w:w="1529" w:type="dxa"/>
            <w:tcBorders>
              <w:top w:val="nil"/>
              <w:left w:val="nil"/>
              <w:bottom w:val="single" w:sz="4" w:space="0" w:color="auto"/>
              <w:right w:val="single" w:sz="8" w:space="0" w:color="auto"/>
            </w:tcBorders>
            <w:tcMar>
              <w:top w:w="0" w:type="dxa"/>
              <w:left w:w="108" w:type="dxa"/>
              <w:bottom w:w="0" w:type="dxa"/>
              <w:right w:w="108" w:type="dxa"/>
            </w:tcMar>
          </w:tcPr>
          <w:p w14:paraId="4C8CE5D4" w14:textId="77777777" w:rsidR="00E31D72" w:rsidRPr="002B1733" w:rsidRDefault="00E31D72" w:rsidP="003E59BF">
            <w:pPr>
              <w:autoSpaceDE w:val="0"/>
              <w:autoSpaceDN w:val="0"/>
              <w:spacing w:line="360" w:lineRule="auto"/>
              <w:rPr>
                <w:rFonts w:ascii="Tahoma" w:hAnsi="Tahoma" w:cs="Tahoma"/>
                <w:b/>
                <w:bCs/>
                <w:sz w:val="18"/>
                <w:szCs w:val="18"/>
                <w:lang w:eastAsia="en-ZA"/>
              </w:rPr>
            </w:pPr>
          </w:p>
          <w:p w14:paraId="16849F58" w14:textId="77777777" w:rsidR="009520B7" w:rsidRPr="002B1733" w:rsidRDefault="009520B7" w:rsidP="009520B7">
            <w:pPr>
              <w:rPr>
                <w:rFonts w:ascii="Tahoma" w:hAnsi="Tahoma" w:cs="Tahoma"/>
                <w:sz w:val="18"/>
                <w:szCs w:val="18"/>
                <w:lang w:eastAsia="en-ZA"/>
              </w:rPr>
            </w:pPr>
          </w:p>
          <w:p w14:paraId="0395D6C5" w14:textId="77777777" w:rsidR="009520B7" w:rsidRPr="002B1733" w:rsidRDefault="009520B7" w:rsidP="009520B7">
            <w:pPr>
              <w:rPr>
                <w:rFonts w:ascii="Tahoma" w:hAnsi="Tahoma" w:cs="Tahoma"/>
                <w:sz w:val="18"/>
                <w:szCs w:val="18"/>
                <w:lang w:eastAsia="en-ZA"/>
              </w:rPr>
            </w:pPr>
          </w:p>
          <w:p w14:paraId="59B7590F" w14:textId="77777777" w:rsidR="009520B7" w:rsidRPr="002B1733" w:rsidRDefault="009520B7" w:rsidP="009520B7">
            <w:pPr>
              <w:rPr>
                <w:rFonts w:ascii="Tahoma" w:hAnsi="Tahoma" w:cs="Tahoma"/>
                <w:sz w:val="18"/>
                <w:szCs w:val="18"/>
                <w:lang w:eastAsia="en-ZA"/>
              </w:rPr>
            </w:pPr>
          </w:p>
          <w:p w14:paraId="6615AEF6" w14:textId="77777777" w:rsidR="009520B7" w:rsidRPr="002B1733" w:rsidRDefault="009520B7" w:rsidP="009520B7">
            <w:pPr>
              <w:rPr>
                <w:rFonts w:ascii="Tahoma" w:hAnsi="Tahoma" w:cs="Tahoma"/>
                <w:sz w:val="18"/>
                <w:szCs w:val="18"/>
                <w:lang w:eastAsia="en-ZA"/>
              </w:rPr>
            </w:pPr>
          </w:p>
          <w:p w14:paraId="5A6A7DAA" w14:textId="77777777" w:rsidR="009520B7" w:rsidRPr="002B1733" w:rsidRDefault="009520B7" w:rsidP="009520B7">
            <w:pPr>
              <w:rPr>
                <w:rFonts w:ascii="Tahoma" w:hAnsi="Tahoma" w:cs="Tahoma"/>
                <w:sz w:val="18"/>
                <w:szCs w:val="18"/>
                <w:lang w:eastAsia="en-ZA"/>
              </w:rPr>
            </w:pPr>
          </w:p>
          <w:p w14:paraId="066C9516" w14:textId="77777777" w:rsidR="009520B7" w:rsidRPr="002B1733" w:rsidRDefault="009520B7" w:rsidP="009520B7">
            <w:pPr>
              <w:rPr>
                <w:rFonts w:ascii="Tahoma" w:hAnsi="Tahoma" w:cs="Tahoma"/>
                <w:sz w:val="18"/>
                <w:szCs w:val="18"/>
                <w:lang w:eastAsia="en-ZA"/>
              </w:rPr>
            </w:pPr>
          </w:p>
          <w:p w14:paraId="30EAA32E" w14:textId="77777777" w:rsidR="009520B7" w:rsidRPr="002B1733" w:rsidRDefault="009520B7" w:rsidP="009520B7">
            <w:pPr>
              <w:rPr>
                <w:rFonts w:ascii="Tahoma" w:hAnsi="Tahoma" w:cs="Tahoma"/>
                <w:sz w:val="18"/>
                <w:szCs w:val="18"/>
                <w:lang w:eastAsia="en-ZA"/>
              </w:rPr>
            </w:pPr>
          </w:p>
          <w:p w14:paraId="1CD40DC3" w14:textId="77777777" w:rsidR="009520B7" w:rsidRPr="002B1733" w:rsidRDefault="009520B7" w:rsidP="009520B7">
            <w:pPr>
              <w:rPr>
                <w:rFonts w:ascii="Tahoma" w:hAnsi="Tahoma" w:cs="Tahoma"/>
                <w:sz w:val="18"/>
                <w:szCs w:val="18"/>
                <w:lang w:eastAsia="en-ZA"/>
              </w:rPr>
            </w:pPr>
          </w:p>
          <w:p w14:paraId="182A86CE" w14:textId="77777777" w:rsidR="009520B7" w:rsidRPr="002B1733" w:rsidRDefault="009520B7" w:rsidP="009520B7">
            <w:pPr>
              <w:rPr>
                <w:rFonts w:ascii="Tahoma" w:hAnsi="Tahoma" w:cs="Tahoma"/>
                <w:sz w:val="18"/>
                <w:szCs w:val="18"/>
                <w:lang w:eastAsia="en-ZA"/>
              </w:rPr>
            </w:pPr>
          </w:p>
          <w:p w14:paraId="49DE8F40" w14:textId="77777777" w:rsidR="009520B7" w:rsidRPr="002B1733" w:rsidRDefault="009520B7" w:rsidP="009520B7">
            <w:pPr>
              <w:rPr>
                <w:rFonts w:ascii="Tahoma" w:hAnsi="Tahoma" w:cs="Tahoma"/>
                <w:sz w:val="18"/>
                <w:szCs w:val="18"/>
                <w:lang w:eastAsia="en-ZA"/>
              </w:rPr>
            </w:pPr>
          </w:p>
          <w:p w14:paraId="49B5BC5A" w14:textId="77777777" w:rsidR="009520B7" w:rsidRPr="002B1733" w:rsidRDefault="009520B7" w:rsidP="009520B7">
            <w:pPr>
              <w:rPr>
                <w:rFonts w:ascii="Tahoma" w:hAnsi="Tahoma" w:cs="Tahoma"/>
                <w:b/>
                <w:bCs/>
                <w:sz w:val="18"/>
                <w:szCs w:val="18"/>
                <w:lang w:eastAsia="en-ZA"/>
              </w:rPr>
            </w:pPr>
          </w:p>
          <w:p w14:paraId="1355E392" w14:textId="77777777" w:rsidR="009520B7" w:rsidRPr="002B1733" w:rsidRDefault="009520B7" w:rsidP="009520B7">
            <w:pPr>
              <w:jc w:val="center"/>
              <w:rPr>
                <w:rFonts w:ascii="Tahoma" w:hAnsi="Tahoma" w:cs="Tahoma"/>
                <w:sz w:val="18"/>
                <w:szCs w:val="18"/>
                <w:lang w:eastAsia="en-ZA"/>
              </w:rPr>
            </w:pPr>
          </w:p>
        </w:tc>
      </w:tr>
      <w:tr w:rsidR="007F3DD8" w:rsidRPr="002B1733" w14:paraId="0F787D94" w14:textId="77777777" w:rsidTr="007F3DD8">
        <w:trPr>
          <w:trHeight w:val="592"/>
        </w:trPr>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02E84D" w14:textId="77777777" w:rsidR="007F3DD8" w:rsidRPr="002B1733" w:rsidRDefault="007F3DD8" w:rsidP="003E59BF">
            <w:pPr>
              <w:autoSpaceDE w:val="0"/>
              <w:autoSpaceDN w:val="0"/>
              <w:spacing w:line="360" w:lineRule="auto"/>
              <w:rPr>
                <w:rFonts w:ascii="Tahoma" w:hAnsi="Tahoma" w:cs="Tahoma"/>
                <w:b/>
                <w:bCs/>
                <w:sz w:val="18"/>
                <w:szCs w:val="18"/>
                <w:lang w:eastAsia="en-ZA"/>
              </w:rPr>
            </w:pPr>
          </w:p>
        </w:tc>
        <w:tc>
          <w:tcPr>
            <w:tcW w:w="61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96B448" w14:textId="77777777" w:rsidR="007F3DD8" w:rsidRPr="002B1733" w:rsidRDefault="007F3DD8" w:rsidP="007F3DD8">
            <w:pPr>
              <w:spacing w:line="360" w:lineRule="auto"/>
              <w:jc w:val="left"/>
              <w:rPr>
                <w:rFonts w:ascii="Tahoma" w:hAnsi="Tahoma" w:cs="Tahoma"/>
                <w:sz w:val="18"/>
                <w:szCs w:val="18"/>
              </w:rPr>
            </w:pPr>
            <w:r w:rsidRPr="002B1733">
              <w:rPr>
                <w:rFonts w:ascii="Tahoma" w:hAnsi="Tahoma" w:cs="Tahoma"/>
                <w:b/>
                <w:bCs/>
                <w:sz w:val="18"/>
                <w:szCs w:val="18"/>
                <w:lang w:eastAsia="en-ZA"/>
              </w:rPr>
              <w:t>Substantiate / Comment</w:t>
            </w:r>
            <w:r w:rsidRPr="002B1733">
              <w:rPr>
                <w:rFonts w:ascii="Tahoma" w:hAnsi="Tahoma" w:cs="Tahoma"/>
                <w:sz w:val="18"/>
                <w:szCs w:val="18"/>
              </w:rPr>
              <w:t xml:space="preserve">               </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8EED9E" w14:textId="77777777" w:rsidR="007F3DD8" w:rsidRPr="002B1733" w:rsidRDefault="007F3DD8" w:rsidP="003E59BF">
            <w:pPr>
              <w:autoSpaceDE w:val="0"/>
              <w:autoSpaceDN w:val="0"/>
              <w:spacing w:line="360" w:lineRule="auto"/>
              <w:rPr>
                <w:rFonts w:ascii="Tahoma" w:hAnsi="Tahoma" w:cs="Tahoma"/>
                <w:b/>
                <w:bCs/>
                <w:sz w:val="18"/>
                <w:szCs w:val="18"/>
                <w:lang w:eastAsia="en-ZA"/>
              </w:rPr>
            </w:pPr>
          </w:p>
        </w:tc>
        <w:tc>
          <w:tcPr>
            <w:tcW w:w="152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3EC0D4" w14:textId="77777777" w:rsidR="007F3DD8" w:rsidRPr="002B1733" w:rsidRDefault="007F3DD8" w:rsidP="009520B7">
            <w:pPr>
              <w:jc w:val="center"/>
              <w:rPr>
                <w:rFonts w:ascii="Tahoma" w:hAnsi="Tahoma" w:cs="Tahoma"/>
                <w:b/>
                <w:bCs/>
                <w:sz w:val="18"/>
                <w:szCs w:val="18"/>
                <w:lang w:eastAsia="en-ZA"/>
              </w:rPr>
            </w:pPr>
          </w:p>
        </w:tc>
      </w:tr>
    </w:tbl>
    <w:p w14:paraId="438590C4" w14:textId="77777777" w:rsidR="009C2FCD" w:rsidRPr="002B1733" w:rsidRDefault="009C2FCD" w:rsidP="00CE73DD">
      <w:pPr>
        <w:spacing w:line="360" w:lineRule="auto"/>
        <w:rPr>
          <w:rFonts w:ascii="Tahoma" w:hAnsi="Tahoma" w:cs="Tahoma"/>
          <w:sz w:val="18"/>
          <w:szCs w:val="18"/>
        </w:rPr>
      </w:pPr>
    </w:p>
    <w:p w14:paraId="7EB13819" w14:textId="77777777" w:rsidR="009463A0" w:rsidRPr="002B1733" w:rsidRDefault="005E1093" w:rsidP="00CE73DD">
      <w:pPr>
        <w:spacing w:line="360" w:lineRule="auto"/>
        <w:rPr>
          <w:rFonts w:ascii="Tahoma" w:hAnsi="Tahoma" w:cs="Tahoma"/>
          <w:sz w:val="18"/>
          <w:szCs w:val="18"/>
        </w:rPr>
      </w:pPr>
      <w:r>
        <w:rPr>
          <w:rFonts w:ascii="Tahoma" w:hAnsi="Tahoma" w:cs="Tahoma"/>
          <w:sz w:val="18"/>
          <w:szCs w:val="18"/>
        </w:rPr>
        <w:tab/>
      </w:r>
    </w:p>
    <w:tbl>
      <w:tblPr>
        <w:tblStyle w:val="TableGrid"/>
        <w:tblW w:w="9744" w:type="dxa"/>
        <w:tblInd w:w="450" w:type="dxa"/>
        <w:tblLook w:val="04A0" w:firstRow="1" w:lastRow="0" w:firstColumn="1" w:lastColumn="0" w:noHBand="0" w:noVBand="1"/>
      </w:tblPr>
      <w:tblGrid>
        <w:gridCol w:w="1287"/>
        <w:gridCol w:w="5194"/>
        <w:gridCol w:w="1658"/>
        <w:gridCol w:w="1605"/>
      </w:tblGrid>
      <w:tr w:rsidR="009463A0" w:rsidRPr="002B1733" w14:paraId="6AFDCFD7" w14:textId="77777777" w:rsidTr="009463A0">
        <w:tc>
          <w:tcPr>
            <w:tcW w:w="1287" w:type="dxa"/>
            <w:hideMark/>
          </w:tcPr>
          <w:p w14:paraId="6FC214BC"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Number</w:t>
            </w:r>
          </w:p>
        </w:tc>
        <w:tc>
          <w:tcPr>
            <w:tcW w:w="5194" w:type="dxa"/>
            <w:hideMark/>
          </w:tcPr>
          <w:p w14:paraId="03A261AB"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Description</w:t>
            </w:r>
          </w:p>
        </w:tc>
        <w:tc>
          <w:tcPr>
            <w:tcW w:w="1658" w:type="dxa"/>
            <w:hideMark/>
          </w:tcPr>
          <w:p w14:paraId="078989DB"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Comply</w:t>
            </w:r>
          </w:p>
        </w:tc>
        <w:tc>
          <w:tcPr>
            <w:tcW w:w="1605" w:type="dxa"/>
            <w:hideMark/>
          </w:tcPr>
          <w:p w14:paraId="427A5AE5"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Not Comply</w:t>
            </w:r>
          </w:p>
        </w:tc>
      </w:tr>
      <w:tr w:rsidR="00D204BF" w:rsidRPr="00B11E06" w14:paraId="2EB4A94D" w14:textId="77777777" w:rsidTr="009463A0">
        <w:trPr>
          <w:trHeight w:val="3170"/>
        </w:trPr>
        <w:tc>
          <w:tcPr>
            <w:tcW w:w="1287" w:type="dxa"/>
            <w:tcBorders>
              <w:top w:val="single" w:sz="4" w:space="0" w:color="auto"/>
              <w:left w:val="single" w:sz="4" w:space="0" w:color="auto"/>
              <w:bottom w:val="single" w:sz="4" w:space="0" w:color="auto"/>
              <w:right w:val="single" w:sz="4" w:space="0" w:color="auto"/>
            </w:tcBorders>
          </w:tcPr>
          <w:p w14:paraId="0E0E56D8" w14:textId="2731137F" w:rsidR="00D204BF" w:rsidRPr="00B11E06" w:rsidRDefault="009463A0" w:rsidP="00D204BF">
            <w:pPr>
              <w:spacing w:line="360" w:lineRule="auto"/>
              <w:rPr>
                <w:rFonts w:ascii="Arial" w:hAnsi="Arial" w:cs="Arial"/>
                <w:b/>
                <w:bCs/>
                <w:sz w:val="22"/>
                <w:szCs w:val="22"/>
              </w:rPr>
            </w:pPr>
            <w:r>
              <w:rPr>
                <w:rFonts w:ascii="Arial" w:hAnsi="Arial" w:cs="Arial"/>
                <w:b/>
                <w:bCs/>
                <w:sz w:val="22"/>
                <w:szCs w:val="22"/>
              </w:rPr>
              <w:t>3</w:t>
            </w:r>
          </w:p>
        </w:tc>
        <w:tc>
          <w:tcPr>
            <w:tcW w:w="5194" w:type="dxa"/>
            <w:tcBorders>
              <w:top w:val="single" w:sz="4" w:space="0" w:color="auto"/>
              <w:left w:val="single" w:sz="4" w:space="0" w:color="auto"/>
              <w:bottom w:val="single" w:sz="4" w:space="0" w:color="auto"/>
              <w:right w:val="single" w:sz="4" w:space="0" w:color="auto"/>
            </w:tcBorders>
          </w:tcPr>
          <w:p w14:paraId="05D71683" w14:textId="38EE4821" w:rsidR="00D204BF" w:rsidRDefault="00E23FF7" w:rsidP="00D204BF">
            <w:pPr>
              <w:spacing w:line="360" w:lineRule="auto"/>
              <w:rPr>
                <w:rFonts w:ascii="Arial" w:hAnsi="Arial" w:cs="Arial"/>
                <w:b/>
                <w:bCs/>
                <w:sz w:val="18"/>
                <w:szCs w:val="18"/>
              </w:rPr>
            </w:pPr>
            <w:r w:rsidRPr="00B232DF">
              <w:rPr>
                <w:rFonts w:ascii="Arial" w:hAnsi="Arial" w:cs="Arial"/>
                <w:b/>
                <w:bCs/>
                <w:sz w:val="18"/>
                <w:szCs w:val="18"/>
              </w:rPr>
              <w:t>Proof of Registration with HPCSA/SACSSP</w:t>
            </w:r>
          </w:p>
          <w:p w14:paraId="4FEC8E70" w14:textId="77777777" w:rsidR="00B232DF" w:rsidRPr="00E23FF7" w:rsidRDefault="00B232DF" w:rsidP="00D204BF">
            <w:pPr>
              <w:spacing w:line="360" w:lineRule="auto"/>
              <w:rPr>
                <w:rFonts w:ascii="Arial" w:hAnsi="Arial" w:cs="Arial"/>
                <w:b/>
                <w:bCs/>
                <w:sz w:val="18"/>
                <w:szCs w:val="18"/>
              </w:rPr>
            </w:pPr>
          </w:p>
          <w:p w14:paraId="2787407C" w14:textId="16FBB9B1" w:rsidR="00D204BF" w:rsidRDefault="00D204BF" w:rsidP="00D204BF">
            <w:pPr>
              <w:spacing w:line="360" w:lineRule="auto"/>
              <w:rPr>
                <w:rFonts w:ascii="Arial" w:hAnsi="Arial" w:cs="Arial"/>
                <w:sz w:val="18"/>
                <w:szCs w:val="18"/>
              </w:rPr>
            </w:pPr>
            <w:r w:rsidRPr="005E1093">
              <w:rPr>
                <w:rFonts w:ascii="Arial" w:hAnsi="Arial" w:cs="Arial"/>
                <w:sz w:val="18"/>
                <w:szCs w:val="18"/>
              </w:rPr>
              <w:t>The 20 Clinical Call Centre staff provided above must be registered with the following professional bodies:</w:t>
            </w:r>
            <w:r w:rsidR="00B232DF">
              <w:rPr>
                <w:rFonts w:ascii="Arial" w:hAnsi="Arial" w:cs="Arial"/>
                <w:sz w:val="18"/>
                <w:szCs w:val="18"/>
              </w:rPr>
              <w:t xml:space="preserve"> </w:t>
            </w:r>
            <w:r w:rsidRPr="005E1093">
              <w:rPr>
                <w:rFonts w:ascii="Arial" w:hAnsi="Arial" w:cs="Arial"/>
                <w:sz w:val="18"/>
                <w:szCs w:val="18"/>
              </w:rPr>
              <w:t xml:space="preserve">Health Professional Council South Africa (HPCSA) or South African Council of Social Service </w:t>
            </w:r>
            <w:r w:rsidR="00E23FF7" w:rsidRPr="00B232DF">
              <w:rPr>
                <w:rFonts w:ascii="Arial" w:hAnsi="Arial" w:cs="Arial"/>
                <w:sz w:val="18"/>
                <w:szCs w:val="18"/>
              </w:rPr>
              <w:t>Professions</w:t>
            </w:r>
            <w:r w:rsidRPr="005E1093">
              <w:rPr>
                <w:rFonts w:ascii="Arial" w:hAnsi="Arial" w:cs="Arial"/>
                <w:sz w:val="18"/>
                <w:szCs w:val="18"/>
              </w:rPr>
              <w:t xml:space="preserve"> (SACSSP). Documentary proof in the form of </w:t>
            </w:r>
            <w:r w:rsidRPr="005E1093">
              <w:rPr>
                <w:rFonts w:ascii="Arial" w:hAnsi="Arial" w:cs="Arial"/>
                <w:b/>
                <w:bCs/>
                <w:sz w:val="18"/>
                <w:szCs w:val="18"/>
              </w:rPr>
              <w:t xml:space="preserve">current </w:t>
            </w:r>
            <w:r w:rsidRPr="005E1093">
              <w:rPr>
                <w:rFonts w:ascii="Arial" w:hAnsi="Arial" w:cs="Arial"/>
                <w:sz w:val="18"/>
                <w:szCs w:val="18"/>
              </w:rPr>
              <w:t xml:space="preserve">Council Receipt OR </w:t>
            </w:r>
            <w:r w:rsidRPr="00B232DF">
              <w:rPr>
                <w:rFonts w:ascii="Arial" w:hAnsi="Arial" w:cs="Arial"/>
                <w:b/>
                <w:bCs/>
                <w:sz w:val="18"/>
                <w:szCs w:val="18"/>
              </w:rPr>
              <w:t>current</w:t>
            </w:r>
            <w:r w:rsidRPr="005E1093">
              <w:rPr>
                <w:rFonts w:ascii="Arial" w:hAnsi="Arial" w:cs="Arial"/>
                <w:sz w:val="18"/>
                <w:szCs w:val="18"/>
              </w:rPr>
              <w:t xml:space="preserve"> certificate of practice for each staff</w:t>
            </w:r>
            <w:r w:rsidR="00E23FF7">
              <w:rPr>
                <w:rFonts w:ascii="Arial" w:hAnsi="Arial" w:cs="Arial"/>
                <w:sz w:val="18"/>
                <w:szCs w:val="18"/>
              </w:rPr>
              <w:t xml:space="preserve"> must be </w:t>
            </w:r>
            <w:r w:rsidR="00B232DF">
              <w:rPr>
                <w:rFonts w:ascii="Arial" w:hAnsi="Arial" w:cs="Arial"/>
                <w:sz w:val="18"/>
                <w:szCs w:val="18"/>
              </w:rPr>
              <w:t xml:space="preserve">submitted. </w:t>
            </w:r>
          </w:p>
          <w:p w14:paraId="3586D50D" w14:textId="77777777" w:rsidR="00B232DF" w:rsidRPr="005E1093" w:rsidRDefault="00B232DF" w:rsidP="00D204BF">
            <w:pPr>
              <w:spacing w:line="360" w:lineRule="auto"/>
              <w:rPr>
                <w:rFonts w:ascii="Arial" w:hAnsi="Arial" w:cs="Arial"/>
                <w:sz w:val="18"/>
                <w:szCs w:val="18"/>
              </w:rPr>
            </w:pPr>
          </w:p>
          <w:p w14:paraId="1A786C3B" w14:textId="0AC1A4ED" w:rsidR="00D204BF" w:rsidRPr="00B232DF" w:rsidRDefault="00D204BF" w:rsidP="00B232DF">
            <w:pPr>
              <w:spacing w:line="360" w:lineRule="auto"/>
              <w:jc w:val="left"/>
              <w:rPr>
                <w:rFonts w:ascii="Arial" w:hAnsi="Arial" w:cs="Arial"/>
                <w:sz w:val="22"/>
                <w:szCs w:val="22"/>
              </w:rPr>
            </w:pPr>
            <w:r w:rsidRPr="00B232DF">
              <w:rPr>
                <w:rFonts w:ascii="Arial" w:hAnsi="Arial" w:cs="Arial"/>
                <w:sz w:val="18"/>
                <w:szCs w:val="18"/>
              </w:rPr>
              <w:t>Note: The RAF reserves the right to verify / seek clarity on the submitted Council Receipt with the relevant professional body.</w:t>
            </w:r>
          </w:p>
        </w:tc>
        <w:tc>
          <w:tcPr>
            <w:tcW w:w="1658" w:type="dxa"/>
            <w:tcBorders>
              <w:top w:val="single" w:sz="4" w:space="0" w:color="auto"/>
              <w:left w:val="single" w:sz="4" w:space="0" w:color="auto"/>
              <w:bottom w:val="single" w:sz="4" w:space="0" w:color="auto"/>
              <w:right w:val="single" w:sz="4" w:space="0" w:color="auto"/>
            </w:tcBorders>
          </w:tcPr>
          <w:p w14:paraId="57264561" w14:textId="0E422454" w:rsidR="00D204BF" w:rsidRPr="00B11E06" w:rsidRDefault="00D204BF" w:rsidP="00D204BF">
            <w:pPr>
              <w:spacing w:line="360" w:lineRule="auto"/>
              <w:rPr>
                <w:rFonts w:ascii="Arial" w:hAnsi="Arial" w:cs="Arial"/>
                <w:sz w:val="22"/>
                <w:szCs w:val="22"/>
              </w:rPr>
            </w:pPr>
          </w:p>
        </w:tc>
        <w:tc>
          <w:tcPr>
            <w:tcW w:w="1605" w:type="dxa"/>
            <w:tcBorders>
              <w:top w:val="single" w:sz="4" w:space="0" w:color="auto"/>
              <w:left w:val="single" w:sz="4" w:space="0" w:color="auto"/>
              <w:bottom w:val="single" w:sz="4" w:space="0" w:color="auto"/>
              <w:right w:val="single" w:sz="4" w:space="0" w:color="auto"/>
            </w:tcBorders>
          </w:tcPr>
          <w:p w14:paraId="72407AD1" w14:textId="77777777" w:rsidR="00D204BF" w:rsidRPr="00B11E06" w:rsidRDefault="00D204BF" w:rsidP="00D204BF">
            <w:pPr>
              <w:spacing w:line="360" w:lineRule="auto"/>
              <w:rPr>
                <w:rFonts w:ascii="Arial" w:hAnsi="Arial" w:cs="Arial"/>
                <w:sz w:val="22"/>
                <w:szCs w:val="22"/>
              </w:rPr>
            </w:pPr>
          </w:p>
        </w:tc>
      </w:tr>
    </w:tbl>
    <w:p w14:paraId="6829F27C" w14:textId="693EE748" w:rsidR="009520B7" w:rsidRPr="002B1733" w:rsidRDefault="009520B7" w:rsidP="00CE73DD">
      <w:pPr>
        <w:spacing w:line="360" w:lineRule="auto"/>
        <w:rPr>
          <w:rFonts w:ascii="Tahoma" w:hAnsi="Tahoma" w:cs="Tahoma"/>
          <w:sz w:val="18"/>
          <w:szCs w:val="18"/>
        </w:rPr>
      </w:pPr>
    </w:p>
    <w:p w14:paraId="70C2D466" w14:textId="77777777" w:rsidR="009520B7" w:rsidRDefault="009520B7" w:rsidP="00CE73DD">
      <w:pPr>
        <w:spacing w:line="360" w:lineRule="auto"/>
        <w:rPr>
          <w:rFonts w:ascii="Tahoma" w:hAnsi="Tahoma" w:cs="Tahoma"/>
          <w:sz w:val="18"/>
          <w:szCs w:val="18"/>
        </w:rPr>
      </w:pPr>
    </w:p>
    <w:p w14:paraId="39C7CF0D" w14:textId="77777777" w:rsidR="005E1093" w:rsidRDefault="005E1093" w:rsidP="00CE73DD">
      <w:pPr>
        <w:spacing w:line="360" w:lineRule="auto"/>
        <w:rPr>
          <w:rFonts w:ascii="Tahoma" w:hAnsi="Tahoma" w:cs="Tahoma"/>
          <w:sz w:val="18"/>
          <w:szCs w:val="18"/>
        </w:rPr>
      </w:pPr>
    </w:p>
    <w:p w14:paraId="73E0F018" w14:textId="77777777" w:rsidR="005E1093" w:rsidRDefault="005E1093" w:rsidP="00CE73DD">
      <w:pPr>
        <w:spacing w:line="360" w:lineRule="auto"/>
        <w:rPr>
          <w:rFonts w:ascii="Tahoma" w:hAnsi="Tahoma" w:cs="Tahoma"/>
          <w:sz w:val="18"/>
          <w:szCs w:val="18"/>
        </w:rPr>
      </w:pPr>
    </w:p>
    <w:p w14:paraId="02FB7E6A" w14:textId="77777777" w:rsidR="005E1093" w:rsidRDefault="005E1093" w:rsidP="00CE73DD">
      <w:pPr>
        <w:spacing w:line="360" w:lineRule="auto"/>
        <w:rPr>
          <w:rFonts w:ascii="Tahoma" w:hAnsi="Tahoma" w:cs="Tahoma"/>
          <w:sz w:val="18"/>
          <w:szCs w:val="18"/>
        </w:rPr>
      </w:pPr>
    </w:p>
    <w:p w14:paraId="3870C13F" w14:textId="77777777" w:rsidR="005E1093" w:rsidRDefault="005E1093" w:rsidP="00CE73DD">
      <w:pPr>
        <w:spacing w:line="360" w:lineRule="auto"/>
        <w:rPr>
          <w:rFonts w:ascii="Tahoma" w:hAnsi="Tahoma" w:cs="Tahoma"/>
          <w:sz w:val="18"/>
          <w:szCs w:val="18"/>
        </w:rPr>
      </w:pPr>
    </w:p>
    <w:p w14:paraId="4FEE3878" w14:textId="77777777" w:rsidR="005E1093" w:rsidRDefault="005E1093" w:rsidP="00CE73DD">
      <w:pPr>
        <w:spacing w:line="360" w:lineRule="auto"/>
        <w:rPr>
          <w:rFonts w:ascii="Tahoma" w:hAnsi="Tahoma" w:cs="Tahoma"/>
          <w:sz w:val="18"/>
          <w:szCs w:val="18"/>
        </w:rPr>
      </w:pPr>
    </w:p>
    <w:p w14:paraId="751F6CA9" w14:textId="77777777" w:rsidR="005E1093" w:rsidRDefault="005E1093" w:rsidP="00CE73DD">
      <w:pPr>
        <w:spacing w:line="360" w:lineRule="auto"/>
        <w:rPr>
          <w:rFonts w:ascii="Tahoma" w:hAnsi="Tahoma" w:cs="Tahoma"/>
          <w:sz w:val="18"/>
          <w:szCs w:val="18"/>
        </w:rPr>
      </w:pPr>
    </w:p>
    <w:p w14:paraId="4C1BC916" w14:textId="77777777" w:rsidR="009463A0" w:rsidRDefault="009463A0" w:rsidP="00CE73DD">
      <w:pPr>
        <w:spacing w:line="360" w:lineRule="auto"/>
        <w:rPr>
          <w:rFonts w:ascii="Tahoma" w:hAnsi="Tahoma" w:cs="Tahoma"/>
          <w:sz w:val="18"/>
          <w:szCs w:val="18"/>
        </w:rPr>
      </w:pPr>
    </w:p>
    <w:p w14:paraId="4AC4210A" w14:textId="77777777" w:rsidR="00D204BF" w:rsidRDefault="00D204BF" w:rsidP="009463A0">
      <w:pPr>
        <w:spacing w:line="360" w:lineRule="auto"/>
        <w:rPr>
          <w:rFonts w:ascii="Tahoma" w:hAnsi="Tahoma" w:cs="Tahoma"/>
          <w:sz w:val="18"/>
          <w:szCs w:val="18"/>
        </w:rPr>
      </w:pPr>
    </w:p>
    <w:tbl>
      <w:tblPr>
        <w:tblStyle w:val="TableGrid"/>
        <w:tblW w:w="8308" w:type="dxa"/>
        <w:tblLook w:val="04A0" w:firstRow="1" w:lastRow="0" w:firstColumn="1" w:lastColumn="0" w:noHBand="0" w:noVBand="1"/>
      </w:tblPr>
      <w:tblGrid>
        <w:gridCol w:w="1440"/>
        <w:gridCol w:w="3526"/>
        <w:gridCol w:w="1699"/>
        <w:gridCol w:w="1643"/>
      </w:tblGrid>
      <w:tr w:rsidR="009463A0" w:rsidRPr="002B1733" w14:paraId="170A36AA" w14:textId="77777777" w:rsidTr="009463A0">
        <w:tc>
          <w:tcPr>
            <w:tcW w:w="1440" w:type="dxa"/>
            <w:hideMark/>
          </w:tcPr>
          <w:p w14:paraId="60FE2D14"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Number</w:t>
            </w:r>
          </w:p>
        </w:tc>
        <w:tc>
          <w:tcPr>
            <w:tcW w:w="3526" w:type="dxa"/>
            <w:hideMark/>
          </w:tcPr>
          <w:p w14:paraId="12143B2D"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Description</w:t>
            </w:r>
          </w:p>
        </w:tc>
        <w:tc>
          <w:tcPr>
            <w:tcW w:w="1699" w:type="dxa"/>
            <w:hideMark/>
          </w:tcPr>
          <w:p w14:paraId="2D2ED7D5"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Comply</w:t>
            </w:r>
          </w:p>
        </w:tc>
        <w:tc>
          <w:tcPr>
            <w:tcW w:w="1643" w:type="dxa"/>
            <w:hideMark/>
          </w:tcPr>
          <w:p w14:paraId="791ADFD7" w14:textId="77777777" w:rsidR="009463A0" w:rsidRPr="002B1733" w:rsidRDefault="009463A0" w:rsidP="00F81DCE">
            <w:pPr>
              <w:autoSpaceDE w:val="0"/>
              <w:autoSpaceDN w:val="0"/>
              <w:spacing w:line="360" w:lineRule="auto"/>
              <w:rPr>
                <w:rFonts w:ascii="Tahoma" w:hAnsi="Tahoma" w:cs="Tahoma"/>
                <w:b/>
                <w:bCs/>
                <w:sz w:val="18"/>
                <w:szCs w:val="18"/>
                <w:lang w:eastAsia="en-ZA"/>
              </w:rPr>
            </w:pPr>
            <w:r w:rsidRPr="002B1733">
              <w:rPr>
                <w:rFonts w:ascii="Tahoma" w:hAnsi="Tahoma" w:cs="Tahoma"/>
                <w:b/>
                <w:bCs/>
                <w:sz w:val="18"/>
                <w:szCs w:val="18"/>
                <w:lang w:eastAsia="en-ZA"/>
              </w:rPr>
              <w:t>Not Comply</w:t>
            </w:r>
          </w:p>
        </w:tc>
      </w:tr>
      <w:tr w:rsidR="009463A0" w:rsidRPr="00B11E06" w14:paraId="4A658E42" w14:textId="77777777" w:rsidTr="009463A0">
        <w:trPr>
          <w:trHeight w:val="4841"/>
        </w:trPr>
        <w:tc>
          <w:tcPr>
            <w:tcW w:w="1440" w:type="dxa"/>
            <w:tcBorders>
              <w:top w:val="single" w:sz="4" w:space="0" w:color="auto"/>
              <w:left w:val="single" w:sz="4" w:space="0" w:color="auto"/>
              <w:bottom w:val="single" w:sz="4" w:space="0" w:color="auto"/>
              <w:right w:val="single" w:sz="4" w:space="0" w:color="auto"/>
            </w:tcBorders>
          </w:tcPr>
          <w:p w14:paraId="5FEEEC8B" w14:textId="20C5B798" w:rsidR="009463A0" w:rsidRPr="005E1093" w:rsidRDefault="009463A0" w:rsidP="00F81DCE">
            <w:pPr>
              <w:spacing w:line="360" w:lineRule="auto"/>
              <w:rPr>
                <w:rFonts w:ascii="Arial" w:hAnsi="Arial" w:cs="Arial"/>
                <w:b/>
                <w:bCs/>
                <w:sz w:val="18"/>
                <w:szCs w:val="18"/>
              </w:rPr>
            </w:pPr>
            <w:r>
              <w:rPr>
                <w:rFonts w:ascii="Arial" w:hAnsi="Arial" w:cs="Arial"/>
                <w:b/>
                <w:bCs/>
                <w:sz w:val="18"/>
                <w:szCs w:val="18"/>
              </w:rPr>
              <w:t>4</w:t>
            </w:r>
          </w:p>
        </w:tc>
        <w:tc>
          <w:tcPr>
            <w:tcW w:w="3526" w:type="dxa"/>
            <w:tcBorders>
              <w:top w:val="single" w:sz="4" w:space="0" w:color="auto"/>
              <w:left w:val="single" w:sz="4" w:space="0" w:color="auto"/>
              <w:bottom w:val="single" w:sz="4" w:space="0" w:color="auto"/>
              <w:right w:val="single" w:sz="4" w:space="0" w:color="auto"/>
            </w:tcBorders>
          </w:tcPr>
          <w:p w14:paraId="0BDDFDD4" w14:textId="77777777" w:rsidR="00E23FF7" w:rsidRPr="00E23FF7" w:rsidRDefault="00E23FF7" w:rsidP="009463A0">
            <w:pPr>
              <w:rPr>
                <w:rFonts w:ascii="Arial" w:hAnsi="Arial" w:cs="Arial"/>
                <w:b/>
                <w:bCs/>
                <w:sz w:val="18"/>
                <w:szCs w:val="18"/>
              </w:rPr>
            </w:pPr>
            <w:r w:rsidRPr="00EA11AB">
              <w:rPr>
                <w:rFonts w:ascii="Arial" w:hAnsi="Arial" w:cs="Arial"/>
                <w:b/>
                <w:bCs/>
                <w:sz w:val="18"/>
                <w:szCs w:val="18"/>
              </w:rPr>
              <w:t>Proof of Experience</w:t>
            </w:r>
          </w:p>
          <w:p w14:paraId="0B1D9AF6" w14:textId="7EAB475F" w:rsidR="009463A0" w:rsidRPr="009463A0" w:rsidRDefault="009463A0" w:rsidP="009463A0">
            <w:pPr>
              <w:rPr>
                <w:rFonts w:ascii="Arial" w:hAnsi="Arial" w:cs="Arial"/>
                <w:sz w:val="18"/>
                <w:szCs w:val="18"/>
              </w:rPr>
            </w:pPr>
            <w:r w:rsidRPr="009463A0">
              <w:rPr>
                <w:rFonts w:ascii="Arial" w:hAnsi="Arial" w:cs="Arial"/>
                <w:sz w:val="18"/>
                <w:szCs w:val="18"/>
              </w:rPr>
              <w:tab/>
            </w:r>
          </w:p>
          <w:p w14:paraId="09CE822C" w14:textId="1699B129" w:rsidR="009463A0" w:rsidRDefault="009463A0" w:rsidP="001F50F7">
            <w:pPr>
              <w:spacing w:line="360" w:lineRule="auto"/>
              <w:rPr>
                <w:rFonts w:ascii="Arial" w:hAnsi="Arial" w:cs="Arial"/>
                <w:sz w:val="18"/>
                <w:szCs w:val="18"/>
              </w:rPr>
            </w:pPr>
            <w:r w:rsidRPr="009463A0">
              <w:rPr>
                <w:rFonts w:ascii="Arial" w:hAnsi="Arial" w:cs="Arial"/>
                <w:sz w:val="18"/>
                <w:szCs w:val="18"/>
              </w:rPr>
              <w:t xml:space="preserve">The </w:t>
            </w:r>
            <w:r w:rsidR="00EA11AB">
              <w:rPr>
                <w:rFonts w:ascii="Arial" w:hAnsi="Arial" w:cs="Arial"/>
                <w:sz w:val="18"/>
                <w:szCs w:val="18"/>
              </w:rPr>
              <w:t xml:space="preserve">service provider </w:t>
            </w:r>
            <w:r w:rsidRPr="009463A0">
              <w:rPr>
                <w:rFonts w:ascii="Arial" w:hAnsi="Arial" w:cs="Arial"/>
                <w:sz w:val="18"/>
                <w:szCs w:val="18"/>
              </w:rPr>
              <w:t xml:space="preserve">must submit a </w:t>
            </w:r>
            <w:r w:rsidRPr="00EA11AB">
              <w:rPr>
                <w:rFonts w:ascii="Arial" w:hAnsi="Arial" w:cs="Arial"/>
                <w:b/>
                <w:bCs/>
                <w:sz w:val="18"/>
                <w:szCs w:val="18"/>
              </w:rPr>
              <w:t>minimum</w:t>
            </w:r>
            <w:r w:rsidRPr="009463A0">
              <w:rPr>
                <w:rFonts w:ascii="Arial" w:hAnsi="Arial" w:cs="Arial"/>
                <w:sz w:val="18"/>
                <w:szCs w:val="18"/>
              </w:rPr>
              <w:t xml:space="preserve"> of five (5) contactable client references where Employee Wellness Programme services were provided.  </w:t>
            </w:r>
          </w:p>
          <w:p w14:paraId="66892298" w14:textId="77777777" w:rsidR="006C166A" w:rsidRPr="009463A0" w:rsidRDefault="006C166A" w:rsidP="001F50F7">
            <w:pPr>
              <w:spacing w:line="360" w:lineRule="auto"/>
              <w:rPr>
                <w:rFonts w:ascii="Arial" w:hAnsi="Arial" w:cs="Arial"/>
                <w:sz w:val="18"/>
                <w:szCs w:val="18"/>
              </w:rPr>
            </w:pPr>
          </w:p>
          <w:p w14:paraId="52648B4E" w14:textId="7E5B7708" w:rsidR="009463A0" w:rsidRDefault="009463A0" w:rsidP="001F50F7">
            <w:pPr>
              <w:spacing w:line="360" w:lineRule="auto"/>
              <w:jc w:val="left"/>
              <w:rPr>
                <w:rFonts w:ascii="Arial" w:hAnsi="Arial" w:cs="Arial"/>
                <w:sz w:val="18"/>
                <w:szCs w:val="18"/>
              </w:rPr>
            </w:pPr>
            <w:r w:rsidRPr="009463A0">
              <w:rPr>
                <w:rFonts w:ascii="Arial" w:hAnsi="Arial" w:cs="Arial"/>
                <w:sz w:val="18"/>
                <w:szCs w:val="18"/>
              </w:rPr>
              <w:t xml:space="preserve">The </w:t>
            </w:r>
            <w:r w:rsidR="00EA11AB">
              <w:rPr>
                <w:rFonts w:ascii="Arial" w:hAnsi="Arial" w:cs="Arial"/>
                <w:sz w:val="18"/>
                <w:szCs w:val="18"/>
              </w:rPr>
              <w:t xml:space="preserve">service provider </w:t>
            </w:r>
            <w:r w:rsidRPr="009463A0">
              <w:rPr>
                <w:rFonts w:ascii="Arial" w:hAnsi="Arial" w:cs="Arial"/>
                <w:sz w:val="18"/>
                <w:szCs w:val="18"/>
              </w:rPr>
              <w:t xml:space="preserve">must provide </w:t>
            </w:r>
            <w:r w:rsidR="00EA11AB">
              <w:rPr>
                <w:rFonts w:ascii="Arial" w:hAnsi="Arial" w:cs="Arial"/>
                <w:sz w:val="18"/>
                <w:szCs w:val="18"/>
              </w:rPr>
              <w:t>R</w:t>
            </w:r>
            <w:r w:rsidRPr="009463A0">
              <w:rPr>
                <w:rFonts w:ascii="Arial" w:hAnsi="Arial" w:cs="Arial"/>
                <w:sz w:val="18"/>
                <w:szCs w:val="18"/>
              </w:rPr>
              <w:t xml:space="preserve">eference </w:t>
            </w:r>
            <w:r w:rsidR="00EA11AB">
              <w:rPr>
                <w:rFonts w:ascii="Arial" w:hAnsi="Arial" w:cs="Arial"/>
                <w:sz w:val="18"/>
                <w:szCs w:val="18"/>
              </w:rPr>
              <w:t>L</w:t>
            </w:r>
            <w:r w:rsidRPr="009463A0">
              <w:rPr>
                <w:rFonts w:ascii="Arial" w:hAnsi="Arial" w:cs="Arial"/>
                <w:sz w:val="18"/>
                <w:szCs w:val="18"/>
              </w:rPr>
              <w:t>etters from the respective clients on the client’s letterheads. The reference letter must include:</w:t>
            </w:r>
          </w:p>
          <w:p w14:paraId="328A7F97" w14:textId="77777777" w:rsidR="006C166A" w:rsidRPr="009463A0" w:rsidRDefault="006C166A" w:rsidP="001F50F7">
            <w:pPr>
              <w:spacing w:line="360" w:lineRule="auto"/>
              <w:jc w:val="left"/>
              <w:rPr>
                <w:rFonts w:ascii="Arial" w:hAnsi="Arial" w:cs="Arial"/>
                <w:sz w:val="18"/>
                <w:szCs w:val="18"/>
              </w:rPr>
            </w:pPr>
          </w:p>
          <w:p w14:paraId="76410773" w14:textId="778D419D" w:rsidR="009463A0" w:rsidRPr="00EA11AB" w:rsidRDefault="009463A0" w:rsidP="00EA11AB">
            <w:pPr>
              <w:pStyle w:val="ListParagraph"/>
              <w:numPr>
                <w:ilvl w:val="0"/>
                <w:numId w:val="28"/>
              </w:numPr>
              <w:spacing w:line="360" w:lineRule="auto"/>
              <w:rPr>
                <w:rFonts w:ascii="Arial" w:hAnsi="Arial" w:cs="Arial"/>
                <w:sz w:val="18"/>
                <w:szCs w:val="18"/>
              </w:rPr>
            </w:pPr>
            <w:r w:rsidRPr="00EA11AB">
              <w:rPr>
                <w:rFonts w:ascii="Arial" w:hAnsi="Arial" w:cs="Arial"/>
                <w:sz w:val="18"/>
                <w:szCs w:val="18"/>
              </w:rPr>
              <w:t>Description of the services provided</w:t>
            </w:r>
          </w:p>
          <w:p w14:paraId="37C7B7FF" w14:textId="60ABBB83" w:rsidR="009463A0" w:rsidRPr="006C166A" w:rsidRDefault="009463A0" w:rsidP="00E64B93">
            <w:pPr>
              <w:pStyle w:val="ListParagraph"/>
              <w:numPr>
                <w:ilvl w:val="0"/>
                <w:numId w:val="23"/>
              </w:numPr>
              <w:spacing w:line="360" w:lineRule="auto"/>
              <w:rPr>
                <w:rFonts w:ascii="Arial" w:hAnsi="Arial" w:cs="Arial"/>
                <w:sz w:val="18"/>
                <w:szCs w:val="18"/>
              </w:rPr>
            </w:pPr>
            <w:r w:rsidRPr="006C166A">
              <w:rPr>
                <w:rFonts w:ascii="Arial" w:hAnsi="Arial" w:cs="Arial"/>
                <w:sz w:val="18"/>
                <w:szCs w:val="18"/>
              </w:rPr>
              <w:t>Headcount</w:t>
            </w:r>
          </w:p>
          <w:p w14:paraId="03EA76CD" w14:textId="7EC5BBF9" w:rsidR="009463A0" w:rsidRPr="006C166A" w:rsidRDefault="009463A0" w:rsidP="00E64B93">
            <w:pPr>
              <w:pStyle w:val="ListParagraph"/>
              <w:numPr>
                <w:ilvl w:val="0"/>
                <w:numId w:val="23"/>
              </w:numPr>
              <w:spacing w:line="360" w:lineRule="auto"/>
              <w:rPr>
                <w:rFonts w:ascii="Arial" w:hAnsi="Arial" w:cs="Arial"/>
                <w:sz w:val="18"/>
                <w:szCs w:val="18"/>
              </w:rPr>
            </w:pPr>
            <w:r w:rsidRPr="006C166A">
              <w:rPr>
                <w:rFonts w:ascii="Arial" w:hAnsi="Arial" w:cs="Arial"/>
                <w:sz w:val="18"/>
                <w:szCs w:val="18"/>
              </w:rPr>
              <w:t>Duration of the contract</w:t>
            </w:r>
          </w:p>
          <w:p w14:paraId="2010F7D8" w14:textId="32898E58" w:rsidR="009463A0" w:rsidRDefault="009463A0" w:rsidP="00E64B93">
            <w:pPr>
              <w:pStyle w:val="ListParagraph"/>
              <w:numPr>
                <w:ilvl w:val="0"/>
                <w:numId w:val="23"/>
              </w:numPr>
              <w:spacing w:line="360" w:lineRule="auto"/>
              <w:rPr>
                <w:rFonts w:ascii="Arial" w:hAnsi="Arial" w:cs="Arial"/>
                <w:sz w:val="18"/>
                <w:szCs w:val="18"/>
              </w:rPr>
            </w:pPr>
            <w:r w:rsidRPr="006C166A">
              <w:rPr>
                <w:rFonts w:ascii="Arial" w:hAnsi="Arial" w:cs="Arial"/>
                <w:sz w:val="18"/>
                <w:szCs w:val="18"/>
              </w:rPr>
              <w:t>Customer Contact person and Contact details (telephone / mobile number and email address).</w:t>
            </w:r>
          </w:p>
          <w:p w14:paraId="392C1E86" w14:textId="77777777" w:rsidR="00EA11AB" w:rsidRDefault="00EA11AB" w:rsidP="00EA11AB">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6C9BC62B" w14:textId="77777777" w:rsidR="00EA11AB" w:rsidRDefault="00EA11AB" w:rsidP="00EA11AB">
            <w:pPr>
              <w:spacing w:line="360" w:lineRule="auto"/>
              <w:rPr>
                <w:rFonts w:ascii="Tahoma" w:eastAsia="Calibri" w:hAnsi="Tahoma" w:cs="Tahoma"/>
                <w:sz w:val="18"/>
                <w:szCs w:val="18"/>
                <w:lang w:eastAsia="en-ZA"/>
              </w:rPr>
            </w:pPr>
          </w:p>
          <w:p w14:paraId="2F0E4CB8" w14:textId="77777777" w:rsidR="00EA11AB" w:rsidRDefault="00EA11AB" w:rsidP="00EA11AB">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52A1F44D" w14:textId="77777777" w:rsidR="00EA11AB" w:rsidRDefault="00EA11AB" w:rsidP="00EA11AB">
            <w:pPr>
              <w:spacing w:line="360" w:lineRule="auto"/>
              <w:rPr>
                <w:rFonts w:ascii="Tahoma" w:eastAsia="Calibri" w:hAnsi="Tahoma" w:cs="Tahoma"/>
                <w:sz w:val="18"/>
                <w:szCs w:val="18"/>
                <w:lang w:eastAsia="en-ZA"/>
              </w:rPr>
            </w:pPr>
          </w:p>
          <w:p w14:paraId="55D8C628" w14:textId="2A26166D" w:rsidR="00EA11AB" w:rsidRDefault="00EA11AB" w:rsidP="00EA11AB">
            <w:pPr>
              <w:spacing w:line="360" w:lineRule="auto"/>
              <w:rPr>
                <w:rFonts w:ascii="Tahoma" w:eastAsia="Calibri" w:hAnsi="Tahoma" w:cs="Tahoma"/>
                <w:sz w:val="18"/>
                <w:szCs w:val="18"/>
                <w:lang w:eastAsia="en-ZA"/>
              </w:rPr>
            </w:pPr>
            <w:r>
              <w:rPr>
                <w:rFonts w:ascii="Tahoma" w:eastAsia="Calibri" w:hAnsi="Tahoma" w:cs="Tahoma"/>
                <w:sz w:val="18"/>
                <w:szCs w:val="18"/>
                <w:lang w:eastAsia="en-ZA"/>
              </w:rPr>
              <w:t>The Reference Letter must be submitted by the closing date and time of the RFQ.</w:t>
            </w:r>
          </w:p>
          <w:p w14:paraId="1848610E" w14:textId="77777777" w:rsidR="00EA11AB" w:rsidRPr="00EA11AB" w:rsidRDefault="00EA11AB" w:rsidP="00EA11AB">
            <w:pPr>
              <w:spacing w:line="360" w:lineRule="auto"/>
              <w:rPr>
                <w:rFonts w:ascii="Arial" w:hAnsi="Arial" w:cs="Arial"/>
                <w:sz w:val="18"/>
                <w:szCs w:val="18"/>
              </w:rPr>
            </w:pPr>
          </w:p>
          <w:p w14:paraId="5D20690F" w14:textId="4600CD05" w:rsidR="009463A0" w:rsidRPr="009463A0" w:rsidRDefault="009463A0" w:rsidP="001F50F7">
            <w:pPr>
              <w:spacing w:line="360" w:lineRule="auto"/>
              <w:jc w:val="left"/>
              <w:rPr>
                <w:rFonts w:ascii="Arial" w:hAnsi="Arial" w:cs="Arial"/>
                <w:sz w:val="18"/>
                <w:szCs w:val="18"/>
              </w:rPr>
            </w:pPr>
            <w:r w:rsidRPr="009463A0">
              <w:rPr>
                <w:rFonts w:ascii="Arial" w:hAnsi="Arial" w:cs="Arial"/>
                <w:sz w:val="18"/>
                <w:szCs w:val="18"/>
              </w:rPr>
              <w:t>Note: The RAF reserves the right to verify / seek clarity on the reference letters submitted.</w:t>
            </w:r>
          </w:p>
        </w:tc>
        <w:tc>
          <w:tcPr>
            <w:tcW w:w="1699" w:type="dxa"/>
            <w:tcBorders>
              <w:top w:val="single" w:sz="4" w:space="0" w:color="auto"/>
              <w:left w:val="single" w:sz="4" w:space="0" w:color="auto"/>
              <w:bottom w:val="single" w:sz="4" w:space="0" w:color="auto"/>
              <w:right w:val="single" w:sz="4" w:space="0" w:color="auto"/>
            </w:tcBorders>
          </w:tcPr>
          <w:p w14:paraId="33510811" w14:textId="7A605817" w:rsidR="009463A0" w:rsidRPr="005E1093" w:rsidRDefault="009463A0" w:rsidP="00F81DCE">
            <w:pPr>
              <w:spacing w:line="360" w:lineRule="auto"/>
              <w:rPr>
                <w:rFonts w:ascii="Arial" w:hAnsi="Arial" w:cs="Arial"/>
                <w:sz w:val="18"/>
                <w:szCs w:val="18"/>
              </w:rPr>
            </w:pPr>
          </w:p>
        </w:tc>
        <w:tc>
          <w:tcPr>
            <w:tcW w:w="1643" w:type="dxa"/>
            <w:tcBorders>
              <w:top w:val="single" w:sz="4" w:space="0" w:color="auto"/>
              <w:left w:val="single" w:sz="4" w:space="0" w:color="auto"/>
              <w:bottom w:val="single" w:sz="4" w:space="0" w:color="auto"/>
              <w:right w:val="single" w:sz="4" w:space="0" w:color="auto"/>
            </w:tcBorders>
          </w:tcPr>
          <w:p w14:paraId="46AF33DD" w14:textId="77777777" w:rsidR="009463A0" w:rsidRPr="005E1093" w:rsidRDefault="009463A0" w:rsidP="00F81DCE">
            <w:pPr>
              <w:spacing w:line="360" w:lineRule="auto"/>
              <w:rPr>
                <w:rFonts w:ascii="Arial" w:hAnsi="Arial" w:cs="Arial"/>
                <w:sz w:val="18"/>
                <w:szCs w:val="18"/>
              </w:rPr>
            </w:pPr>
          </w:p>
        </w:tc>
      </w:tr>
    </w:tbl>
    <w:p w14:paraId="5267D569" w14:textId="77777777" w:rsidR="009520B7" w:rsidRPr="002B1733" w:rsidRDefault="009520B7" w:rsidP="00CE73DD">
      <w:pPr>
        <w:spacing w:line="360" w:lineRule="auto"/>
        <w:rPr>
          <w:rFonts w:ascii="Tahoma" w:hAnsi="Tahoma" w:cs="Tahoma"/>
          <w:sz w:val="18"/>
          <w:szCs w:val="18"/>
        </w:rPr>
      </w:pPr>
    </w:p>
    <w:p w14:paraId="784940ED" w14:textId="77777777" w:rsidR="009520B7" w:rsidRPr="002B1733" w:rsidRDefault="009520B7" w:rsidP="00CE73DD">
      <w:pPr>
        <w:spacing w:line="360" w:lineRule="auto"/>
        <w:rPr>
          <w:rFonts w:ascii="Tahoma" w:hAnsi="Tahoma" w:cs="Tahoma"/>
          <w:sz w:val="18"/>
          <w:szCs w:val="18"/>
        </w:rPr>
      </w:pPr>
    </w:p>
    <w:p w14:paraId="5E12F6B9" w14:textId="77777777" w:rsidR="003634EE" w:rsidRPr="002B1733" w:rsidRDefault="003634EE" w:rsidP="0048546A">
      <w:pPr>
        <w:pBdr>
          <w:right w:val="single" w:sz="4" w:space="4" w:color="auto"/>
        </w:pBdr>
        <w:spacing w:line="360" w:lineRule="auto"/>
        <w:rPr>
          <w:rFonts w:ascii="Tahoma" w:hAnsi="Tahoma" w:cs="Tahoma"/>
          <w:sz w:val="18"/>
          <w:szCs w:val="18"/>
        </w:rPr>
        <w:sectPr w:rsidR="003634EE" w:rsidRPr="002B1733" w:rsidSect="00A47089">
          <w:footerReference w:type="first" r:id="rId16"/>
          <w:pgSz w:w="11905" w:h="16837" w:code="9"/>
          <w:pgMar w:top="851" w:right="709" w:bottom="284" w:left="992" w:header="720" w:footer="720" w:gutter="0"/>
          <w:cols w:space="720"/>
          <w:docGrid w:linePitch="360"/>
        </w:sectPr>
      </w:pPr>
    </w:p>
    <w:p w14:paraId="014F7769" w14:textId="77777777" w:rsidR="009520B7" w:rsidRPr="002B1733" w:rsidRDefault="009520B7" w:rsidP="00CE73DD">
      <w:pPr>
        <w:spacing w:line="360" w:lineRule="auto"/>
        <w:rPr>
          <w:rFonts w:ascii="Tahoma" w:hAnsi="Tahoma" w:cs="Tahoma"/>
          <w:sz w:val="18"/>
          <w:szCs w:val="18"/>
        </w:rPr>
      </w:pPr>
    </w:p>
    <w:p w14:paraId="2E1953CE" w14:textId="77777777" w:rsidR="009520B7" w:rsidRPr="002B1733" w:rsidRDefault="009520B7" w:rsidP="00CE73DD">
      <w:pPr>
        <w:spacing w:line="360" w:lineRule="auto"/>
        <w:rPr>
          <w:rFonts w:ascii="Tahoma" w:hAnsi="Tahoma" w:cs="Tahoma"/>
          <w:sz w:val="18"/>
          <w:szCs w:val="18"/>
        </w:rPr>
      </w:pPr>
    </w:p>
    <w:p w14:paraId="2BF2836B" w14:textId="3A49980A" w:rsidR="009A6F5B" w:rsidRPr="002B1733" w:rsidRDefault="009A6F5B" w:rsidP="007C3D7E">
      <w:pPr>
        <w:pStyle w:val="ListParagraph"/>
        <w:numPr>
          <w:ilvl w:val="0"/>
          <w:numId w:val="12"/>
        </w:numPr>
        <w:spacing w:line="360" w:lineRule="auto"/>
        <w:rPr>
          <w:rFonts w:ascii="Tahoma" w:hAnsi="Tahoma" w:cs="Tahoma"/>
          <w:b/>
          <w:bCs/>
          <w:sz w:val="18"/>
          <w:szCs w:val="18"/>
        </w:rPr>
      </w:pPr>
      <w:r w:rsidRPr="002B1733">
        <w:rPr>
          <w:rFonts w:ascii="Tahoma" w:hAnsi="Tahoma" w:cs="Tahoma"/>
          <w:b/>
          <w:bCs/>
          <w:sz w:val="18"/>
          <w:szCs w:val="18"/>
        </w:rPr>
        <w:t xml:space="preserve">Price and </w:t>
      </w:r>
      <w:r w:rsidR="002403BC" w:rsidRPr="002B1733">
        <w:rPr>
          <w:rFonts w:ascii="Tahoma" w:hAnsi="Tahoma" w:cs="Tahoma"/>
          <w:b/>
          <w:bCs/>
          <w:sz w:val="18"/>
          <w:szCs w:val="18"/>
        </w:rPr>
        <w:t>Specific Goals</w:t>
      </w:r>
      <w:r w:rsidRPr="002B1733">
        <w:rPr>
          <w:rFonts w:ascii="Tahoma" w:hAnsi="Tahoma" w:cs="Tahoma"/>
          <w:b/>
          <w:bCs/>
          <w:sz w:val="18"/>
          <w:szCs w:val="18"/>
        </w:rPr>
        <w:t xml:space="preserve"> Evaluations </w:t>
      </w:r>
    </w:p>
    <w:p w14:paraId="2716A4BA" w14:textId="77777777" w:rsidR="00CE73DD" w:rsidRPr="002B1733" w:rsidRDefault="00CE73DD" w:rsidP="00CE73DD">
      <w:pPr>
        <w:pStyle w:val="ListParagraph"/>
        <w:spacing w:line="360" w:lineRule="auto"/>
        <w:rPr>
          <w:rFonts w:ascii="Tahoma" w:hAnsi="Tahoma" w:cs="Tahoma"/>
          <w:b/>
          <w:bCs/>
          <w:sz w:val="18"/>
          <w:szCs w:val="18"/>
        </w:rPr>
      </w:pPr>
    </w:p>
    <w:p w14:paraId="11A867A8" w14:textId="5E39FE87" w:rsidR="009A6F5B" w:rsidRPr="002B1733" w:rsidRDefault="009A6F5B" w:rsidP="00FF6420">
      <w:pPr>
        <w:pStyle w:val="ListParagraph"/>
        <w:spacing w:line="360" w:lineRule="auto"/>
        <w:ind w:left="360"/>
        <w:rPr>
          <w:rFonts w:ascii="Tahoma" w:hAnsi="Tahoma" w:cs="Tahoma"/>
          <w:bCs/>
          <w:sz w:val="18"/>
          <w:szCs w:val="18"/>
          <w:lang w:eastAsia="en-ZA"/>
        </w:rPr>
      </w:pPr>
      <w:r w:rsidRPr="002B1733">
        <w:rPr>
          <w:rFonts w:ascii="Tahoma" w:hAnsi="Tahoma" w:cs="Tahoma"/>
          <w:bCs/>
          <w:sz w:val="18"/>
          <w:szCs w:val="18"/>
          <w:lang w:eastAsia="en-ZA"/>
        </w:rPr>
        <w:t>The evaluation for Price and</w:t>
      </w:r>
      <w:r w:rsidR="0048765B" w:rsidRPr="002B1733">
        <w:rPr>
          <w:rFonts w:ascii="Tahoma" w:hAnsi="Tahoma" w:cs="Tahoma"/>
          <w:bCs/>
          <w:sz w:val="18"/>
          <w:szCs w:val="18"/>
          <w:lang w:eastAsia="en-ZA"/>
        </w:rPr>
        <w:t xml:space="preserve"> points claimed for Preferential Procurement</w:t>
      </w:r>
      <w:r w:rsidRPr="002B1733">
        <w:rPr>
          <w:rFonts w:ascii="Tahoma" w:hAnsi="Tahoma" w:cs="Tahoma"/>
          <w:bCs/>
          <w:sz w:val="18"/>
          <w:szCs w:val="18"/>
          <w:lang w:eastAsia="en-ZA"/>
        </w:rPr>
        <w:t xml:space="preserve"> </w:t>
      </w:r>
      <w:r w:rsidR="002403BC" w:rsidRPr="002B1733">
        <w:rPr>
          <w:rFonts w:ascii="Tahoma" w:hAnsi="Tahoma" w:cs="Tahoma"/>
          <w:sz w:val="18"/>
          <w:szCs w:val="18"/>
        </w:rPr>
        <w:t>Specific</w:t>
      </w:r>
      <w:r w:rsidR="002403BC" w:rsidRPr="002B1733">
        <w:rPr>
          <w:rFonts w:ascii="Tahoma" w:hAnsi="Tahoma" w:cs="Tahoma"/>
          <w:bCs/>
          <w:sz w:val="18"/>
          <w:szCs w:val="18"/>
          <w:lang w:val="en-US" w:eastAsia="en-ZA"/>
        </w:rPr>
        <w:t xml:space="preserve"> </w:t>
      </w:r>
      <w:r w:rsidRPr="002B1733">
        <w:rPr>
          <w:rFonts w:ascii="Tahoma" w:hAnsi="Tahoma" w:cs="Tahoma"/>
          <w:bCs/>
          <w:sz w:val="18"/>
          <w:szCs w:val="18"/>
          <w:lang w:val="en-US" w:eastAsia="en-ZA"/>
        </w:rPr>
        <w:t>Goals</w:t>
      </w:r>
      <w:r w:rsidR="0048765B" w:rsidRPr="002B1733">
        <w:rPr>
          <w:rFonts w:ascii="Tahoma" w:hAnsi="Tahoma" w:cs="Tahoma"/>
          <w:bCs/>
          <w:sz w:val="18"/>
          <w:szCs w:val="18"/>
          <w:lang w:val="en-US" w:eastAsia="en-ZA"/>
        </w:rPr>
        <w:t>, in terms of Preferential Procurement Policy Framework Act, 20</w:t>
      </w:r>
      <w:r w:rsidR="006A15FB" w:rsidRPr="002B1733">
        <w:rPr>
          <w:rFonts w:ascii="Tahoma" w:hAnsi="Tahoma" w:cs="Tahoma"/>
          <w:bCs/>
          <w:sz w:val="18"/>
          <w:szCs w:val="18"/>
          <w:lang w:val="en-US" w:eastAsia="en-ZA"/>
        </w:rPr>
        <w:t>22</w:t>
      </w:r>
      <w:r w:rsidR="0048765B" w:rsidRPr="002B1733">
        <w:rPr>
          <w:rFonts w:ascii="Tahoma" w:hAnsi="Tahoma" w:cs="Tahoma"/>
          <w:bCs/>
          <w:sz w:val="18"/>
          <w:szCs w:val="18"/>
          <w:lang w:val="en-US" w:eastAsia="en-ZA"/>
        </w:rPr>
        <w:t>,</w:t>
      </w:r>
      <w:r w:rsidRPr="002B1733">
        <w:rPr>
          <w:rFonts w:ascii="Tahoma" w:hAnsi="Tahoma" w:cs="Tahoma"/>
          <w:bCs/>
          <w:sz w:val="18"/>
          <w:szCs w:val="18"/>
          <w:lang w:val="en-US" w:eastAsia="en-ZA"/>
        </w:rPr>
        <w:t xml:space="preserve"> </w:t>
      </w:r>
      <w:r w:rsidRPr="002B1733">
        <w:rPr>
          <w:rFonts w:ascii="Tahoma" w:hAnsi="Tahoma" w:cs="Tahoma"/>
          <w:bCs/>
          <w:sz w:val="18"/>
          <w:szCs w:val="18"/>
          <w:lang w:eastAsia="en-ZA"/>
        </w:rPr>
        <w:t xml:space="preserve">shall be based on the 80/20 </w:t>
      </w:r>
      <w:r w:rsidR="0048765B" w:rsidRPr="002B1733">
        <w:rPr>
          <w:rFonts w:ascii="Tahoma" w:hAnsi="Tahoma" w:cs="Tahoma"/>
          <w:bCs/>
          <w:sz w:val="18"/>
          <w:szCs w:val="18"/>
          <w:lang w:eastAsia="en-ZA"/>
        </w:rPr>
        <w:t xml:space="preserve">principle </w:t>
      </w:r>
      <w:r w:rsidRPr="002B1733">
        <w:rPr>
          <w:rFonts w:ascii="Tahoma" w:hAnsi="Tahoma" w:cs="Tahoma"/>
          <w:bCs/>
          <w:sz w:val="18"/>
          <w:szCs w:val="18"/>
          <w:lang w:eastAsia="en-ZA"/>
        </w:rPr>
        <w:t>as follows</w:t>
      </w:r>
      <w:r w:rsidRPr="002B1733">
        <w:rPr>
          <w:rFonts w:ascii="Tahoma" w:hAnsi="Tahoma" w:cs="Tahoma"/>
          <w:bCs/>
          <w:sz w:val="18"/>
          <w:szCs w:val="18"/>
          <w:lang w:val="en-US" w:eastAsia="en-ZA"/>
        </w:rPr>
        <w:t>:</w:t>
      </w:r>
    </w:p>
    <w:p w14:paraId="049D4BF6" w14:textId="77777777" w:rsidR="009A6F5B" w:rsidRPr="002B1733"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2B1733"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Points</w:t>
            </w:r>
          </w:p>
        </w:tc>
      </w:tr>
      <w:tr w:rsidR="009A6F5B" w:rsidRPr="002B1733"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2B1733" w:rsidRDefault="009A6F5B" w:rsidP="00C26B7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80</w:t>
            </w:r>
          </w:p>
        </w:tc>
      </w:tr>
      <w:tr w:rsidR="009A6F5B" w:rsidRPr="002B1733"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2B1733" w:rsidRDefault="009A6F5B" w:rsidP="009A6F5B">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2B1733" w:rsidRDefault="000A155E" w:rsidP="005022F4">
            <w:pPr>
              <w:spacing w:line="360" w:lineRule="auto"/>
              <w:rPr>
                <w:rFonts w:ascii="Tahoma" w:hAnsi="Tahoma" w:cs="Tahoma"/>
                <w:b/>
                <w:bCs/>
                <w:sz w:val="18"/>
                <w:szCs w:val="18"/>
                <w:lang w:eastAsia="en-ZA"/>
              </w:rPr>
            </w:pPr>
            <w:r w:rsidRPr="002B1733">
              <w:rPr>
                <w:rFonts w:ascii="Tahoma" w:hAnsi="Tahoma" w:cs="Tahoma"/>
                <w:b/>
                <w:bCs/>
                <w:sz w:val="18"/>
                <w:szCs w:val="18"/>
                <w:lang w:eastAsia="en-ZA"/>
              </w:rPr>
              <w:t xml:space="preserve">Specific </w:t>
            </w:r>
            <w:r w:rsidR="00350331" w:rsidRPr="002B1733">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2B1733"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Points Allocation</w:t>
                  </w:r>
                </w:p>
              </w:tc>
            </w:tr>
            <w:tr w:rsidR="00350331" w:rsidRPr="002B1733"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2B1733" w:rsidRDefault="00350331" w:rsidP="005022F4">
                  <w:pPr>
                    <w:spacing w:line="360" w:lineRule="auto"/>
                    <w:jc w:val="center"/>
                    <w:rPr>
                      <w:rFonts w:ascii="Tahoma" w:hAnsi="Tahoma" w:cs="Tahoma"/>
                      <w:sz w:val="18"/>
                      <w:szCs w:val="18"/>
                      <w:lang w:eastAsia="en-ZA"/>
                    </w:rPr>
                  </w:pPr>
                  <w:r w:rsidRPr="002B173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2B1733" w:rsidRDefault="0048765B"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 xml:space="preserve">An </w:t>
                  </w:r>
                  <w:r w:rsidRPr="002B1733">
                    <w:rPr>
                      <w:rFonts w:ascii="Tahoma" w:hAnsi="Tahoma" w:cs="Tahoma"/>
                      <w:b/>
                      <w:bCs/>
                      <w:sz w:val="18"/>
                      <w:szCs w:val="18"/>
                      <w:lang w:eastAsia="en-ZA"/>
                    </w:rPr>
                    <w:t xml:space="preserve">HDI </w:t>
                  </w:r>
                  <w:r w:rsidRPr="002B1733">
                    <w:rPr>
                      <w:rFonts w:ascii="Tahoma" w:hAnsi="Tahoma" w:cs="Tahoma"/>
                      <w:sz w:val="18"/>
                      <w:szCs w:val="18"/>
                      <w:lang w:eastAsia="en-ZA"/>
                    </w:rPr>
                    <w:t xml:space="preserve">refers to a </w:t>
                  </w:r>
                  <w:r w:rsidR="00350331" w:rsidRPr="002B1733">
                    <w:rPr>
                      <w:rFonts w:ascii="Tahoma" w:hAnsi="Tahoma" w:cs="Tahoma"/>
                      <w:sz w:val="18"/>
                      <w:szCs w:val="18"/>
                      <w:lang w:eastAsia="en-ZA"/>
                    </w:rPr>
                    <w:t xml:space="preserve">South African citizen who had no franchise in national elections prior to the introduction of the Constitution of the Republic of South </w:t>
                  </w:r>
                  <w:r w:rsidRPr="002B1733">
                    <w:rPr>
                      <w:rFonts w:ascii="Tahoma" w:hAnsi="Tahoma" w:cs="Tahoma"/>
                      <w:sz w:val="18"/>
                      <w:szCs w:val="18"/>
                      <w:lang w:eastAsia="en-ZA"/>
                    </w:rPr>
                    <w:t>Africa, (Act N0. 8 of 1996</w:t>
                  </w:r>
                  <w:r w:rsidR="00350331" w:rsidRPr="002B1733">
                    <w:rPr>
                      <w:rFonts w:ascii="Tahoma" w:hAnsi="Tahoma" w:cs="Tahoma"/>
                      <w:sz w:val="18"/>
                      <w:szCs w:val="18"/>
                      <w:lang w:eastAsia="en-ZA"/>
                    </w:rPr>
                    <w:t>) or the Constitution of the Republic of South Africa,</w:t>
                  </w:r>
                  <w:r w:rsidRPr="002B1733">
                    <w:rPr>
                      <w:rFonts w:ascii="Tahoma" w:hAnsi="Tahoma" w:cs="Tahoma"/>
                      <w:sz w:val="18"/>
                      <w:szCs w:val="18"/>
                      <w:lang w:eastAsia="en-ZA"/>
                    </w:rPr>
                    <w:t xml:space="preserve"> Act NO.5 of 2005</w:t>
                  </w:r>
                  <w:r w:rsidR="00350331" w:rsidRPr="002B1733">
                    <w:rPr>
                      <w:rFonts w:ascii="Tahoma" w:hAnsi="Tahoma" w:cs="Tahoma"/>
                      <w:sz w:val="18"/>
                      <w:szCs w:val="18"/>
                      <w:lang w:eastAsia="en-ZA"/>
                    </w:rPr>
                    <w:t>.</w:t>
                  </w:r>
                  <w:r w:rsidR="000A155E" w:rsidRPr="002B1733">
                    <w:rPr>
                      <w:rFonts w:ascii="Tahoma" w:hAnsi="Tahoma" w:cs="Tahoma"/>
                      <w:sz w:val="18"/>
                      <w:szCs w:val="18"/>
                      <w:lang w:eastAsia="en-ZA"/>
                    </w:rPr>
                    <w:t xml:space="preserve"> </w:t>
                  </w:r>
                  <w:r w:rsidRPr="002B1733">
                    <w:rPr>
                      <w:rFonts w:ascii="Tahoma" w:hAnsi="Tahoma" w:cs="Tahoma"/>
                      <w:sz w:val="18"/>
                      <w:szCs w:val="18"/>
                      <w:lang w:eastAsia="en-ZA"/>
                    </w:rPr>
                    <w:t xml:space="preserve"> </w:t>
                  </w:r>
                  <w:r w:rsidR="000A155E" w:rsidRPr="002B1733">
                    <w:rPr>
                      <w:rFonts w:ascii="Tahoma" w:hAnsi="Tahoma" w:cs="Tahoma"/>
                      <w:sz w:val="18"/>
                      <w:szCs w:val="18"/>
                      <w:lang w:eastAsia="en-ZA"/>
                    </w:rPr>
                    <w:t>(</w:t>
                  </w:r>
                  <w:r w:rsidRPr="002B1733">
                    <w:rPr>
                      <w:rFonts w:ascii="Tahoma" w:hAnsi="Tahoma" w:cs="Tahoma"/>
                      <w:sz w:val="18"/>
                      <w:szCs w:val="18"/>
                      <w:lang w:eastAsia="en-ZA"/>
                    </w:rPr>
                    <w:t xml:space="preserve">Includes a </w:t>
                  </w:r>
                  <w:r w:rsidR="003C1205" w:rsidRPr="002B1733">
                    <w:rPr>
                      <w:rFonts w:ascii="Tahoma" w:hAnsi="Tahoma" w:cs="Tahoma"/>
                      <w:sz w:val="18"/>
                      <w:szCs w:val="18"/>
                      <w:lang w:eastAsia="en-ZA"/>
                    </w:rPr>
                    <w:t>minimum</w:t>
                  </w:r>
                  <w:r w:rsidRPr="002B1733">
                    <w:rPr>
                      <w:rFonts w:ascii="Tahoma" w:hAnsi="Tahoma" w:cs="Tahoma"/>
                      <w:sz w:val="18"/>
                      <w:szCs w:val="18"/>
                      <w:lang w:eastAsia="en-ZA"/>
                    </w:rPr>
                    <w:t xml:space="preserve"> of </w:t>
                  </w:r>
                  <w:r w:rsidR="000A155E" w:rsidRPr="002B1733">
                    <w:rPr>
                      <w:rFonts w:ascii="Tahoma" w:hAnsi="Tahoma" w:cs="Tahoma"/>
                      <w:sz w:val="18"/>
                      <w:szCs w:val="18"/>
                      <w:lang w:eastAsia="en-ZA"/>
                    </w:rPr>
                    <w:t>51</w:t>
                  </w:r>
                  <w:r w:rsidRPr="002B1733">
                    <w:rPr>
                      <w:rFonts w:ascii="Tahoma" w:hAnsi="Tahoma" w:cs="Tahoma"/>
                      <w:sz w:val="18"/>
                      <w:szCs w:val="18"/>
                      <w:lang w:eastAsia="en-ZA"/>
                    </w:rPr>
                    <w:t xml:space="preserve">% </w:t>
                  </w:r>
                  <w:r w:rsidR="000A155E" w:rsidRPr="002B1733">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2B1733" w:rsidRDefault="00350331" w:rsidP="005022F4">
                  <w:pPr>
                    <w:spacing w:line="360" w:lineRule="auto"/>
                    <w:jc w:val="left"/>
                    <w:rPr>
                      <w:rFonts w:ascii="Tahoma" w:hAnsi="Tahoma" w:cs="Tahoma"/>
                      <w:color w:val="000000"/>
                      <w:sz w:val="18"/>
                      <w:szCs w:val="18"/>
                      <w:lang w:eastAsia="en-ZA"/>
                    </w:rPr>
                  </w:pPr>
                  <w:r w:rsidRPr="002B173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10</w:t>
                  </w:r>
                </w:p>
              </w:tc>
            </w:tr>
            <w:tr w:rsidR="00350331" w:rsidRPr="002B1733"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2B1733" w:rsidRDefault="00350331" w:rsidP="005022F4">
                  <w:pPr>
                    <w:spacing w:line="360" w:lineRule="auto"/>
                    <w:jc w:val="center"/>
                    <w:rPr>
                      <w:rFonts w:ascii="Tahoma" w:hAnsi="Tahoma" w:cs="Tahoma"/>
                      <w:sz w:val="18"/>
                      <w:szCs w:val="18"/>
                      <w:lang w:eastAsia="en-ZA"/>
                    </w:rPr>
                  </w:pPr>
                  <w:r w:rsidRPr="002B173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2B1733" w:rsidRDefault="00350331"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Women</w:t>
                  </w:r>
                  <w:r w:rsidR="000A155E" w:rsidRPr="002B1733">
                    <w:rPr>
                      <w:rFonts w:ascii="Tahoma" w:hAnsi="Tahoma" w:cs="Tahoma"/>
                      <w:sz w:val="18"/>
                      <w:szCs w:val="18"/>
                      <w:lang w:eastAsia="en-ZA"/>
                    </w:rPr>
                    <w:t xml:space="preserve"> </w:t>
                  </w:r>
                </w:p>
                <w:p w14:paraId="47AB5456" w14:textId="2E06603E" w:rsidR="00350331" w:rsidRPr="002B1733" w:rsidRDefault="000A155E"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(minimum 51% ow</w:t>
                  </w:r>
                  <w:r w:rsidR="003115A9" w:rsidRPr="002B1733">
                    <w:rPr>
                      <w:rFonts w:ascii="Tahoma" w:hAnsi="Tahoma" w:cs="Tahoma"/>
                      <w:sz w:val="18"/>
                      <w:szCs w:val="18"/>
                      <w:lang w:eastAsia="en-ZA"/>
                    </w:rPr>
                    <w:t>n</w:t>
                  </w:r>
                  <w:r w:rsidRPr="002B173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2B1733" w:rsidRDefault="00350331" w:rsidP="005022F4">
                  <w:pPr>
                    <w:spacing w:line="360" w:lineRule="auto"/>
                    <w:jc w:val="left"/>
                    <w:rPr>
                      <w:rFonts w:ascii="Tahoma" w:hAnsi="Tahoma" w:cs="Tahoma"/>
                      <w:color w:val="000000"/>
                      <w:sz w:val="18"/>
                      <w:szCs w:val="18"/>
                      <w:lang w:eastAsia="en-ZA"/>
                    </w:rPr>
                  </w:pPr>
                  <w:r w:rsidRPr="002B173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8</w:t>
                  </w:r>
                </w:p>
              </w:tc>
            </w:tr>
            <w:tr w:rsidR="00350331" w:rsidRPr="002B1733"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2B1733" w:rsidRDefault="00350331" w:rsidP="005022F4">
                  <w:pPr>
                    <w:spacing w:line="360" w:lineRule="auto"/>
                    <w:jc w:val="center"/>
                    <w:rPr>
                      <w:rFonts w:ascii="Tahoma" w:hAnsi="Tahoma" w:cs="Tahoma"/>
                      <w:sz w:val="18"/>
                      <w:szCs w:val="18"/>
                      <w:lang w:eastAsia="en-ZA"/>
                    </w:rPr>
                  </w:pPr>
                  <w:r w:rsidRPr="002B173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2B1733" w:rsidRDefault="0048765B"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 xml:space="preserve">(Persons living </w:t>
                  </w:r>
                  <w:r w:rsidR="00350331" w:rsidRPr="002B1733">
                    <w:rPr>
                      <w:rFonts w:ascii="Tahoma" w:hAnsi="Tahoma" w:cs="Tahoma"/>
                      <w:sz w:val="18"/>
                      <w:szCs w:val="18"/>
                      <w:lang w:eastAsia="en-ZA"/>
                    </w:rPr>
                    <w:t>with disabilities</w:t>
                  </w:r>
                  <w:r w:rsidR="000A155E" w:rsidRPr="002B1733">
                    <w:rPr>
                      <w:rFonts w:ascii="Tahoma" w:hAnsi="Tahoma" w:cs="Tahoma"/>
                      <w:sz w:val="18"/>
                      <w:szCs w:val="18"/>
                      <w:lang w:eastAsia="en-ZA"/>
                    </w:rPr>
                    <w:t xml:space="preserve"> </w:t>
                  </w:r>
                </w:p>
                <w:p w14:paraId="318025A5" w14:textId="2F1F3668" w:rsidR="00350331" w:rsidRPr="002B1733" w:rsidRDefault="000A155E" w:rsidP="005022F4">
                  <w:pPr>
                    <w:spacing w:line="360" w:lineRule="auto"/>
                    <w:jc w:val="left"/>
                    <w:rPr>
                      <w:rFonts w:ascii="Tahoma" w:hAnsi="Tahoma" w:cs="Tahoma"/>
                      <w:sz w:val="18"/>
                      <w:szCs w:val="18"/>
                      <w:lang w:eastAsia="en-ZA"/>
                    </w:rPr>
                  </w:pPr>
                  <w:r w:rsidRPr="002B1733">
                    <w:rPr>
                      <w:rFonts w:ascii="Tahoma" w:hAnsi="Tahoma" w:cs="Tahoma"/>
                      <w:sz w:val="18"/>
                      <w:szCs w:val="18"/>
                      <w:lang w:eastAsia="en-ZA"/>
                    </w:rPr>
                    <w:t>(minimum 51% ow</w:t>
                  </w:r>
                  <w:r w:rsidR="003115A9" w:rsidRPr="002B1733">
                    <w:rPr>
                      <w:rFonts w:ascii="Tahoma" w:hAnsi="Tahoma" w:cs="Tahoma"/>
                      <w:sz w:val="18"/>
                      <w:szCs w:val="18"/>
                      <w:lang w:eastAsia="en-ZA"/>
                    </w:rPr>
                    <w:t>n</w:t>
                  </w:r>
                  <w:r w:rsidRPr="002B1733">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2B1733" w:rsidRDefault="00350331" w:rsidP="005022F4">
                  <w:pPr>
                    <w:spacing w:line="360" w:lineRule="auto"/>
                    <w:jc w:val="left"/>
                    <w:rPr>
                      <w:rFonts w:ascii="Tahoma" w:hAnsi="Tahoma" w:cs="Tahoma"/>
                      <w:color w:val="000000"/>
                      <w:sz w:val="18"/>
                      <w:szCs w:val="18"/>
                      <w:lang w:eastAsia="en-ZA"/>
                    </w:rPr>
                  </w:pPr>
                  <w:r w:rsidRPr="002B173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2B1733" w:rsidRDefault="00350331" w:rsidP="005022F4">
                  <w:pPr>
                    <w:spacing w:line="360" w:lineRule="auto"/>
                    <w:jc w:val="center"/>
                    <w:rPr>
                      <w:rFonts w:ascii="Tahoma" w:hAnsi="Tahoma" w:cs="Tahoma"/>
                      <w:color w:val="000000"/>
                      <w:sz w:val="18"/>
                      <w:szCs w:val="18"/>
                      <w:lang w:eastAsia="en-ZA"/>
                    </w:rPr>
                  </w:pPr>
                  <w:r w:rsidRPr="002B1733">
                    <w:rPr>
                      <w:rFonts w:ascii="Tahoma" w:hAnsi="Tahoma" w:cs="Tahoma"/>
                      <w:color w:val="000000"/>
                      <w:sz w:val="18"/>
                      <w:szCs w:val="18"/>
                      <w:lang w:eastAsia="en-ZA"/>
                    </w:rPr>
                    <w:t>2</w:t>
                  </w:r>
                </w:p>
              </w:tc>
            </w:tr>
          </w:tbl>
          <w:p w14:paraId="790FAC9F" w14:textId="302EF067" w:rsidR="00350331" w:rsidRPr="002B1733" w:rsidRDefault="00350331" w:rsidP="005022F4">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20</w:t>
            </w:r>
          </w:p>
        </w:tc>
      </w:tr>
      <w:tr w:rsidR="009A6F5B" w:rsidRPr="002B1733"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2B1733" w:rsidRDefault="009A6F5B" w:rsidP="005022F4">
            <w:pPr>
              <w:spacing w:line="360" w:lineRule="auto"/>
              <w:jc w:val="left"/>
              <w:rPr>
                <w:rFonts w:ascii="Tahoma" w:hAnsi="Tahoma" w:cs="Tahoma"/>
                <w:b/>
                <w:bCs/>
                <w:sz w:val="18"/>
                <w:szCs w:val="18"/>
                <w:lang w:eastAsia="en-ZA"/>
              </w:rPr>
            </w:pPr>
            <w:r w:rsidRPr="002B1733">
              <w:rPr>
                <w:rFonts w:ascii="Tahoma" w:hAnsi="Tahoma" w:cs="Tahoma"/>
                <w:b/>
                <w:bCs/>
                <w:sz w:val="18"/>
                <w:szCs w:val="18"/>
                <w:lang w:eastAsia="en-ZA"/>
              </w:rPr>
              <w:t>100</w:t>
            </w:r>
          </w:p>
        </w:tc>
      </w:tr>
    </w:tbl>
    <w:p w14:paraId="3F35BAF1" w14:textId="77777777" w:rsidR="009A6F5B" w:rsidRPr="002B1733" w:rsidRDefault="009A6F5B" w:rsidP="009A6F5B">
      <w:pPr>
        <w:spacing w:line="360" w:lineRule="auto"/>
        <w:rPr>
          <w:rFonts w:ascii="Tahoma" w:hAnsi="Tahoma" w:cs="Tahoma"/>
          <w:sz w:val="18"/>
          <w:szCs w:val="18"/>
        </w:rPr>
      </w:pPr>
    </w:p>
    <w:p w14:paraId="54EE8006" w14:textId="77777777" w:rsidR="002030F2" w:rsidRPr="002B1733" w:rsidRDefault="002030F2" w:rsidP="0043222B">
      <w:pPr>
        <w:pStyle w:val="AnnexH1"/>
        <w:spacing w:line="360" w:lineRule="auto"/>
        <w:rPr>
          <w:rFonts w:ascii="Tahoma" w:hAnsi="Tahoma" w:cs="Tahoma"/>
          <w:color w:val="auto"/>
          <w:sz w:val="18"/>
          <w:szCs w:val="18"/>
        </w:rPr>
      </w:pPr>
      <w:r w:rsidRPr="002B1733">
        <w:rPr>
          <w:rFonts w:ascii="Tahoma" w:hAnsi="Tahoma" w:cs="Tahoma"/>
          <w:color w:val="auto"/>
          <w:sz w:val="18"/>
          <w:szCs w:val="18"/>
        </w:rPr>
        <w:lastRenderedPageBreak/>
        <w:t>COST BREAK DOWN</w:t>
      </w:r>
      <w:bookmarkEnd w:id="18"/>
      <w:r w:rsidRPr="002B1733">
        <w:rPr>
          <w:rFonts w:ascii="Tahoma" w:hAnsi="Tahoma" w:cs="Tahoma"/>
          <w:color w:val="auto"/>
          <w:sz w:val="18"/>
          <w:szCs w:val="18"/>
        </w:rPr>
        <w:t xml:space="preserve"> </w:t>
      </w:r>
      <w:bookmarkEnd w:id="19"/>
      <w:bookmarkEnd w:id="20"/>
    </w:p>
    <w:p w14:paraId="3C1E1F33" w14:textId="77777777" w:rsidR="00B05B49" w:rsidRPr="002B1733" w:rsidRDefault="00B05B49" w:rsidP="0043222B">
      <w:pPr>
        <w:spacing w:line="360" w:lineRule="auto"/>
        <w:rPr>
          <w:rFonts w:ascii="Tahoma" w:hAnsi="Tahoma" w:cs="Tahoma"/>
          <w:bCs/>
          <w:sz w:val="18"/>
          <w:szCs w:val="18"/>
          <w:lang w:val="en-US"/>
        </w:rPr>
      </w:pPr>
    </w:p>
    <w:p w14:paraId="2856686C" w14:textId="4F322185" w:rsidR="00F252FB" w:rsidRPr="002B1733" w:rsidRDefault="00F252FB" w:rsidP="007C3D7E">
      <w:pPr>
        <w:pStyle w:val="ListParagraph"/>
        <w:numPr>
          <w:ilvl w:val="0"/>
          <w:numId w:val="11"/>
        </w:numPr>
        <w:spacing w:line="360" w:lineRule="auto"/>
        <w:rPr>
          <w:rFonts w:ascii="Tahoma" w:hAnsi="Tahoma" w:cs="Tahoma"/>
          <w:bCs/>
          <w:sz w:val="18"/>
          <w:szCs w:val="18"/>
          <w:lang w:val="en-US"/>
        </w:rPr>
      </w:pPr>
      <w:r w:rsidRPr="002B1733">
        <w:rPr>
          <w:rFonts w:ascii="Tahoma" w:hAnsi="Tahoma" w:cs="Tahoma"/>
          <w:bCs/>
          <w:sz w:val="18"/>
          <w:szCs w:val="18"/>
          <w:lang w:val="en-US"/>
        </w:rPr>
        <w:t>All prices must be VAT inclusive (if VAT registered) and must be quoted in South African Rand (ZAR)</w:t>
      </w:r>
      <w:r w:rsidR="00492E67" w:rsidRPr="002B1733">
        <w:rPr>
          <w:rFonts w:ascii="Tahoma" w:hAnsi="Tahoma" w:cs="Tahoma"/>
          <w:bCs/>
          <w:sz w:val="18"/>
          <w:szCs w:val="18"/>
          <w:lang w:val="en-US"/>
        </w:rPr>
        <w:t xml:space="preserve">. </w:t>
      </w:r>
      <w:r w:rsidR="00FF4FE0" w:rsidRPr="002B1733">
        <w:rPr>
          <w:rFonts w:ascii="Tahoma" w:hAnsi="Tahoma" w:cs="Tahoma"/>
          <w:bCs/>
          <w:sz w:val="18"/>
          <w:szCs w:val="18"/>
          <w:lang w:val="en-US"/>
        </w:rPr>
        <w:t xml:space="preserve">All VAT vendors are required to include VAT on their proposed prices, should they fail </w:t>
      </w:r>
      <w:r w:rsidR="003B7D71" w:rsidRPr="002B1733">
        <w:rPr>
          <w:rFonts w:ascii="Tahoma" w:hAnsi="Tahoma" w:cs="Tahoma"/>
          <w:bCs/>
          <w:sz w:val="18"/>
          <w:szCs w:val="18"/>
          <w:lang w:val="en-US"/>
        </w:rPr>
        <w:t>to do</w:t>
      </w:r>
      <w:r w:rsidR="00FF4FE0" w:rsidRPr="002B1733">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2B1733">
        <w:rPr>
          <w:rFonts w:ascii="Tahoma" w:hAnsi="Tahoma" w:cs="Tahoma"/>
          <w:bCs/>
          <w:sz w:val="18"/>
          <w:szCs w:val="18"/>
          <w:lang w:val="en-US"/>
        </w:rPr>
        <w:t>the award</w:t>
      </w:r>
      <w:r w:rsidR="00FF4FE0" w:rsidRPr="002B1733">
        <w:rPr>
          <w:rFonts w:ascii="Tahoma" w:hAnsi="Tahoma" w:cs="Tahoma"/>
          <w:bCs/>
          <w:sz w:val="18"/>
          <w:szCs w:val="18"/>
          <w:lang w:val="en-US"/>
        </w:rPr>
        <w:t>.</w:t>
      </w:r>
    </w:p>
    <w:p w14:paraId="736FC96D" w14:textId="6B2181D6" w:rsidR="00946865" w:rsidRPr="002B1733" w:rsidRDefault="00946865" w:rsidP="007C3D7E">
      <w:pPr>
        <w:pStyle w:val="ListParagraph"/>
        <w:numPr>
          <w:ilvl w:val="0"/>
          <w:numId w:val="11"/>
        </w:numPr>
        <w:spacing w:line="360" w:lineRule="auto"/>
        <w:rPr>
          <w:rFonts w:ascii="Tahoma" w:hAnsi="Tahoma" w:cs="Tahoma"/>
          <w:bCs/>
          <w:sz w:val="18"/>
          <w:szCs w:val="18"/>
          <w:lang w:val="en-US"/>
        </w:rPr>
      </w:pPr>
      <w:r w:rsidRPr="002B1733">
        <w:rPr>
          <w:rFonts w:ascii="Tahoma" w:hAnsi="Tahoma" w:cs="Tahoma"/>
          <w:sz w:val="18"/>
          <w:szCs w:val="18"/>
        </w:rPr>
        <w:t xml:space="preserve">Should the service provider who is not VAT-registered charge VAT, </w:t>
      </w:r>
      <w:r w:rsidR="00FF4FE0" w:rsidRPr="002B1733">
        <w:rPr>
          <w:rFonts w:ascii="Tahoma" w:hAnsi="Tahoma" w:cs="Tahoma"/>
          <w:sz w:val="18"/>
          <w:szCs w:val="18"/>
        </w:rPr>
        <w:t xml:space="preserve">the </w:t>
      </w:r>
      <w:r w:rsidR="00FF6420" w:rsidRPr="002B1733">
        <w:rPr>
          <w:rFonts w:ascii="Tahoma" w:hAnsi="Tahoma" w:cs="Tahoma"/>
          <w:sz w:val="18"/>
          <w:szCs w:val="18"/>
        </w:rPr>
        <w:t>service provider</w:t>
      </w:r>
      <w:r w:rsidR="00FF4FE0" w:rsidRPr="002B1733">
        <w:rPr>
          <w:rFonts w:ascii="Tahoma" w:hAnsi="Tahoma" w:cs="Tahoma"/>
          <w:sz w:val="18"/>
          <w:szCs w:val="18"/>
        </w:rPr>
        <w:t xml:space="preserve"> will be automatically disqualified.</w:t>
      </w:r>
    </w:p>
    <w:p w14:paraId="1519CE13" w14:textId="77777777" w:rsidR="00200C5B" w:rsidRPr="002B1733" w:rsidRDefault="00200C5B" w:rsidP="007C3D7E">
      <w:pPr>
        <w:pStyle w:val="ListParagraph"/>
        <w:numPr>
          <w:ilvl w:val="0"/>
          <w:numId w:val="11"/>
        </w:numPr>
        <w:spacing w:line="360" w:lineRule="auto"/>
        <w:rPr>
          <w:rFonts w:ascii="Tahoma" w:hAnsi="Tahoma" w:cs="Tahoma"/>
          <w:b/>
          <w:bCs/>
          <w:sz w:val="18"/>
          <w:szCs w:val="18"/>
          <w:lang w:val="en-US"/>
        </w:rPr>
      </w:pPr>
      <w:r w:rsidRPr="002B1733">
        <w:rPr>
          <w:rFonts w:ascii="Tahoma" w:hAnsi="Tahoma" w:cs="Tahoma"/>
          <w:b/>
          <w:bCs/>
          <w:sz w:val="18"/>
          <w:szCs w:val="18"/>
        </w:rPr>
        <w:t>Only prices completed in the table below will be accepted for evaluation purposes, failure to provide price on the below table will lead to disqualification.</w:t>
      </w:r>
    </w:p>
    <w:p w14:paraId="1AFF88CC" w14:textId="2D9F6BE6" w:rsidR="000704F8" w:rsidRDefault="00F252FB" w:rsidP="000704F8">
      <w:pPr>
        <w:pStyle w:val="ListParagraph"/>
        <w:numPr>
          <w:ilvl w:val="0"/>
          <w:numId w:val="11"/>
        </w:numPr>
        <w:spacing w:line="360" w:lineRule="auto"/>
        <w:rPr>
          <w:rFonts w:ascii="Tahoma" w:hAnsi="Tahoma" w:cs="Tahoma"/>
          <w:bCs/>
          <w:sz w:val="18"/>
          <w:szCs w:val="18"/>
          <w:lang w:val="en-US"/>
        </w:rPr>
      </w:pPr>
      <w:r w:rsidRPr="002B1733">
        <w:rPr>
          <w:rFonts w:ascii="Tahoma" w:hAnsi="Tahoma" w:cs="Tahoma"/>
          <w:bCs/>
          <w:sz w:val="18"/>
          <w:szCs w:val="18"/>
          <w:lang w:val="en-US"/>
        </w:rPr>
        <w:t xml:space="preserve">No price changes will be accepted after </w:t>
      </w:r>
      <w:r w:rsidR="00492E67" w:rsidRPr="002B1733">
        <w:rPr>
          <w:rFonts w:ascii="Tahoma" w:hAnsi="Tahoma" w:cs="Tahoma"/>
          <w:bCs/>
          <w:sz w:val="18"/>
          <w:szCs w:val="18"/>
          <w:lang w:val="en-US"/>
        </w:rPr>
        <w:t>the official</w:t>
      </w:r>
      <w:r w:rsidRPr="002B1733">
        <w:rPr>
          <w:rFonts w:ascii="Tahoma" w:hAnsi="Tahoma" w:cs="Tahoma"/>
          <w:bCs/>
          <w:sz w:val="18"/>
          <w:szCs w:val="18"/>
          <w:lang w:val="en-US"/>
        </w:rPr>
        <w:t xml:space="preserve"> </w:t>
      </w:r>
      <w:r w:rsidR="000327B9" w:rsidRPr="002B1733">
        <w:rPr>
          <w:rFonts w:ascii="Tahoma" w:hAnsi="Tahoma" w:cs="Tahoma"/>
          <w:bCs/>
          <w:sz w:val="18"/>
          <w:szCs w:val="18"/>
          <w:lang w:val="en-US"/>
        </w:rPr>
        <w:t xml:space="preserve">Award Letter / </w:t>
      </w:r>
      <w:r w:rsidRPr="002B1733">
        <w:rPr>
          <w:rFonts w:ascii="Tahoma" w:hAnsi="Tahoma" w:cs="Tahoma"/>
          <w:bCs/>
          <w:sz w:val="18"/>
          <w:szCs w:val="18"/>
          <w:lang w:val="en-US"/>
        </w:rPr>
        <w:t>Purchase Order (PO) is issued.</w:t>
      </w:r>
    </w:p>
    <w:p w14:paraId="56B0D013" w14:textId="77777777" w:rsidR="000704F8" w:rsidRPr="000704F8" w:rsidRDefault="000704F8" w:rsidP="000704F8">
      <w:pPr>
        <w:pStyle w:val="ListParagraph"/>
        <w:spacing w:line="360" w:lineRule="auto"/>
        <w:rPr>
          <w:rFonts w:ascii="Tahoma" w:hAnsi="Tahoma" w:cs="Tahoma"/>
          <w:bCs/>
          <w:sz w:val="18"/>
          <w:szCs w:val="18"/>
          <w:lang w:val="en-US"/>
        </w:rPr>
      </w:pPr>
    </w:p>
    <w:p w14:paraId="39EC309A" w14:textId="4B96BA93" w:rsidR="000704F8" w:rsidRPr="000704F8" w:rsidRDefault="000704F8" w:rsidP="000704F8">
      <w:pPr>
        <w:pStyle w:val="ListParagraph"/>
        <w:spacing w:line="360" w:lineRule="auto"/>
        <w:rPr>
          <w:rFonts w:ascii="Tahoma" w:hAnsi="Tahoma" w:cs="Tahoma"/>
          <w:b/>
          <w:sz w:val="18"/>
          <w:szCs w:val="18"/>
          <w:u w:val="single"/>
          <w:lang w:val="en-US"/>
        </w:rPr>
      </w:pPr>
      <w:r w:rsidRPr="000704F8">
        <w:rPr>
          <w:rFonts w:ascii="Tahoma" w:hAnsi="Tahoma" w:cs="Tahoma"/>
          <w:b/>
          <w:sz w:val="18"/>
          <w:szCs w:val="18"/>
          <w:u w:val="single"/>
          <w:lang w:val="en-US"/>
        </w:rPr>
        <w:t xml:space="preserve">Appointment will be based on the fee per employee per month </w:t>
      </w:r>
    </w:p>
    <w:tbl>
      <w:tblPr>
        <w:tblpPr w:leftFromText="180" w:rightFromText="180" w:bottomFromText="160" w:vertAnchor="text" w:tblpY="1"/>
        <w:tblOverlap w:val="neve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6738"/>
        <w:gridCol w:w="3645"/>
      </w:tblGrid>
      <w:tr w:rsidR="00E23FF7" w:rsidRPr="00B11E06" w14:paraId="673B61B2" w14:textId="77777777" w:rsidTr="000704F8">
        <w:trPr>
          <w:trHeight w:val="557"/>
        </w:trPr>
        <w:tc>
          <w:tcPr>
            <w:tcW w:w="180" w:type="pct"/>
            <w:tcBorders>
              <w:top w:val="single" w:sz="4" w:space="0" w:color="auto"/>
              <w:left w:val="single" w:sz="4" w:space="0" w:color="auto"/>
              <w:bottom w:val="single" w:sz="4" w:space="0" w:color="auto"/>
              <w:right w:val="single" w:sz="4" w:space="0" w:color="auto"/>
            </w:tcBorders>
            <w:shd w:val="clear" w:color="auto" w:fill="D9D9D9"/>
          </w:tcPr>
          <w:p w14:paraId="2C812B4B" w14:textId="77777777" w:rsidR="00E23FF7" w:rsidRPr="00575E42" w:rsidRDefault="00E23FF7" w:rsidP="003571BE">
            <w:pPr>
              <w:tabs>
                <w:tab w:val="left" w:pos="1418"/>
              </w:tabs>
              <w:autoSpaceDE w:val="0"/>
              <w:adjustRightInd w:val="0"/>
              <w:spacing w:line="360" w:lineRule="auto"/>
              <w:rPr>
                <w:rFonts w:ascii="Arial" w:hAnsi="Arial" w:cs="Arial"/>
                <w:b/>
                <w:kern w:val="2"/>
                <w:sz w:val="22"/>
                <w:szCs w:val="22"/>
                <w:lang w:eastAsia="en-ZA"/>
                <w14:ligatures w14:val="standardContextual"/>
              </w:rPr>
            </w:pPr>
          </w:p>
        </w:tc>
        <w:tc>
          <w:tcPr>
            <w:tcW w:w="3128" w:type="pct"/>
            <w:tcBorders>
              <w:top w:val="single" w:sz="4" w:space="0" w:color="auto"/>
              <w:left w:val="single" w:sz="4" w:space="0" w:color="auto"/>
              <w:bottom w:val="single" w:sz="4" w:space="0" w:color="auto"/>
              <w:right w:val="single" w:sz="4" w:space="0" w:color="auto"/>
            </w:tcBorders>
            <w:shd w:val="clear" w:color="auto" w:fill="D9D9D9"/>
            <w:hideMark/>
          </w:tcPr>
          <w:p w14:paraId="7266A4A0" w14:textId="77777777" w:rsidR="00E23FF7" w:rsidRPr="00D80D51" w:rsidRDefault="00E23FF7" w:rsidP="00D80D51">
            <w:pPr>
              <w:tabs>
                <w:tab w:val="left" w:pos="1418"/>
              </w:tabs>
              <w:autoSpaceDE w:val="0"/>
              <w:adjustRightInd w:val="0"/>
              <w:spacing w:line="360" w:lineRule="auto"/>
              <w:rPr>
                <w:rFonts w:ascii="Tahoma" w:hAnsi="Tahoma" w:cs="Tahoma"/>
                <w:b/>
                <w:kern w:val="2"/>
                <w:sz w:val="18"/>
                <w:szCs w:val="18"/>
                <w:lang w:eastAsia="en-ZA"/>
                <w14:ligatures w14:val="standardContextual"/>
              </w:rPr>
            </w:pPr>
            <w:r w:rsidRPr="00D80D51">
              <w:rPr>
                <w:rFonts w:ascii="Tahoma" w:hAnsi="Tahoma" w:cs="Tahoma"/>
                <w:b/>
                <w:kern w:val="2"/>
                <w:sz w:val="18"/>
                <w:szCs w:val="18"/>
                <w:lang w:eastAsia="en-ZA"/>
                <w14:ligatures w14:val="standardContextual"/>
              </w:rPr>
              <w:t>Item</w:t>
            </w:r>
          </w:p>
        </w:tc>
        <w:tc>
          <w:tcPr>
            <w:tcW w:w="1692" w:type="pct"/>
            <w:tcBorders>
              <w:top w:val="single" w:sz="4" w:space="0" w:color="auto"/>
              <w:left w:val="single" w:sz="4" w:space="0" w:color="auto"/>
              <w:bottom w:val="single" w:sz="4" w:space="0" w:color="auto"/>
              <w:right w:val="single" w:sz="4" w:space="0" w:color="auto"/>
            </w:tcBorders>
            <w:shd w:val="clear" w:color="auto" w:fill="D9D9D9"/>
          </w:tcPr>
          <w:p w14:paraId="66C679CB" w14:textId="77777777" w:rsidR="00E23FF7" w:rsidRPr="00D80D51" w:rsidRDefault="00E23FF7" w:rsidP="00D80D51">
            <w:pPr>
              <w:tabs>
                <w:tab w:val="left" w:pos="1598"/>
              </w:tabs>
              <w:autoSpaceDE w:val="0"/>
              <w:adjustRightInd w:val="0"/>
              <w:spacing w:line="360" w:lineRule="auto"/>
              <w:rPr>
                <w:rFonts w:ascii="Tahoma" w:hAnsi="Tahoma" w:cs="Tahoma"/>
                <w:b/>
                <w:kern w:val="2"/>
                <w:sz w:val="18"/>
                <w:szCs w:val="18"/>
                <w:lang w:eastAsia="en-ZA"/>
                <w14:ligatures w14:val="standardContextual"/>
              </w:rPr>
            </w:pPr>
          </w:p>
        </w:tc>
      </w:tr>
      <w:tr w:rsidR="00E23FF7" w:rsidRPr="00B11E06" w14:paraId="57EE8BEB" w14:textId="77777777" w:rsidTr="009C1CDE">
        <w:trPr>
          <w:trHeight w:val="3202"/>
        </w:trPr>
        <w:tc>
          <w:tcPr>
            <w:tcW w:w="180" w:type="pct"/>
            <w:tcBorders>
              <w:top w:val="single" w:sz="4" w:space="0" w:color="auto"/>
              <w:left w:val="single" w:sz="4" w:space="0" w:color="auto"/>
              <w:bottom w:val="single" w:sz="4" w:space="0" w:color="auto"/>
              <w:right w:val="single" w:sz="4" w:space="0" w:color="auto"/>
            </w:tcBorders>
          </w:tcPr>
          <w:p w14:paraId="6C1FDAA7" w14:textId="26BE358E" w:rsidR="00E23FF7" w:rsidRPr="00575E42" w:rsidRDefault="00E23FF7" w:rsidP="003571BE">
            <w:pPr>
              <w:tabs>
                <w:tab w:val="left" w:pos="1418"/>
              </w:tabs>
              <w:autoSpaceDE w:val="0"/>
              <w:adjustRightInd w:val="0"/>
              <w:spacing w:line="360" w:lineRule="auto"/>
              <w:rPr>
                <w:rFonts w:ascii="Arial" w:hAnsi="Arial" w:cs="Arial"/>
                <w:kern w:val="2"/>
                <w:sz w:val="22"/>
                <w:szCs w:val="22"/>
                <w:lang w:eastAsia="en-ZA"/>
                <w14:ligatures w14:val="standardContextual"/>
              </w:rPr>
            </w:pPr>
          </w:p>
          <w:p w14:paraId="1D143593" w14:textId="77777777" w:rsidR="00E23FF7" w:rsidRPr="00575E42" w:rsidRDefault="00E23FF7" w:rsidP="003571BE">
            <w:pPr>
              <w:tabs>
                <w:tab w:val="left" w:pos="1418"/>
              </w:tabs>
              <w:autoSpaceDE w:val="0"/>
              <w:adjustRightInd w:val="0"/>
              <w:spacing w:line="360" w:lineRule="auto"/>
              <w:rPr>
                <w:rFonts w:ascii="Arial" w:hAnsi="Arial" w:cs="Arial"/>
                <w:kern w:val="2"/>
                <w:sz w:val="22"/>
                <w:szCs w:val="22"/>
                <w:lang w:eastAsia="en-ZA"/>
                <w14:ligatures w14:val="standardContextual"/>
              </w:rPr>
            </w:pPr>
          </w:p>
        </w:tc>
        <w:tc>
          <w:tcPr>
            <w:tcW w:w="3128" w:type="pct"/>
            <w:tcBorders>
              <w:top w:val="single" w:sz="4" w:space="0" w:color="auto"/>
              <w:left w:val="single" w:sz="4" w:space="0" w:color="auto"/>
              <w:bottom w:val="single" w:sz="4" w:space="0" w:color="auto"/>
              <w:right w:val="single" w:sz="4" w:space="0" w:color="auto"/>
            </w:tcBorders>
            <w:hideMark/>
          </w:tcPr>
          <w:p w14:paraId="2B581A73" w14:textId="321F950A" w:rsidR="00E23FF7" w:rsidRPr="00D80D51" w:rsidRDefault="00E23FF7" w:rsidP="00D80D51">
            <w:pPr>
              <w:pStyle w:val="ListParagraph"/>
              <w:numPr>
                <w:ilvl w:val="0"/>
                <w:numId w:val="20"/>
              </w:numPr>
              <w:tabs>
                <w:tab w:val="left" w:pos="1418"/>
              </w:tabs>
              <w:autoSpaceDE w:val="0"/>
              <w:autoSpaceDN w:val="0"/>
              <w:adjustRightInd w:val="0"/>
              <w:spacing w:after="0" w:line="360" w:lineRule="auto"/>
              <w:rPr>
                <w:rFonts w:ascii="Tahoma" w:hAnsi="Tahoma" w:cs="Tahoma"/>
                <w:bCs/>
                <w:sz w:val="18"/>
                <w:szCs w:val="18"/>
                <w:lang w:val="en-US"/>
              </w:rPr>
            </w:pPr>
            <w:r w:rsidRPr="00D80D51">
              <w:rPr>
                <w:rFonts w:ascii="Tahoma" w:hAnsi="Tahoma" w:cs="Tahoma"/>
                <w:bCs/>
                <w:sz w:val="18"/>
                <w:szCs w:val="18"/>
                <w:lang w:val="en-US"/>
              </w:rPr>
              <w:t>Telephonic Counselling Service</w:t>
            </w:r>
          </w:p>
          <w:p w14:paraId="6DFB83A5" w14:textId="50CD2A31" w:rsidR="00E23FF7" w:rsidRPr="00D80D51" w:rsidRDefault="00E23FF7" w:rsidP="00D80D51">
            <w:pPr>
              <w:pStyle w:val="ListParagraph"/>
              <w:numPr>
                <w:ilvl w:val="0"/>
                <w:numId w:val="20"/>
              </w:numPr>
              <w:tabs>
                <w:tab w:val="left" w:pos="1418"/>
              </w:tabs>
              <w:autoSpaceDE w:val="0"/>
              <w:autoSpaceDN w:val="0"/>
              <w:adjustRightInd w:val="0"/>
              <w:spacing w:after="0" w:line="360" w:lineRule="auto"/>
              <w:rPr>
                <w:rFonts w:ascii="Tahoma" w:hAnsi="Tahoma" w:cs="Tahoma"/>
                <w:bCs/>
                <w:sz w:val="18"/>
                <w:szCs w:val="18"/>
                <w:lang w:val="en-US"/>
              </w:rPr>
            </w:pPr>
            <w:r w:rsidRPr="00D80D51">
              <w:rPr>
                <w:rFonts w:ascii="Tahoma" w:hAnsi="Tahoma" w:cs="Tahoma"/>
                <w:bCs/>
                <w:sz w:val="18"/>
                <w:szCs w:val="18"/>
                <w:lang w:val="en-US"/>
              </w:rPr>
              <w:t xml:space="preserve">Face-to-Face Counselling (up to </w:t>
            </w:r>
            <w:r w:rsidR="007642E6">
              <w:rPr>
                <w:rFonts w:ascii="Tahoma" w:hAnsi="Tahoma" w:cs="Tahoma"/>
                <w:bCs/>
                <w:sz w:val="18"/>
                <w:szCs w:val="18"/>
                <w:lang w:val="en-US"/>
              </w:rPr>
              <w:t>six (</w:t>
            </w:r>
            <w:r w:rsidRPr="00D80D51">
              <w:rPr>
                <w:rFonts w:ascii="Tahoma" w:hAnsi="Tahoma" w:cs="Tahoma"/>
                <w:bCs/>
                <w:sz w:val="18"/>
                <w:szCs w:val="18"/>
                <w:lang w:val="en-US"/>
              </w:rPr>
              <w:t>6</w:t>
            </w:r>
            <w:r w:rsidR="007642E6">
              <w:rPr>
                <w:rFonts w:ascii="Tahoma" w:hAnsi="Tahoma" w:cs="Tahoma"/>
                <w:bCs/>
                <w:sz w:val="18"/>
                <w:szCs w:val="18"/>
                <w:lang w:val="en-US"/>
              </w:rPr>
              <w:t>)</w:t>
            </w:r>
            <w:r w:rsidRPr="00D80D51">
              <w:rPr>
                <w:rFonts w:ascii="Tahoma" w:hAnsi="Tahoma" w:cs="Tahoma"/>
                <w:bCs/>
                <w:sz w:val="18"/>
                <w:szCs w:val="18"/>
                <w:lang w:val="en-US"/>
              </w:rPr>
              <w:t xml:space="preserve"> session per employee per incident)</w:t>
            </w:r>
          </w:p>
          <w:p w14:paraId="64F630EC" w14:textId="6525860B" w:rsidR="00E23FF7" w:rsidRPr="00D80D51" w:rsidRDefault="00E23FF7" w:rsidP="00D80D51">
            <w:pPr>
              <w:pStyle w:val="ListParagraph"/>
              <w:numPr>
                <w:ilvl w:val="0"/>
                <w:numId w:val="20"/>
              </w:numPr>
              <w:tabs>
                <w:tab w:val="left" w:pos="1418"/>
              </w:tabs>
              <w:autoSpaceDE w:val="0"/>
              <w:autoSpaceDN w:val="0"/>
              <w:adjustRightInd w:val="0"/>
              <w:spacing w:after="0" w:line="360" w:lineRule="auto"/>
              <w:rPr>
                <w:rFonts w:ascii="Tahoma" w:hAnsi="Tahoma" w:cs="Tahoma"/>
                <w:bCs/>
                <w:sz w:val="18"/>
                <w:szCs w:val="18"/>
                <w:lang w:val="en-US"/>
              </w:rPr>
            </w:pPr>
            <w:r w:rsidRPr="00D80D51">
              <w:rPr>
                <w:rFonts w:ascii="Tahoma" w:hAnsi="Tahoma" w:cs="Tahoma"/>
                <w:bCs/>
                <w:sz w:val="18"/>
                <w:szCs w:val="18"/>
                <w:lang w:val="en-US"/>
              </w:rPr>
              <w:t>Management Support Services</w:t>
            </w:r>
          </w:p>
          <w:p w14:paraId="53BFC1CC" w14:textId="6B944057" w:rsidR="00E23FF7" w:rsidRPr="00D80D51" w:rsidRDefault="00E23FF7" w:rsidP="00D80D51">
            <w:pPr>
              <w:pStyle w:val="ListParagraph"/>
              <w:numPr>
                <w:ilvl w:val="0"/>
                <w:numId w:val="20"/>
              </w:numPr>
              <w:tabs>
                <w:tab w:val="left" w:pos="1418"/>
              </w:tabs>
              <w:autoSpaceDE w:val="0"/>
              <w:autoSpaceDN w:val="0"/>
              <w:adjustRightInd w:val="0"/>
              <w:spacing w:after="0" w:line="360" w:lineRule="auto"/>
              <w:rPr>
                <w:rFonts w:ascii="Tahoma" w:hAnsi="Tahoma" w:cs="Tahoma"/>
                <w:bCs/>
                <w:sz w:val="18"/>
                <w:szCs w:val="18"/>
                <w:lang w:val="en-US"/>
              </w:rPr>
            </w:pPr>
            <w:r w:rsidRPr="00D80D51">
              <w:rPr>
                <w:rFonts w:ascii="Tahoma" w:hAnsi="Tahoma" w:cs="Tahoma"/>
                <w:bCs/>
                <w:sz w:val="18"/>
                <w:szCs w:val="18"/>
                <w:lang w:val="en-US"/>
              </w:rPr>
              <w:t>Trauma Debriefing/Crisis</w:t>
            </w:r>
          </w:p>
          <w:p w14:paraId="7E7A96CF" w14:textId="77777777" w:rsidR="00E23FF7" w:rsidRPr="00D80D51" w:rsidRDefault="00E23FF7" w:rsidP="00D80D51">
            <w:pPr>
              <w:pStyle w:val="ListParagraph"/>
              <w:numPr>
                <w:ilvl w:val="0"/>
                <w:numId w:val="20"/>
              </w:numPr>
              <w:tabs>
                <w:tab w:val="left" w:pos="1418"/>
              </w:tabs>
              <w:autoSpaceDE w:val="0"/>
              <w:autoSpaceDN w:val="0"/>
              <w:adjustRightInd w:val="0"/>
              <w:spacing w:after="0" w:line="360" w:lineRule="auto"/>
              <w:rPr>
                <w:rFonts w:ascii="Tahoma" w:hAnsi="Tahoma" w:cs="Tahoma"/>
                <w:bCs/>
                <w:sz w:val="18"/>
                <w:szCs w:val="18"/>
                <w:lang w:val="en-US"/>
              </w:rPr>
            </w:pPr>
            <w:r w:rsidRPr="00D80D51">
              <w:rPr>
                <w:rFonts w:ascii="Tahoma" w:hAnsi="Tahoma" w:cs="Tahoma"/>
                <w:bCs/>
                <w:sz w:val="18"/>
                <w:szCs w:val="18"/>
                <w:lang w:val="en-US"/>
              </w:rPr>
              <w:t>Life Management Services</w:t>
            </w:r>
          </w:p>
          <w:p w14:paraId="3FF86C06" w14:textId="3FDDC1F5" w:rsidR="00E23FF7" w:rsidRPr="00D80D51" w:rsidRDefault="00E23FF7" w:rsidP="00D80D51">
            <w:pPr>
              <w:pStyle w:val="ListParagraph"/>
              <w:numPr>
                <w:ilvl w:val="0"/>
                <w:numId w:val="20"/>
              </w:numPr>
              <w:tabs>
                <w:tab w:val="left" w:pos="1418"/>
              </w:tabs>
              <w:autoSpaceDE w:val="0"/>
              <w:autoSpaceDN w:val="0"/>
              <w:adjustRightInd w:val="0"/>
              <w:spacing w:after="0" w:line="360" w:lineRule="auto"/>
              <w:rPr>
                <w:rFonts w:ascii="Tahoma" w:hAnsi="Tahoma" w:cs="Tahoma"/>
                <w:bCs/>
                <w:sz w:val="18"/>
                <w:szCs w:val="18"/>
                <w:lang w:val="en-US"/>
              </w:rPr>
            </w:pPr>
            <w:r w:rsidRPr="00D80D51">
              <w:rPr>
                <w:rFonts w:ascii="Tahoma" w:hAnsi="Tahoma" w:cs="Tahoma"/>
                <w:bCs/>
                <w:sz w:val="18"/>
                <w:szCs w:val="18"/>
                <w:lang w:val="en-US"/>
              </w:rPr>
              <w:t>Personal Debt and Financial Counselling</w:t>
            </w:r>
          </w:p>
          <w:p w14:paraId="38550084" w14:textId="77777777" w:rsidR="00E23FF7" w:rsidRPr="00D80D51" w:rsidRDefault="00E23FF7" w:rsidP="00D80D51">
            <w:pPr>
              <w:pStyle w:val="ListParagraph"/>
              <w:numPr>
                <w:ilvl w:val="0"/>
                <w:numId w:val="20"/>
              </w:numPr>
              <w:tabs>
                <w:tab w:val="left" w:pos="1418"/>
              </w:tabs>
              <w:autoSpaceDE w:val="0"/>
              <w:autoSpaceDN w:val="0"/>
              <w:adjustRightInd w:val="0"/>
              <w:spacing w:after="0" w:line="360" w:lineRule="auto"/>
              <w:rPr>
                <w:rFonts w:ascii="Tahoma" w:hAnsi="Tahoma" w:cs="Tahoma"/>
                <w:bCs/>
                <w:sz w:val="18"/>
                <w:szCs w:val="18"/>
                <w:lang w:val="en-US"/>
              </w:rPr>
            </w:pPr>
            <w:r w:rsidRPr="00D80D51">
              <w:rPr>
                <w:rFonts w:ascii="Tahoma" w:hAnsi="Tahoma" w:cs="Tahoma"/>
                <w:bCs/>
                <w:sz w:val="18"/>
                <w:szCs w:val="18"/>
                <w:lang w:val="en-US"/>
              </w:rPr>
              <w:t>Account Management and EAP Marketing</w:t>
            </w:r>
          </w:p>
          <w:p w14:paraId="300195BB" w14:textId="77777777" w:rsidR="00E23FF7" w:rsidRPr="00D80D51" w:rsidRDefault="00E23FF7" w:rsidP="00D80D51">
            <w:pPr>
              <w:pStyle w:val="ListParagraph"/>
              <w:numPr>
                <w:ilvl w:val="0"/>
                <w:numId w:val="20"/>
              </w:numPr>
              <w:tabs>
                <w:tab w:val="left" w:pos="1418"/>
              </w:tabs>
              <w:autoSpaceDE w:val="0"/>
              <w:autoSpaceDN w:val="0"/>
              <w:adjustRightInd w:val="0"/>
              <w:spacing w:after="0" w:line="360" w:lineRule="auto"/>
              <w:rPr>
                <w:rFonts w:ascii="Tahoma" w:hAnsi="Tahoma" w:cs="Tahoma"/>
                <w:bCs/>
                <w:sz w:val="18"/>
                <w:szCs w:val="18"/>
                <w:lang w:val="en-US"/>
              </w:rPr>
            </w:pPr>
            <w:r w:rsidRPr="00D80D51">
              <w:rPr>
                <w:rFonts w:ascii="Tahoma" w:hAnsi="Tahoma" w:cs="Tahoma"/>
                <w:bCs/>
                <w:sz w:val="18"/>
                <w:szCs w:val="18"/>
                <w:lang w:val="en-US"/>
              </w:rPr>
              <w:t>Wellness APP</w:t>
            </w:r>
          </w:p>
          <w:p w14:paraId="47D9EF3D" w14:textId="77777777" w:rsidR="00E23FF7" w:rsidRPr="00D80D51" w:rsidRDefault="00E23FF7" w:rsidP="00D80D51">
            <w:pPr>
              <w:pStyle w:val="ListParagraph"/>
              <w:numPr>
                <w:ilvl w:val="0"/>
                <w:numId w:val="20"/>
              </w:numPr>
              <w:tabs>
                <w:tab w:val="left" w:pos="1418"/>
              </w:tabs>
              <w:autoSpaceDE w:val="0"/>
              <w:autoSpaceDN w:val="0"/>
              <w:adjustRightInd w:val="0"/>
              <w:spacing w:after="0" w:line="360" w:lineRule="auto"/>
              <w:rPr>
                <w:rFonts w:ascii="Tahoma" w:hAnsi="Tahoma" w:cs="Tahoma"/>
                <w:bCs/>
                <w:sz w:val="18"/>
                <w:szCs w:val="18"/>
                <w:lang w:val="en-US"/>
              </w:rPr>
            </w:pPr>
            <w:r w:rsidRPr="00D80D51">
              <w:rPr>
                <w:rFonts w:ascii="Tahoma" w:hAnsi="Tahoma" w:cs="Tahoma"/>
                <w:bCs/>
                <w:sz w:val="18"/>
                <w:szCs w:val="18"/>
                <w:lang w:val="en-US"/>
              </w:rPr>
              <w:t>Reporting</w:t>
            </w:r>
          </w:p>
        </w:tc>
        <w:tc>
          <w:tcPr>
            <w:tcW w:w="1692" w:type="pct"/>
            <w:tcBorders>
              <w:top w:val="single" w:sz="4" w:space="0" w:color="auto"/>
              <w:left w:val="single" w:sz="4" w:space="0" w:color="auto"/>
              <w:bottom w:val="single" w:sz="4" w:space="0" w:color="auto"/>
              <w:right w:val="single" w:sz="4" w:space="0" w:color="auto"/>
            </w:tcBorders>
          </w:tcPr>
          <w:p w14:paraId="0EBBDBDE" w14:textId="77777777" w:rsidR="00E23FF7" w:rsidRPr="00D80D51" w:rsidRDefault="00E23FF7" w:rsidP="00D80D51">
            <w:pPr>
              <w:tabs>
                <w:tab w:val="left" w:pos="1418"/>
              </w:tabs>
              <w:autoSpaceDE w:val="0"/>
              <w:adjustRightInd w:val="0"/>
              <w:spacing w:line="360" w:lineRule="auto"/>
              <w:rPr>
                <w:rFonts w:ascii="Tahoma" w:hAnsi="Tahoma" w:cs="Tahoma"/>
                <w:kern w:val="2"/>
                <w:sz w:val="18"/>
                <w:szCs w:val="18"/>
                <w:lang w:eastAsia="en-ZA"/>
                <w14:ligatures w14:val="standardContextual"/>
              </w:rPr>
            </w:pPr>
          </w:p>
        </w:tc>
      </w:tr>
      <w:tr w:rsidR="00E23FF7" w:rsidRPr="00B11E06" w14:paraId="7EA73761" w14:textId="77777777" w:rsidTr="009C1CDE">
        <w:trPr>
          <w:trHeight w:val="522"/>
        </w:trPr>
        <w:tc>
          <w:tcPr>
            <w:tcW w:w="180" w:type="pct"/>
            <w:tcBorders>
              <w:top w:val="single" w:sz="4" w:space="0" w:color="auto"/>
              <w:left w:val="single" w:sz="4" w:space="0" w:color="auto"/>
              <w:bottom w:val="single" w:sz="4" w:space="0" w:color="auto"/>
              <w:right w:val="single" w:sz="4" w:space="0" w:color="auto"/>
            </w:tcBorders>
          </w:tcPr>
          <w:p w14:paraId="757AA004" w14:textId="77777777" w:rsidR="00E23FF7" w:rsidRPr="00575E42" w:rsidRDefault="00E23FF7" w:rsidP="003571BE">
            <w:pPr>
              <w:tabs>
                <w:tab w:val="left" w:pos="1418"/>
              </w:tabs>
              <w:autoSpaceDE w:val="0"/>
              <w:adjustRightInd w:val="0"/>
              <w:spacing w:line="360" w:lineRule="auto"/>
              <w:rPr>
                <w:rFonts w:ascii="Arial" w:hAnsi="Arial" w:cs="Arial"/>
                <w:kern w:val="2"/>
                <w:sz w:val="22"/>
                <w:szCs w:val="22"/>
                <w:lang w:eastAsia="en-ZA"/>
                <w14:ligatures w14:val="standardContextual"/>
              </w:rPr>
            </w:pPr>
          </w:p>
        </w:tc>
        <w:tc>
          <w:tcPr>
            <w:tcW w:w="3128" w:type="pct"/>
            <w:tcBorders>
              <w:top w:val="single" w:sz="4" w:space="0" w:color="auto"/>
              <w:left w:val="single" w:sz="4" w:space="0" w:color="auto"/>
              <w:bottom w:val="single" w:sz="4" w:space="0" w:color="auto"/>
              <w:right w:val="single" w:sz="4" w:space="0" w:color="auto"/>
            </w:tcBorders>
          </w:tcPr>
          <w:p w14:paraId="7C59BDFF" w14:textId="7E873918" w:rsidR="00E23FF7" w:rsidRPr="00D80D51" w:rsidRDefault="00E23FF7" w:rsidP="00D80D51">
            <w:pPr>
              <w:tabs>
                <w:tab w:val="left" w:pos="1418"/>
              </w:tabs>
              <w:autoSpaceDE w:val="0"/>
              <w:adjustRightInd w:val="0"/>
              <w:spacing w:line="360" w:lineRule="auto"/>
              <w:rPr>
                <w:rFonts w:ascii="Tahoma" w:hAnsi="Tahoma" w:cs="Tahoma"/>
                <w:b/>
                <w:sz w:val="18"/>
                <w:szCs w:val="18"/>
                <w:lang w:val="en-US"/>
              </w:rPr>
            </w:pPr>
            <w:r w:rsidRPr="00D80D51">
              <w:rPr>
                <w:rFonts w:ascii="Tahoma" w:hAnsi="Tahoma" w:cs="Tahoma"/>
                <w:b/>
                <w:sz w:val="18"/>
                <w:szCs w:val="18"/>
                <w:lang w:val="en-US"/>
              </w:rPr>
              <w:t xml:space="preserve">Fee per employee per month </w:t>
            </w:r>
            <w:r w:rsidR="000704F8" w:rsidRPr="000704F8">
              <w:rPr>
                <w:rFonts w:ascii="Tahoma" w:hAnsi="Tahoma" w:cs="Tahoma"/>
                <w:b/>
                <w:sz w:val="18"/>
                <w:szCs w:val="18"/>
                <w:lang w:val="en-US"/>
              </w:rPr>
              <w:t>(VAT INCLUSIVE - IF VAT REGISTERED)</w:t>
            </w:r>
          </w:p>
        </w:tc>
        <w:tc>
          <w:tcPr>
            <w:tcW w:w="1692" w:type="pct"/>
            <w:tcBorders>
              <w:top w:val="single" w:sz="4" w:space="0" w:color="auto"/>
              <w:left w:val="single" w:sz="4" w:space="0" w:color="auto"/>
              <w:bottom w:val="single" w:sz="4" w:space="0" w:color="auto"/>
              <w:right w:val="single" w:sz="4" w:space="0" w:color="auto"/>
            </w:tcBorders>
          </w:tcPr>
          <w:p w14:paraId="19DAEC48" w14:textId="0C18A27D" w:rsidR="00E23FF7" w:rsidRPr="00D80D51" w:rsidRDefault="00E23FF7" w:rsidP="00D80D51">
            <w:pPr>
              <w:tabs>
                <w:tab w:val="left" w:pos="1418"/>
              </w:tabs>
              <w:autoSpaceDE w:val="0"/>
              <w:adjustRightInd w:val="0"/>
              <w:spacing w:line="360" w:lineRule="auto"/>
              <w:rPr>
                <w:rFonts w:ascii="Tahoma" w:hAnsi="Tahoma" w:cs="Tahoma"/>
                <w:kern w:val="2"/>
                <w:sz w:val="18"/>
                <w:szCs w:val="18"/>
                <w:lang w:eastAsia="en-ZA"/>
                <w14:ligatures w14:val="standardContextual"/>
              </w:rPr>
            </w:pPr>
          </w:p>
        </w:tc>
      </w:tr>
    </w:tbl>
    <w:p w14:paraId="105BEDCF" w14:textId="77777777" w:rsidR="00E23FF7" w:rsidRDefault="00E23FF7" w:rsidP="00E23FF7">
      <w:pPr>
        <w:spacing w:line="360" w:lineRule="auto"/>
        <w:rPr>
          <w:rFonts w:ascii="Tahoma" w:hAnsi="Tahoma" w:cs="Tahoma"/>
          <w:bCs/>
          <w:sz w:val="18"/>
          <w:szCs w:val="18"/>
          <w:lang w:val="en-US"/>
        </w:rPr>
      </w:pPr>
    </w:p>
    <w:p w14:paraId="66AC35BA" w14:textId="648EAA75" w:rsidR="00E23FF7" w:rsidRPr="007271BA" w:rsidRDefault="00D80D51" w:rsidP="00E23FF7">
      <w:pPr>
        <w:spacing w:line="256" w:lineRule="auto"/>
        <w:rPr>
          <w:rFonts w:ascii="Tahoma" w:hAnsi="Tahoma" w:cs="Tahoma"/>
          <w:bCs/>
          <w:sz w:val="18"/>
          <w:szCs w:val="18"/>
          <w:u w:val="single"/>
          <w:lang w:eastAsia="en-ZA"/>
        </w:rPr>
      </w:pPr>
      <w:r w:rsidRPr="007271BA">
        <w:rPr>
          <w:rFonts w:ascii="Tahoma" w:hAnsi="Tahoma" w:cs="Tahoma"/>
          <w:b/>
          <w:sz w:val="18"/>
          <w:szCs w:val="18"/>
          <w:u w:val="single"/>
          <w:lang w:eastAsia="en-ZA"/>
        </w:rPr>
        <w:t>Other Costs / Ad hoc services</w:t>
      </w:r>
    </w:p>
    <w:tbl>
      <w:tblPr>
        <w:tblpPr w:leftFromText="180" w:rightFromText="180" w:bottomFromText="160" w:vertAnchor="text" w:horzAnchor="margin" w:tblpY="33"/>
        <w:tblW w:w="46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7"/>
        <w:gridCol w:w="2296"/>
      </w:tblGrid>
      <w:tr w:rsidR="00E23FF7" w:rsidRPr="00B11E06" w14:paraId="0EA81BAB" w14:textId="77777777" w:rsidTr="003571BE">
        <w:trPr>
          <w:tblHeader/>
        </w:trPr>
        <w:tc>
          <w:tcPr>
            <w:tcW w:w="37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960472" w14:textId="77777777" w:rsidR="00E23FF7" w:rsidRPr="004C14F6" w:rsidRDefault="00E23FF7" w:rsidP="00741E03">
            <w:pPr>
              <w:tabs>
                <w:tab w:val="left" w:pos="1418"/>
              </w:tabs>
              <w:autoSpaceDE w:val="0"/>
              <w:adjustRightInd w:val="0"/>
              <w:spacing w:line="360" w:lineRule="auto"/>
              <w:jc w:val="left"/>
              <w:rPr>
                <w:rFonts w:ascii="Arial" w:hAnsi="Arial" w:cs="Arial"/>
                <w:b/>
                <w:bCs/>
                <w:kern w:val="2"/>
                <w:sz w:val="22"/>
                <w:szCs w:val="22"/>
                <w:highlight w:val="lightGray"/>
                <w:lang w:eastAsia="en-ZA"/>
                <w14:ligatures w14:val="standardContextual"/>
              </w:rPr>
            </w:pPr>
            <w:r w:rsidRPr="00741E03">
              <w:rPr>
                <w:rFonts w:ascii="Tahoma" w:hAnsi="Tahoma" w:cs="Tahoma"/>
                <w:b/>
                <w:sz w:val="18"/>
                <w:szCs w:val="18"/>
                <w:lang w:val="en-US"/>
              </w:rPr>
              <w:t>Item</w:t>
            </w:r>
          </w:p>
        </w:tc>
        <w:tc>
          <w:tcPr>
            <w:tcW w:w="120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58E7C" w14:textId="77777777" w:rsidR="00E23FF7" w:rsidRPr="00741E03" w:rsidRDefault="00E23FF7" w:rsidP="003571BE">
            <w:pPr>
              <w:tabs>
                <w:tab w:val="left" w:pos="1418"/>
              </w:tabs>
              <w:autoSpaceDE w:val="0"/>
              <w:adjustRightInd w:val="0"/>
              <w:spacing w:line="360" w:lineRule="auto"/>
              <w:jc w:val="center"/>
              <w:rPr>
                <w:rFonts w:ascii="Tahoma" w:hAnsi="Tahoma" w:cs="Tahoma"/>
                <w:b/>
                <w:sz w:val="18"/>
                <w:szCs w:val="18"/>
                <w:lang w:val="en-US"/>
              </w:rPr>
            </w:pPr>
            <w:r w:rsidRPr="00741E03">
              <w:rPr>
                <w:rFonts w:ascii="Tahoma" w:hAnsi="Tahoma" w:cs="Tahoma"/>
                <w:b/>
                <w:sz w:val="18"/>
                <w:szCs w:val="18"/>
                <w:lang w:val="en-US"/>
              </w:rPr>
              <w:t>Cost per session</w:t>
            </w:r>
          </w:p>
        </w:tc>
      </w:tr>
      <w:tr w:rsidR="00E23FF7" w:rsidRPr="00B11E06" w14:paraId="78FEE9AC"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623A22D2" w14:textId="77777777" w:rsidR="00E23FF7" w:rsidRPr="00741E03" w:rsidRDefault="00E23FF7" w:rsidP="003571BE">
            <w:pPr>
              <w:tabs>
                <w:tab w:val="left" w:pos="1418"/>
              </w:tabs>
              <w:autoSpaceDE w:val="0"/>
              <w:adjustRightInd w:val="0"/>
              <w:spacing w:line="360" w:lineRule="auto"/>
              <w:rPr>
                <w:rFonts w:ascii="Arial" w:hAnsi="Arial" w:cs="Arial"/>
                <w:b/>
                <w:iCs/>
                <w:kern w:val="2"/>
                <w:sz w:val="22"/>
                <w:szCs w:val="22"/>
                <w:lang w:eastAsia="en-ZA"/>
                <w14:ligatures w14:val="standardContextual"/>
              </w:rPr>
            </w:pPr>
            <w:r w:rsidRPr="00741E03">
              <w:rPr>
                <w:rFonts w:ascii="Tahoma" w:hAnsi="Tahoma" w:cs="Tahoma"/>
                <w:b/>
                <w:sz w:val="18"/>
                <w:szCs w:val="18"/>
                <w:lang w:val="en-US"/>
              </w:rPr>
              <w:t>Mental Health group sessions</w:t>
            </w:r>
          </w:p>
        </w:tc>
        <w:tc>
          <w:tcPr>
            <w:tcW w:w="1208" w:type="pct"/>
            <w:tcBorders>
              <w:top w:val="single" w:sz="4" w:space="0" w:color="auto"/>
              <w:left w:val="single" w:sz="4" w:space="0" w:color="auto"/>
              <w:bottom w:val="single" w:sz="4" w:space="0" w:color="auto"/>
              <w:right w:val="single" w:sz="4" w:space="0" w:color="auto"/>
            </w:tcBorders>
          </w:tcPr>
          <w:p w14:paraId="6B56B8DD"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34CA013D"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66576132"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1 hour session</w:t>
            </w:r>
          </w:p>
        </w:tc>
        <w:tc>
          <w:tcPr>
            <w:tcW w:w="1208" w:type="pct"/>
            <w:tcBorders>
              <w:top w:val="single" w:sz="4" w:space="0" w:color="auto"/>
              <w:left w:val="single" w:sz="4" w:space="0" w:color="auto"/>
              <w:bottom w:val="single" w:sz="4" w:space="0" w:color="auto"/>
              <w:right w:val="single" w:sz="4" w:space="0" w:color="auto"/>
            </w:tcBorders>
          </w:tcPr>
          <w:p w14:paraId="4138A2CA"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1FB42769"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449E638B"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2-hour session</w:t>
            </w:r>
          </w:p>
        </w:tc>
        <w:tc>
          <w:tcPr>
            <w:tcW w:w="1208" w:type="pct"/>
            <w:tcBorders>
              <w:top w:val="single" w:sz="4" w:space="0" w:color="auto"/>
              <w:left w:val="single" w:sz="4" w:space="0" w:color="auto"/>
              <w:bottom w:val="single" w:sz="4" w:space="0" w:color="auto"/>
              <w:right w:val="single" w:sz="4" w:space="0" w:color="auto"/>
            </w:tcBorders>
          </w:tcPr>
          <w:p w14:paraId="0B5D91EF"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4653FF57"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5D58B9B7" w14:textId="77777777" w:rsidR="00E23FF7" w:rsidRPr="00741E03" w:rsidRDefault="00E23FF7" w:rsidP="003571BE">
            <w:pPr>
              <w:tabs>
                <w:tab w:val="left" w:pos="1418"/>
              </w:tabs>
              <w:autoSpaceDE w:val="0"/>
              <w:adjustRightInd w:val="0"/>
              <w:spacing w:line="360" w:lineRule="auto"/>
              <w:rPr>
                <w:rFonts w:ascii="Arial" w:hAnsi="Arial" w:cs="Arial"/>
                <w:b/>
                <w:iCs/>
                <w:kern w:val="2"/>
                <w:sz w:val="22"/>
                <w:szCs w:val="22"/>
                <w:lang w:eastAsia="en-ZA"/>
                <w14:ligatures w14:val="standardContextual"/>
              </w:rPr>
            </w:pPr>
            <w:r w:rsidRPr="00741E03">
              <w:rPr>
                <w:rFonts w:ascii="Tahoma" w:hAnsi="Tahoma" w:cs="Tahoma"/>
                <w:b/>
                <w:sz w:val="18"/>
                <w:szCs w:val="18"/>
                <w:lang w:val="en-US"/>
              </w:rPr>
              <w:t>Employee Wellness Change Support Group Interventions</w:t>
            </w:r>
          </w:p>
        </w:tc>
        <w:tc>
          <w:tcPr>
            <w:tcW w:w="1208" w:type="pct"/>
            <w:tcBorders>
              <w:top w:val="single" w:sz="4" w:space="0" w:color="auto"/>
              <w:left w:val="single" w:sz="4" w:space="0" w:color="auto"/>
              <w:bottom w:val="single" w:sz="4" w:space="0" w:color="auto"/>
              <w:right w:val="single" w:sz="4" w:space="0" w:color="auto"/>
            </w:tcBorders>
          </w:tcPr>
          <w:p w14:paraId="2FD981C4"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2EC85461" w14:textId="77777777" w:rsidTr="003571BE">
        <w:tc>
          <w:tcPr>
            <w:tcW w:w="3792" w:type="pct"/>
            <w:tcBorders>
              <w:top w:val="single" w:sz="4" w:space="0" w:color="auto"/>
              <w:left w:val="single" w:sz="4" w:space="0" w:color="auto"/>
              <w:bottom w:val="single" w:sz="4" w:space="0" w:color="auto"/>
              <w:right w:val="single" w:sz="4" w:space="0" w:color="auto"/>
            </w:tcBorders>
          </w:tcPr>
          <w:p w14:paraId="1F777CDB"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1 hour session</w:t>
            </w:r>
          </w:p>
        </w:tc>
        <w:tc>
          <w:tcPr>
            <w:tcW w:w="1208" w:type="pct"/>
            <w:tcBorders>
              <w:top w:val="single" w:sz="4" w:space="0" w:color="auto"/>
              <w:left w:val="single" w:sz="4" w:space="0" w:color="auto"/>
              <w:bottom w:val="single" w:sz="4" w:space="0" w:color="auto"/>
              <w:right w:val="single" w:sz="4" w:space="0" w:color="auto"/>
            </w:tcBorders>
          </w:tcPr>
          <w:p w14:paraId="45FDA5A4"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6619B084" w14:textId="77777777" w:rsidTr="003571BE">
        <w:tc>
          <w:tcPr>
            <w:tcW w:w="3792" w:type="pct"/>
            <w:tcBorders>
              <w:top w:val="single" w:sz="4" w:space="0" w:color="auto"/>
              <w:left w:val="single" w:sz="4" w:space="0" w:color="auto"/>
              <w:bottom w:val="single" w:sz="4" w:space="0" w:color="auto"/>
              <w:right w:val="single" w:sz="4" w:space="0" w:color="auto"/>
            </w:tcBorders>
            <w:hideMark/>
          </w:tcPr>
          <w:p w14:paraId="5659D1DF"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2-hour session</w:t>
            </w:r>
          </w:p>
        </w:tc>
        <w:tc>
          <w:tcPr>
            <w:tcW w:w="1208" w:type="pct"/>
            <w:tcBorders>
              <w:top w:val="single" w:sz="4" w:space="0" w:color="auto"/>
              <w:left w:val="single" w:sz="4" w:space="0" w:color="auto"/>
              <w:bottom w:val="single" w:sz="4" w:space="0" w:color="auto"/>
              <w:right w:val="single" w:sz="4" w:space="0" w:color="auto"/>
            </w:tcBorders>
            <w:hideMark/>
          </w:tcPr>
          <w:p w14:paraId="4ED54089"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r w:rsidR="00E23FF7" w:rsidRPr="00B11E06" w14:paraId="6ED59BFF" w14:textId="77777777" w:rsidTr="003571BE">
        <w:tc>
          <w:tcPr>
            <w:tcW w:w="3792" w:type="pct"/>
            <w:tcBorders>
              <w:top w:val="single" w:sz="4" w:space="0" w:color="auto"/>
              <w:left w:val="single" w:sz="4" w:space="0" w:color="auto"/>
              <w:bottom w:val="single" w:sz="4" w:space="0" w:color="auto"/>
              <w:right w:val="single" w:sz="4" w:space="0" w:color="auto"/>
            </w:tcBorders>
          </w:tcPr>
          <w:p w14:paraId="0295B59D" w14:textId="77777777" w:rsidR="00E23FF7" w:rsidRPr="00741E03" w:rsidRDefault="00E23FF7" w:rsidP="00E64B93">
            <w:pPr>
              <w:pStyle w:val="ListParagraph"/>
              <w:numPr>
                <w:ilvl w:val="0"/>
                <w:numId w:val="24"/>
              </w:numPr>
              <w:tabs>
                <w:tab w:val="left" w:pos="1418"/>
              </w:tabs>
              <w:autoSpaceDE w:val="0"/>
              <w:adjustRightInd w:val="0"/>
              <w:spacing w:line="360" w:lineRule="auto"/>
              <w:rPr>
                <w:rFonts w:ascii="Tahoma" w:hAnsi="Tahoma" w:cs="Tahoma"/>
                <w:bCs/>
                <w:sz w:val="18"/>
                <w:szCs w:val="18"/>
                <w:lang w:val="en-US"/>
              </w:rPr>
            </w:pPr>
            <w:r w:rsidRPr="00741E03">
              <w:rPr>
                <w:rFonts w:ascii="Tahoma" w:hAnsi="Tahoma" w:cs="Tahoma"/>
                <w:bCs/>
                <w:sz w:val="18"/>
                <w:szCs w:val="18"/>
                <w:lang w:val="en-US"/>
              </w:rPr>
              <w:t>4-hour session</w:t>
            </w:r>
          </w:p>
        </w:tc>
        <w:tc>
          <w:tcPr>
            <w:tcW w:w="1208" w:type="pct"/>
            <w:tcBorders>
              <w:top w:val="single" w:sz="4" w:space="0" w:color="auto"/>
              <w:left w:val="single" w:sz="4" w:space="0" w:color="auto"/>
              <w:bottom w:val="single" w:sz="4" w:space="0" w:color="auto"/>
              <w:right w:val="single" w:sz="4" w:space="0" w:color="auto"/>
            </w:tcBorders>
          </w:tcPr>
          <w:p w14:paraId="4464EC9A" w14:textId="77777777" w:rsidR="00E23FF7" w:rsidRPr="00575E42" w:rsidRDefault="00E23FF7" w:rsidP="003571BE">
            <w:pPr>
              <w:tabs>
                <w:tab w:val="left" w:pos="1418"/>
              </w:tabs>
              <w:autoSpaceDE w:val="0"/>
              <w:adjustRightInd w:val="0"/>
              <w:spacing w:line="360" w:lineRule="auto"/>
              <w:jc w:val="center"/>
              <w:rPr>
                <w:rFonts w:ascii="Arial" w:hAnsi="Arial" w:cs="Arial"/>
                <w:kern w:val="2"/>
                <w:sz w:val="22"/>
                <w:szCs w:val="22"/>
                <w:lang w:eastAsia="en-ZA"/>
                <w14:ligatures w14:val="standardContextual"/>
              </w:rPr>
            </w:pPr>
          </w:p>
        </w:tc>
      </w:tr>
    </w:tbl>
    <w:p w14:paraId="00D207C6" w14:textId="77777777" w:rsidR="00E23FF7" w:rsidRDefault="00E23FF7" w:rsidP="00E23FF7">
      <w:pPr>
        <w:spacing w:line="360" w:lineRule="auto"/>
        <w:rPr>
          <w:rFonts w:ascii="Tahoma" w:hAnsi="Tahoma" w:cs="Tahoma"/>
          <w:bCs/>
          <w:sz w:val="18"/>
          <w:szCs w:val="18"/>
          <w:lang w:val="en-US"/>
        </w:rPr>
      </w:pPr>
    </w:p>
    <w:p w14:paraId="2FF291DD" w14:textId="77777777" w:rsidR="00E23FF7" w:rsidRDefault="00E23FF7" w:rsidP="00E23FF7">
      <w:pPr>
        <w:spacing w:line="360" w:lineRule="auto"/>
        <w:rPr>
          <w:rFonts w:ascii="Tahoma" w:hAnsi="Tahoma" w:cs="Tahoma"/>
          <w:bCs/>
          <w:sz w:val="18"/>
          <w:szCs w:val="18"/>
          <w:lang w:val="en-US"/>
        </w:rPr>
      </w:pPr>
    </w:p>
    <w:p w14:paraId="32E3EE9A" w14:textId="77777777" w:rsidR="00E23FF7" w:rsidRDefault="00E23FF7" w:rsidP="00E23FF7">
      <w:pPr>
        <w:spacing w:line="360" w:lineRule="auto"/>
        <w:rPr>
          <w:rFonts w:ascii="Tahoma" w:hAnsi="Tahoma" w:cs="Tahoma"/>
          <w:bCs/>
          <w:sz w:val="18"/>
          <w:szCs w:val="18"/>
          <w:lang w:val="en-US"/>
        </w:rPr>
      </w:pPr>
    </w:p>
    <w:p w14:paraId="17D4717F" w14:textId="77777777" w:rsidR="00E23FF7" w:rsidRDefault="00E23FF7" w:rsidP="00E23FF7">
      <w:pPr>
        <w:spacing w:line="360" w:lineRule="auto"/>
        <w:rPr>
          <w:rFonts w:ascii="Tahoma" w:hAnsi="Tahoma" w:cs="Tahoma"/>
          <w:bCs/>
          <w:sz w:val="18"/>
          <w:szCs w:val="18"/>
          <w:lang w:val="en-US"/>
        </w:rPr>
      </w:pPr>
    </w:p>
    <w:p w14:paraId="073405E2" w14:textId="77777777" w:rsidR="00E23FF7" w:rsidRDefault="00E23FF7" w:rsidP="00E23FF7">
      <w:pPr>
        <w:spacing w:line="360" w:lineRule="auto"/>
        <w:rPr>
          <w:rFonts w:ascii="Tahoma" w:hAnsi="Tahoma" w:cs="Tahoma"/>
          <w:bCs/>
          <w:sz w:val="18"/>
          <w:szCs w:val="18"/>
          <w:lang w:val="en-US"/>
        </w:rPr>
      </w:pPr>
    </w:p>
    <w:p w14:paraId="30C0468F" w14:textId="77777777" w:rsidR="00E23FF7" w:rsidRDefault="00E23FF7" w:rsidP="00E23FF7">
      <w:pPr>
        <w:spacing w:line="360" w:lineRule="auto"/>
        <w:rPr>
          <w:rFonts w:ascii="Tahoma" w:hAnsi="Tahoma" w:cs="Tahoma"/>
          <w:bCs/>
          <w:sz w:val="18"/>
          <w:szCs w:val="18"/>
          <w:lang w:val="en-US"/>
        </w:rPr>
      </w:pPr>
    </w:p>
    <w:p w14:paraId="7DCE8617" w14:textId="77777777" w:rsidR="00E23FF7" w:rsidRDefault="00E23FF7" w:rsidP="00E23FF7">
      <w:pPr>
        <w:spacing w:line="360" w:lineRule="auto"/>
        <w:rPr>
          <w:rFonts w:ascii="Tahoma" w:hAnsi="Tahoma" w:cs="Tahoma"/>
          <w:bCs/>
          <w:sz w:val="18"/>
          <w:szCs w:val="18"/>
          <w:lang w:val="en-US"/>
        </w:rPr>
      </w:pPr>
    </w:p>
    <w:p w14:paraId="1C701070" w14:textId="77777777" w:rsidR="00E23FF7" w:rsidRDefault="00E23FF7" w:rsidP="00E23FF7">
      <w:pPr>
        <w:spacing w:line="360" w:lineRule="auto"/>
        <w:rPr>
          <w:rFonts w:ascii="Tahoma" w:hAnsi="Tahoma" w:cs="Tahoma"/>
          <w:bCs/>
          <w:sz w:val="18"/>
          <w:szCs w:val="18"/>
          <w:lang w:val="en-US"/>
        </w:rPr>
      </w:pPr>
    </w:p>
    <w:p w14:paraId="57D7D814" w14:textId="77777777" w:rsidR="00E23FF7" w:rsidRDefault="00E23FF7" w:rsidP="00E23FF7">
      <w:pPr>
        <w:spacing w:line="360" w:lineRule="auto"/>
        <w:rPr>
          <w:rFonts w:ascii="Tahoma" w:hAnsi="Tahoma" w:cs="Tahoma"/>
          <w:bCs/>
          <w:sz w:val="18"/>
          <w:szCs w:val="18"/>
          <w:lang w:val="en-US"/>
        </w:rPr>
      </w:pPr>
    </w:p>
    <w:p w14:paraId="49041BEC" w14:textId="77777777" w:rsidR="00E23FF7" w:rsidRDefault="00E23FF7" w:rsidP="00E23FF7">
      <w:pPr>
        <w:spacing w:line="360" w:lineRule="auto"/>
        <w:rPr>
          <w:rFonts w:ascii="Tahoma" w:hAnsi="Tahoma" w:cs="Tahoma"/>
          <w:bCs/>
          <w:sz w:val="18"/>
          <w:szCs w:val="18"/>
          <w:lang w:val="en-US"/>
        </w:rPr>
      </w:pPr>
    </w:p>
    <w:p w14:paraId="26CAB220" w14:textId="77777777" w:rsidR="00E23FF7" w:rsidRDefault="00E23FF7" w:rsidP="00E23FF7">
      <w:pPr>
        <w:spacing w:line="360" w:lineRule="auto"/>
        <w:rPr>
          <w:rFonts w:ascii="Tahoma" w:hAnsi="Tahoma" w:cs="Tahoma"/>
          <w:bCs/>
          <w:sz w:val="18"/>
          <w:szCs w:val="18"/>
          <w:lang w:val="en-US"/>
        </w:rPr>
      </w:pPr>
    </w:p>
    <w:p w14:paraId="53303DC0" w14:textId="77777777" w:rsidR="000704F8" w:rsidRDefault="000704F8" w:rsidP="002E183A">
      <w:pPr>
        <w:spacing w:line="360" w:lineRule="auto"/>
        <w:jc w:val="left"/>
        <w:rPr>
          <w:rFonts w:ascii="Tahoma" w:hAnsi="Tahoma" w:cs="Tahoma"/>
          <w:bCs/>
          <w:sz w:val="18"/>
          <w:szCs w:val="18"/>
          <w:lang w:val="en-US"/>
        </w:rPr>
      </w:pPr>
    </w:p>
    <w:p w14:paraId="1A5A3CC9" w14:textId="77777777" w:rsidR="000704F8" w:rsidRDefault="000704F8" w:rsidP="002E183A">
      <w:pPr>
        <w:spacing w:line="360" w:lineRule="auto"/>
        <w:jc w:val="left"/>
        <w:rPr>
          <w:rFonts w:ascii="Tahoma" w:hAnsi="Tahoma" w:cs="Tahoma"/>
          <w:bCs/>
          <w:sz w:val="18"/>
          <w:szCs w:val="18"/>
          <w:lang w:val="en-US"/>
        </w:rPr>
      </w:pPr>
    </w:p>
    <w:p w14:paraId="467F81B1" w14:textId="39D2AB03" w:rsidR="002E183A" w:rsidRPr="002B1733" w:rsidRDefault="002E183A" w:rsidP="000704F8">
      <w:pPr>
        <w:spacing w:line="360" w:lineRule="auto"/>
        <w:jc w:val="left"/>
        <w:rPr>
          <w:rFonts w:ascii="Tahoma" w:hAnsi="Tahoma" w:cs="Tahoma"/>
          <w:bCs/>
          <w:sz w:val="18"/>
          <w:szCs w:val="18"/>
          <w:lang w:val="en-US"/>
        </w:rPr>
      </w:pPr>
      <w:r w:rsidRPr="002B1733">
        <w:rPr>
          <w:rFonts w:ascii="Tahoma" w:hAnsi="Tahoma" w:cs="Tahoma"/>
          <w:bCs/>
          <w:sz w:val="18"/>
          <w:szCs w:val="18"/>
          <w:lang w:val="en-US"/>
        </w:rPr>
        <w:t xml:space="preserve">I, the undersigned (Name and </w:t>
      </w:r>
      <w:r w:rsidR="00492E67" w:rsidRPr="002B1733">
        <w:rPr>
          <w:rFonts w:ascii="Tahoma" w:hAnsi="Tahoma" w:cs="Tahoma"/>
          <w:bCs/>
          <w:sz w:val="18"/>
          <w:szCs w:val="18"/>
          <w:lang w:val="en-US"/>
        </w:rPr>
        <w:t xml:space="preserve">Surname) </w:t>
      </w:r>
      <w:r w:rsidRPr="002B1733">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2B1733">
        <w:rPr>
          <w:rFonts w:ascii="Tahoma" w:hAnsi="Tahoma" w:cs="Tahoma"/>
          <w:bCs/>
          <w:sz w:val="18"/>
          <w:szCs w:val="18"/>
          <w:lang w:val="en-US"/>
        </w:rPr>
        <w:t>cost breakdown.</w:t>
      </w:r>
    </w:p>
    <w:p w14:paraId="4DCE8806" w14:textId="13FBC59C" w:rsidR="00CD4863" w:rsidRPr="002B1733" w:rsidRDefault="002E183A" w:rsidP="002E183A">
      <w:pPr>
        <w:spacing w:line="360" w:lineRule="auto"/>
        <w:rPr>
          <w:rFonts w:ascii="Tahoma" w:hAnsi="Tahoma" w:cs="Tahoma"/>
          <w:bCs/>
          <w:sz w:val="18"/>
          <w:szCs w:val="18"/>
          <w:lang w:val="en-US"/>
        </w:rPr>
      </w:pPr>
      <w:r w:rsidRPr="002B1733">
        <w:rPr>
          <w:rFonts w:ascii="Tahoma" w:hAnsi="Tahoma" w:cs="Tahoma"/>
          <w:bCs/>
          <w:sz w:val="18"/>
          <w:szCs w:val="18"/>
          <w:lang w:val="en-US"/>
        </w:rPr>
        <w:t>Signature of service provider: _____________________________.</w:t>
      </w:r>
    </w:p>
    <w:p w14:paraId="6971C152" w14:textId="77777777" w:rsidR="005B2C73" w:rsidRPr="002B1733" w:rsidRDefault="005B2C73" w:rsidP="00850BAD">
      <w:pPr>
        <w:pStyle w:val="AnnexH1"/>
        <w:rPr>
          <w:rFonts w:ascii="Tahoma" w:hAnsi="Tahoma" w:cs="Tahoma"/>
          <w:sz w:val="18"/>
          <w:szCs w:val="18"/>
        </w:rPr>
      </w:pPr>
      <w:bookmarkStart w:id="21" w:name="_Toc515519195"/>
      <w:bookmarkStart w:id="22" w:name="_Toc2171291"/>
      <w:r w:rsidRPr="002B1733">
        <w:rPr>
          <w:rFonts w:ascii="Tahoma" w:hAnsi="Tahoma" w:cs="Tahoma"/>
          <w:sz w:val="18"/>
          <w:szCs w:val="18"/>
        </w:rPr>
        <w:lastRenderedPageBreak/>
        <w:t>S</w:t>
      </w:r>
      <w:bookmarkEnd w:id="21"/>
      <w:r w:rsidRPr="002B1733">
        <w:rPr>
          <w:rFonts w:ascii="Tahoma" w:hAnsi="Tahoma" w:cs="Tahoma"/>
          <w:sz w:val="18"/>
          <w:szCs w:val="18"/>
        </w:rPr>
        <w:t>TANDARD BIDDING DOCUMENTS</w:t>
      </w:r>
      <w:bookmarkEnd w:id="22"/>
    </w:p>
    <w:p w14:paraId="4C1253CF" w14:textId="77777777" w:rsidR="005B2C73" w:rsidRPr="002B1733" w:rsidRDefault="005B2C73" w:rsidP="005B2C73">
      <w:pPr>
        <w:rPr>
          <w:rFonts w:ascii="Tahoma" w:hAnsi="Tahoma" w:cs="Tahoma"/>
          <w:sz w:val="18"/>
          <w:szCs w:val="18"/>
          <w:lang w:val="en-US"/>
        </w:rPr>
      </w:pPr>
    </w:p>
    <w:bookmarkEnd w:id="2"/>
    <w:bookmarkEnd w:id="14"/>
    <w:bookmarkEnd w:id="15"/>
    <w:bookmarkEnd w:id="16"/>
    <w:bookmarkEnd w:id="17"/>
    <w:p w14:paraId="08AF0E48" w14:textId="77777777" w:rsidR="00680BFF" w:rsidRPr="002B1733" w:rsidRDefault="00680BFF" w:rsidP="00B673A2">
      <w:pPr>
        <w:tabs>
          <w:tab w:val="left" w:pos="600"/>
          <w:tab w:val="left" w:pos="1455"/>
        </w:tabs>
        <w:rPr>
          <w:rFonts w:ascii="Tahoma" w:hAnsi="Tahoma" w:cs="Tahoma"/>
          <w:sz w:val="18"/>
          <w:szCs w:val="18"/>
        </w:rPr>
      </w:pPr>
    </w:p>
    <w:p w14:paraId="00559AF0" w14:textId="77777777" w:rsidR="00F252FB" w:rsidRPr="002B1733" w:rsidRDefault="00F252FB" w:rsidP="00C9020C">
      <w:pPr>
        <w:tabs>
          <w:tab w:val="left" w:pos="600"/>
          <w:tab w:val="left" w:pos="1455"/>
        </w:tabs>
        <w:ind w:left="426"/>
        <w:rPr>
          <w:rFonts w:ascii="Tahoma" w:hAnsi="Tahoma" w:cs="Tahoma"/>
          <w:color w:val="2E74B5" w:themeColor="accent1" w:themeShade="BF"/>
          <w:sz w:val="18"/>
          <w:szCs w:val="18"/>
          <w:u w:val="single"/>
          <w:lang w:val="en-US"/>
        </w:rPr>
      </w:pPr>
      <w:r w:rsidRPr="002B1733">
        <w:rPr>
          <w:rFonts w:ascii="Tahoma" w:hAnsi="Tahoma" w:cs="Tahoma"/>
          <w:color w:val="2E74B5" w:themeColor="accent1" w:themeShade="BF"/>
          <w:sz w:val="18"/>
          <w:szCs w:val="18"/>
          <w:u w:val="single"/>
          <w:lang w:val="en-US"/>
        </w:rPr>
        <w:t>SBD 4 Bidders Disclosure</w:t>
      </w:r>
    </w:p>
    <w:p w14:paraId="6F259D8F" w14:textId="77777777" w:rsidR="00F252FB" w:rsidRPr="002B1733" w:rsidRDefault="00F252FB" w:rsidP="00C9020C">
      <w:pPr>
        <w:tabs>
          <w:tab w:val="left" w:pos="600"/>
          <w:tab w:val="left" w:pos="1455"/>
        </w:tabs>
        <w:ind w:left="426"/>
        <w:rPr>
          <w:rFonts w:ascii="Tahoma" w:hAnsi="Tahoma" w:cs="Tahoma"/>
          <w:color w:val="2E74B5" w:themeColor="accent1" w:themeShade="BF"/>
          <w:sz w:val="18"/>
          <w:szCs w:val="18"/>
        </w:rPr>
      </w:pPr>
    </w:p>
    <w:p w14:paraId="111A75E2" w14:textId="77777777" w:rsidR="00F252FB" w:rsidRPr="002B1733" w:rsidRDefault="00F252FB" w:rsidP="00C9020C">
      <w:pPr>
        <w:tabs>
          <w:tab w:val="left" w:pos="600"/>
          <w:tab w:val="left" w:pos="1455"/>
        </w:tabs>
        <w:ind w:left="426"/>
        <w:rPr>
          <w:rStyle w:val="Hyperlink"/>
          <w:rFonts w:ascii="Tahoma" w:hAnsi="Tahoma" w:cs="Tahoma"/>
          <w:color w:val="2E74B5" w:themeColor="accent1" w:themeShade="BF"/>
          <w:sz w:val="18"/>
          <w:szCs w:val="18"/>
          <w:lang w:val="en-US"/>
        </w:rPr>
      </w:pPr>
      <w:r w:rsidRPr="002B1733">
        <w:rPr>
          <w:rStyle w:val="Hyperlink"/>
          <w:rFonts w:ascii="Tahoma" w:hAnsi="Tahoma" w:cs="Tahoma"/>
          <w:color w:val="2E74B5" w:themeColor="accent1" w:themeShade="BF"/>
          <w:sz w:val="18"/>
          <w:szCs w:val="18"/>
          <w:lang w:val="en-US"/>
        </w:rPr>
        <w:t>SBD 6.1 in Terms of PPR 2022</w:t>
      </w:r>
    </w:p>
    <w:p w14:paraId="3F29156D" w14:textId="77777777" w:rsidR="00F252FB" w:rsidRPr="002B1733" w:rsidRDefault="00F252FB" w:rsidP="00C9020C">
      <w:pPr>
        <w:tabs>
          <w:tab w:val="left" w:pos="600"/>
          <w:tab w:val="left" w:pos="1455"/>
        </w:tabs>
        <w:ind w:left="426"/>
        <w:rPr>
          <w:rStyle w:val="Hyperlink"/>
          <w:rFonts w:ascii="Tahoma" w:hAnsi="Tahoma" w:cs="Tahoma"/>
          <w:color w:val="2E74B5" w:themeColor="accent1" w:themeShade="BF"/>
          <w:sz w:val="18"/>
          <w:szCs w:val="18"/>
          <w:lang w:val="en-US"/>
        </w:rPr>
      </w:pPr>
    </w:p>
    <w:p w14:paraId="2627C486" w14:textId="21B82B7A" w:rsidR="00F252FB" w:rsidRPr="002B1733" w:rsidRDefault="00F252FB" w:rsidP="00C9020C">
      <w:pPr>
        <w:tabs>
          <w:tab w:val="left" w:pos="600"/>
          <w:tab w:val="left" w:pos="1455"/>
        </w:tabs>
        <w:ind w:left="426"/>
        <w:rPr>
          <w:rFonts w:ascii="Tahoma" w:hAnsi="Tahoma" w:cs="Tahoma"/>
          <w:sz w:val="18"/>
          <w:szCs w:val="18"/>
        </w:rPr>
      </w:pPr>
      <w:r w:rsidRPr="002B1733">
        <w:rPr>
          <w:rStyle w:val="Hyperlink"/>
          <w:rFonts w:ascii="Tahoma" w:hAnsi="Tahoma" w:cs="Tahoma"/>
          <w:color w:val="2E74B5" w:themeColor="accent1" w:themeShade="BF"/>
          <w:sz w:val="18"/>
          <w:szCs w:val="18"/>
          <w:lang w:val="en-US"/>
        </w:rPr>
        <w:t>Annexure A</w:t>
      </w:r>
      <w:r w:rsidR="003B7D71" w:rsidRPr="002B1733">
        <w:rPr>
          <w:rStyle w:val="Hyperlink"/>
          <w:rFonts w:ascii="Tahoma" w:hAnsi="Tahoma" w:cs="Tahoma"/>
          <w:color w:val="2E74B5" w:themeColor="accent1" w:themeShade="BF"/>
          <w:sz w:val="18"/>
          <w:szCs w:val="18"/>
          <w:lang w:val="en-US"/>
        </w:rPr>
        <w:t>: Security</w:t>
      </w:r>
      <w:r w:rsidRPr="002B1733">
        <w:rPr>
          <w:rStyle w:val="Hyperlink"/>
          <w:rFonts w:ascii="Tahoma" w:hAnsi="Tahoma" w:cs="Tahoma"/>
          <w:color w:val="2E74B5" w:themeColor="accent1" w:themeShade="BF"/>
          <w:sz w:val="18"/>
          <w:szCs w:val="18"/>
          <w:lang w:val="en-US"/>
        </w:rPr>
        <w:t xml:space="preserve"> Measures </w:t>
      </w:r>
    </w:p>
    <w:p w14:paraId="5EAB1EEC" w14:textId="77777777" w:rsidR="00F252FB" w:rsidRPr="002B1733" w:rsidRDefault="00F252FB" w:rsidP="00F252FB">
      <w:pPr>
        <w:tabs>
          <w:tab w:val="left" w:pos="600"/>
          <w:tab w:val="left" w:pos="1455"/>
        </w:tabs>
        <w:rPr>
          <w:rFonts w:ascii="Tahoma" w:hAnsi="Tahoma" w:cs="Tahoma"/>
          <w:sz w:val="18"/>
          <w:szCs w:val="18"/>
        </w:rPr>
      </w:pPr>
    </w:p>
    <w:p w14:paraId="4D58FBE3" w14:textId="5A3D64EC" w:rsidR="003C1205" w:rsidRPr="002B1733"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2B1733" w:rsidSect="00A4708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56CE" w14:textId="77777777" w:rsidR="00967DC4" w:rsidRDefault="00967DC4">
      <w:r>
        <w:separator/>
      </w:r>
    </w:p>
  </w:endnote>
  <w:endnote w:type="continuationSeparator" w:id="0">
    <w:p w14:paraId="5473A12D" w14:textId="77777777" w:rsidR="00967DC4" w:rsidRDefault="0096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4FE7994" w:rsidR="0043222B" w:rsidRPr="00C625A0" w:rsidRDefault="0095344A" w:rsidP="00CE7D27">
    <w:pPr>
      <w:pStyle w:val="Footer"/>
      <w:tabs>
        <w:tab w:val="clear" w:pos="4153"/>
      </w:tabs>
      <w:rPr>
        <w:rFonts w:ascii="Tahoma" w:hAnsi="Tahoma" w:cs="Tahoma"/>
        <w:bCs/>
        <w:sz w:val="18"/>
        <w:szCs w:val="18"/>
        <w:lang w:val="en-ZA"/>
      </w:rPr>
    </w:pPr>
    <w:r w:rsidRPr="0095344A">
      <w:rPr>
        <w:rFonts w:ascii="Tahoma" w:hAnsi="Tahoma" w:cs="Tahoma"/>
        <w:bCs/>
        <w:sz w:val="18"/>
        <w:szCs w:val="18"/>
      </w:rPr>
      <w:t>PR10114874</w:t>
    </w:r>
    <w:r w:rsidR="00E31D72">
      <w:rPr>
        <w:rFonts w:ascii="Tahoma" w:hAnsi="Tahoma" w:cs="Tahoma"/>
        <w:bCs/>
        <w:sz w:val="18"/>
        <w:szCs w:val="18"/>
        <w:lang w:val="en-ZA"/>
      </w:rPr>
      <w:t xml:space="preserve"> </w:t>
    </w:r>
    <w:r w:rsidR="00D11C96">
      <w:rPr>
        <w:rFonts w:ascii="Tahoma" w:hAnsi="Tahoma" w:cs="Tahoma"/>
        <w:bCs/>
        <w:sz w:val="18"/>
        <w:szCs w:val="18"/>
        <w:lang w:val="en-ZA"/>
      </w:rPr>
      <w:t>–</w:t>
    </w:r>
    <w:r w:rsidR="00004D24" w:rsidRPr="00004D24">
      <w:rPr>
        <w:rFonts w:ascii="Tahoma" w:hAnsi="Tahoma" w:cs="Tahoma"/>
        <w:sz w:val="18"/>
        <w:szCs w:val="18"/>
      </w:rPr>
      <w:t xml:space="preserve"> </w:t>
    </w:r>
    <w:r>
      <w:rPr>
        <w:rFonts w:ascii="Tahoma" w:hAnsi="Tahoma" w:cs="Tahoma"/>
        <w:sz w:val="18"/>
        <w:szCs w:val="18"/>
      </w:rPr>
      <w:t xml:space="preserve">Employee Wellness Programme </w:t>
    </w:r>
    <w:r w:rsidR="00BB6201">
      <w:rPr>
        <w:rFonts w:ascii="Tahoma" w:hAnsi="Tahoma" w:cs="Tahoma"/>
        <w:sz w:val="18"/>
        <w:szCs w:val="18"/>
      </w:rPr>
      <w:t xml:space="preserve">Services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8F4C" w14:textId="77777777" w:rsidR="00967DC4" w:rsidRDefault="00967DC4">
      <w:r>
        <w:separator/>
      </w:r>
    </w:p>
  </w:footnote>
  <w:footnote w:type="continuationSeparator" w:id="0">
    <w:p w14:paraId="603D9B73" w14:textId="77777777" w:rsidR="00967DC4" w:rsidRDefault="00967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54A4D"/>
    <w:multiLevelType w:val="multilevel"/>
    <w:tmpl w:val="4942E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67529D"/>
    <w:multiLevelType w:val="multilevel"/>
    <w:tmpl w:val="274CE1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BF6D55"/>
    <w:multiLevelType w:val="multilevel"/>
    <w:tmpl w:val="4FF2648E"/>
    <w:lvl w:ilvl="0">
      <w:numFmt w:val="bullet"/>
      <w:lvlText w:val=""/>
      <w:lvlJc w:val="left"/>
      <w:pPr>
        <w:ind w:left="1080" w:hanging="360"/>
      </w:pPr>
      <w:rPr>
        <w:rFonts w:ascii="Symbol" w:hAnsi="Symbol"/>
      </w:rPr>
    </w:lvl>
    <w:lvl w:ilvl="1">
      <w:start w:val="1"/>
      <w:numFmt w:val="bullet"/>
      <w:lvlText w:val=""/>
      <w:lvlJc w:val="left"/>
      <w:pPr>
        <w:ind w:left="1800" w:hanging="360"/>
      </w:pPr>
      <w:rPr>
        <w:rFonts w:ascii="Wingdings" w:hAnsi="Wingdings" w:hint="default"/>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1604E81"/>
    <w:multiLevelType w:val="hybridMultilevel"/>
    <w:tmpl w:val="E6F047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5217029"/>
    <w:multiLevelType w:val="multilevel"/>
    <w:tmpl w:val="5290D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62D1E5D"/>
    <w:multiLevelType w:val="multilevel"/>
    <w:tmpl w:val="2642FC8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450C7"/>
    <w:multiLevelType w:val="hybridMultilevel"/>
    <w:tmpl w:val="4628F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F8F0F15"/>
    <w:multiLevelType w:val="multilevel"/>
    <w:tmpl w:val="7BFAC05A"/>
    <w:lvl w:ilvl="0">
      <w:start w:val="1"/>
      <w:numFmt w:val="upperLetter"/>
      <w:pStyle w:val="AnnexH1"/>
      <w:lvlText w:val="Annex %1 :"/>
      <w:lvlJc w:val="left"/>
      <w:pPr>
        <w:tabs>
          <w:tab w:val="num" w:pos="1506"/>
        </w:tabs>
        <w:ind w:left="1277"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5" w15:restartNumberingAfterBreak="0">
    <w:nsid w:val="40D02073"/>
    <w:multiLevelType w:val="hybridMultilevel"/>
    <w:tmpl w:val="0F84A0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42D52D03"/>
    <w:multiLevelType w:val="multilevel"/>
    <w:tmpl w:val="E1F64DF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B901F5"/>
    <w:multiLevelType w:val="multilevel"/>
    <w:tmpl w:val="8B141B1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4540C1"/>
    <w:multiLevelType w:val="multilevel"/>
    <w:tmpl w:val="FF46CB5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595B3891"/>
    <w:multiLevelType w:val="multilevel"/>
    <w:tmpl w:val="AB92823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6B4F14E3"/>
    <w:multiLevelType w:val="multilevel"/>
    <w:tmpl w:val="09EC04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B7E7FBF"/>
    <w:multiLevelType w:val="multilevel"/>
    <w:tmpl w:val="D72C5468"/>
    <w:lvl w:ilvl="0">
      <w:start w:val="1"/>
      <w:numFmt w:val="bullet"/>
      <w:lvlText w:val=""/>
      <w:lvlJc w:val="left"/>
      <w:pPr>
        <w:ind w:left="1080" w:hanging="360"/>
      </w:pPr>
      <w:rPr>
        <w:rFonts w:ascii="Wingdings" w:hAnsi="Wingdings"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6FC8249B"/>
    <w:multiLevelType w:val="multilevel"/>
    <w:tmpl w:val="22162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3555641"/>
    <w:multiLevelType w:val="hybridMultilevel"/>
    <w:tmpl w:val="9294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4"/>
  </w:num>
  <w:num w:numId="3" w16cid:durableId="57175828">
    <w:abstractNumId w:val="10"/>
  </w:num>
  <w:num w:numId="4" w16cid:durableId="732001554">
    <w:abstractNumId w:val="7"/>
  </w:num>
  <w:num w:numId="5" w16cid:durableId="1544290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25"/>
  </w:num>
  <w:num w:numId="8" w16cid:durableId="1915969152">
    <w:abstractNumId w:val="1"/>
  </w:num>
  <w:num w:numId="9" w16cid:durableId="1723287274">
    <w:abstractNumId w:val="16"/>
  </w:num>
  <w:num w:numId="10" w16cid:durableId="8392784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524056386">
    <w:abstractNumId w:val="22"/>
  </w:num>
  <w:num w:numId="14" w16cid:durableId="848107384">
    <w:abstractNumId w:val="3"/>
  </w:num>
  <w:num w:numId="15" w16cid:durableId="1117334106">
    <w:abstractNumId w:val="11"/>
  </w:num>
  <w:num w:numId="16" w16cid:durableId="1253735551">
    <w:abstractNumId w:val="20"/>
  </w:num>
  <w:num w:numId="17" w16cid:durableId="2630274">
    <w:abstractNumId w:val="18"/>
  </w:num>
  <w:num w:numId="18" w16cid:durableId="620260299">
    <w:abstractNumId w:val="19"/>
  </w:num>
  <w:num w:numId="19" w16cid:durableId="1815028973">
    <w:abstractNumId w:val="2"/>
  </w:num>
  <w:num w:numId="20" w16cid:durableId="1116093979">
    <w:abstractNumId w:val="15"/>
  </w:num>
  <w:num w:numId="21" w16cid:durableId="1111818299">
    <w:abstractNumId w:val="12"/>
  </w:num>
  <w:num w:numId="22" w16cid:durableId="1040714972">
    <w:abstractNumId w:val="17"/>
  </w:num>
  <w:num w:numId="23" w16cid:durableId="1849321827">
    <w:abstractNumId w:val="13"/>
  </w:num>
  <w:num w:numId="24" w16cid:durableId="146290637">
    <w:abstractNumId w:val="24"/>
  </w:num>
  <w:num w:numId="25" w16cid:durableId="392508828">
    <w:abstractNumId w:val="21"/>
  </w:num>
  <w:num w:numId="26" w16cid:durableId="706181844">
    <w:abstractNumId w:val="9"/>
  </w:num>
  <w:num w:numId="27" w16cid:durableId="712776716">
    <w:abstractNumId w:val="4"/>
  </w:num>
  <w:num w:numId="28" w16cid:durableId="187303333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D24"/>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6A3"/>
    <w:rsid w:val="00027982"/>
    <w:rsid w:val="00027C72"/>
    <w:rsid w:val="00030100"/>
    <w:rsid w:val="000319A5"/>
    <w:rsid w:val="00032406"/>
    <w:rsid w:val="000327B9"/>
    <w:rsid w:val="000335CC"/>
    <w:rsid w:val="00034066"/>
    <w:rsid w:val="000341B7"/>
    <w:rsid w:val="00034D01"/>
    <w:rsid w:val="000366E3"/>
    <w:rsid w:val="00040548"/>
    <w:rsid w:val="00041073"/>
    <w:rsid w:val="00041B72"/>
    <w:rsid w:val="00041C63"/>
    <w:rsid w:val="00043654"/>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4F8"/>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97C17"/>
    <w:rsid w:val="000A1293"/>
    <w:rsid w:val="000A155E"/>
    <w:rsid w:val="000A249F"/>
    <w:rsid w:val="000A28DB"/>
    <w:rsid w:val="000A2D7A"/>
    <w:rsid w:val="000A303E"/>
    <w:rsid w:val="000A46F8"/>
    <w:rsid w:val="000A48CD"/>
    <w:rsid w:val="000A58EA"/>
    <w:rsid w:val="000A5AF8"/>
    <w:rsid w:val="000A675E"/>
    <w:rsid w:val="000A71AE"/>
    <w:rsid w:val="000A7553"/>
    <w:rsid w:val="000A7B2C"/>
    <w:rsid w:val="000B006F"/>
    <w:rsid w:val="000B00A8"/>
    <w:rsid w:val="000B0575"/>
    <w:rsid w:val="000B0B62"/>
    <w:rsid w:val="000B1128"/>
    <w:rsid w:val="000B397F"/>
    <w:rsid w:val="000B49DB"/>
    <w:rsid w:val="000B72AF"/>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1AF8"/>
    <w:rsid w:val="00102E65"/>
    <w:rsid w:val="00104A2E"/>
    <w:rsid w:val="001051F3"/>
    <w:rsid w:val="00105E9E"/>
    <w:rsid w:val="00106359"/>
    <w:rsid w:val="00107733"/>
    <w:rsid w:val="001109EF"/>
    <w:rsid w:val="001110DB"/>
    <w:rsid w:val="0011176E"/>
    <w:rsid w:val="00112215"/>
    <w:rsid w:val="0011260E"/>
    <w:rsid w:val="00112CD8"/>
    <w:rsid w:val="00112D7F"/>
    <w:rsid w:val="00113CC1"/>
    <w:rsid w:val="00113D1A"/>
    <w:rsid w:val="00114D17"/>
    <w:rsid w:val="00114D88"/>
    <w:rsid w:val="001159BD"/>
    <w:rsid w:val="00115DA7"/>
    <w:rsid w:val="00116117"/>
    <w:rsid w:val="00116426"/>
    <w:rsid w:val="00117511"/>
    <w:rsid w:val="00117668"/>
    <w:rsid w:val="001201C3"/>
    <w:rsid w:val="00122254"/>
    <w:rsid w:val="00122951"/>
    <w:rsid w:val="00122D4E"/>
    <w:rsid w:val="00124B35"/>
    <w:rsid w:val="001251D5"/>
    <w:rsid w:val="00126576"/>
    <w:rsid w:val="001266D0"/>
    <w:rsid w:val="00126835"/>
    <w:rsid w:val="00126D31"/>
    <w:rsid w:val="001277A5"/>
    <w:rsid w:val="00130002"/>
    <w:rsid w:val="00130079"/>
    <w:rsid w:val="001306AE"/>
    <w:rsid w:val="001308A9"/>
    <w:rsid w:val="00131024"/>
    <w:rsid w:val="00131718"/>
    <w:rsid w:val="00132569"/>
    <w:rsid w:val="0013299F"/>
    <w:rsid w:val="00132AB1"/>
    <w:rsid w:val="00132C5E"/>
    <w:rsid w:val="00132CA7"/>
    <w:rsid w:val="0013391B"/>
    <w:rsid w:val="00133A03"/>
    <w:rsid w:val="0013468E"/>
    <w:rsid w:val="0013595C"/>
    <w:rsid w:val="00135AF2"/>
    <w:rsid w:val="00136567"/>
    <w:rsid w:val="0014000C"/>
    <w:rsid w:val="001406F1"/>
    <w:rsid w:val="00141BC1"/>
    <w:rsid w:val="00142474"/>
    <w:rsid w:val="00143CE9"/>
    <w:rsid w:val="00143D98"/>
    <w:rsid w:val="00144C90"/>
    <w:rsid w:val="001450B4"/>
    <w:rsid w:val="0014654C"/>
    <w:rsid w:val="00147077"/>
    <w:rsid w:val="001471A0"/>
    <w:rsid w:val="00147D5C"/>
    <w:rsid w:val="0015142D"/>
    <w:rsid w:val="00152C34"/>
    <w:rsid w:val="00153577"/>
    <w:rsid w:val="00153F12"/>
    <w:rsid w:val="00154270"/>
    <w:rsid w:val="001543B4"/>
    <w:rsid w:val="00154587"/>
    <w:rsid w:val="00156ADF"/>
    <w:rsid w:val="00156FD3"/>
    <w:rsid w:val="001570E6"/>
    <w:rsid w:val="0015769B"/>
    <w:rsid w:val="00157983"/>
    <w:rsid w:val="00157F95"/>
    <w:rsid w:val="001614BC"/>
    <w:rsid w:val="0016168F"/>
    <w:rsid w:val="00161A57"/>
    <w:rsid w:val="00162EDB"/>
    <w:rsid w:val="00162EF2"/>
    <w:rsid w:val="00164200"/>
    <w:rsid w:val="00164292"/>
    <w:rsid w:val="001646E5"/>
    <w:rsid w:val="00164F74"/>
    <w:rsid w:val="00165760"/>
    <w:rsid w:val="00165AB2"/>
    <w:rsid w:val="001666A0"/>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2C50"/>
    <w:rsid w:val="0019495B"/>
    <w:rsid w:val="00196C4E"/>
    <w:rsid w:val="00197326"/>
    <w:rsid w:val="001A0011"/>
    <w:rsid w:val="001A1057"/>
    <w:rsid w:val="001A13F5"/>
    <w:rsid w:val="001A1717"/>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C74A1"/>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0F7"/>
    <w:rsid w:val="001F536F"/>
    <w:rsid w:val="00200ACF"/>
    <w:rsid w:val="00200C5B"/>
    <w:rsid w:val="00201015"/>
    <w:rsid w:val="002021B0"/>
    <w:rsid w:val="002030F2"/>
    <w:rsid w:val="00205621"/>
    <w:rsid w:val="00206539"/>
    <w:rsid w:val="00207106"/>
    <w:rsid w:val="002071A3"/>
    <w:rsid w:val="002077C4"/>
    <w:rsid w:val="00210339"/>
    <w:rsid w:val="00210FED"/>
    <w:rsid w:val="00211CBD"/>
    <w:rsid w:val="002141AC"/>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26D1B"/>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44E9"/>
    <w:rsid w:val="002475FB"/>
    <w:rsid w:val="00247976"/>
    <w:rsid w:val="00247BC1"/>
    <w:rsid w:val="00247D76"/>
    <w:rsid w:val="0025011D"/>
    <w:rsid w:val="002504E7"/>
    <w:rsid w:val="002519E6"/>
    <w:rsid w:val="00251CA3"/>
    <w:rsid w:val="00252081"/>
    <w:rsid w:val="002536D6"/>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4F4"/>
    <w:rsid w:val="002675C4"/>
    <w:rsid w:val="002679C4"/>
    <w:rsid w:val="00267EF8"/>
    <w:rsid w:val="0027017A"/>
    <w:rsid w:val="00271E43"/>
    <w:rsid w:val="002731FB"/>
    <w:rsid w:val="00273F54"/>
    <w:rsid w:val="002740AF"/>
    <w:rsid w:val="00274B36"/>
    <w:rsid w:val="00274C0F"/>
    <w:rsid w:val="002779F8"/>
    <w:rsid w:val="00277CE8"/>
    <w:rsid w:val="00281151"/>
    <w:rsid w:val="00283294"/>
    <w:rsid w:val="00286515"/>
    <w:rsid w:val="00290B42"/>
    <w:rsid w:val="00291443"/>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1733"/>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26D"/>
    <w:rsid w:val="002E17A7"/>
    <w:rsid w:val="002E183A"/>
    <w:rsid w:val="002E197A"/>
    <w:rsid w:val="002E1F58"/>
    <w:rsid w:val="002E218C"/>
    <w:rsid w:val="002E3E05"/>
    <w:rsid w:val="002E48C0"/>
    <w:rsid w:val="002E4E95"/>
    <w:rsid w:val="002E4F97"/>
    <w:rsid w:val="002E5000"/>
    <w:rsid w:val="002E6DA3"/>
    <w:rsid w:val="002E711D"/>
    <w:rsid w:val="002E7D1C"/>
    <w:rsid w:val="002F015C"/>
    <w:rsid w:val="002F03AF"/>
    <w:rsid w:val="002F2636"/>
    <w:rsid w:val="002F2E85"/>
    <w:rsid w:val="002F2F8F"/>
    <w:rsid w:val="002F3CEC"/>
    <w:rsid w:val="002F3EE6"/>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39D"/>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4EE"/>
    <w:rsid w:val="00363CA1"/>
    <w:rsid w:val="00363EF4"/>
    <w:rsid w:val="00364AAD"/>
    <w:rsid w:val="003658DF"/>
    <w:rsid w:val="003658F7"/>
    <w:rsid w:val="00367BD2"/>
    <w:rsid w:val="00367DCF"/>
    <w:rsid w:val="00371DAD"/>
    <w:rsid w:val="00372523"/>
    <w:rsid w:val="00372991"/>
    <w:rsid w:val="0037307E"/>
    <w:rsid w:val="00373750"/>
    <w:rsid w:val="003739AD"/>
    <w:rsid w:val="00373F8C"/>
    <w:rsid w:val="00375234"/>
    <w:rsid w:val="00375239"/>
    <w:rsid w:val="00375547"/>
    <w:rsid w:val="00376760"/>
    <w:rsid w:val="003767E1"/>
    <w:rsid w:val="003769F1"/>
    <w:rsid w:val="003770D9"/>
    <w:rsid w:val="00377780"/>
    <w:rsid w:val="00380FEB"/>
    <w:rsid w:val="00381C44"/>
    <w:rsid w:val="00384A6C"/>
    <w:rsid w:val="00386014"/>
    <w:rsid w:val="00390432"/>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733"/>
    <w:rsid w:val="00431B77"/>
    <w:rsid w:val="0043222B"/>
    <w:rsid w:val="00433239"/>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546A"/>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132"/>
    <w:rsid w:val="004A1A2D"/>
    <w:rsid w:val="004A30B7"/>
    <w:rsid w:val="004A3798"/>
    <w:rsid w:val="004A3A86"/>
    <w:rsid w:val="004A3DFF"/>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D11"/>
    <w:rsid w:val="004E306C"/>
    <w:rsid w:val="004E383A"/>
    <w:rsid w:val="004E3F28"/>
    <w:rsid w:val="004E45AC"/>
    <w:rsid w:val="004E5332"/>
    <w:rsid w:val="004E6684"/>
    <w:rsid w:val="004E7528"/>
    <w:rsid w:val="004E7B30"/>
    <w:rsid w:val="004F00E2"/>
    <w:rsid w:val="004F2661"/>
    <w:rsid w:val="004F2CC4"/>
    <w:rsid w:val="004F3BF9"/>
    <w:rsid w:val="004F46AE"/>
    <w:rsid w:val="004F4DCD"/>
    <w:rsid w:val="004F5036"/>
    <w:rsid w:val="004F635C"/>
    <w:rsid w:val="004F766F"/>
    <w:rsid w:val="004F780E"/>
    <w:rsid w:val="00501410"/>
    <w:rsid w:val="0050181F"/>
    <w:rsid w:val="005022F4"/>
    <w:rsid w:val="00503648"/>
    <w:rsid w:val="005036A1"/>
    <w:rsid w:val="00504783"/>
    <w:rsid w:val="00504A6A"/>
    <w:rsid w:val="00504AF4"/>
    <w:rsid w:val="0050509B"/>
    <w:rsid w:val="00505409"/>
    <w:rsid w:val="00505663"/>
    <w:rsid w:val="00507705"/>
    <w:rsid w:val="00510EDB"/>
    <w:rsid w:val="005115F3"/>
    <w:rsid w:val="005121D3"/>
    <w:rsid w:val="00512A7D"/>
    <w:rsid w:val="00512BD4"/>
    <w:rsid w:val="00512F4E"/>
    <w:rsid w:val="00513324"/>
    <w:rsid w:val="005141E4"/>
    <w:rsid w:val="00514882"/>
    <w:rsid w:val="005149EC"/>
    <w:rsid w:val="00514A23"/>
    <w:rsid w:val="0051510F"/>
    <w:rsid w:val="00516BFF"/>
    <w:rsid w:val="00520150"/>
    <w:rsid w:val="00520B92"/>
    <w:rsid w:val="00520BE0"/>
    <w:rsid w:val="0052134A"/>
    <w:rsid w:val="00521F40"/>
    <w:rsid w:val="005233F4"/>
    <w:rsid w:val="00524075"/>
    <w:rsid w:val="00524CDF"/>
    <w:rsid w:val="00524E90"/>
    <w:rsid w:val="00525051"/>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5478"/>
    <w:rsid w:val="005578EC"/>
    <w:rsid w:val="005607FD"/>
    <w:rsid w:val="005616E4"/>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328"/>
    <w:rsid w:val="005744EE"/>
    <w:rsid w:val="00574DF2"/>
    <w:rsid w:val="00576581"/>
    <w:rsid w:val="00577C59"/>
    <w:rsid w:val="00577CC3"/>
    <w:rsid w:val="0058095D"/>
    <w:rsid w:val="00580BAE"/>
    <w:rsid w:val="00581F65"/>
    <w:rsid w:val="0058251B"/>
    <w:rsid w:val="0058278F"/>
    <w:rsid w:val="005828B6"/>
    <w:rsid w:val="005828E6"/>
    <w:rsid w:val="00584461"/>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5DD5"/>
    <w:rsid w:val="005E01BE"/>
    <w:rsid w:val="005E1093"/>
    <w:rsid w:val="005E184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9DF"/>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C0D"/>
    <w:rsid w:val="00690D6F"/>
    <w:rsid w:val="00690E17"/>
    <w:rsid w:val="00691586"/>
    <w:rsid w:val="006919AF"/>
    <w:rsid w:val="00691B21"/>
    <w:rsid w:val="006922A3"/>
    <w:rsid w:val="00692746"/>
    <w:rsid w:val="006928A6"/>
    <w:rsid w:val="006929E4"/>
    <w:rsid w:val="00694312"/>
    <w:rsid w:val="00694332"/>
    <w:rsid w:val="006949B4"/>
    <w:rsid w:val="00695298"/>
    <w:rsid w:val="006956DA"/>
    <w:rsid w:val="00695C65"/>
    <w:rsid w:val="006965AC"/>
    <w:rsid w:val="00696D46"/>
    <w:rsid w:val="00697913"/>
    <w:rsid w:val="006A1052"/>
    <w:rsid w:val="006A1394"/>
    <w:rsid w:val="006A15FB"/>
    <w:rsid w:val="006A364F"/>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66A"/>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20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BA"/>
    <w:rsid w:val="007271D7"/>
    <w:rsid w:val="00727B6F"/>
    <w:rsid w:val="00727CB5"/>
    <w:rsid w:val="007315BA"/>
    <w:rsid w:val="00731C7E"/>
    <w:rsid w:val="007337EC"/>
    <w:rsid w:val="00734780"/>
    <w:rsid w:val="00734D10"/>
    <w:rsid w:val="00735669"/>
    <w:rsid w:val="00735706"/>
    <w:rsid w:val="00735B88"/>
    <w:rsid w:val="00736FCB"/>
    <w:rsid w:val="0073710B"/>
    <w:rsid w:val="00740705"/>
    <w:rsid w:val="00740AA0"/>
    <w:rsid w:val="0074155C"/>
    <w:rsid w:val="00741AF0"/>
    <w:rsid w:val="00741E03"/>
    <w:rsid w:val="0074205E"/>
    <w:rsid w:val="0074289C"/>
    <w:rsid w:val="0074397D"/>
    <w:rsid w:val="00743B09"/>
    <w:rsid w:val="0074460F"/>
    <w:rsid w:val="00745092"/>
    <w:rsid w:val="007460FD"/>
    <w:rsid w:val="007469AC"/>
    <w:rsid w:val="00746C25"/>
    <w:rsid w:val="00747099"/>
    <w:rsid w:val="00747898"/>
    <w:rsid w:val="007502E8"/>
    <w:rsid w:val="00750C87"/>
    <w:rsid w:val="00751A65"/>
    <w:rsid w:val="00754233"/>
    <w:rsid w:val="007544F8"/>
    <w:rsid w:val="00755EC9"/>
    <w:rsid w:val="00756396"/>
    <w:rsid w:val="00761B5F"/>
    <w:rsid w:val="00761F58"/>
    <w:rsid w:val="00762C80"/>
    <w:rsid w:val="007642E6"/>
    <w:rsid w:val="007643B6"/>
    <w:rsid w:val="00765D9A"/>
    <w:rsid w:val="0076621D"/>
    <w:rsid w:val="00766895"/>
    <w:rsid w:val="00767D7B"/>
    <w:rsid w:val="00771161"/>
    <w:rsid w:val="00771A40"/>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038"/>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2BCB"/>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3D7E"/>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6B45"/>
    <w:rsid w:val="007E7AB6"/>
    <w:rsid w:val="007F101B"/>
    <w:rsid w:val="007F1996"/>
    <w:rsid w:val="007F24AE"/>
    <w:rsid w:val="007F24B9"/>
    <w:rsid w:val="007F2731"/>
    <w:rsid w:val="007F2BA2"/>
    <w:rsid w:val="007F3675"/>
    <w:rsid w:val="007F3DD8"/>
    <w:rsid w:val="007F43A9"/>
    <w:rsid w:val="007F49CF"/>
    <w:rsid w:val="007F57A2"/>
    <w:rsid w:val="007F63FE"/>
    <w:rsid w:val="007F6A3D"/>
    <w:rsid w:val="007F6CC8"/>
    <w:rsid w:val="007F7225"/>
    <w:rsid w:val="00800B5F"/>
    <w:rsid w:val="00800F63"/>
    <w:rsid w:val="00801BAE"/>
    <w:rsid w:val="00801D24"/>
    <w:rsid w:val="008030D0"/>
    <w:rsid w:val="00803512"/>
    <w:rsid w:val="00804019"/>
    <w:rsid w:val="00804B73"/>
    <w:rsid w:val="0080573A"/>
    <w:rsid w:val="008076EB"/>
    <w:rsid w:val="00807B63"/>
    <w:rsid w:val="0081124B"/>
    <w:rsid w:val="00812111"/>
    <w:rsid w:val="008125A7"/>
    <w:rsid w:val="008133D6"/>
    <w:rsid w:val="00813577"/>
    <w:rsid w:val="008135D9"/>
    <w:rsid w:val="00814D4D"/>
    <w:rsid w:val="0081562E"/>
    <w:rsid w:val="008174DD"/>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3FE3"/>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57F7"/>
    <w:rsid w:val="008667A3"/>
    <w:rsid w:val="00867613"/>
    <w:rsid w:val="0087167F"/>
    <w:rsid w:val="00871938"/>
    <w:rsid w:val="008722DB"/>
    <w:rsid w:val="00872D15"/>
    <w:rsid w:val="00874C03"/>
    <w:rsid w:val="00874D2B"/>
    <w:rsid w:val="00874F02"/>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A6F58"/>
    <w:rsid w:val="008B0B95"/>
    <w:rsid w:val="008B19FE"/>
    <w:rsid w:val="008B40D1"/>
    <w:rsid w:val="008B41D3"/>
    <w:rsid w:val="008B5034"/>
    <w:rsid w:val="008B50BD"/>
    <w:rsid w:val="008B540C"/>
    <w:rsid w:val="008B5AA3"/>
    <w:rsid w:val="008B75EE"/>
    <w:rsid w:val="008B7B7E"/>
    <w:rsid w:val="008B7CF5"/>
    <w:rsid w:val="008C0810"/>
    <w:rsid w:val="008C0E9B"/>
    <w:rsid w:val="008C481C"/>
    <w:rsid w:val="008C48C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387"/>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2687"/>
    <w:rsid w:val="00923A8A"/>
    <w:rsid w:val="0092431F"/>
    <w:rsid w:val="0092438B"/>
    <w:rsid w:val="00926C58"/>
    <w:rsid w:val="00927E12"/>
    <w:rsid w:val="009302C3"/>
    <w:rsid w:val="00930ABD"/>
    <w:rsid w:val="00932FDE"/>
    <w:rsid w:val="009332A0"/>
    <w:rsid w:val="009333F3"/>
    <w:rsid w:val="0093395C"/>
    <w:rsid w:val="00933A74"/>
    <w:rsid w:val="00934C5F"/>
    <w:rsid w:val="00936C4B"/>
    <w:rsid w:val="00936E20"/>
    <w:rsid w:val="00937BE4"/>
    <w:rsid w:val="00937ED0"/>
    <w:rsid w:val="00940DD7"/>
    <w:rsid w:val="009410A7"/>
    <w:rsid w:val="009412FA"/>
    <w:rsid w:val="00942044"/>
    <w:rsid w:val="009421E5"/>
    <w:rsid w:val="009436BA"/>
    <w:rsid w:val="009436E7"/>
    <w:rsid w:val="00943892"/>
    <w:rsid w:val="00943BDE"/>
    <w:rsid w:val="0094440A"/>
    <w:rsid w:val="009457F7"/>
    <w:rsid w:val="009463A0"/>
    <w:rsid w:val="00946521"/>
    <w:rsid w:val="009467D2"/>
    <w:rsid w:val="00946865"/>
    <w:rsid w:val="009473C1"/>
    <w:rsid w:val="00947E8E"/>
    <w:rsid w:val="00951696"/>
    <w:rsid w:val="00951D7D"/>
    <w:rsid w:val="009520B7"/>
    <w:rsid w:val="00952BE1"/>
    <w:rsid w:val="00952E89"/>
    <w:rsid w:val="0095344A"/>
    <w:rsid w:val="0095351B"/>
    <w:rsid w:val="0095375F"/>
    <w:rsid w:val="009543B5"/>
    <w:rsid w:val="009555EE"/>
    <w:rsid w:val="00956561"/>
    <w:rsid w:val="00957EF6"/>
    <w:rsid w:val="00960517"/>
    <w:rsid w:val="00960B74"/>
    <w:rsid w:val="0096229E"/>
    <w:rsid w:val="009625CA"/>
    <w:rsid w:val="00963F7A"/>
    <w:rsid w:val="00964107"/>
    <w:rsid w:val="00964982"/>
    <w:rsid w:val="00964D74"/>
    <w:rsid w:val="00966523"/>
    <w:rsid w:val="00967DC4"/>
    <w:rsid w:val="00970AF8"/>
    <w:rsid w:val="00970BCB"/>
    <w:rsid w:val="00971205"/>
    <w:rsid w:val="00973413"/>
    <w:rsid w:val="0097397C"/>
    <w:rsid w:val="00975506"/>
    <w:rsid w:val="00976D8C"/>
    <w:rsid w:val="00980315"/>
    <w:rsid w:val="0098040A"/>
    <w:rsid w:val="00981608"/>
    <w:rsid w:val="0098166F"/>
    <w:rsid w:val="00982A91"/>
    <w:rsid w:val="009842B7"/>
    <w:rsid w:val="009845E6"/>
    <w:rsid w:val="009848E7"/>
    <w:rsid w:val="00984CEA"/>
    <w:rsid w:val="009850B7"/>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2B9"/>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36C"/>
    <w:rsid w:val="009B552F"/>
    <w:rsid w:val="009B6517"/>
    <w:rsid w:val="009B7E1A"/>
    <w:rsid w:val="009C04D6"/>
    <w:rsid w:val="009C0B2C"/>
    <w:rsid w:val="009C0C70"/>
    <w:rsid w:val="009C1577"/>
    <w:rsid w:val="009C1CDE"/>
    <w:rsid w:val="009C2CA9"/>
    <w:rsid w:val="009C2FCD"/>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BFA"/>
    <w:rsid w:val="00A13031"/>
    <w:rsid w:val="00A133D2"/>
    <w:rsid w:val="00A13912"/>
    <w:rsid w:val="00A14D86"/>
    <w:rsid w:val="00A1549C"/>
    <w:rsid w:val="00A170BE"/>
    <w:rsid w:val="00A20802"/>
    <w:rsid w:val="00A21FF1"/>
    <w:rsid w:val="00A2223B"/>
    <w:rsid w:val="00A22B48"/>
    <w:rsid w:val="00A23864"/>
    <w:rsid w:val="00A2424A"/>
    <w:rsid w:val="00A2490F"/>
    <w:rsid w:val="00A24FC5"/>
    <w:rsid w:val="00A25743"/>
    <w:rsid w:val="00A2577A"/>
    <w:rsid w:val="00A259E5"/>
    <w:rsid w:val="00A272D3"/>
    <w:rsid w:val="00A27E81"/>
    <w:rsid w:val="00A30BE5"/>
    <w:rsid w:val="00A31255"/>
    <w:rsid w:val="00A33EB3"/>
    <w:rsid w:val="00A340F8"/>
    <w:rsid w:val="00A357A3"/>
    <w:rsid w:val="00A35ACD"/>
    <w:rsid w:val="00A3625C"/>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22"/>
    <w:rsid w:val="00A5378C"/>
    <w:rsid w:val="00A54A5B"/>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B70"/>
    <w:rsid w:val="00A85F29"/>
    <w:rsid w:val="00A86CB6"/>
    <w:rsid w:val="00A86DDD"/>
    <w:rsid w:val="00A9088E"/>
    <w:rsid w:val="00A90D8C"/>
    <w:rsid w:val="00A91366"/>
    <w:rsid w:val="00A915E9"/>
    <w:rsid w:val="00A92241"/>
    <w:rsid w:val="00A93041"/>
    <w:rsid w:val="00A93B86"/>
    <w:rsid w:val="00A93ED3"/>
    <w:rsid w:val="00A9529C"/>
    <w:rsid w:val="00A95824"/>
    <w:rsid w:val="00AA0879"/>
    <w:rsid w:val="00AA1419"/>
    <w:rsid w:val="00AA1C1D"/>
    <w:rsid w:val="00AA1EFE"/>
    <w:rsid w:val="00AA210B"/>
    <w:rsid w:val="00AA277C"/>
    <w:rsid w:val="00AA2EE8"/>
    <w:rsid w:val="00AA3D55"/>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4BC"/>
    <w:rsid w:val="00AC128E"/>
    <w:rsid w:val="00AC130A"/>
    <w:rsid w:val="00AC1A5B"/>
    <w:rsid w:val="00AC397F"/>
    <w:rsid w:val="00AC3EFA"/>
    <w:rsid w:val="00AC4066"/>
    <w:rsid w:val="00AC414E"/>
    <w:rsid w:val="00AC53E6"/>
    <w:rsid w:val="00AC5833"/>
    <w:rsid w:val="00AC6EA7"/>
    <w:rsid w:val="00AC72FA"/>
    <w:rsid w:val="00AC731F"/>
    <w:rsid w:val="00AD01C1"/>
    <w:rsid w:val="00AD1513"/>
    <w:rsid w:val="00AD2D94"/>
    <w:rsid w:val="00AD33B0"/>
    <w:rsid w:val="00AD3447"/>
    <w:rsid w:val="00AD3C50"/>
    <w:rsid w:val="00AD49CB"/>
    <w:rsid w:val="00AD4CD3"/>
    <w:rsid w:val="00AD5E32"/>
    <w:rsid w:val="00AD6EA8"/>
    <w:rsid w:val="00AD71F0"/>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6AA"/>
    <w:rsid w:val="00B11819"/>
    <w:rsid w:val="00B1246B"/>
    <w:rsid w:val="00B137E2"/>
    <w:rsid w:val="00B14716"/>
    <w:rsid w:val="00B162A6"/>
    <w:rsid w:val="00B1683E"/>
    <w:rsid w:val="00B172D2"/>
    <w:rsid w:val="00B17C01"/>
    <w:rsid w:val="00B20155"/>
    <w:rsid w:val="00B205CD"/>
    <w:rsid w:val="00B21776"/>
    <w:rsid w:val="00B232DF"/>
    <w:rsid w:val="00B23A87"/>
    <w:rsid w:val="00B23D41"/>
    <w:rsid w:val="00B2574E"/>
    <w:rsid w:val="00B27623"/>
    <w:rsid w:val="00B27DC8"/>
    <w:rsid w:val="00B30482"/>
    <w:rsid w:val="00B32458"/>
    <w:rsid w:val="00B32F5F"/>
    <w:rsid w:val="00B331D9"/>
    <w:rsid w:val="00B33B52"/>
    <w:rsid w:val="00B3616B"/>
    <w:rsid w:val="00B37320"/>
    <w:rsid w:val="00B421E0"/>
    <w:rsid w:val="00B42B70"/>
    <w:rsid w:val="00B441F0"/>
    <w:rsid w:val="00B44C87"/>
    <w:rsid w:val="00B45CEF"/>
    <w:rsid w:val="00B45EF2"/>
    <w:rsid w:val="00B470B5"/>
    <w:rsid w:val="00B47300"/>
    <w:rsid w:val="00B50CFA"/>
    <w:rsid w:val="00B510E2"/>
    <w:rsid w:val="00B51187"/>
    <w:rsid w:val="00B52C70"/>
    <w:rsid w:val="00B56424"/>
    <w:rsid w:val="00B57759"/>
    <w:rsid w:val="00B603B6"/>
    <w:rsid w:val="00B618DB"/>
    <w:rsid w:val="00B62DF9"/>
    <w:rsid w:val="00B63376"/>
    <w:rsid w:val="00B639C1"/>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28A4"/>
    <w:rsid w:val="00BB30CC"/>
    <w:rsid w:val="00BB31B5"/>
    <w:rsid w:val="00BB398C"/>
    <w:rsid w:val="00BB4E53"/>
    <w:rsid w:val="00BB6201"/>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54B"/>
    <w:rsid w:val="00BD1BF7"/>
    <w:rsid w:val="00BD1D53"/>
    <w:rsid w:val="00BD1FB7"/>
    <w:rsid w:val="00BD34FA"/>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3A"/>
    <w:rsid w:val="00BF3C96"/>
    <w:rsid w:val="00BF538F"/>
    <w:rsid w:val="00BF57E4"/>
    <w:rsid w:val="00BF608F"/>
    <w:rsid w:val="00BF7D82"/>
    <w:rsid w:val="00C00D42"/>
    <w:rsid w:val="00C03B71"/>
    <w:rsid w:val="00C03C57"/>
    <w:rsid w:val="00C0522C"/>
    <w:rsid w:val="00C07162"/>
    <w:rsid w:val="00C0721D"/>
    <w:rsid w:val="00C10293"/>
    <w:rsid w:val="00C105E6"/>
    <w:rsid w:val="00C1099C"/>
    <w:rsid w:val="00C10E7C"/>
    <w:rsid w:val="00C116B9"/>
    <w:rsid w:val="00C11CAC"/>
    <w:rsid w:val="00C11EBB"/>
    <w:rsid w:val="00C12834"/>
    <w:rsid w:val="00C131D0"/>
    <w:rsid w:val="00C14DC2"/>
    <w:rsid w:val="00C15B14"/>
    <w:rsid w:val="00C16A1F"/>
    <w:rsid w:val="00C17799"/>
    <w:rsid w:val="00C20BB9"/>
    <w:rsid w:val="00C20C38"/>
    <w:rsid w:val="00C20E37"/>
    <w:rsid w:val="00C2216D"/>
    <w:rsid w:val="00C222B1"/>
    <w:rsid w:val="00C22637"/>
    <w:rsid w:val="00C24CAE"/>
    <w:rsid w:val="00C26616"/>
    <w:rsid w:val="00C26E18"/>
    <w:rsid w:val="00C27303"/>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25"/>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20C"/>
    <w:rsid w:val="00C90895"/>
    <w:rsid w:val="00C91B93"/>
    <w:rsid w:val="00C91BDE"/>
    <w:rsid w:val="00C939A0"/>
    <w:rsid w:val="00C94063"/>
    <w:rsid w:val="00C9419A"/>
    <w:rsid w:val="00C944B3"/>
    <w:rsid w:val="00C94AA5"/>
    <w:rsid w:val="00C94C6F"/>
    <w:rsid w:val="00C9504B"/>
    <w:rsid w:val="00C966D2"/>
    <w:rsid w:val="00CA0318"/>
    <w:rsid w:val="00CA05D2"/>
    <w:rsid w:val="00CA14F1"/>
    <w:rsid w:val="00CA1BDA"/>
    <w:rsid w:val="00CA323A"/>
    <w:rsid w:val="00CA3895"/>
    <w:rsid w:val="00CA5A6A"/>
    <w:rsid w:val="00CA6374"/>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594"/>
    <w:rsid w:val="00CE16D8"/>
    <w:rsid w:val="00CE1718"/>
    <w:rsid w:val="00CE2669"/>
    <w:rsid w:val="00CE2BE8"/>
    <w:rsid w:val="00CE36E4"/>
    <w:rsid w:val="00CE48C2"/>
    <w:rsid w:val="00CE551A"/>
    <w:rsid w:val="00CE554C"/>
    <w:rsid w:val="00CE6BCB"/>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04BF"/>
    <w:rsid w:val="00D215A2"/>
    <w:rsid w:val="00D215E4"/>
    <w:rsid w:val="00D219BA"/>
    <w:rsid w:val="00D2226A"/>
    <w:rsid w:val="00D22BF9"/>
    <w:rsid w:val="00D233C1"/>
    <w:rsid w:val="00D30CC3"/>
    <w:rsid w:val="00D30F1B"/>
    <w:rsid w:val="00D325A0"/>
    <w:rsid w:val="00D33927"/>
    <w:rsid w:val="00D33D7A"/>
    <w:rsid w:val="00D34B29"/>
    <w:rsid w:val="00D352F1"/>
    <w:rsid w:val="00D3543D"/>
    <w:rsid w:val="00D35672"/>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20C"/>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669E"/>
    <w:rsid w:val="00D80BD3"/>
    <w:rsid w:val="00D80D51"/>
    <w:rsid w:val="00D824F1"/>
    <w:rsid w:val="00D8377E"/>
    <w:rsid w:val="00D83E09"/>
    <w:rsid w:val="00D850F3"/>
    <w:rsid w:val="00D85E25"/>
    <w:rsid w:val="00D85E8D"/>
    <w:rsid w:val="00D879F5"/>
    <w:rsid w:val="00D87CCC"/>
    <w:rsid w:val="00D90926"/>
    <w:rsid w:val="00D90F4D"/>
    <w:rsid w:val="00D91046"/>
    <w:rsid w:val="00D9244C"/>
    <w:rsid w:val="00D92D02"/>
    <w:rsid w:val="00D93664"/>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5952"/>
    <w:rsid w:val="00DD6454"/>
    <w:rsid w:val="00DD6E0F"/>
    <w:rsid w:val="00DD792C"/>
    <w:rsid w:val="00DD7BA9"/>
    <w:rsid w:val="00DD7D28"/>
    <w:rsid w:val="00DE0291"/>
    <w:rsid w:val="00DE045B"/>
    <w:rsid w:val="00DE1BBA"/>
    <w:rsid w:val="00DE1E33"/>
    <w:rsid w:val="00DE21A9"/>
    <w:rsid w:val="00DE2416"/>
    <w:rsid w:val="00DE481D"/>
    <w:rsid w:val="00DE550B"/>
    <w:rsid w:val="00DE5AEB"/>
    <w:rsid w:val="00DE606D"/>
    <w:rsid w:val="00DE7897"/>
    <w:rsid w:val="00DE7921"/>
    <w:rsid w:val="00DF0741"/>
    <w:rsid w:val="00DF170A"/>
    <w:rsid w:val="00DF2A83"/>
    <w:rsid w:val="00DF3B54"/>
    <w:rsid w:val="00DF534D"/>
    <w:rsid w:val="00DF5A20"/>
    <w:rsid w:val="00DF7B20"/>
    <w:rsid w:val="00E0027D"/>
    <w:rsid w:val="00E00637"/>
    <w:rsid w:val="00E016AF"/>
    <w:rsid w:val="00E01E16"/>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5EE1"/>
    <w:rsid w:val="00E17902"/>
    <w:rsid w:val="00E21C66"/>
    <w:rsid w:val="00E2230E"/>
    <w:rsid w:val="00E22ADD"/>
    <w:rsid w:val="00E23FF7"/>
    <w:rsid w:val="00E2681D"/>
    <w:rsid w:val="00E26D5E"/>
    <w:rsid w:val="00E27125"/>
    <w:rsid w:val="00E30593"/>
    <w:rsid w:val="00E3084C"/>
    <w:rsid w:val="00E31025"/>
    <w:rsid w:val="00E311B4"/>
    <w:rsid w:val="00E31B26"/>
    <w:rsid w:val="00E31D72"/>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4B93"/>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1AB"/>
    <w:rsid w:val="00EA1922"/>
    <w:rsid w:val="00EA1E0C"/>
    <w:rsid w:val="00EA28F1"/>
    <w:rsid w:val="00EA3418"/>
    <w:rsid w:val="00EA42D1"/>
    <w:rsid w:val="00EA4DC4"/>
    <w:rsid w:val="00EA7B30"/>
    <w:rsid w:val="00EA7E04"/>
    <w:rsid w:val="00EB0D15"/>
    <w:rsid w:val="00EB1183"/>
    <w:rsid w:val="00EB1733"/>
    <w:rsid w:val="00EB2C63"/>
    <w:rsid w:val="00EB2F7A"/>
    <w:rsid w:val="00EB32E6"/>
    <w:rsid w:val="00EB383D"/>
    <w:rsid w:val="00EB3A6C"/>
    <w:rsid w:val="00EB431B"/>
    <w:rsid w:val="00EB4A6B"/>
    <w:rsid w:val="00EB6C18"/>
    <w:rsid w:val="00EC036F"/>
    <w:rsid w:val="00EC0A86"/>
    <w:rsid w:val="00EC10AF"/>
    <w:rsid w:val="00EC2117"/>
    <w:rsid w:val="00EC383E"/>
    <w:rsid w:val="00EC59E1"/>
    <w:rsid w:val="00EC5E8A"/>
    <w:rsid w:val="00EC7DCE"/>
    <w:rsid w:val="00ED1137"/>
    <w:rsid w:val="00ED2C2E"/>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5DC0"/>
    <w:rsid w:val="00EE656B"/>
    <w:rsid w:val="00EE690D"/>
    <w:rsid w:val="00EE6B33"/>
    <w:rsid w:val="00EE7793"/>
    <w:rsid w:val="00EF09CA"/>
    <w:rsid w:val="00EF11C7"/>
    <w:rsid w:val="00EF2E9A"/>
    <w:rsid w:val="00EF3242"/>
    <w:rsid w:val="00EF3DE5"/>
    <w:rsid w:val="00EF4AD7"/>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A1A"/>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38F"/>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03CC"/>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5F0"/>
    <w:rsid w:val="00FD2DE8"/>
    <w:rsid w:val="00FD3657"/>
    <w:rsid w:val="00FD44C2"/>
    <w:rsid w:val="00FD4780"/>
    <w:rsid w:val="00FD485D"/>
    <w:rsid w:val="00FD58C5"/>
    <w:rsid w:val="00FD5D19"/>
    <w:rsid w:val="00FD5F56"/>
    <w:rsid w:val="00FD6F83"/>
    <w:rsid w:val="00FD7AC0"/>
    <w:rsid w:val="00FE027A"/>
    <w:rsid w:val="00FE1FB7"/>
    <w:rsid w:val="00FE23D5"/>
    <w:rsid w:val="00FE2786"/>
    <w:rsid w:val="00FE2E92"/>
    <w:rsid w:val="00FE3E04"/>
    <w:rsid w:val="00FE4660"/>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461"/>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uiPriority w:val="99"/>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uiPriority w:val="99"/>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uiPriority w:val="99"/>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E31D72"/>
    <w:rPr>
      <w:rFonts w:ascii="Verdana" w:hAnsi="Verdana"/>
      <w:b/>
      <w:lang w:val="en-ZA" w:eastAsia="en-US"/>
    </w:rPr>
  </w:style>
  <w:style w:type="table" w:customStyle="1" w:styleId="Table">
    <w:name w:val="Table"/>
    <w:aliases w:val="Grid"/>
    <w:basedOn w:val="TableNormal"/>
    <w:uiPriority w:val="39"/>
    <w:rsid w:val="00E31D7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154B"/>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3103833">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25647626">
      <w:bodyDiv w:val="1"/>
      <w:marLeft w:val="0"/>
      <w:marRight w:val="0"/>
      <w:marTop w:val="0"/>
      <w:marBottom w:val="0"/>
      <w:divBdr>
        <w:top w:val="none" w:sz="0" w:space="0" w:color="auto"/>
        <w:left w:val="none" w:sz="0" w:space="0" w:color="auto"/>
        <w:bottom w:val="none" w:sz="0" w:space="0" w:color="auto"/>
        <w:right w:val="none" w:sz="0" w:space="0" w:color="auto"/>
      </w:divBdr>
      <w:divsChild>
        <w:div w:id="1120608338">
          <w:marLeft w:val="0"/>
          <w:marRight w:val="0"/>
          <w:marTop w:val="0"/>
          <w:marBottom w:val="0"/>
          <w:divBdr>
            <w:top w:val="none" w:sz="0" w:space="0" w:color="auto"/>
            <w:left w:val="none" w:sz="0" w:space="0" w:color="auto"/>
            <w:bottom w:val="none" w:sz="0" w:space="0" w:color="auto"/>
            <w:right w:val="none" w:sz="0" w:space="0" w:color="auto"/>
          </w:divBdr>
        </w:div>
      </w:divsChild>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3981904">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11514632">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0851985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32431660">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46213836">
      <w:marLeft w:val="0"/>
      <w:marRight w:val="0"/>
      <w:marTop w:val="0"/>
      <w:marBottom w:val="0"/>
      <w:divBdr>
        <w:top w:val="none" w:sz="0" w:space="0" w:color="auto"/>
        <w:left w:val="none" w:sz="0" w:space="0" w:color="auto"/>
        <w:bottom w:val="none" w:sz="0" w:space="0" w:color="auto"/>
        <w:right w:val="none" w:sz="0" w:space="0" w:color="auto"/>
      </w:divBdr>
      <w:divsChild>
        <w:div w:id="1865945804">
          <w:marLeft w:val="0"/>
          <w:marRight w:val="0"/>
          <w:marTop w:val="0"/>
          <w:marBottom w:val="0"/>
          <w:divBdr>
            <w:top w:val="none" w:sz="0" w:space="0" w:color="auto"/>
            <w:left w:val="none" w:sz="0" w:space="0" w:color="auto"/>
            <w:bottom w:val="none" w:sz="0" w:space="0" w:color="auto"/>
            <w:right w:val="none" w:sz="0" w:space="0" w:color="auto"/>
          </w:divBdr>
          <w:divsChild>
            <w:div w:id="19853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0652089">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01209327">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94648773">
      <w:marLeft w:val="0"/>
      <w:marRight w:val="0"/>
      <w:marTop w:val="0"/>
      <w:marBottom w:val="0"/>
      <w:divBdr>
        <w:top w:val="none" w:sz="0" w:space="0" w:color="auto"/>
        <w:left w:val="none" w:sz="0" w:space="0" w:color="auto"/>
        <w:bottom w:val="none" w:sz="0" w:space="0" w:color="auto"/>
        <w:right w:val="none" w:sz="0" w:space="0" w:color="auto"/>
      </w:divBdr>
    </w:div>
    <w:div w:id="997726954">
      <w:marLeft w:val="0"/>
      <w:marRight w:val="0"/>
      <w:marTop w:val="0"/>
      <w:marBottom w:val="0"/>
      <w:divBdr>
        <w:top w:val="none" w:sz="0" w:space="0" w:color="auto"/>
        <w:left w:val="none" w:sz="0" w:space="0" w:color="auto"/>
        <w:bottom w:val="none" w:sz="0" w:space="0" w:color="auto"/>
        <w:right w:val="none" w:sz="0" w:space="0" w:color="auto"/>
      </w:divBdr>
    </w:div>
    <w:div w:id="1002273408">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5461777">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6434436">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0086952">
      <w:marLeft w:val="0"/>
      <w:marRight w:val="0"/>
      <w:marTop w:val="0"/>
      <w:marBottom w:val="0"/>
      <w:divBdr>
        <w:top w:val="none" w:sz="0" w:space="0" w:color="auto"/>
        <w:left w:val="none" w:sz="0" w:space="0" w:color="auto"/>
        <w:bottom w:val="none" w:sz="0" w:space="0" w:color="auto"/>
        <w:right w:val="none" w:sz="0" w:space="0" w:color="auto"/>
      </w:divBdr>
      <w:divsChild>
        <w:div w:id="1581401148">
          <w:marLeft w:val="0"/>
          <w:marRight w:val="0"/>
          <w:marTop w:val="0"/>
          <w:marBottom w:val="0"/>
          <w:divBdr>
            <w:top w:val="none" w:sz="0" w:space="0" w:color="auto"/>
            <w:left w:val="none" w:sz="0" w:space="0" w:color="auto"/>
            <w:bottom w:val="none" w:sz="0" w:space="0" w:color="auto"/>
            <w:right w:val="none" w:sz="0" w:space="0" w:color="auto"/>
          </w:divBdr>
          <w:divsChild>
            <w:div w:id="17844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5609">
      <w:marLeft w:val="0"/>
      <w:marRight w:val="0"/>
      <w:marTop w:val="0"/>
      <w:marBottom w:val="0"/>
      <w:divBdr>
        <w:top w:val="none" w:sz="0" w:space="0" w:color="auto"/>
        <w:left w:val="none" w:sz="0" w:space="0" w:color="auto"/>
        <w:bottom w:val="none" w:sz="0" w:space="0" w:color="auto"/>
        <w:right w:val="none" w:sz="0" w:space="0" w:color="auto"/>
      </w:divBdr>
      <w:divsChild>
        <w:div w:id="1574194270">
          <w:marLeft w:val="0"/>
          <w:marRight w:val="0"/>
          <w:marTop w:val="0"/>
          <w:marBottom w:val="0"/>
          <w:divBdr>
            <w:top w:val="none" w:sz="0" w:space="0" w:color="auto"/>
            <w:left w:val="none" w:sz="0" w:space="0" w:color="auto"/>
            <w:bottom w:val="none" w:sz="0" w:space="0" w:color="auto"/>
            <w:right w:val="none" w:sz="0" w:space="0" w:color="auto"/>
          </w:divBdr>
        </w:div>
      </w:divsChild>
    </w:div>
    <w:div w:id="1299069104">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3671449">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0196568">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15728053">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5078055">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0748194">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0714727">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7385945">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4134866">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tshilidzil@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9</TotalTime>
  <Pages>16</Pages>
  <Words>3155</Words>
  <Characters>17948</Characters>
  <Application>Microsoft Office Word</Application>
  <DocSecurity>0</DocSecurity>
  <Lines>583</Lines>
  <Paragraphs>251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21412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6</cp:revision>
  <cp:lastPrinted>2020-03-06T06:59:00Z</cp:lastPrinted>
  <dcterms:created xsi:type="dcterms:W3CDTF">2026-03-06T13:27:00Z</dcterms:created>
  <dcterms:modified xsi:type="dcterms:W3CDTF">2026-03-06T13:51:00Z</dcterms:modified>
</cp:coreProperties>
</file>