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20494AD7" w14:textId="77777777" w:rsidR="005C78C7" w:rsidRDefault="005C78C7">
              <w:pPr>
                <w:jc w:val="center"/>
              </w:pPr>
            </w:p>
            <w:p w14:paraId="36C8D440" w14:textId="77777777" w:rsidR="005C78C7" w:rsidRDefault="00165D9F">
              <w:pPr>
                <w:jc w:val="center"/>
              </w:pPr>
              <w:r>
                <w:rPr>
                  <w:noProof/>
                  <w:lang w:val="en-GB" w:eastAsia="en-GB"/>
                </w:rPr>
                <w:drawing>
                  <wp:anchor distT="0" distB="0" distL="114300" distR="114300" simplePos="0" relativeHeight="251659264" behindDoc="0" locked="0" layoutInCell="1" allowOverlap="1" wp14:anchorId="5713AFDD" wp14:editId="294E963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183734A" w14:textId="77777777" w:rsidR="005C78C7" w:rsidRDefault="00165D9F">
              <w:pPr>
                <w:jc w:val="center"/>
              </w:pPr>
              <w:r>
                <w:rPr>
                  <w:noProof/>
                  <w:lang w:val="en-GB" w:eastAsia="en-GB"/>
                </w:rPr>
                <w:drawing>
                  <wp:anchor distT="0" distB="0" distL="114300" distR="114300" simplePos="0" relativeHeight="251657216" behindDoc="1" locked="1" layoutInCell="1" allowOverlap="0" wp14:anchorId="46E58928" wp14:editId="6ECBA0D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AEAC822" w14:textId="77777777" w:rsidR="005C78C7" w:rsidRDefault="005C78C7">
              <w:pPr>
                <w:jc w:val="center"/>
              </w:pPr>
            </w:p>
            <w:p w14:paraId="5C0C898E" w14:textId="77777777" w:rsidR="005C78C7" w:rsidRDefault="005C78C7">
              <w:pPr>
                <w:jc w:val="center"/>
              </w:pPr>
            </w:p>
            <w:p w14:paraId="6805F82E" w14:textId="77777777" w:rsidR="005C78C7" w:rsidRDefault="005C78C7">
              <w:pPr>
                <w:jc w:val="center"/>
              </w:pPr>
            </w:p>
            <w:p w14:paraId="480EF69E" w14:textId="77777777" w:rsidR="005C78C7" w:rsidRDefault="005C78C7">
              <w:pPr>
                <w:jc w:val="center"/>
              </w:pPr>
            </w:p>
            <w:p w14:paraId="0117F98C" w14:textId="77777777" w:rsidR="005C78C7" w:rsidRDefault="005C78C7">
              <w:pPr>
                <w:jc w:val="center"/>
              </w:pPr>
            </w:p>
            <w:p w14:paraId="0FCD23CA" w14:textId="77777777" w:rsidR="005C78C7" w:rsidRDefault="005C78C7">
              <w:pPr>
                <w:jc w:val="center"/>
              </w:pPr>
            </w:p>
            <w:p w14:paraId="4BE2AB24" w14:textId="77777777" w:rsidR="005C78C7" w:rsidRDefault="005C78C7">
              <w:pPr>
                <w:jc w:val="center"/>
              </w:pPr>
            </w:p>
            <w:p w14:paraId="59E124DA" w14:textId="6E07BBFE" w:rsidR="001B3A18" w:rsidRPr="001B3A18" w:rsidRDefault="00000000" w:rsidP="001B3A18">
              <w:pPr>
                <w:jc w:val="center"/>
              </w:pPr>
            </w:p>
          </w:sdtContent>
        </w:sdt>
      </w:sdtContent>
    </w:sdt>
    <w:p w14:paraId="3527D15A" w14:textId="77777777" w:rsidR="001B3A18" w:rsidRDefault="001B3A18" w:rsidP="001B3A18">
      <w:pPr>
        <w:jc w:val="center"/>
        <w:rPr>
          <w:rFonts w:asciiTheme="majorHAnsi" w:hAnsiTheme="majorHAnsi"/>
          <w:b/>
          <w:color w:val="0E1B8D"/>
          <w:sz w:val="28"/>
          <w:szCs w:val="28"/>
        </w:rPr>
      </w:pPr>
      <w:r w:rsidRPr="00FD2773">
        <w:rPr>
          <w:rFonts w:asciiTheme="majorHAnsi" w:hAnsiTheme="majorHAnsi"/>
          <w:b/>
          <w:color w:val="0E1B8D"/>
          <w:sz w:val="28"/>
          <w:szCs w:val="28"/>
        </w:rPr>
        <w:t>Bid Specification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DD46E3" w:rsidRPr="00B6276C" w14:paraId="10AF8A4C" w14:textId="77777777" w:rsidTr="009F1EC8">
        <w:trPr>
          <w:trHeight w:val="567"/>
        </w:trPr>
        <w:tc>
          <w:tcPr>
            <w:tcW w:w="3539" w:type="dxa"/>
            <w:shd w:val="clear" w:color="auto" w:fill="DBE5F1" w:themeFill="accent1" w:themeFillTint="33"/>
            <w:vAlign w:val="center"/>
          </w:tcPr>
          <w:p w14:paraId="32529CEE" w14:textId="77777777" w:rsidR="00DD46E3" w:rsidRPr="00B6276C" w:rsidRDefault="00DD46E3" w:rsidP="009F1EC8">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vAlign w:val="center"/>
          </w:tcPr>
          <w:p w14:paraId="265B1E8B" w14:textId="77777777" w:rsidR="00DD46E3" w:rsidRPr="004E3E3D" w:rsidRDefault="00DD46E3" w:rsidP="009F1EC8">
            <w:pPr>
              <w:rPr>
                <w:rFonts w:asciiTheme="majorHAnsi" w:hAnsiTheme="majorHAnsi"/>
                <w:bCs/>
                <w:color w:val="0E1B8D"/>
              </w:rPr>
            </w:pPr>
            <w:r>
              <w:rPr>
                <w:rFonts w:asciiTheme="majorHAnsi" w:hAnsiTheme="majorHAnsi"/>
                <w:b/>
                <w:color w:val="0E1B8D"/>
              </w:rPr>
              <w:t>RFB 3225</w:t>
            </w:r>
            <w:r w:rsidRPr="00FD2773">
              <w:rPr>
                <w:rFonts w:asciiTheme="majorHAnsi" w:hAnsiTheme="majorHAnsi"/>
                <w:b/>
                <w:color w:val="0E1B8D"/>
              </w:rPr>
              <w:t xml:space="preserve"> </w:t>
            </w:r>
            <w:r>
              <w:rPr>
                <w:rFonts w:asciiTheme="majorHAnsi" w:hAnsiTheme="majorHAnsi"/>
                <w:b/>
                <w:color w:val="0E1B8D"/>
              </w:rPr>
              <w:t>–</w:t>
            </w:r>
            <w:r w:rsidRPr="00FD2773">
              <w:rPr>
                <w:rFonts w:asciiTheme="majorHAnsi" w:hAnsiTheme="majorHAnsi"/>
                <w:b/>
                <w:color w:val="0E1B8D"/>
              </w:rPr>
              <w:t xml:space="preserve"> 2025</w:t>
            </w:r>
            <w:r>
              <w:rPr>
                <w:rFonts w:asciiTheme="majorHAnsi" w:hAnsiTheme="majorHAnsi"/>
                <w:b/>
                <w:color w:val="0E1B8D"/>
              </w:rPr>
              <w:t xml:space="preserve"> - 292010</w:t>
            </w:r>
          </w:p>
        </w:tc>
      </w:tr>
      <w:tr w:rsidR="00DD46E3" w:rsidRPr="00B6276C" w14:paraId="666E561B" w14:textId="77777777" w:rsidTr="009F1EC8">
        <w:trPr>
          <w:trHeight w:val="567"/>
        </w:trPr>
        <w:tc>
          <w:tcPr>
            <w:tcW w:w="3539" w:type="dxa"/>
            <w:shd w:val="clear" w:color="auto" w:fill="DBE5F1" w:themeFill="accent1" w:themeFillTint="33"/>
            <w:vAlign w:val="center"/>
          </w:tcPr>
          <w:p w14:paraId="39594A3F" w14:textId="77777777" w:rsidR="00DD46E3" w:rsidRPr="00B6276C" w:rsidRDefault="00DD46E3" w:rsidP="009F1EC8">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3182150D" w14:textId="77777777" w:rsidR="00DD46E3" w:rsidRPr="0045540C" w:rsidRDefault="00DD46E3" w:rsidP="009F1EC8">
            <w:pPr>
              <w:rPr>
                <w:rFonts w:asciiTheme="majorHAnsi" w:hAnsiTheme="majorHAnsi"/>
                <w:bCs/>
                <w:color w:val="0E1B8D"/>
              </w:rPr>
            </w:pPr>
            <w:r>
              <w:rPr>
                <w:rFonts w:asciiTheme="majorHAnsi" w:hAnsiTheme="majorHAnsi"/>
                <w:bCs/>
                <w:color w:val="0E1B8D"/>
              </w:rPr>
              <w:t xml:space="preserve">THE </w:t>
            </w:r>
            <w:r w:rsidRPr="00DE4C74">
              <w:rPr>
                <w:rFonts w:asciiTheme="majorHAnsi" w:hAnsiTheme="majorHAnsi"/>
                <w:bCs/>
                <w:color w:val="0E1B8D"/>
              </w:rPr>
              <w:t>APPOINTMENT</w:t>
            </w:r>
            <w:r>
              <w:rPr>
                <w:rFonts w:asciiTheme="majorHAnsi" w:hAnsiTheme="majorHAnsi"/>
                <w:bCs/>
                <w:color w:val="0E1B8D"/>
              </w:rPr>
              <w:t xml:space="preserve"> OF A SERVICE PROVIDER TO </w:t>
            </w:r>
            <w:r w:rsidRPr="001B3A18">
              <w:rPr>
                <w:rFonts w:asciiTheme="majorHAnsi" w:hAnsiTheme="majorHAnsi"/>
                <w:bCs/>
                <w:color w:val="0E1B8D"/>
              </w:rPr>
              <w:t>SUPPLY AND DELIVERY OF CLEANING MATERIALS &amp; EQUIPMENT AT SITA GAUTENG BUILDINGS FOR A PERIOD OF 5 YEARS (60 MONTHS).</w:t>
            </w:r>
          </w:p>
        </w:tc>
      </w:tr>
      <w:tr w:rsidR="00DD46E3" w:rsidRPr="00B6276C" w14:paraId="1BF2ACDC" w14:textId="77777777" w:rsidTr="009F1EC8">
        <w:trPr>
          <w:trHeight w:val="187"/>
        </w:trPr>
        <w:tc>
          <w:tcPr>
            <w:tcW w:w="3539" w:type="dxa"/>
            <w:shd w:val="clear" w:color="auto" w:fill="DBE5F1" w:themeFill="accent1" w:themeFillTint="33"/>
          </w:tcPr>
          <w:p w14:paraId="31EA4777" w14:textId="77777777" w:rsidR="00DD46E3" w:rsidRDefault="00DD46E3" w:rsidP="009F1EC8">
            <w:pPr>
              <w:jc w:val="left"/>
              <w:rPr>
                <w:rFonts w:asciiTheme="majorHAnsi" w:hAnsiTheme="majorHAnsi"/>
                <w:b/>
                <w:color w:val="0E1B8D"/>
              </w:rPr>
            </w:pPr>
          </w:p>
          <w:p w14:paraId="03C46B2A" w14:textId="77777777" w:rsidR="00DD46E3" w:rsidRDefault="00DD46E3" w:rsidP="009F1EC8">
            <w:pPr>
              <w:jc w:val="left"/>
              <w:rPr>
                <w:rFonts w:asciiTheme="majorHAnsi" w:hAnsiTheme="majorHAnsi"/>
                <w:b/>
                <w:color w:val="0E1B8D"/>
              </w:rPr>
            </w:pPr>
          </w:p>
          <w:p w14:paraId="214FCFF3" w14:textId="77777777" w:rsidR="00DD46E3" w:rsidRDefault="00DD46E3" w:rsidP="009F1EC8">
            <w:pPr>
              <w:jc w:val="left"/>
              <w:rPr>
                <w:rFonts w:asciiTheme="majorHAnsi" w:hAnsiTheme="majorHAnsi"/>
                <w:b/>
                <w:color w:val="0E1B8D"/>
              </w:rPr>
            </w:pPr>
          </w:p>
          <w:p w14:paraId="0DE95EC5" w14:textId="77777777" w:rsidR="00DD46E3" w:rsidRDefault="00DD46E3" w:rsidP="009F1EC8">
            <w:pPr>
              <w:jc w:val="left"/>
              <w:rPr>
                <w:rFonts w:asciiTheme="majorHAnsi" w:hAnsiTheme="majorHAnsi"/>
                <w:b/>
                <w:color w:val="0E1B8D"/>
              </w:rPr>
            </w:pPr>
          </w:p>
          <w:p w14:paraId="4CE5559A" w14:textId="77777777" w:rsidR="00DD46E3" w:rsidRPr="00B6276C" w:rsidRDefault="00DD46E3" w:rsidP="009F1EC8">
            <w:pPr>
              <w:jc w:val="left"/>
              <w:rPr>
                <w:rFonts w:asciiTheme="majorHAnsi" w:hAnsiTheme="majorHAnsi"/>
                <w:b/>
                <w:color w:val="0E1B8D"/>
              </w:rPr>
            </w:pPr>
            <w:r w:rsidRPr="001B3A18">
              <w:rPr>
                <w:rFonts w:asciiTheme="majorHAnsi" w:hAnsiTheme="majorHAnsi"/>
                <w:b/>
                <w:color w:val="0E1B8D"/>
              </w:rPr>
              <w:t xml:space="preserve">Compulsory Virtual Briefing </w:t>
            </w:r>
          </w:p>
        </w:tc>
        <w:tc>
          <w:tcPr>
            <w:tcW w:w="6089" w:type="dxa"/>
          </w:tcPr>
          <w:p w14:paraId="1511CAF7" w14:textId="77777777" w:rsidR="00DD46E3" w:rsidRPr="00B623C9" w:rsidRDefault="00DD46E3" w:rsidP="009F1EC8">
            <w:pPr>
              <w:tabs>
                <w:tab w:val="left" w:pos="567"/>
              </w:tabs>
              <w:jc w:val="left"/>
              <w:rPr>
                <w:rFonts w:asciiTheme="minorHAnsi" w:hAnsiTheme="minorHAnsi" w:cstheme="minorHAnsi"/>
                <w:color w:val="002060"/>
                <w14:ligatures w14:val="standardContextual"/>
              </w:rPr>
            </w:pPr>
            <w:r>
              <w:rPr>
                <w:rFonts w:asciiTheme="minorHAnsi" w:hAnsiTheme="minorHAnsi" w:cstheme="minorHAnsi"/>
                <w:color w:val="002060"/>
                <w14:ligatures w14:val="standardContextual"/>
              </w:rPr>
              <w:t>16 April 2026</w:t>
            </w:r>
          </w:p>
          <w:p w14:paraId="66A42D49" w14:textId="77777777" w:rsidR="00DD46E3" w:rsidRPr="00B623C9" w:rsidRDefault="00DD46E3" w:rsidP="009F1EC8">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Time: </w:t>
            </w:r>
            <w:r>
              <w:rPr>
                <w:rFonts w:asciiTheme="minorHAnsi" w:hAnsiTheme="minorHAnsi" w:cstheme="minorHAnsi"/>
                <w:color w:val="002060"/>
                <w14:ligatures w14:val="standardContextual"/>
              </w:rPr>
              <w:t>09</w:t>
            </w:r>
            <w:r w:rsidRPr="00B623C9">
              <w:rPr>
                <w:rFonts w:asciiTheme="minorHAnsi" w:hAnsiTheme="minorHAnsi" w:cstheme="minorHAnsi"/>
                <w:color w:val="002060"/>
                <w14:ligatures w14:val="standardContextual"/>
              </w:rPr>
              <w:t>:</w:t>
            </w:r>
            <w:r>
              <w:rPr>
                <w:rFonts w:asciiTheme="minorHAnsi" w:hAnsiTheme="minorHAnsi" w:cstheme="minorHAnsi"/>
                <w:color w:val="002060"/>
                <w14:ligatures w14:val="standardContextual"/>
              </w:rPr>
              <w:t>30</w:t>
            </w:r>
            <w:r w:rsidRPr="00B623C9">
              <w:rPr>
                <w:rFonts w:asciiTheme="minorHAnsi" w:hAnsiTheme="minorHAnsi" w:cstheme="minorHAnsi"/>
                <w:color w:val="002060"/>
                <w14:ligatures w14:val="standardContextual"/>
              </w:rPr>
              <w:t xml:space="preserve"> am – 1</w:t>
            </w:r>
            <w:r>
              <w:rPr>
                <w:rFonts w:asciiTheme="minorHAnsi" w:hAnsiTheme="minorHAnsi" w:cstheme="minorHAnsi"/>
                <w:color w:val="002060"/>
                <w14:ligatures w14:val="standardContextual"/>
              </w:rPr>
              <w:t>1</w:t>
            </w:r>
            <w:r w:rsidRPr="00B623C9">
              <w:rPr>
                <w:rFonts w:asciiTheme="minorHAnsi" w:hAnsiTheme="minorHAnsi" w:cstheme="minorHAnsi"/>
                <w:color w:val="002060"/>
                <w14:ligatures w14:val="standardContextual"/>
              </w:rPr>
              <w:t>:</w:t>
            </w:r>
            <w:r>
              <w:rPr>
                <w:rFonts w:asciiTheme="minorHAnsi" w:hAnsiTheme="minorHAnsi" w:cstheme="minorHAnsi"/>
                <w:color w:val="002060"/>
                <w14:ligatures w14:val="standardContextual"/>
              </w:rPr>
              <w:t>3</w:t>
            </w:r>
            <w:r w:rsidRPr="00B623C9">
              <w:rPr>
                <w:rFonts w:asciiTheme="minorHAnsi" w:hAnsiTheme="minorHAnsi" w:cstheme="minorHAnsi"/>
                <w:color w:val="002060"/>
                <w14:ligatures w14:val="standardContextual"/>
              </w:rPr>
              <w:t>0 pm (South African Time)</w:t>
            </w:r>
          </w:p>
          <w:p w14:paraId="436A3544" w14:textId="77777777" w:rsidR="00DD46E3" w:rsidRDefault="00DD46E3" w:rsidP="009F1EC8">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Venue: Microsoft Teams</w:t>
            </w:r>
          </w:p>
          <w:p w14:paraId="5C8A532F" w14:textId="77777777" w:rsidR="00DD46E3" w:rsidRPr="00B623C9" w:rsidRDefault="00DD46E3" w:rsidP="009F1EC8">
            <w:pPr>
              <w:tabs>
                <w:tab w:val="left" w:pos="567"/>
              </w:tabs>
              <w:jc w:val="left"/>
              <w:rPr>
                <w:rFonts w:asciiTheme="minorHAnsi" w:hAnsiTheme="minorHAnsi" w:cstheme="minorHAnsi"/>
                <w:color w:val="002060"/>
                <w14:ligatures w14:val="standardContextual"/>
              </w:rPr>
            </w:pPr>
          </w:p>
          <w:p w14:paraId="41A617FA" w14:textId="77777777" w:rsidR="00DD46E3" w:rsidRPr="001B3A18" w:rsidRDefault="00DD46E3" w:rsidP="009F1EC8">
            <w:pPr>
              <w:tabs>
                <w:tab w:val="left" w:pos="567"/>
              </w:tabs>
              <w:jc w:val="left"/>
              <w:rPr>
                <w:rFonts w:asciiTheme="minorHAnsi" w:hAnsiTheme="minorHAnsi" w:cstheme="minorHAnsi"/>
                <w:color w:val="002060"/>
                <w14:ligatures w14:val="standardContextual"/>
              </w:rPr>
            </w:pPr>
            <w:r>
              <w:rPr>
                <w:rFonts w:cs="Calibri Light"/>
                <w:b/>
                <w:bCs/>
                <w:color w:val="0E1B8D"/>
                <w:sz w:val="20"/>
                <w:szCs w:val="20"/>
                <w:lang w:val="en-US" w:eastAsia="en-ZA"/>
              </w:rPr>
              <w:t xml:space="preserve">Bidders are requested to indicate in writing to the below email address of their intension to attend the Compulsory briefing session, following which a link will be shared via email to allow attendance of the briefing. </w:t>
            </w:r>
          </w:p>
        </w:tc>
      </w:tr>
      <w:tr w:rsidR="00DD46E3" w:rsidRPr="00B6276C" w14:paraId="1516A126" w14:textId="77777777" w:rsidTr="009F1EC8">
        <w:trPr>
          <w:trHeight w:val="567"/>
        </w:trPr>
        <w:tc>
          <w:tcPr>
            <w:tcW w:w="3539" w:type="dxa"/>
            <w:shd w:val="clear" w:color="auto" w:fill="DBE5F1" w:themeFill="accent1" w:themeFillTint="33"/>
            <w:vAlign w:val="center"/>
          </w:tcPr>
          <w:p w14:paraId="47DE41FF" w14:textId="77777777" w:rsidR="00DD46E3" w:rsidRPr="00B6276C" w:rsidRDefault="00DD46E3" w:rsidP="009F1EC8">
            <w:pPr>
              <w:jc w:val="left"/>
              <w:rPr>
                <w:rFonts w:asciiTheme="majorHAnsi" w:hAnsiTheme="majorHAnsi"/>
                <w:b/>
                <w:color w:val="0E1B8D"/>
              </w:rPr>
            </w:pPr>
            <w:r>
              <w:rPr>
                <w:rFonts w:asciiTheme="majorHAnsi" w:hAnsiTheme="majorHAnsi"/>
                <w:b/>
                <w:color w:val="0E1B8D"/>
              </w:rPr>
              <w:t xml:space="preserve">Publication date </w:t>
            </w:r>
          </w:p>
        </w:tc>
        <w:tc>
          <w:tcPr>
            <w:tcW w:w="6089" w:type="dxa"/>
            <w:vAlign w:val="center"/>
          </w:tcPr>
          <w:p w14:paraId="3496B7D1" w14:textId="77777777" w:rsidR="00DD46E3" w:rsidRDefault="00DD46E3" w:rsidP="009F1EC8">
            <w:pPr>
              <w:rPr>
                <w:rFonts w:asciiTheme="majorHAnsi" w:hAnsiTheme="majorHAnsi"/>
                <w:b/>
                <w:color w:val="0E1B8D"/>
              </w:rPr>
            </w:pPr>
            <w:r>
              <w:rPr>
                <w:rFonts w:asciiTheme="majorHAnsi" w:hAnsiTheme="majorHAnsi"/>
                <w:b/>
                <w:color w:val="0E1B8D"/>
              </w:rPr>
              <w:t xml:space="preserve">9 April 2026 </w:t>
            </w:r>
          </w:p>
        </w:tc>
      </w:tr>
      <w:tr w:rsidR="00DD46E3" w:rsidRPr="00B6276C" w14:paraId="1E181E39" w14:textId="77777777" w:rsidTr="009F1EC8">
        <w:trPr>
          <w:trHeight w:val="567"/>
        </w:trPr>
        <w:tc>
          <w:tcPr>
            <w:tcW w:w="3539" w:type="dxa"/>
            <w:shd w:val="clear" w:color="auto" w:fill="DBE5F1" w:themeFill="accent1" w:themeFillTint="33"/>
            <w:vAlign w:val="center"/>
          </w:tcPr>
          <w:p w14:paraId="2030E894" w14:textId="77777777" w:rsidR="00DD46E3" w:rsidRPr="00B6276C" w:rsidRDefault="00DD46E3" w:rsidP="009F1EC8">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0F572AF8" w14:textId="77777777" w:rsidR="00DD46E3" w:rsidRPr="00A74491" w:rsidRDefault="00DD46E3" w:rsidP="009F1EC8">
            <w:pPr>
              <w:rPr>
                <w:rFonts w:asciiTheme="majorHAnsi" w:hAnsiTheme="majorHAnsi"/>
                <w:b/>
                <w:color w:val="0E1B8D"/>
              </w:rPr>
            </w:pPr>
            <w:r>
              <w:rPr>
                <w:rFonts w:asciiTheme="majorHAnsi" w:hAnsiTheme="majorHAnsi"/>
                <w:b/>
                <w:color w:val="0E1B8D"/>
              </w:rPr>
              <w:t xml:space="preserve"> 22 April </w:t>
            </w:r>
            <w:r w:rsidRPr="00A74491">
              <w:rPr>
                <w:rFonts w:asciiTheme="majorHAnsi" w:hAnsiTheme="majorHAnsi"/>
                <w:b/>
                <w:color w:val="0E1B8D"/>
              </w:rPr>
              <w:t>2026 at 16:00pm</w:t>
            </w:r>
          </w:p>
        </w:tc>
      </w:tr>
      <w:tr w:rsidR="00DD46E3" w:rsidRPr="00B6276C" w14:paraId="60F17298" w14:textId="77777777" w:rsidTr="009F1EC8">
        <w:trPr>
          <w:trHeight w:val="567"/>
        </w:trPr>
        <w:tc>
          <w:tcPr>
            <w:tcW w:w="3539" w:type="dxa"/>
            <w:shd w:val="clear" w:color="auto" w:fill="DBE5F1" w:themeFill="accent1" w:themeFillTint="33"/>
            <w:vAlign w:val="center"/>
          </w:tcPr>
          <w:p w14:paraId="1E4C380B" w14:textId="77777777" w:rsidR="00DD46E3" w:rsidRPr="00B6276C" w:rsidRDefault="00DD46E3" w:rsidP="009F1EC8">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6D0EAE79" w14:textId="77777777" w:rsidR="00DD46E3" w:rsidRDefault="00DD46E3" w:rsidP="009F1EC8">
            <w:pPr>
              <w:rPr>
                <w:rStyle w:val="Hyperlink"/>
              </w:rPr>
            </w:pPr>
            <w:r w:rsidRPr="00B26E4D">
              <w:rPr>
                <w:rFonts w:asciiTheme="majorHAnsi" w:hAnsiTheme="majorHAnsi"/>
                <w:bCs/>
                <w:color w:val="0E1B8D"/>
              </w:rPr>
              <w:t>The SITA-Supplier Oracle ERP portal is accessible on the URL link as follows:</w:t>
            </w:r>
            <w:r>
              <w:t xml:space="preserve"> </w:t>
            </w:r>
            <w:hyperlink r:id="rId14" w:history="1">
              <w:r w:rsidRPr="00722755">
                <w:rPr>
                  <w:rStyle w:val="Hyperlink"/>
                </w:rPr>
                <w:t>www.suppliers.sita.co.za</w:t>
              </w:r>
            </w:hyperlink>
            <w:r w:rsidRPr="00243C25">
              <w:rPr>
                <w:rStyle w:val="Hyperlink"/>
              </w:rPr>
              <w:t>.</w:t>
            </w:r>
          </w:p>
          <w:p w14:paraId="674845CD" w14:textId="77777777" w:rsidR="00DD46E3" w:rsidRDefault="00DD46E3" w:rsidP="009F1EC8">
            <w:pPr>
              <w:rPr>
                <w:rStyle w:val="Hyperlink"/>
              </w:rPr>
            </w:pPr>
          </w:p>
          <w:p w14:paraId="5AAAAE66" w14:textId="77777777" w:rsidR="00DD46E3" w:rsidRPr="00B6276C" w:rsidRDefault="00DD46E3" w:rsidP="009F1EC8">
            <w:pPr>
              <w:rPr>
                <w:rFonts w:asciiTheme="majorHAnsi" w:hAnsiTheme="majorHAnsi"/>
                <w:b/>
                <w:color w:val="0E1B8D"/>
              </w:rPr>
            </w:pPr>
            <w:r w:rsidRPr="00D407F3">
              <w:rPr>
                <w:rStyle w:val="Hyperlink"/>
                <w:b/>
                <w:bCs/>
                <w:color w:val="EE0000"/>
              </w:rPr>
              <w:t xml:space="preserve">Bidders are required to submit their full CSD report at least five (5) days before the bid closing date to </w:t>
            </w:r>
            <w:hyperlink r:id="rId15" w:history="1">
              <w:r w:rsidRPr="00933D68">
                <w:rPr>
                  <w:rStyle w:val="Hyperlink"/>
                  <w:b/>
                  <w:bCs/>
                  <w:color w:val="0000BF" w:themeColor="hyperlink" w:themeShade="BF"/>
                </w:rPr>
                <w:t>lesley.chauke@sita.co.za</w:t>
              </w:r>
            </w:hyperlink>
            <w:r w:rsidRPr="00886360">
              <w:rPr>
                <w:rStyle w:val="Hyperlink"/>
                <w:b/>
                <w:bCs/>
                <w:color w:val="17365D" w:themeColor="text2" w:themeShade="BF"/>
              </w:rPr>
              <w:t xml:space="preserve"> </w:t>
            </w:r>
            <w:r w:rsidRPr="00D407F3">
              <w:rPr>
                <w:rStyle w:val="Hyperlink"/>
                <w:b/>
                <w:bCs/>
                <w:color w:val="EE0000"/>
              </w:rPr>
              <w:t>in order to be registered on the ERP system.</w:t>
            </w:r>
            <w:r w:rsidRPr="00D407F3">
              <w:rPr>
                <w:b/>
                <w:bCs/>
                <w:color w:val="EE0000"/>
              </w:rPr>
              <w:t xml:space="preserve"> </w:t>
            </w:r>
          </w:p>
        </w:tc>
      </w:tr>
      <w:tr w:rsidR="00DD46E3" w:rsidRPr="00B6276C" w14:paraId="48C29438" w14:textId="77777777" w:rsidTr="009F1EC8">
        <w:trPr>
          <w:trHeight w:val="567"/>
        </w:trPr>
        <w:tc>
          <w:tcPr>
            <w:tcW w:w="3539" w:type="dxa"/>
            <w:shd w:val="clear" w:color="auto" w:fill="DBE5F1" w:themeFill="accent1" w:themeFillTint="33"/>
            <w:vAlign w:val="center"/>
          </w:tcPr>
          <w:p w14:paraId="29C60E82" w14:textId="77777777" w:rsidR="00DD46E3" w:rsidRPr="00B6276C" w:rsidRDefault="00DD46E3" w:rsidP="009F1EC8">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2E274A2C" w14:textId="77777777" w:rsidR="00DD46E3" w:rsidRPr="00B6276C" w:rsidRDefault="00DD46E3" w:rsidP="009F1EC8">
            <w:pPr>
              <w:rPr>
                <w:rFonts w:asciiTheme="majorHAnsi" w:hAnsiTheme="majorHAnsi"/>
                <w:b/>
                <w:color w:val="0E1B8D"/>
              </w:rPr>
            </w:pPr>
            <w:r w:rsidRPr="00B6276C">
              <w:rPr>
                <w:rFonts w:asciiTheme="majorHAnsi" w:hAnsiTheme="majorHAnsi"/>
                <w:b/>
                <w:color w:val="0E1B8D"/>
              </w:rPr>
              <w:t xml:space="preserve">Date: </w:t>
            </w:r>
            <w:r>
              <w:rPr>
                <w:rFonts w:asciiTheme="majorHAnsi" w:hAnsiTheme="majorHAnsi"/>
                <w:b/>
                <w:color w:val="0E1B8D"/>
              </w:rPr>
              <w:t>6 May 2026</w:t>
            </w:r>
          </w:p>
          <w:p w14:paraId="3455559F" w14:textId="77777777" w:rsidR="00DD46E3" w:rsidRPr="00B6276C" w:rsidRDefault="00DD46E3" w:rsidP="009F1EC8">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tc>
      </w:tr>
      <w:tr w:rsidR="00DD46E3" w:rsidRPr="00B6276C" w14:paraId="79ABD3D0" w14:textId="77777777" w:rsidTr="009F1EC8">
        <w:trPr>
          <w:trHeight w:val="567"/>
        </w:trPr>
        <w:tc>
          <w:tcPr>
            <w:tcW w:w="3539" w:type="dxa"/>
            <w:shd w:val="clear" w:color="auto" w:fill="DBE5F1" w:themeFill="accent1" w:themeFillTint="33"/>
            <w:vAlign w:val="center"/>
          </w:tcPr>
          <w:p w14:paraId="6BBD11EA" w14:textId="77777777" w:rsidR="00DD46E3" w:rsidRPr="00B6276C" w:rsidRDefault="00DD46E3" w:rsidP="009F1EC8">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vAlign w:val="center"/>
          </w:tcPr>
          <w:p w14:paraId="4F653B96" w14:textId="77777777" w:rsidR="00DD46E3" w:rsidRPr="004E3E3D" w:rsidRDefault="00DD46E3" w:rsidP="009F1EC8">
            <w:pPr>
              <w:rPr>
                <w:rFonts w:asciiTheme="majorHAnsi" w:hAnsiTheme="majorHAnsi"/>
                <w:bCs/>
                <w:color w:val="0E1B8D"/>
              </w:rPr>
            </w:pPr>
            <w:r>
              <w:rPr>
                <w:rFonts w:asciiTheme="majorHAnsi" w:hAnsiTheme="majorHAnsi"/>
                <w:bCs/>
                <w:color w:val="0E1B8D"/>
              </w:rPr>
              <w:t>120</w:t>
            </w:r>
            <w:r w:rsidRPr="00970CEB">
              <w:rPr>
                <w:rFonts w:asciiTheme="majorHAnsi" w:hAnsiTheme="majorHAnsi"/>
                <w:bCs/>
                <w:color w:val="0E1B8D"/>
              </w:rPr>
              <w:t xml:space="preserve"> </w:t>
            </w:r>
            <w:r w:rsidRPr="004E3E3D">
              <w:rPr>
                <w:rFonts w:asciiTheme="majorHAnsi" w:hAnsiTheme="majorHAnsi"/>
                <w:bCs/>
                <w:color w:val="0E1B8D"/>
              </w:rPr>
              <w:t xml:space="preserve">Days from the Closing Date </w:t>
            </w:r>
          </w:p>
        </w:tc>
      </w:tr>
    </w:tbl>
    <w:p w14:paraId="676C23FA" w14:textId="77777777" w:rsidR="00B06207" w:rsidRPr="006C0A8D" w:rsidRDefault="00B06207" w:rsidP="00B06207">
      <w:pPr>
        <w:pStyle w:val="Title"/>
      </w:pPr>
      <w:r w:rsidRPr="00AA2ABF">
        <w:lastRenderedPageBreak/>
        <w:t>Contents</w:t>
      </w:r>
    </w:p>
    <w:p w14:paraId="4ED86410" w14:textId="4B1DD8EB" w:rsidR="00014B98" w:rsidRDefault="00B0620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9833525" w:history="1">
        <w:r w:rsidR="00014B98" w:rsidRPr="003505F0">
          <w:rPr>
            <w:rStyle w:val="Hyperlink"/>
            <w:noProof/>
          </w:rPr>
          <w:t>1.</w:t>
        </w:r>
        <w:r w:rsidR="00014B98">
          <w:rPr>
            <w:rFonts w:asciiTheme="minorHAnsi" w:eastAsiaTheme="minorEastAsia" w:hAnsiTheme="minorHAnsi" w:cstheme="minorBidi"/>
            <w:b w:val="0"/>
            <w:noProof/>
            <w:kern w:val="2"/>
            <w:sz w:val="24"/>
            <w:szCs w:val="24"/>
            <w:lang w:eastAsia="en-ZA"/>
            <w14:ligatures w14:val="standardContextual"/>
          </w:rPr>
          <w:tab/>
        </w:r>
        <w:r w:rsidR="00014B98" w:rsidRPr="003505F0">
          <w:rPr>
            <w:rStyle w:val="Hyperlink"/>
            <w:noProof/>
          </w:rPr>
          <w:t>Purpose and Background</w:t>
        </w:r>
        <w:r w:rsidR="00014B98">
          <w:rPr>
            <w:noProof/>
            <w:webHidden/>
          </w:rPr>
          <w:tab/>
        </w:r>
        <w:r w:rsidR="00014B98">
          <w:rPr>
            <w:noProof/>
            <w:webHidden/>
          </w:rPr>
          <w:fldChar w:fldCharType="begin"/>
        </w:r>
        <w:r w:rsidR="00014B98">
          <w:rPr>
            <w:noProof/>
            <w:webHidden/>
          </w:rPr>
          <w:instrText xml:space="preserve"> PAGEREF _Toc219833525 \h </w:instrText>
        </w:r>
        <w:r w:rsidR="00014B98">
          <w:rPr>
            <w:noProof/>
            <w:webHidden/>
          </w:rPr>
        </w:r>
        <w:r w:rsidR="00014B98">
          <w:rPr>
            <w:noProof/>
            <w:webHidden/>
          </w:rPr>
          <w:fldChar w:fldCharType="separate"/>
        </w:r>
        <w:r w:rsidR="00014B98">
          <w:rPr>
            <w:noProof/>
            <w:webHidden/>
          </w:rPr>
          <w:t>3</w:t>
        </w:r>
        <w:r w:rsidR="00014B98">
          <w:rPr>
            <w:noProof/>
            <w:webHidden/>
          </w:rPr>
          <w:fldChar w:fldCharType="end"/>
        </w:r>
      </w:hyperlink>
    </w:p>
    <w:p w14:paraId="5E838AA9" w14:textId="49454ACC"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26" w:history="1">
        <w:r w:rsidRPr="003505F0">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lang w:val="en-GB"/>
          </w:rPr>
          <w:t>Purpose</w:t>
        </w:r>
        <w:r>
          <w:rPr>
            <w:noProof/>
            <w:webHidden/>
          </w:rPr>
          <w:tab/>
        </w:r>
        <w:r>
          <w:rPr>
            <w:noProof/>
            <w:webHidden/>
          </w:rPr>
          <w:fldChar w:fldCharType="begin"/>
        </w:r>
        <w:r>
          <w:rPr>
            <w:noProof/>
            <w:webHidden/>
          </w:rPr>
          <w:instrText xml:space="preserve"> PAGEREF _Toc219833526 \h </w:instrText>
        </w:r>
        <w:r>
          <w:rPr>
            <w:noProof/>
            <w:webHidden/>
          </w:rPr>
        </w:r>
        <w:r>
          <w:rPr>
            <w:noProof/>
            <w:webHidden/>
          </w:rPr>
          <w:fldChar w:fldCharType="separate"/>
        </w:r>
        <w:r>
          <w:rPr>
            <w:noProof/>
            <w:webHidden/>
          </w:rPr>
          <w:t>3</w:t>
        </w:r>
        <w:r>
          <w:rPr>
            <w:noProof/>
            <w:webHidden/>
          </w:rPr>
          <w:fldChar w:fldCharType="end"/>
        </w:r>
      </w:hyperlink>
    </w:p>
    <w:p w14:paraId="776B4EDB" w14:textId="51638F21"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27" w:history="1">
        <w:r w:rsidRPr="003505F0">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Background</w:t>
        </w:r>
        <w:r>
          <w:rPr>
            <w:noProof/>
            <w:webHidden/>
          </w:rPr>
          <w:tab/>
        </w:r>
        <w:r>
          <w:rPr>
            <w:noProof/>
            <w:webHidden/>
          </w:rPr>
          <w:fldChar w:fldCharType="begin"/>
        </w:r>
        <w:r>
          <w:rPr>
            <w:noProof/>
            <w:webHidden/>
          </w:rPr>
          <w:instrText xml:space="preserve"> PAGEREF _Toc219833527 \h </w:instrText>
        </w:r>
        <w:r>
          <w:rPr>
            <w:noProof/>
            <w:webHidden/>
          </w:rPr>
        </w:r>
        <w:r>
          <w:rPr>
            <w:noProof/>
            <w:webHidden/>
          </w:rPr>
          <w:fldChar w:fldCharType="separate"/>
        </w:r>
        <w:r>
          <w:rPr>
            <w:noProof/>
            <w:webHidden/>
          </w:rPr>
          <w:t>3</w:t>
        </w:r>
        <w:r>
          <w:rPr>
            <w:noProof/>
            <w:webHidden/>
          </w:rPr>
          <w:fldChar w:fldCharType="end"/>
        </w:r>
      </w:hyperlink>
    </w:p>
    <w:p w14:paraId="6ABD231D" w14:textId="2E66C97A" w:rsidR="00014B98" w:rsidRDefault="00014B98">
      <w:pPr>
        <w:pStyle w:val="TOC1"/>
        <w:rPr>
          <w:rFonts w:asciiTheme="minorHAnsi" w:eastAsiaTheme="minorEastAsia" w:hAnsiTheme="minorHAnsi" w:cstheme="minorBidi"/>
          <w:b w:val="0"/>
          <w:noProof/>
          <w:kern w:val="2"/>
          <w:sz w:val="24"/>
          <w:szCs w:val="24"/>
          <w:lang w:eastAsia="en-ZA"/>
          <w14:ligatures w14:val="standardContextual"/>
        </w:rPr>
      </w:pPr>
      <w:hyperlink w:anchor="_Toc219833528" w:history="1">
        <w:r w:rsidRPr="003505F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3505F0">
          <w:rPr>
            <w:rStyle w:val="Hyperlink"/>
            <w:noProof/>
          </w:rPr>
          <w:t>Scope of Bid</w:t>
        </w:r>
        <w:r>
          <w:rPr>
            <w:noProof/>
            <w:webHidden/>
          </w:rPr>
          <w:tab/>
        </w:r>
        <w:r>
          <w:rPr>
            <w:noProof/>
            <w:webHidden/>
          </w:rPr>
          <w:fldChar w:fldCharType="begin"/>
        </w:r>
        <w:r>
          <w:rPr>
            <w:noProof/>
            <w:webHidden/>
          </w:rPr>
          <w:instrText xml:space="preserve"> PAGEREF _Toc219833528 \h </w:instrText>
        </w:r>
        <w:r>
          <w:rPr>
            <w:noProof/>
            <w:webHidden/>
          </w:rPr>
        </w:r>
        <w:r>
          <w:rPr>
            <w:noProof/>
            <w:webHidden/>
          </w:rPr>
          <w:fldChar w:fldCharType="separate"/>
        </w:r>
        <w:r>
          <w:rPr>
            <w:noProof/>
            <w:webHidden/>
          </w:rPr>
          <w:t>3</w:t>
        </w:r>
        <w:r>
          <w:rPr>
            <w:noProof/>
            <w:webHidden/>
          </w:rPr>
          <w:fldChar w:fldCharType="end"/>
        </w:r>
      </w:hyperlink>
    </w:p>
    <w:p w14:paraId="74F8FD9A" w14:textId="584E5231"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29" w:history="1">
        <w:r w:rsidRPr="003505F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Scope of Work</w:t>
        </w:r>
        <w:r>
          <w:rPr>
            <w:noProof/>
            <w:webHidden/>
          </w:rPr>
          <w:tab/>
        </w:r>
        <w:r>
          <w:rPr>
            <w:noProof/>
            <w:webHidden/>
          </w:rPr>
          <w:fldChar w:fldCharType="begin"/>
        </w:r>
        <w:r>
          <w:rPr>
            <w:noProof/>
            <w:webHidden/>
          </w:rPr>
          <w:instrText xml:space="preserve"> PAGEREF _Toc219833529 \h </w:instrText>
        </w:r>
        <w:r>
          <w:rPr>
            <w:noProof/>
            <w:webHidden/>
          </w:rPr>
        </w:r>
        <w:r>
          <w:rPr>
            <w:noProof/>
            <w:webHidden/>
          </w:rPr>
          <w:fldChar w:fldCharType="separate"/>
        </w:r>
        <w:r>
          <w:rPr>
            <w:noProof/>
            <w:webHidden/>
          </w:rPr>
          <w:t>3</w:t>
        </w:r>
        <w:r>
          <w:rPr>
            <w:noProof/>
            <w:webHidden/>
          </w:rPr>
          <w:fldChar w:fldCharType="end"/>
        </w:r>
      </w:hyperlink>
    </w:p>
    <w:p w14:paraId="0F25F6A2" w14:textId="48F73B29"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30" w:history="1">
        <w:r w:rsidRPr="003505F0">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Delivery address</w:t>
        </w:r>
        <w:r>
          <w:rPr>
            <w:noProof/>
            <w:webHidden/>
          </w:rPr>
          <w:tab/>
        </w:r>
        <w:r>
          <w:rPr>
            <w:noProof/>
            <w:webHidden/>
          </w:rPr>
          <w:fldChar w:fldCharType="begin"/>
        </w:r>
        <w:r>
          <w:rPr>
            <w:noProof/>
            <w:webHidden/>
          </w:rPr>
          <w:instrText xml:space="preserve"> PAGEREF _Toc219833530 \h </w:instrText>
        </w:r>
        <w:r>
          <w:rPr>
            <w:noProof/>
            <w:webHidden/>
          </w:rPr>
        </w:r>
        <w:r>
          <w:rPr>
            <w:noProof/>
            <w:webHidden/>
          </w:rPr>
          <w:fldChar w:fldCharType="separate"/>
        </w:r>
        <w:r>
          <w:rPr>
            <w:noProof/>
            <w:webHidden/>
          </w:rPr>
          <w:t>4</w:t>
        </w:r>
        <w:r>
          <w:rPr>
            <w:noProof/>
            <w:webHidden/>
          </w:rPr>
          <w:fldChar w:fldCharType="end"/>
        </w:r>
      </w:hyperlink>
    </w:p>
    <w:p w14:paraId="3E7357BA" w14:textId="194A0D25" w:rsidR="00014B98" w:rsidRDefault="00014B98">
      <w:pPr>
        <w:pStyle w:val="TOC1"/>
        <w:rPr>
          <w:rFonts w:asciiTheme="minorHAnsi" w:eastAsiaTheme="minorEastAsia" w:hAnsiTheme="minorHAnsi" w:cstheme="minorBidi"/>
          <w:b w:val="0"/>
          <w:noProof/>
          <w:kern w:val="2"/>
          <w:sz w:val="24"/>
          <w:szCs w:val="24"/>
          <w:lang w:eastAsia="en-ZA"/>
          <w14:ligatures w14:val="standardContextual"/>
        </w:rPr>
      </w:pPr>
      <w:hyperlink w:anchor="_Toc219833531" w:history="1">
        <w:r w:rsidRPr="003505F0">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3505F0">
          <w:rPr>
            <w:rStyle w:val="Hyperlink"/>
            <w:noProof/>
          </w:rPr>
          <w:t>Requirements</w:t>
        </w:r>
        <w:r>
          <w:rPr>
            <w:noProof/>
            <w:webHidden/>
          </w:rPr>
          <w:tab/>
        </w:r>
        <w:r>
          <w:rPr>
            <w:noProof/>
            <w:webHidden/>
          </w:rPr>
          <w:fldChar w:fldCharType="begin"/>
        </w:r>
        <w:r>
          <w:rPr>
            <w:noProof/>
            <w:webHidden/>
          </w:rPr>
          <w:instrText xml:space="preserve"> PAGEREF _Toc219833531 \h </w:instrText>
        </w:r>
        <w:r>
          <w:rPr>
            <w:noProof/>
            <w:webHidden/>
          </w:rPr>
        </w:r>
        <w:r>
          <w:rPr>
            <w:noProof/>
            <w:webHidden/>
          </w:rPr>
          <w:fldChar w:fldCharType="separate"/>
        </w:r>
        <w:r>
          <w:rPr>
            <w:noProof/>
            <w:webHidden/>
          </w:rPr>
          <w:t>4</w:t>
        </w:r>
        <w:r>
          <w:rPr>
            <w:noProof/>
            <w:webHidden/>
          </w:rPr>
          <w:fldChar w:fldCharType="end"/>
        </w:r>
      </w:hyperlink>
    </w:p>
    <w:p w14:paraId="69F96138" w14:textId="5EBF0FAE"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32" w:history="1">
        <w:r w:rsidRPr="003505F0">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Product requirements</w:t>
        </w:r>
        <w:r>
          <w:rPr>
            <w:noProof/>
            <w:webHidden/>
          </w:rPr>
          <w:tab/>
        </w:r>
        <w:r>
          <w:rPr>
            <w:noProof/>
            <w:webHidden/>
          </w:rPr>
          <w:fldChar w:fldCharType="begin"/>
        </w:r>
        <w:r>
          <w:rPr>
            <w:noProof/>
            <w:webHidden/>
          </w:rPr>
          <w:instrText xml:space="preserve"> PAGEREF _Toc219833532 \h </w:instrText>
        </w:r>
        <w:r>
          <w:rPr>
            <w:noProof/>
            <w:webHidden/>
          </w:rPr>
        </w:r>
        <w:r>
          <w:rPr>
            <w:noProof/>
            <w:webHidden/>
          </w:rPr>
          <w:fldChar w:fldCharType="separate"/>
        </w:r>
        <w:r>
          <w:rPr>
            <w:noProof/>
            <w:webHidden/>
          </w:rPr>
          <w:t>4</w:t>
        </w:r>
        <w:r>
          <w:rPr>
            <w:noProof/>
            <w:webHidden/>
          </w:rPr>
          <w:fldChar w:fldCharType="end"/>
        </w:r>
      </w:hyperlink>
    </w:p>
    <w:p w14:paraId="1F139BB4" w14:textId="663C78F0"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33" w:history="1">
        <w:r w:rsidRPr="003505F0">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Solution requirement</w:t>
        </w:r>
        <w:r>
          <w:rPr>
            <w:noProof/>
            <w:webHidden/>
          </w:rPr>
          <w:tab/>
        </w:r>
        <w:r>
          <w:rPr>
            <w:noProof/>
            <w:webHidden/>
          </w:rPr>
          <w:fldChar w:fldCharType="begin"/>
        </w:r>
        <w:r>
          <w:rPr>
            <w:noProof/>
            <w:webHidden/>
          </w:rPr>
          <w:instrText xml:space="preserve"> PAGEREF _Toc219833533 \h </w:instrText>
        </w:r>
        <w:r>
          <w:rPr>
            <w:noProof/>
            <w:webHidden/>
          </w:rPr>
        </w:r>
        <w:r>
          <w:rPr>
            <w:noProof/>
            <w:webHidden/>
          </w:rPr>
          <w:fldChar w:fldCharType="separate"/>
        </w:r>
        <w:r>
          <w:rPr>
            <w:noProof/>
            <w:webHidden/>
          </w:rPr>
          <w:t>6</w:t>
        </w:r>
        <w:r>
          <w:rPr>
            <w:noProof/>
            <w:webHidden/>
          </w:rPr>
          <w:fldChar w:fldCharType="end"/>
        </w:r>
      </w:hyperlink>
    </w:p>
    <w:p w14:paraId="4E49139E" w14:textId="320687FC"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34" w:history="1">
        <w:r w:rsidRPr="003505F0">
          <w:rPr>
            <w:rStyle w:val="Hyperlink"/>
            <w:rFonts w:cstheme="minorHAnsi"/>
            <w:noProof/>
            <w:lang w:val="en-GB"/>
          </w:rPr>
          <w:t>3.3</w:t>
        </w:r>
        <w:r>
          <w:rPr>
            <w:rFonts w:asciiTheme="minorHAnsi" w:eastAsiaTheme="minorEastAsia" w:hAnsiTheme="minorHAnsi" w:cstheme="minorBidi"/>
            <w:noProof/>
            <w:kern w:val="2"/>
            <w:sz w:val="24"/>
            <w:szCs w:val="24"/>
            <w:lang w:eastAsia="en-ZA"/>
            <w14:ligatures w14:val="standardContextual"/>
          </w:rPr>
          <w:tab/>
        </w:r>
        <w:r w:rsidRPr="003505F0">
          <w:rPr>
            <w:rStyle w:val="Hyperlink"/>
            <w:rFonts w:cstheme="minorHAnsi"/>
            <w:noProof/>
          </w:rPr>
          <w:t>Project delivery Schedule and Performance</w:t>
        </w:r>
        <w:r>
          <w:rPr>
            <w:noProof/>
            <w:webHidden/>
          </w:rPr>
          <w:tab/>
        </w:r>
        <w:r>
          <w:rPr>
            <w:noProof/>
            <w:webHidden/>
          </w:rPr>
          <w:fldChar w:fldCharType="begin"/>
        </w:r>
        <w:r>
          <w:rPr>
            <w:noProof/>
            <w:webHidden/>
          </w:rPr>
          <w:instrText xml:space="preserve"> PAGEREF _Toc219833534 \h </w:instrText>
        </w:r>
        <w:r>
          <w:rPr>
            <w:noProof/>
            <w:webHidden/>
          </w:rPr>
        </w:r>
        <w:r>
          <w:rPr>
            <w:noProof/>
            <w:webHidden/>
          </w:rPr>
          <w:fldChar w:fldCharType="separate"/>
        </w:r>
        <w:r>
          <w:rPr>
            <w:noProof/>
            <w:webHidden/>
          </w:rPr>
          <w:t>7</w:t>
        </w:r>
        <w:r>
          <w:rPr>
            <w:noProof/>
            <w:webHidden/>
          </w:rPr>
          <w:fldChar w:fldCharType="end"/>
        </w:r>
      </w:hyperlink>
    </w:p>
    <w:p w14:paraId="64827C52" w14:textId="50613D9A" w:rsidR="00014B98" w:rsidRDefault="00014B98">
      <w:pPr>
        <w:pStyle w:val="TOC1"/>
        <w:rPr>
          <w:rFonts w:asciiTheme="minorHAnsi" w:eastAsiaTheme="minorEastAsia" w:hAnsiTheme="minorHAnsi" w:cstheme="minorBidi"/>
          <w:b w:val="0"/>
          <w:noProof/>
          <w:kern w:val="2"/>
          <w:sz w:val="24"/>
          <w:szCs w:val="24"/>
          <w:lang w:eastAsia="en-ZA"/>
          <w14:ligatures w14:val="standardContextual"/>
        </w:rPr>
      </w:pPr>
      <w:hyperlink w:anchor="_Toc219833535" w:history="1">
        <w:r w:rsidRPr="003505F0">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3505F0">
          <w:rPr>
            <w:rStyle w:val="Hyperlink"/>
            <w:noProof/>
          </w:rPr>
          <w:t>Bid evaluation stages</w:t>
        </w:r>
        <w:r>
          <w:rPr>
            <w:noProof/>
            <w:webHidden/>
          </w:rPr>
          <w:tab/>
        </w:r>
        <w:r>
          <w:rPr>
            <w:noProof/>
            <w:webHidden/>
          </w:rPr>
          <w:fldChar w:fldCharType="begin"/>
        </w:r>
        <w:r>
          <w:rPr>
            <w:noProof/>
            <w:webHidden/>
          </w:rPr>
          <w:instrText xml:space="preserve"> PAGEREF _Toc219833535 \h </w:instrText>
        </w:r>
        <w:r>
          <w:rPr>
            <w:noProof/>
            <w:webHidden/>
          </w:rPr>
        </w:r>
        <w:r>
          <w:rPr>
            <w:noProof/>
            <w:webHidden/>
          </w:rPr>
          <w:fldChar w:fldCharType="separate"/>
        </w:r>
        <w:r>
          <w:rPr>
            <w:noProof/>
            <w:webHidden/>
          </w:rPr>
          <w:t>7</w:t>
        </w:r>
        <w:r>
          <w:rPr>
            <w:noProof/>
            <w:webHidden/>
          </w:rPr>
          <w:fldChar w:fldCharType="end"/>
        </w:r>
      </w:hyperlink>
    </w:p>
    <w:p w14:paraId="7CE85384" w14:textId="392C07A3"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36" w:history="1">
        <w:r w:rsidRPr="003505F0">
          <w:rPr>
            <w:rStyle w:val="Hyperlink"/>
            <w:rFonts w:eastAsia="Times New Roman" w:cs="Calibri Light"/>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en-ZA"/>
            <w14:ligatures w14:val="standardContextual"/>
          </w:rPr>
          <w:tab/>
        </w:r>
        <w:r w:rsidRPr="003505F0">
          <w:rPr>
            <w:rStyle w:val="Hyperlink"/>
            <w:rFonts w:eastAsia="Times New Roman" w:cs="Calibri Light"/>
            <w:bCs/>
            <w:noProof/>
            <w14:scene3d>
              <w14:camera w14:prst="orthographicFront"/>
              <w14:lightRig w14:rig="threePt" w14:dir="t">
                <w14:rot w14:lat="0" w14:lon="0" w14:rev="0"/>
              </w14:lightRig>
            </w14:scene3d>
          </w:rPr>
          <w:t>Mandatory Administrative Responsiveness (Stage 1)</w:t>
        </w:r>
        <w:r>
          <w:rPr>
            <w:noProof/>
            <w:webHidden/>
          </w:rPr>
          <w:tab/>
        </w:r>
        <w:r>
          <w:rPr>
            <w:noProof/>
            <w:webHidden/>
          </w:rPr>
          <w:fldChar w:fldCharType="begin"/>
        </w:r>
        <w:r>
          <w:rPr>
            <w:noProof/>
            <w:webHidden/>
          </w:rPr>
          <w:instrText xml:space="preserve"> PAGEREF _Toc219833536 \h </w:instrText>
        </w:r>
        <w:r>
          <w:rPr>
            <w:noProof/>
            <w:webHidden/>
          </w:rPr>
        </w:r>
        <w:r>
          <w:rPr>
            <w:noProof/>
            <w:webHidden/>
          </w:rPr>
          <w:fldChar w:fldCharType="separate"/>
        </w:r>
        <w:r>
          <w:rPr>
            <w:noProof/>
            <w:webHidden/>
          </w:rPr>
          <w:t>8</w:t>
        </w:r>
        <w:r>
          <w:rPr>
            <w:noProof/>
            <w:webHidden/>
          </w:rPr>
          <w:fldChar w:fldCharType="end"/>
        </w:r>
      </w:hyperlink>
    </w:p>
    <w:p w14:paraId="77D8E736" w14:textId="1B4552C4" w:rsidR="00014B98" w:rsidRDefault="00014B98">
      <w:pPr>
        <w:pStyle w:val="TOC3"/>
        <w:rPr>
          <w:rFonts w:asciiTheme="minorHAnsi" w:eastAsiaTheme="minorEastAsia" w:hAnsiTheme="minorHAnsi" w:cstheme="minorBidi"/>
          <w:noProof/>
          <w:kern w:val="2"/>
          <w:sz w:val="24"/>
          <w:szCs w:val="24"/>
          <w:lang w:eastAsia="en-ZA"/>
          <w14:ligatures w14:val="standardContextual"/>
        </w:rPr>
      </w:pPr>
      <w:hyperlink w:anchor="_Toc219833537" w:history="1">
        <w:r w:rsidRPr="003505F0">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Attendance of Briefing Session</w:t>
        </w:r>
        <w:r>
          <w:rPr>
            <w:noProof/>
            <w:webHidden/>
          </w:rPr>
          <w:tab/>
        </w:r>
        <w:r>
          <w:rPr>
            <w:noProof/>
            <w:webHidden/>
          </w:rPr>
          <w:fldChar w:fldCharType="begin"/>
        </w:r>
        <w:r>
          <w:rPr>
            <w:noProof/>
            <w:webHidden/>
          </w:rPr>
          <w:instrText xml:space="preserve"> PAGEREF _Toc219833537 \h </w:instrText>
        </w:r>
        <w:r>
          <w:rPr>
            <w:noProof/>
            <w:webHidden/>
          </w:rPr>
        </w:r>
        <w:r>
          <w:rPr>
            <w:noProof/>
            <w:webHidden/>
          </w:rPr>
          <w:fldChar w:fldCharType="separate"/>
        </w:r>
        <w:r>
          <w:rPr>
            <w:noProof/>
            <w:webHidden/>
          </w:rPr>
          <w:t>8</w:t>
        </w:r>
        <w:r>
          <w:rPr>
            <w:noProof/>
            <w:webHidden/>
          </w:rPr>
          <w:fldChar w:fldCharType="end"/>
        </w:r>
      </w:hyperlink>
    </w:p>
    <w:p w14:paraId="572AF0FC" w14:textId="7C8E96D4" w:rsidR="00014B98" w:rsidRDefault="00014B98">
      <w:pPr>
        <w:pStyle w:val="TOC3"/>
        <w:rPr>
          <w:rFonts w:asciiTheme="minorHAnsi" w:eastAsiaTheme="minorEastAsia" w:hAnsiTheme="minorHAnsi" w:cstheme="minorBidi"/>
          <w:noProof/>
          <w:kern w:val="2"/>
          <w:sz w:val="24"/>
          <w:szCs w:val="24"/>
          <w:lang w:eastAsia="en-ZA"/>
          <w14:ligatures w14:val="standardContextual"/>
        </w:rPr>
      </w:pPr>
      <w:hyperlink w:anchor="_Toc219833538" w:history="1">
        <w:r w:rsidRPr="003505F0">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Registered Supplier</w:t>
        </w:r>
        <w:r>
          <w:rPr>
            <w:noProof/>
            <w:webHidden/>
          </w:rPr>
          <w:tab/>
        </w:r>
        <w:r>
          <w:rPr>
            <w:noProof/>
            <w:webHidden/>
          </w:rPr>
          <w:fldChar w:fldCharType="begin"/>
        </w:r>
        <w:r>
          <w:rPr>
            <w:noProof/>
            <w:webHidden/>
          </w:rPr>
          <w:instrText xml:space="preserve"> PAGEREF _Toc219833538 \h </w:instrText>
        </w:r>
        <w:r>
          <w:rPr>
            <w:noProof/>
            <w:webHidden/>
          </w:rPr>
        </w:r>
        <w:r>
          <w:rPr>
            <w:noProof/>
            <w:webHidden/>
          </w:rPr>
          <w:fldChar w:fldCharType="separate"/>
        </w:r>
        <w:r>
          <w:rPr>
            <w:noProof/>
            <w:webHidden/>
          </w:rPr>
          <w:t>8</w:t>
        </w:r>
        <w:r>
          <w:rPr>
            <w:noProof/>
            <w:webHidden/>
          </w:rPr>
          <w:fldChar w:fldCharType="end"/>
        </w:r>
      </w:hyperlink>
    </w:p>
    <w:p w14:paraId="256BE2D1" w14:textId="19E111C0"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39" w:history="1">
        <w:r w:rsidRPr="003505F0">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3505F0">
          <w:rPr>
            <w:rStyle w:val="Hyperlink"/>
            <w:rFonts w:cs="Calibri"/>
            <w:noProof/>
          </w:rPr>
          <w:t>Technical Mandatory requirement evaluation</w:t>
        </w:r>
        <w:r w:rsidRPr="003505F0">
          <w:rPr>
            <w:rStyle w:val="Hyperlink"/>
            <w:noProof/>
          </w:rPr>
          <w:t xml:space="preserve"> (Stage 2)</w:t>
        </w:r>
        <w:r>
          <w:rPr>
            <w:noProof/>
            <w:webHidden/>
          </w:rPr>
          <w:tab/>
        </w:r>
        <w:r>
          <w:rPr>
            <w:noProof/>
            <w:webHidden/>
          </w:rPr>
          <w:fldChar w:fldCharType="begin"/>
        </w:r>
        <w:r>
          <w:rPr>
            <w:noProof/>
            <w:webHidden/>
          </w:rPr>
          <w:instrText xml:space="preserve"> PAGEREF _Toc219833539 \h </w:instrText>
        </w:r>
        <w:r>
          <w:rPr>
            <w:noProof/>
            <w:webHidden/>
          </w:rPr>
        </w:r>
        <w:r>
          <w:rPr>
            <w:noProof/>
            <w:webHidden/>
          </w:rPr>
          <w:fldChar w:fldCharType="separate"/>
        </w:r>
        <w:r>
          <w:rPr>
            <w:noProof/>
            <w:webHidden/>
          </w:rPr>
          <w:t>8</w:t>
        </w:r>
        <w:r>
          <w:rPr>
            <w:noProof/>
            <w:webHidden/>
          </w:rPr>
          <w:fldChar w:fldCharType="end"/>
        </w:r>
      </w:hyperlink>
    </w:p>
    <w:p w14:paraId="36E93BA6" w14:textId="4B966E49" w:rsidR="00014B98" w:rsidRDefault="00014B98">
      <w:pPr>
        <w:pStyle w:val="TOC3"/>
        <w:rPr>
          <w:rFonts w:asciiTheme="minorHAnsi" w:eastAsiaTheme="minorEastAsia" w:hAnsiTheme="minorHAnsi" w:cstheme="minorBidi"/>
          <w:noProof/>
          <w:kern w:val="2"/>
          <w:sz w:val="24"/>
          <w:szCs w:val="24"/>
          <w:lang w:eastAsia="en-ZA"/>
          <w14:ligatures w14:val="standardContextual"/>
        </w:rPr>
      </w:pPr>
      <w:hyperlink w:anchor="_Toc219833540" w:history="1">
        <w:r w:rsidRPr="003505F0">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Instruction and Evaluation Criteria</w:t>
        </w:r>
        <w:r>
          <w:rPr>
            <w:noProof/>
            <w:webHidden/>
          </w:rPr>
          <w:tab/>
        </w:r>
        <w:r>
          <w:rPr>
            <w:noProof/>
            <w:webHidden/>
          </w:rPr>
          <w:fldChar w:fldCharType="begin"/>
        </w:r>
        <w:r>
          <w:rPr>
            <w:noProof/>
            <w:webHidden/>
          </w:rPr>
          <w:instrText xml:space="preserve"> PAGEREF _Toc219833540 \h </w:instrText>
        </w:r>
        <w:r>
          <w:rPr>
            <w:noProof/>
            <w:webHidden/>
          </w:rPr>
        </w:r>
        <w:r>
          <w:rPr>
            <w:noProof/>
            <w:webHidden/>
          </w:rPr>
          <w:fldChar w:fldCharType="separate"/>
        </w:r>
        <w:r>
          <w:rPr>
            <w:noProof/>
            <w:webHidden/>
          </w:rPr>
          <w:t>8</w:t>
        </w:r>
        <w:r>
          <w:rPr>
            <w:noProof/>
            <w:webHidden/>
          </w:rPr>
          <w:fldChar w:fldCharType="end"/>
        </w:r>
      </w:hyperlink>
    </w:p>
    <w:p w14:paraId="2CA23356" w14:textId="74BFBE95"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41" w:history="1">
        <w:r w:rsidRPr="003505F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_Toc219833541 \h </w:instrText>
        </w:r>
        <w:r>
          <w:rPr>
            <w:noProof/>
            <w:webHidden/>
          </w:rPr>
        </w:r>
        <w:r>
          <w:rPr>
            <w:noProof/>
            <w:webHidden/>
          </w:rPr>
          <w:fldChar w:fldCharType="separate"/>
        </w:r>
        <w:r>
          <w:rPr>
            <w:noProof/>
            <w:webHidden/>
          </w:rPr>
          <w:t>11</w:t>
        </w:r>
        <w:r>
          <w:rPr>
            <w:noProof/>
            <w:webHidden/>
          </w:rPr>
          <w:fldChar w:fldCharType="end"/>
        </w:r>
      </w:hyperlink>
    </w:p>
    <w:p w14:paraId="65983086" w14:textId="30956813" w:rsidR="00014B98" w:rsidRDefault="00014B98">
      <w:pPr>
        <w:pStyle w:val="TOC3"/>
        <w:rPr>
          <w:rFonts w:asciiTheme="minorHAnsi" w:eastAsiaTheme="minorEastAsia" w:hAnsiTheme="minorHAnsi" w:cstheme="minorBidi"/>
          <w:noProof/>
          <w:kern w:val="2"/>
          <w:sz w:val="24"/>
          <w:szCs w:val="24"/>
          <w:lang w:eastAsia="en-ZA"/>
          <w14:ligatures w14:val="standardContextual"/>
        </w:rPr>
      </w:pPr>
      <w:hyperlink w:anchor="_Toc219833542" w:history="1">
        <w:r w:rsidRPr="003505F0">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Special Conditions of Contract</w:t>
        </w:r>
        <w:r>
          <w:rPr>
            <w:noProof/>
            <w:webHidden/>
          </w:rPr>
          <w:tab/>
        </w:r>
        <w:r>
          <w:rPr>
            <w:noProof/>
            <w:webHidden/>
          </w:rPr>
          <w:fldChar w:fldCharType="begin"/>
        </w:r>
        <w:r>
          <w:rPr>
            <w:noProof/>
            <w:webHidden/>
          </w:rPr>
          <w:instrText xml:space="preserve"> PAGEREF _Toc219833542 \h </w:instrText>
        </w:r>
        <w:r>
          <w:rPr>
            <w:noProof/>
            <w:webHidden/>
          </w:rPr>
        </w:r>
        <w:r>
          <w:rPr>
            <w:noProof/>
            <w:webHidden/>
          </w:rPr>
          <w:fldChar w:fldCharType="separate"/>
        </w:r>
        <w:r>
          <w:rPr>
            <w:noProof/>
            <w:webHidden/>
          </w:rPr>
          <w:t>11</w:t>
        </w:r>
        <w:r>
          <w:rPr>
            <w:noProof/>
            <w:webHidden/>
          </w:rPr>
          <w:fldChar w:fldCharType="end"/>
        </w:r>
      </w:hyperlink>
    </w:p>
    <w:p w14:paraId="1A8A6D0F" w14:textId="4C5D3F5B" w:rsidR="00014B98" w:rsidRDefault="00014B98">
      <w:pPr>
        <w:pStyle w:val="TOC3"/>
        <w:rPr>
          <w:rFonts w:asciiTheme="minorHAnsi" w:eastAsiaTheme="minorEastAsia" w:hAnsiTheme="minorHAnsi" w:cstheme="minorBidi"/>
          <w:noProof/>
          <w:kern w:val="2"/>
          <w:sz w:val="24"/>
          <w:szCs w:val="24"/>
          <w:lang w:eastAsia="en-ZA"/>
          <w14:ligatures w14:val="standardContextual"/>
        </w:rPr>
      </w:pPr>
      <w:hyperlink w:anchor="_Toc219833543" w:history="1">
        <w:r w:rsidRPr="003505F0">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Declaration of compliance and acceptance SCC</w:t>
        </w:r>
        <w:r>
          <w:rPr>
            <w:noProof/>
            <w:webHidden/>
          </w:rPr>
          <w:tab/>
        </w:r>
        <w:r>
          <w:rPr>
            <w:noProof/>
            <w:webHidden/>
          </w:rPr>
          <w:fldChar w:fldCharType="begin"/>
        </w:r>
        <w:r>
          <w:rPr>
            <w:noProof/>
            <w:webHidden/>
          </w:rPr>
          <w:instrText xml:space="preserve"> PAGEREF _Toc219833543 \h </w:instrText>
        </w:r>
        <w:r>
          <w:rPr>
            <w:noProof/>
            <w:webHidden/>
          </w:rPr>
        </w:r>
        <w:r>
          <w:rPr>
            <w:noProof/>
            <w:webHidden/>
          </w:rPr>
          <w:fldChar w:fldCharType="separate"/>
        </w:r>
        <w:r>
          <w:rPr>
            <w:noProof/>
            <w:webHidden/>
          </w:rPr>
          <w:t>18</w:t>
        </w:r>
        <w:r>
          <w:rPr>
            <w:noProof/>
            <w:webHidden/>
          </w:rPr>
          <w:fldChar w:fldCharType="end"/>
        </w:r>
      </w:hyperlink>
    </w:p>
    <w:p w14:paraId="4B868CE6" w14:textId="2EADDAB6" w:rsidR="00014B98" w:rsidRDefault="00014B98">
      <w:pPr>
        <w:pStyle w:val="TOC3"/>
        <w:rPr>
          <w:rFonts w:asciiTheme="minorHAnsi" w:eastAsiaTheme="minorEastAsia" w:hAnsiTheme="minorHAnsi" w:cstheme="minorBidi"/>
          <w:noProof/>
          <w:kern w:val="2"/>
          <w:sz w:val="24"/>
          <w:szCs w:val="24"/>
          <w:lang w:eastAsia="en-ZA"/>
          <w14:ligatures w14:val="standardContextual"/>
        </w:rPr>
      </w:pPr>
      <w:hyperlink w:anchor="_Toc219833544" w:history="1">
        <w:r w:rsidRPr="003505F0">
          <w:rPr>
            <w:rStyle w:val="Hyperlink"/>
            <w:bCs/>
            <w:noProof/>
          </w:rPr>
          <w:t>4.4.2</w:t>
        </w:r>
        <w:r>
          <w:rPr>
            <w:rFonts w:asciiTheme="minorHAnsi" w:eastAsiaTheme="minorEastAsia" w:hAnsiTheme="minorHAnsi" w:cstheme="minorBidi"/>
            <w:noProof/>
            <w:kern w:val="2"/>
            <w:sz w:val="24"/>
            <w:szCs w:val="24"/>
            <w:lang w:eastAsia="en-ZA"/>
            <w14:ligatures w14:val="standardContextual"/>
          </w:rPr>
          <w:tab/>
        </w:r>
        <w:r w:rsidRPr="003505F0">
          <w:rPr>
            <w:rStyle w:val="Hyperlink"/>
            <w:bCs/>
            <w:noProof/>
          </w:rPr>
          <w:t>Costing and Pricing Conditions</w:t>
        </w:r>
        <w:r>
          <w:rPr>
            <w:noProof/>
            <w:webHidden/>
          </w:rPr>
          <w:tab/>
        </w:r>
        <w:r>
          <w:rPr>
            <w:noProof/>
            <w:webHidden/>
          </w:rPr>
          <w:fldChar w:fldCharType="begin"/>
        </w:r>
        <w:r>
          <w:rPr>
            <w:noProof/>
            <w:webHidden/>
          </w:rPr>
          <w:instrText xml:space="preserve"> PAGEREF _Toc219833544 \h </w:instrText>
        </w:r>
        <w:r>
          <w:rPr>
            <w:noProof/>
            <w:webHidden/>
          </w:rPr>
        </w:r>
        <w:r>
          <w:rPr>
            <w:noProof/>
            <w:webHidden/>
          </w:rPr>
          <w:fldChar w:fldCharType="separate"/>
        </w:r>
        <w:r>
          <w:rPr>
            <w:noProof/>
            <w:webHidden/>
          </w:rPr>
          <w:t>19</w:t>
        </w:r>
        <w:r>
          <w:rPr>
            <w:noProof/>
            <w:webHidden/>
          </w:rPr>
          <w:fldChar w:fldCharType="end"/>
        </w:r>
      </w:hyperlink>
    </w:p>
    <w:p w14:paraId="03D83318" w14:textId="13EDB463"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45" w:history="1">
        <w:r w:rsidRPr="003505F0">
          <w:rPr>
            <w:rStyle w:val="Hyperlink"/>
            <w:bCs/>
            <w:noProof/>
          </w:rPr>
          <w:t>4.5</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Declaration of Acceptance</w:t>
        </w:r>
        <w:r>
          <w:rPr>
            <w:noProof/>
            <w:webHidden/>
          </w:rPr>
          <w:tab/>
        </w:r>
        <w:r>
          <w:rPr>
            <w:noProof/>
            <w:webHidden/>
          </w:rPr>
          <w:fldChar w:fldCharType="begin"/>
        </w:r>
        <w:r>
          <w:rPr>
            <w:noProof/>
            <w:webHidden/>
          </w:rPr>
          <w:instrText xml:space="preserve"> PAGEREF _Toc219833545 \h </w:instrText>
        </w:r>
        <w:r>
          <w:rPr>
            <w:noProof/>
            <w:webHidden/>
          </w:rPr>
        </w:r>
        <w:r>
          <w:rPr>
            <w:noProof/>
            <w:webHidden/>
          </w:rPr>
          <w:fldChar w:fldCharType="separate"/>
        </w:r>
        <w:r>
          <w:rPr>
            <w:noProof/>
            <w:webHidden/>
          </w:rPr>
          <w:t>20</w:t>
        </w:r>
        <w:r>
          <w:rPr>
            <w:noProof/>
            <w:webHidden/>
          </w:rPr>
          <w:fldChar w:fldCharType="end"/>
        </w:r>
      </w:hyperlink>
    </w:p>
    <w:p w14:paraId="182CC38A" w14:textId="797C5F69"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46" w:history="1">
        <w:r w:rsidRPr="003505F0">
          <w:rPr>
            <w:rStyle w:val="Hyperlink"/>
            <w:bCs/>
            <w:noProof/>
          </w:rPr>
          <w:t>4.6</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Preference Requirements</w:t>
        </w:r>
        <w:r>
          <w:rPr>
            <w:noProof/>
            <w:webHidden/>
          </w:rPr>
          <w:tab/>
        </w:r>
        <w:r>
          <w:rPr>
            <w:noProof/>
            <w:webHidden/>
          </w:rPr>
          <w:fldChar w:fldCharType="begin"/>
        </w:r>
        <w:r>
          <w:rPr>
            <w:noProof/>
            <w:webHidden/>
          </w:rPr>
          <w:instrText xml:space="preserve"> PAGEREF _Toc219833546 \h </w:instrText>
        </w:r>
        <w:r>
          <w:rPr>
            <w:noProof/>
            <w:webHidden/>
          </w:rPr>
        </w:r>
        <w:r>
          <w:rPr>
            <w:noProof/>
            <w:webHidden/>
          </w:rPr>
          <w:fldChar w:fldCharType="separate"/>
        </w:r>
        <w:r>
          <w:rPr>
            <w:noProof/>
            <w:webHidden/>
          </w:rPr>
          <w:t>20</w:t>
        </w:r>
        <w:r>
          <w:rPr>
            <w:noProof/>
            <w:webHidden/>
          </w:rPr>
          <w:fldChar w:fldCharType="end"/>
        </w:r>
      </w:hyperlink>
    </w:p>
    <w:p w14:paraId="085631DE" w14:textId="4C985DF6" w:rsidR="00014B98" w:rsidRDefault="00014B98">
      <w:pPr>
        <w:pStyle w:val="TOC1"/>
        <w:rPr>
          <w:rFonts w:asciiTheme="minorHAnsi" w:eastAsiaTheme="minorEastAsia" w:hAnsiTheme="minorHAnsi" w:cstheme="minorBidi"/>
          <w:b w:val="0"/>
          <w:noProof/>
          <w:kern w:val="2"/>
          <w:sz w:val="24"/>
          <w:szCs w:val="24"/>
          <w:lang w:eastAsia="en-ZA"/>
          <w14:ligatures w14:val="standardContextual"/>
        </w:rPr>
      </w:pPr>
      <w:hyperlink w:anchor="_Toc219833547" w:history="1">
        <w:r w:rsidRPr="003505F0">
          <w:rPr>
            <w:rStyle w:val="Hyperlink"/>
            <w:noProof/>
            <w14:scene3d>
              <w14:camera w14:prst="orthographicFront"/>
              <w14:lightRig w14:rig="threePt" w14:dir="t">
                <w14:rot w14:lat="0" w14:lon="0" w14:rev="0"/>
              </w14:lightRig>
            </w14:scene3d>
          </w:rPr>
          <w:t>Annex A:</w:t>
        </w:r>
        <w:r w:rsidRPr="003505F0">
          <w:rPr>
            <w:rStyle w:val="Hyperlink"/>
            <w:noProof/>
          </w:rPr>
          <w:t xml:space="preserve"> Bidder substantiating evidence</w:t>
        </w:r>
        <w:r>
          <w:rPr>
            <w:noProof/>
            <w:webHidden/>
          </w:rPr>
          <w:tab/>
        </w:r>
        <w:r>
          <w:rPr>
            <w:noProof/>
            <w:webHidden/>
          </w:rPr>
          <w:fldChar w:fldCharType="begin"/>
        </w:r>
        <w:r>
          <w:rPr>
            <w:noProof/>
            <w:webHidden/>
          </w:rPr>
          <w:instrText xml:space="preserve"> PAGEREF _Toc219833547 \h </w:instrText>
        </w:r>
        <w:r>
          <w:rPr>
            <w:noProof/>
            <w:webHidden/>
          </w:rPr>
        </w:r>
        <w:r>
          <w:rPr>
            <w:noProof/>
            <w:webHidden/>
          </w:rPr>
          <w:fldChar w:fldCharType="separate"/>
        </w:r>
        <w:r>
          <w:rPr>
            <w:noProof/>
            <w:webHidden/>
          </w:rPr>
          <w:t>25</w:t>
        </w:r>
        <w:r>
          <w:rPr>
            <w:noProof/>
            <w:webHidden/>
          </w:rPr>
          <w:fldChar w:fldCharType="end"/>
        </w:r>
      </w:hyperlink>
    </w:p>
    <w:p w14:paraId="6DC3D5FB" w14:textId="5FC0ACA0" w:rsidR="00014B98" w:rsidRDefault="00014B98">
      <w:pPr>
        <w:pStyle w:val="TOC1"/>
        <w:rPr>
          <w:rFonts w:asciiTheme="minorHAnsi" w:eastAsiaTheme="minorEastAsia" w:hAnsiTheme="minorHAnsi" w:cstheme="minorBidi"/>
          <w:b w:val="0"/>
          <w:noProof/>
          <w:kern w:val="2"/>
          <w:sz w:val="24"/>
          <w:szCs w:val="24"/>
          <w:lang w:eastAsia="en-ZA"/>
          <w14:ligatures w14:val="standardContextual"/>
        </w:rPr>
      </w:pPr>
      <w:hyperlink w:anchor="_Toc219833548" w:history="1">
        <w:r w:rsidRPr="003505F0">
          <w:rPr>
            <w:rStyle w:val="Hyperlink"/>
            <w:rFonts w:eastAsia="SimHei" w:cs="Times New Roman"/>
            <w:noProof/>
          </w:rPr>
          <w:t>5.</w:t>
        </w:r>
        <w:r>
          <w:rPr>
            <w:rFonts w:asciiTheme="minorHAnsi" w:eastAsiaTheme="minorEastAsia" w:hAnsiTheme="minorHAnsi" w:cstheme="minorBidi"/>
            <w:b w:val="0"/>
            <w:noProof/>
            <w:kern w:val="2"/>
            <w:sz w:val="24"/>
            <w:szCs w:val="24"/>
            <w:lang w:eastAsia="en-ZA"/>
            <w14:ligatures w14:val="standardContextual"/>
          </w:rPr>
          <w:tab/>
        </w:r>
        <w:r w:rsidRPr="003505F0">
          <w:rPr>
            <w:rStyle w:val="Hyperlink"/>
            <w:rFonts w:eastAsia="SimHei" w:cs="Times New Roman"/>
            <w:noProof/>
          </w:rPr>
          <w:t>Technical Mandatory Requirement Evidence</w:t>
        </w:r>
        <w:r>
          <w:rPr>
            <w:noProof/>
            <w:webHidden/>
          </w:rPr>
          <w:tab/>
        </w:r>
        <w:r>
          <w:rPr>
            <w:noProof/>
            <w:webHidden/>
          </w:rPr>
          <w:fldChar w:fldCharType="begin"/>
        </w:r>
        <w:r>
          <w:rPr>
            <w:noProof/>
            <w:webHidden/>
          </w:rPr>
          <w:instrText xml:space="preserve"> PAGEREF _Toc219833548 \h </w:instrText>
        </w:r>
        <w:r>
          <w:rPr>
            <w:noProof/>
            <w:webHidden/>
          </w:rPr>
        </w:r>
        <w:r>
          <w:rPr>
            <w:noProof/>
            <w:webHidden/>
          </w:rPr>
          <w:fldChar w:fldCharType="separate"/>
        </w:r>
        <w:r>
          <w:rPr>
            <w:noProof/>
            <w:webHidden/>
          </w:rPr>
          <w:t>25</w:t>
        </w:r>
        <w:r>
          <w:rPr>
            <w:noProof/>
            <w:webHidden/>
          </w:rPr>
          <w:fldChar w:fldCharType="end"/>
        </w:r>
      </w:hyperlink>
    </w:p>
    <w:p w14:paraId="0CF4F134" w14:textId="3069A56E"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49" w:history="1">
        <w:r w:rsidRPr="003505F0">
          <w:rPr>
            <w:rStyle w:val="Hyperlink"/>
            <w:rFonts w:eastAsia="SimHei" w:cs="Times New Roman"/>
            <w:bCs/>
            <w:noProof/>
          </w:rPr>
          <w:t>5.1</w:t>
        </w:r>
        <w:r>
          <w:rPr>
            <w:rFonts w:asciiTheme="minorHAnsi" w:eastAsiaTheme="minorEastAsia" w:hAnsiTheme="minorHAnsi" w:cstheme="minorBidi"/>
            <w:noProof/>
            <w:kern w:val="2"/>
            <w:sz w:val="24"/>
            <w:szCs w:val="24"/>
            <w:lang w:eastAsia="en-ZA"/>
            <w14:ligatures w14:val="standardContextual"/>
          </w:rPr>
          <w:tab/>
        </w:r>
        <w:r w:rsidRPr="003505F0">
          <w:rPr>
            <w:rStyle w:val="Hyperlink"/>
            <w:rFonts w:eastAsia="SimHei" w:cs="Times New Roman"/>
            <w:noProof/>
          </w:rPr>
          <w:t>Bidder Certification / Affiliation Requirements</w:t>
        </w:r>
        <w:r>
          <w:rPr>
            <w:noProof/>
            <w:webHidden/>
          </w:rPr>
          <w:tab/>
        </w:r>
        <w:r>
          <w:rPr>
            <w:noProof/>
            <w:webHidden/>
          </w:rPr>
          <w:fldChar w:fldCharType="begin"/>
        </w:r>
        <w:r>
          <w:rPr>
            <w:noProof/>
            <w:webHidden/>
          </w:rPr>
          <w:instrText xml:space="preserve"> PAGEREF _Toc219833549 \h </w:instrText>
        </w:r>
        <w:r>
          <w:rPr>
            <w:noProof/>
            <w:webHidden/>
          </w:rPr>
        </w:r>
        <w:r>
          <w:rPr>
            <w:noProof/>
            <w:webHidden/>
          </w:rPr>
          <w:fldChar w:fldCharType="separate"/>
        </w:r>
        <w:r>
          <w:rPr>
            <w:noProof/>
            <w:webHidden/>
          </w:rPr>
          <w:t>25</w:t>
        </w:r>
        <w:r>
          <w:rPr>
            <w:noProof/>
            <w:webHidden/>
          </w:rPr>
          <w:fldChar w:fldCharType="end"/>
        </w:r>
      </w:hyperlink>
    </w:p>
    <w:p w14:paraId="2BD60479" w14:textId="6971D7F5"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50" w:history="1">
        <w:r w:rsidRPr="003505F0">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3505F0">
          <w:rPr>
            <w:rStyle w:val="Hyperlink"/>
            <w:noProof/>
          </w:rPr>
          <w:t>Bidder Experience and Capability Requirements</w:t>
        </w:r>
        <w:r>
          <w:rPr>
            <w:noProof/>
            <w:webHidden/>
          </w:rPr>
          <w:tab/>
        </w:r>
        <w:r>
          <w:rPr>
            <w:noProof/>
            <w:webHidden/>
          </w:rPr>
          <w:fldChar w:fldCharType="begin"/>
        </w:r>
        <w:r>
          <w:rPr>
            <w:noProof/>
            <w:webHidden/>
          </w:rPr>
          <w:instrText xml:space="preserve"> PAGEREF _Toc219833550 \h </w:instrText>
        </w:r>
        <w:r>
          <w:rPr>
            <w:noProof/>
            <w:webHidden/>
          </w:rPr>
        </w:r>
        <w:r>
          <w:rPr>
            <w:noProof/>
            <w:webHidden/>
          </w:rPr>
          <w:fldChar w:fldCharType="separate"/>
        </w:r>
        <w:r>
          <w:rPr>
            <w:noProof/>
            <w:webHidden/>
          </w:rPr>
          <w:t>25</w:t>
        </w:r>
        <w:r>
          <w:rPr>
            <w:noProof/>
            <w:webHidden/>
          </w:rPr>
          <w:fldChar w:fldCharType="end"/>
        </w:r>
      </w:hyperlink>
    </w:p>
    <w:p w14:paraId="4C7672B8" w14:textId="190CB3BA"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51" w:history="1">
        <w:r w:rsidRPr="003505F0">
          <w:rPr>
            <w:rStyle w:val="Hyperlink"/>
            <w:rFonts w:eastAsia="SimHei" w:cs="Times New Roman"/>
            <w:bCs/>
            <w:noProof/>
          </w:rPr>
          <w:t>5.3</w:t>
        </w:r>
        <w:r>
          <w:rPr>
            <w:rFonts w:asciiTheme="minorHAnsi" w:eastAsiaTheme="minorEastAsia" w:hAnsiTheme="minorHAnsi" w:cstheme="minorBidi"/>
            <w:noProof/>
            <w:kern w:val="2"/>
            <w:sz w:val="24"/>
            <w:szCs w:val="24"/>
            <w:lang w:eastAsia="en-ZA"/>
            <w14:ligatures w14:val="standardContextual"/>
          </w:rPr>
          <w:tab/>
        </w:r>
        <w:r w:rsidRPr="003505F0">
          <w:rPr>
            <w:rStyle w:val="Hyperlink"/>
            <w:rFonts w:eastAsia="SimHei" w:cs="Times New Roman"/>
            <w:noProof/>
          </w:rPr>
          <w:t>Technical/Product Functional Requirement</w:t>
        </w:r>
        <w:r>
          <w:rPr>
            <w:noProof/>
            <w:webHidden/>
          </w:rPr>
          <w:tab/>
        </w:r>
        <w:r>
          <w:rPr>
            <w:noProof/>
            <w:webHidden/>
          </w:rPr>
          <w:fldChar w:fldCharType="begin"/>
        </w:r>
        <w:r>
          <w:rPr>
            <w:noProof/>
            <w:webHidden/>
          </w:rPr>
          <w:instrText xml:space="preserve"> PAGEREF _Toc219833551 \h </w:instrText>
        </w:r>
        <w:r>
          <w:rPr>
            <w:noProof/>
            <w:webHidden/>
          </w:rPr>
        </w:r>
        <w:r>
          <w:rPr>
            <w:noProof/>
            <w:webHidden/>
          </w:rPr>
          <w:fldChar w:fldCharType="separate"/>
        </w:r>
        <w:r>
          <w:rPr>
            <w:noProof/>
            <w:webHidden/>
          </w:rPr>
          <w:t>26</w:t>
        </w:r>
        <w:r>
          <w:rPr>
            <w:noProof/>
            <w:webHidden/>
          </w:rPr>
          <w:fldChar w:fldCharType="end"/>
        </w:r>
      </w:hyperlink>
    </w:p>
    <w:p w14:paraId="771BD1BC" w14:textId="17F9C1CF"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52" w:history="1">
        <w:r w:rsidRPr="003505F0">
          <w:rPr>
            <w:rStyle w:val="Hyperlink"/>
            <w:rFonts w:eastAsia="SimHei" w:cs="Times New Roman"/>
            <w:bCs/>
            <w:noProof/>
          </w:rPr>
          <w:t>5.4</w:t>
        </w:r>
        <w:r>
          <w:rPr>
            <w:rFonts w:asciiTheme="minorHAnsi" w:eastAsiaTheme="minorEastAsia" w:hAnsiTheme="minorHAnsi" w:cstheme="minorBidi"/>
            <w:noProof/>
            <w:kern w:val="2"/>
            <w:sz w:val="24"/>
            <w:szCs w:val="24"/>
            <w:lang w:eastAsia="en-ZA"/>
            <w14:ligatures w14:val="standardContextual"/>
          </w:rPr>
          <w:tab/>
        </w:r>
        <w:r w:rsidRPr="003505F0">
          <w:rPr>
            <w:rStyle w:val="Hyperlink"/>
            <w:rFonts w:eastAsia="SimHei" w:cs="Times New Roman"/>
            <w:noProof/>
          </w:rPr>
          <w:t>Special Conditions of Contract</w:t>
        </w:r>
        <w:r>
          <w:rPr>
            <w:noProof/>
            <w:webHidden/>
          </w:rPr>
          <w:tab/>
        </w:r>
        <w:r>
          <w:rPr>
            <w:noProof/>
            <w:webHidden/>
          </w:rPr>
          <w:fldChar w:fldCharType="begin"/>
        </w:r>
        <w:r>
          <w:rPr>
            <w:noProof/>
            <w:webHidden/>
          </w:rPr>
          <w:instrText xml:space="preserve"> PAGEREF _Toc219833552 \h </w:instrText>
        </w:r>
        <w:r>
          <w:rPr>
            <w:noProof/>
            <w:webHidden/>
          </w:rPr>
        </w:r>
        <w:r>
          <w:rPr>
            <w:noProof/>
            <w:webHidden/>
          </w:rPr>
          <w:fldChar w:fldCharType="separate"/>
        </w:r>
        <w:r>
          <w:rPr>
            <w:noProof/>
            <w:webHidden/>
          </w:rPr>
          <w:t>26</w:t>
        </w:r>
        <w:r>
          <w:rPr>
            <w:noProof/>
            <w:webHidden/>
          </w:rPr>
          <w:fldChar w:fldCharType="end"/>
        </w:r>
      </w:hyperlink>
    </w:p>
    <w:p w14:paraId="014A11C9" w14:textId="2DEB1424" w:rsidR="00014B98" w:rsidRDefault="00014B98">
      <w:pPr>
        <w:pStyle w:val="TOC2"/>
        <w:rPr>
          <w:rFonts w:asciiTheme="minorHAnsi" w:eastAsiaTheme="minorEastAsia" w:hAnsiTheme="minorHAnsi" w:cstheme="minorBidi"/>
          <w:noProof/>
          <w:kern w:val="2"/>
          <w:sz w:val="24"/>
          <w:szCs w:val="24"/>
          <w:lang w:eastAsia="en-ZA"/>
          <w14:ligatures w14:val="standardContextual"/>
        </w:rPr>
      </w:pPr>
      <w:hyperlink w:anchor="_Toc219833553" w:history="1">
        <w:r w:rsidRPr="003505F0">
          <w:rPr>
            <w:rStyle w:val="Hyperlink"/>
            <w:rFonts w:eastAsia="SimHei" w:cs="Calibri Light"/>
            <w:bCs/>
            <w:noProof/>
          </w:rPr>
          <w:t>5.5</w:t>
        </w:r>
        <w:r>
          <w:rPr>
            <w:rFonts w:asciiTheme="minorHAnsi" w:eastAsiaTheme="minorEastAsia" w:hAnsiTheme="minorHAnsi" w:cstheme="minorBidi"/>
            <w:noProof/>
            <w:kern w:val="2"/>
            <w:sz w:val="24"/>
            <w:szCs w:val="24"/>
            <w:lang w:eastAsia="en-ZA"/>
            <w14:ligatures w14:val="standardContextual"/>
          </w:rPr>
          <w:tab/>
        </w:r>
        <w:r w:rsidRPr="003505F0">
          <w:rPr>
            <w:rStyle w:val="Hyperlink"/>
            <w:rFonts w:eastAsia="SimHei" w:cs="Times New Roman"/>
            <w:noProof/>
          </w:rPr>
          <w:t>Preference Points Preferential Goals Evidence</w:t>
        </w:r>
        <w:r>
          <w:rPr>
            <w:noProof/>
            <w:webHidden/>
          </w:rPr>
          <w:tab/>
        </w:r>
        <w:r>
          <w:rPr>
            <w:noProof/>
            <w:webHidden/>
          </w:rPr>
          <w:fldChar w:fldCharType="begin"/>
        </w:r>
        <w:r>
          <w:rPr>
            <w:noProof/>
            <w:webHidden/>
          </w:rPr>
          <w:instrText xml:space="preserve"> PAGEREF _Toc219833553 \h </w:instrText>
        </w:r>
        <w:r>
          <w:rPr>
            <w:noProof/>
            <w:webHidden/>
          </w:rPr>
        </w:r>
        <w:r>
          <w:rPr>
            <w:noProof/>
            <w:webHidden/>
          </w:rPr>
          <w:fldChar w:fldCharType="separate"/>
        </w:r>
        <w:r>
          <w:rPr>
            <w:noProof/>
            <w:webHidden/>
          </w:rPr>
          <w:t>26</w:t>
        </w:r>
        <w:r>
          <w:rPr>
            <w:noProof/>
            <w:webHidden/>
          </w:rPr>
          <w:fldChar w:fldCharType="end"/>
        </w:r>
      </w:hyperlink>
    </w:p>
    <w:p w14:paraId="1199027F" w14:textId="2AAF21D3" w:rsidR="00014B98" w:rsidRDefault="00014B98">
      <w:pPr>
        <w:pStyle w:val="TOC1"/>
        <w:rPr>
          <w:rFonts w:asciiTheme="minorHAnsi" w:eastAsiaTheme="minorEastAsia" w:hAnsiTheme="minorHAnsi" w:cstheme="minorBidi"/>
          <w:b w:val="0"/>
          <w:noProof/>
          <w:kern w:val="2"/>
          <w:sz w:val="24"/>
          <w:szCs w:val="24"/>
          <w:lang w:eastAsia="en-ZA"/>
          <w14:ligatures w14:val="standardContextual"/>
        </w:rPr>
      </w:pPr>
      <w:hyperlink w:anchor="_Toc219833554" w:history="1">
        <w:r w:rsidRPr="003505F0">
          <w:rPr>
            <w:rStyle w:val="Hyperlink"/>
            <w:rFonts w:cstheme="minorHAnsi"/>
            <w:noProof/>
            <w14:scene3d>
              <w14:camera w14:prst="orthographicFront"/>
              <w14:lightRig w14:rig="threePt" w14:dir="t">
                <w14:rot w14:lat="0" w14:lon="0" w14:rev="0"/>
              </w14:lightRig>
            </w14:scene3d>
          </w:rPr>
          <w:t>Annex B:</w:t>
        </w:r>
        <w:r w:rsidRPr="003505F0">
          <w:rPr>
            <w:rStyle w:val="Hyperlink"/>
            <w:rFonts w:cstheme="minorHAnsi"/>
            <w:noProof/>
          </w:rPr>
          <w:t xml:space="preserve"> Technical Product/ Service Functional Requirements. Addendum1</w:t>
        </w:r>
        <w:r>
          <w:rPr>
            <w:noProof/>
            <w:webHidden/>
          </w:rPr>
          <w:tab/>
        </w:r>
        <w:r>
          <w:rPr>
            <w:noProof/>
            <w:webHidden/>
          </w:rPr>
          <w:fldChar w:fldCharType="begin"/>
        </w:r>
        <w:r>
          <w:rPr>
            <w:noProof/>
            <w:webHidden/>
          </w:rPr>
          <w:instrText xml:space="preserve"> PAGEREF _Toc219833554 \h </w:instrText>
        </w:r>
        <w:r>
          <w:rPr>
            <w:noProof/>
            <w:webHidden/>
          </w:rPr>
        </w:r>
        <w:r>
          <w:rPr>
            <w:noProof/>
            <w:webHidden/>
          </w:rPr>
          <w:fldChar w:fldCharType="separate"/>
        </w:r>
        <w:r>
          <w:rPr>
            <w:noProof/>
            <w:webHidden/>
          </w:rPr>
          <w:t>28</w:t>
        </w:r>
        <w:r>
          <w:rPr>
            <w:noProof/>
            <w:webHidden/>
          </w:rPr>
          <w:fldChar w:fldCharType="end"/>
        </w:r>
      </w:hyperlink>
    </w:p>
    <w:p w14:paraId="1B98D94A" w14:textId="360177A3" w:rsidR="00B06207" w:rsidRDefault="00B06207" w:rsidP="00B06207">
      <w:pPr>
        <w:spacing w:line="160" w:lineRule="atLeast"/>
      </w:pPr>
      <w:r>
        <w:rPr>
          <w:rFonts w:asciiTheme="minorHAnsi" w:hAnsiTheme="minorHAnsi"/>
          <w:b/>
          <w:bCs/>
          <w:caps/>
          <w:sz w:val="20"/>
        </w:rPr>
        <w:fldChar w:fldCharType="end"/>
      </w:r>
      <w:r w:rsidRPr="00A14AA5">
        <w:t xml:space="preserve"> </w:t>
      </w:r>
    </w:p>
    <w:p w14:paraId="51D49A7D" w14:textId="77777777" w:rsidR="00B06207" w:rsidRDefault="00B06207" w:rsidP="00B06207"/>
    <w:p w14:paraId="6437867F" w14:textId="77777777" w:rsidR="00B06207" w:rsidRDefault="00B06207" w:rsidP="00B06207"/>
    <w:p w14:paraId="412FB537" w14:textId="77777777" w:rsidR="00B06207" w:rsidRDefault="00B06207" w:rsidP="00B06207"/>
    <w:p w14:paraId="5E47DB37" w14:textId="77777777" w:rsidR="00B06207" w:rsidRDefault="00B06207" w:rsidP="00B06207"/>
    <w:p w14:paraId="05B1BDD4" w14:textId="77777777" w:rsidR="00B06207" w:rsidRDefault="00B06207" w:rsidP="00B06207"/>
    <w:p w14:paraId="0ECC1043" w14:textId="77777777" w:rsidR="00B06207" w:rsidRDefault="00B06207" w:rsidP="00B06207"/>
    <w:p w14:paraId="45988E31" w14:textId="77777777" w:rsidR="00B06207" w:rsidRDefault="00B06207" w:rsidP="00B06207"/>
    <w:p w14:paraId="0893BBF4" w14:textId="77777777" w:rsidR="00B06207" w:rsidRDefault="00B06207" w:rsidP="00B06207"/>
    <w:p w14:paraId="269E446D" w14:textId="77777777" w:rsidR="00B06207" w:rsidRDefault="00B06207" w:rsidP="00B06207"/>
    <w:p w14:paraId="20B3D9B3" w14:textId="77777777" w:rsidR="00B06207" w:rsidRDefault="00B06207" w:rsidP="00B06207"/>
    <w:p w14:paraId="2EB3622C" w14:textId="77777777" w:rsidR="00B06207" w:rsidRDefault="00B06207" w:rsidP="00B06207">
      <w:pPr>
        <w:pStyle w:val="Heading1"/>
        <w:numPr>
          <w:ilvl w:val="0"/>
          <w:numId w:val="60"/>
        </w:numPr>
      </w:pPr>
      <w:bookmarkStart w:id="0" w:name="_Toc153570725"/>
      <w:bookmarkStart w:id="1" w:name="_Toc158624631"/>
      <w:bookmarkStart w:id="2" w:name="_Toc158636846"/>
      <w:bookmarkStart w:id="3" w:name="_Toc153570726"/>
      <w:bookmarkStart w:id="4" w:name="_Toc158624632"/>
      <w:bookmarkStart w:id="5" w:name="_Toc158636847"/>
      <w:bookmarkStart w:id="6" w:name="_Toc153570727"/>
      <w:bookmarkStart w:id="7" w:name="_Toc158624633"/>
      <w:bookmarkStart w:id="8" w:name="_Toc158636848"/>
      <w:bookmarkStart w:id="9" w:name="_Toc153570733"/>
      <w:bookmarkStart w:id="10" w:name="_Toc158624639"/>
      <w:bookmarkStart w:id="11" w:name="_Toc158636854"/>
      <w:bookmarkStart w:id="12" w:name="_Toc153570734"/>
      <w:bookmarkStart w:id="13" w:name="_Toc158624640"/>
      <w:bookmarkStart w:id="14" w:name="_Toc158636855"/>
      <w:bookmarkStart w:id="15" w:name="_Toc435315878"/>
      <w:bookmarkStart w:id="16" w:name="_Toc127847362"/>
      <w:bookmarkStart w:id="17" w:name="_Toc21983352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F6A70">
        <w:t>Purpose</w:t>
      </w:r>
      <w:bookmarkEnd w:id="15"/>
      <w:bookmarkEnd w:id="16"/>
      <w:r>
        <w:t xml:space="preserve"> and Background</w:t>
      </w:r>
      <w:bookmarkEnd w:id="17"/>
    </w:p>
    <w:p w14:paraId="32CA0A07" w14:textId="77777777" w:rsidR="00B06207" w:rsidRDefault="00B06207" w:rsidP="00B06207">
      <w:pPr>
        <w:pStyle w:val="Heading2"/>
        <w:numPr>
          <w:ilvl w:val="1"/>
          <w:numId w:val="60"/>
        </w:numPr>
        <w:rPr>
          <w:lang w:val="en-GB"/>
        </w:rPr>
      </w:pPr>
      <w:bookmarkStart w:id="18" w:name="_Toc219833526"/>
      <w:r>
        <w:rPr>
          <w:lang w:val="en-GB"/>
        </w:rPr>
        <w:t>Purpose</w:t>
      </w:r>
      <w:bookmarkStart w:id="19" w:name="_Toc121127807"/>
      <w:bookmarkEnd w:id="18"/>
    </w:p>
    <w:p w14:paraId="0BEF726E" w14:textId="77777777" w:rsidR="00B06207" w:rsidRPr="00DD0B3B" w:rsidRDefault="00B06207" w:rsidP="00DD0B3B">
      <w:pPr>
        <w:spacing w:line="240" w:lineRule="auto"/>
        <w:rPr>
          <w:rFonts w:cs="Calibri"/>
        </w:rPr>
      </w:pPr>
      <w:r w:rsidRPr="00DD0B3B">
        <w:rPr>
          <w:rFonts w:cs="Calibri"/>
        </w:rPr>
        <w:t xml:space="preserve">The purpose of this </w:t>
      </w:r>
      <w:r w:rsidRPr="00DD0B3B">
        <w:rPr>
          <w:rFonts w:cs="Calibri"/>
          <w:b/>
          <w:bCs/>
        </w:rPr>
        <w:t>Request for Bid</w:t>
      </w:r>
      <w:r w:rsidRPr="00DD0B3B">
        <w:rPr>
          <w:rFonts w:cs="Calibri"/>
        </w:rPr>
        <w:t xml:space="preserve"> (</w:t>
      </w:r>
      <w:r w:rsidRPr="00DD0B3B">
        <w:rPr>
          <w:rFonts w:cs="Calibri"/>
          <w:b/>
          <w:bCs/>
        </w:rPr>
        <w:t xml:space="preserve">RFB) </w:t>
      </w:r>
      <w:r w:rsidRPr="00DD0B3B">
        <w:rPr>
          <w:rFonts w:cs="Calibri"/>
        </w:rPr>
        <w:t xml:space="preserve">is to invite Bidders (hereinafter referred to as “bidders”) </w:t>
      </w:r>
      <w:bookmarkStart w:id="20" w:name="_Hlk153566718"/>
      <w:r w:rsidRPr="00DD0B3B">
        <w:rPr>
          <w:rFonts w:cs="Calibri"/>
        </w:rPr>
        <w:t xml:space="preserve">to submit bids for the </w:t>
      </w:r>
      <w:bookmarkStart w:id="21" w:name="_Hlk116882067"/>
      <w:bookmarkStart w:id="22" w:name="_Hlk116881112"/>
      <w:r w:rsidRPr="00DD0B3B">
        <w:rPr>
          <w:rFonts w:asciiTheme="minorHAnsi" w:hAnsiTheme="minorHAnsi" w:cstheme="minorHAnsi"/>
        </w:rPr>
        <w:t>supply &amp; delivery of Cleaning materials &amp; equipment at SITA Gauteng buildings for a period of  (5) five years (60 months)</w:t>
      </w:r>
      <w:bookmarkEnd w:id="21"/>
      <w:bookmarkEnd w:id="22"/>
      <w:r w:rsidRPr="00DD0B3B">
        <w:rPr>
          <w:rFonts w:cs="Calibri"/>
        </w:rPr>
        <w:t xml:space="preserve">. </w:t>
      </w:r>
      <w:bookmarkEnd w:id="20"/>
    </w:p>
    <w:p w14:paraId="7C05AF2A" w14:textId="77777777" w:rsidR="00B06207" w:rsidRPr="00654CC6" w:rsidRDefault="00B06207" w:rsidP="00DD0B3B">
      <w:pPr>
        <w:spacing w:line="240" w:lineRule="auto"/>
        <w:ind w:left="567"/>
        <w:rPr>
          <w:rFonts w:cs="Calibri"/>
          <w:szCs w:val="24"/>
        </w:rPr>
      </w:pPr>
    </w:p>
    <w:p w14:paraId="011DC9DC" w14:textId="77777777" w:rsidR="00B06207" w:rsidRDefault="00B06207" w:rsidP="00DD0B3B">
      <w:pPr>
        <w:pStyle w:val="Heading2"/>
        <w:numPr>
          <w:ilvl w:val="1"/>
          <w:numId w:val="60"/>
        </w:numPr>
        <w:spacing w:before="0" w:after="0"/>
      </w:pPr>
      <w:bookmarkStart w:id="23" w:name="_Toc219833527"/>
      <w:r w:rsidRPr="00FF6A70">
        <w:t>Background</w:t>
      </w:r>
      <w:bookmarkEnd w:id="19"/>
      <w:bookmarkEnd w:id="23"/>
    </w:p>
    <w:p w14:paraId="6ED5AA1A" w14:textId="77777777" w:rsidR="00B06207" w:rsidRPr="00DD0B3B" w:rsidRDefault="00B06207" w:rsidP="00DD0B3B">
      <w:pPr>
        <w:spacing w:line="240" w:lineRule="auto"/>
      </w:pPr>
    </w:p>
    <w:p w14:paraId="15EB9598" w14:textId="77777777" w:rsidR="00B06207" w:rsidRPr="00DD0B3B" w:rsidRDefault="00B06207" w:rsidP="00DD0B3B">
      <w:pPr>
        <w:spacing w:line="240" w:lineRule="auto"/>
        <w:rPr>
          <w:rFonts w:asciiTheme="minorHAnsi" w:hAnsiTheme="minorHAnsi" w:cstheme="minorHAnsi"/>
        </w:rPr>
      </w:pPr>
      <w:bookmarkStart w:id="24" w:name="_Toc149131024"/>
      <w:bookmarkStart w:id="25" w:name="_Toc158636859"/>
      <w:r w:rsidRPr="00DD0B3B">
        <w:rPr>
          <w:rFonts w:asciiTheme="minorHAnsi" w:hAnsiTheme="minorHAnsi" w:cstheme="minorHAnsi"/>
        </w:rPr>
        <w:t>SITA requires the provision of cleaning materials &amp; equipment to SITA Centurion, Erasmuskloof, Numerus, Medical Battalion and Beta buildings for a period of (5) five years (60 months)</w:t>
      </w:r>
      <w:r w:rsidRPr="00DD0B3B">
        <w:rPr>
          <w:rFonts w:cs="Calibri"/>
        </w:rPr>
        <w:t xml:space="preserve">. </w:t>
      </w:r>
      <w:r w:rsidRPr="00DD0B3B">
        <w:rPr>
          <w:rFonts w:asciiTheme="minorHAnsi" w:hAnsiTheme="minorHAnsi" w:cstheme="minorHAnsi"/>
        </w:rPr>
        <w:t xml:space="preserve"> </w:t>
      </w:r>
    </w:p>
    <w:p w14:paraId="0AEBB8A6" w14:textId="77777777" w:rsidR="00B06207" w:rsidRPr="00DD0B3B" w:rsidRDefault="00B06207" w:rsidP="00DD0B3B">
      <w:pPr>
        <w:spacing w:line="240" w:lineRule="auto"/>
        <w:rPr>
          <w:rFonts w:asciiTheme="minorHAnsi" w:hAnsiTheme="minorHAnsi" w:cstheme="minorHAnsi"/>
        </w:rPr>
      </w:pPr>
      <w:r w:rsidRPr="00DD0B3B">
        <w:rPr>
          <w:rFonts w:asciiTheme="minorHAnsi" w:hAnsiTheme="minorHAnsi" w:cstheme="minorHAnsi"/>
        </w:rPr>
        <w:t>SITA as employer must comply with the basic conditions of employment as well as the Occupational Health and Safety Act (85 of 1993) which requires organisation to provide a Healthy and Safe working environment to employees.</w:t>
      </w:r>
      <w:r w:rsidRPr="00DD0B3B">
        <w:rPr>
          <w:rFonts w:asciiTheme="minorHAnsi" w:hAnsiTheme="minorHAnsi" w:cstheme="minorHAnsi"/>
          <w:lang w:val="en-GB"/>
        </w:rPr>
        <w:t xml:space="preserve"> The business objective is to provide SITA with sufficient cleaning materials &amp; equipment to maintain hygiene and cleaning standards in SITA Pretoria buildings.</w:t>
      </w:r>
    </w:p>
    <w:p w14:paraId="24F4A40F" w14:textId="77777777" w:rsidR="00B06207" w:rsidRPr="009D4D2B" w:rsidRDefault="00B06207" w:rsidP="00B06207">
      <w:pPr>
        <w:pStyle w:val="Heading1"/>
        <w:numPr>
          <w:ilvl w:val="0"/>
          <w:numId w:val="60"/>
        </w:numPr>
      </w:pPr>
      <w:bookmarkStart w:id="26" w:name="_Toc215777853"/>
      <w:bookmarkStart w:id="27" w:name="_Toc215777933"/>
      <w:bookmarkStart w:id="28" w:name="_Toc215851257"/>
      <w:bookmarkStart w:id="29" w:name="_Toc215777854"/>
      <w:bookmarkStart w:id="30" w:name="_Toc215777934"/>
      <w:bookmarkStart w:id="31" w:name="_Toc215851258"/>
      <w:bookmarkStart w:id="32" w:name="_Toc219833528"/>
      <w:bookmarkEnd w:id="24"/>
      <w:bookmarkEnd w:id="25"/>
      <w:bookmarkEnd w:id="26"/>
      <w:bookmarkEnd w:id="27"/>
      <w:bookmarkEnd w:id="28"/>
      <w:bookmarkEnd w:id="29"/>
      <w:bookmarkEnd w:id="30"/>
      <w:bookmarkEnd w:id="31"/>
      <w:r w:rsidRPr="009D4D2B">
        <w:t>Scope of Bid</w:t>
      </w:r>
      <w:bookmarkEnd w:id="32"/>
    </w:p>
    <w:p w14:paraId="5846A1E6" w14:textId="77777777" w:rsidR="00B06207" w:rsidRDefault="00B06207" w:rsidP="00B06207">
      <w:pPr>
        <w:pStyle w:val="Heading2"/>
        <w:numPr>
          <w:ilvl w:val="1"/>
          <w:numId w:val="60"/>
        </w:numPr>
      </w:pPr>
      <w:bookmarkStart w:id="33" w:name="_Toc219833529"/>
      <w:r w:rsidRPr="009D4D2B">
        <w:t>Scope of Work</w:t>
      </w:r>
      <w:bookmarkEnd w:id="33"/>
    </w:p>
    <w:p w14:paraId="28BDD537" w14:textId="77777777" w:rsidR="00B06207" w:rsidRPr="00DD0B3B" w:rsidRDefault="00B06207" w:rsidP="00B06207">
      <w:pPr>
        <w:rPr>
          <w:rFonts w:asciiTheme="minorHAnsi" w:eastAsia="Calibri Light" w:hAnsiTheme="minorHAnsi" w:cstheme="minorHAnsi"/>
          <w:lang w:val="en-GB"/>
        </w:rPr>
      </w:pPr>
      <w:r w:rsidRPr="00DD0B3B">
        <w:rPr>
          <w:rFonts w:asciiTheme="minorHAnsi" w:eastAsia="Calibri Light" w:hAnsiTheme="minorHAnsi" w:cstheme="minorHAnsi"/>
          <w:lang w:val="en-GB"/>
        </w:rPr>
        <w:t>The scope stationery required and estimated annual quantities is specified in the table below:</w:t>
      </w:r>
    </w:p>
    <w:p w14:paraId="15A95E99" w14:textId="77777777" w:rsidR="00B06207" w:rsidRPr="00DD0B3B" w:rsidRDefault="00B06207" w:rsidP="00B06207">
      <w:pPr>
        <w:jc w:val="center"/>
        <w:rPr>
          <w:rFonts w:asciiTheme="minorHAnsi" w:eastAsia="Calibri Light" w:hAnsiTheme="minorHAnsi" w:cstheme="minorHAnsi"/>
          <w:lang w:val="en-GB"/>
        </w:rPr>
      </w:pPr>
      <w:r w:rsidRPr="00DD0B3B">
        <w:rPr>
          <w:rFonts w:asciiTheme="minorHAnsi" w:eastAsia="Calibri Light" w:hAnsiTheme="minorHAnsi" w:cstheme="minorHAnsi"/>
          <w:b/>
          <w:lang w:val="en-GB"/>
        </w:rPr>
        <w:t>Table 1:</w:t>
      </w:r>
      <w:r w:rsidRPr="00DD0B3B">
        <w:rPr>
          <w:rFonts w:asciiTheme="minorHAnsi" w:eastAsia="Calibri Light" w:hAnsiTheme="minorHAnsi" w:cstheme="minorHAnsi"/>
          <w:lang w:val="en-GB"/>
        </w:rPr>
        <w:t xml:space="preserve"> Scope of work</w:t>
      </w:r>
    </w:p>
    <w:tbl>
      <w:tblPr>
        <w:tblW w:w="9580" w:type="dxa"/>
        <w:tblLook w:val="04A0" w:firstRow="1" w:lastRow="0" w:firstColumn="1" w:lastColumn="0" w:noHBand="0" w:noVBand="1"/>
      </w:tblPr>
      <w:tblGrid>
        <w:gridCol w:w="1500"/>
        <w:gridCol w:w="5220"/>
        <w:gridCol w:w="1480"/>
        <w:gridCol w:w="1380"/>
      </w:tblGrid>
      <w:tr w:rsidR="00B06207" w:rsidRPr="00B65EC0" w14:paraId="54ED4DE8" w14:textId="77777777" w:rsidTr="00401BE7">
        <w:trPr>
          <w:trHeight w:val="521"/>
          <w:tblHeader/>
        </w:trPr>
        <w:tc>
          <w:tcPr>
            <w:tcW w:w="1500" w:type="dxa"/>
            <w:tcBorders>
              <w:top w:val="single" w:sz="4" w:space="0" w:color="4F81BD"/>
              <w:left w:val="single" w:sz="4" w:space="0" w:color="4F81BD"/>
              <w:bottom w:val="nil"/>
              <w:right w:val="single" w:sz="4" w:space="0" w:color="4F81BD"/>
            </w:tcBorders>
            <w:shd w:val="clear" w:color="000000" w:fill="DCE6F1"/>
            <w:hideMark/>
          </w:tcPr>
          <w:p w14:paraId="1D9ECF3A" w14:textId="77777777" w:rsidR="00B06207" w:rsidRPr="00DD0B3B" w:rsidRDefault="00B06207" w:rsidP="0098414A">
            <w:pPr>
              <w:spacing w:after="0" w:line="240" w:lineRule="auto"/>
              <w:jc w:val="left"/>
              <w:rPr>
                <w:rFonts w:asciiTheme="minorHAnsi" w:eastAsia="Times New Roman" w:hAnsiTheme="minorHAnsi" w:cstheme="minorHAnsi"/>
                <w:b/>
                <w:bCs/>
                <w:lang w:eastAsia="en-ZA"/>
              </w:rPr>
            </w:pPr>
            <w:r w:rsidRPr="00DD0B3B">
              <w:rPr>
                <w:rFonts w:asciiTheme="minorHAnsi" w:eastAsia="Times New Roman" w:hAnsiTheme="minorHAnsi" w:cstheme="minorHAnsi"/>
                <w:b/>
                <w:bCs/>
                <w:lang w:eastAsia="en-ZA"/>
              </w:rPr>
              <w:t>Item No</w:t>
            </w:r>
          </w:p>
        </w:tc>
        <w:tc>
          <w:tcPr>
            <w:tcW w:w="5220" w:type="dxa"/>
            <w:tcBorders>
              <w:top w:val="single" w:sz="4" w:space="0" w:color="4F81BD"/>
              <w:left w:val="nil"/>
              <w:bottom w:val="nil"/>
              <w:right w:val="single" w:sz="4" w:space="0" w:color="4F81BD"/>
            </w:tcBorders>
            <w:shd w:val="clear" w:color="000000" w:fill="DCE6F1"/>
            <w:hideMark/>
          </w:tcPr>
          <w:p w14:paraId="7080AE06" w14:textId="77777777" w:rsidR="00B06207" w:rsidRPr="00DD0B3B" w:rsidRDefault="00B06207" w:rsidP="0098414A">
            <w:pPr>
              <w:spacing w:after="0" w:line="240" w:lineRule="auto"/>
              <w:jc w:val="left"/>
              <w:rPr>
                <w:rFonts w:asciiTheme="minorHAnsi" w:eastAsia="Times New Roman" w:hAnsiTheme="minorHAnsi" w:cstheme="minorHAnsi"/>
                <w:b/>
                <w:bCs/>
                <w:lang w:eastAsia="en-ZA"/>
              </w:rPr>
            </w:pPr>
            <w:r w:rsidRPr="00DD0B3B">
              <w:rPr>
                <w:rFonts w:asciiTheme="minorHAnsi" w:eastAsia="Times New Roman" w:hAnsiTheme="minorHAnsi" w:cstheme="minorHAnsi"/>
                <w:b/>
                <w:bCs/>
                <w:lang w:eastAsia="en-ZA"/>
              </w:rPr>
              <w:t>Description of Cleaning materials</w:t>
            </w:r>
          </w:p>
        </w:tc>
        <w:tc>
          <w:tcPr>
            <w:tcW w:w="1480" w:type="dxa"/>
            <w:tcBorders>
              <w:top w:val="single" w:sz="4" w:space="0" w:color="4F81BD"/>
              <w:left w:val="nil"/>
              <w:bottom w:val="nil"/>
              <w:right w:val="single" w:sz="4" w:space="0" w:color="4F81BD"/>
            </w:tcBorders>
            <w:shd w:val="clear" w:color="000000" w:fill="DCE6F1"/>
            <w:hideMark/>
          </w:tcPr>
          <w:p w14:paraId="13A100BD" w14:textId="77777777" w:rsidR="00B06207" w:rsidRPr="00DD0B3B" w:rsidRDefault="00B06207" w:rsidP="0098414A">
            <w:pPr>
              <w:spacing w:after="0" w:line="240" w:lineRule="auto"/>
              <w:jc w:val="center"/>
              <w:rPr>
                <w:rFonts w:asciiTheme="minorHAnsi" w:eastAsia="Times New Roman" w:hAnsiTheme="minorHAnsi" w:cstheme="minorHAnsi"/>
                <w:b/>
                <w:bCs/>
                <w:lang w:eastAsia="en-ZA"/>
              </w:rPr>
            </w:pPr>
            <w:r w:rsidRPr="00DD0B3B">
              <w:rPr>
                <w:rFonts w:asciiTheme="minorHAnsi" w:eastAsia="Times New Roman" w:hAnsiTheme="minorHAnsi" w:cstheme="minorHAnsi"/>
                <w:b/>
                <w:bCs/>
                <w:lang w:eastAsia="en-ZA"/>
              </w:rPr>
              <w:t>Unit of measure</w:t>
            </w:r>
          </w:p>
        </w:tc>
        <w:tc>
          <w:tcPr>
            <w:tcW w:w="1380" w:type="dxa"/>
            <w:tcBorders>
              <w:top w:val="single" w:sz="4" w:space="0" w:color="4F81BD"/>
              <w:left w:val="nil"/>
              <w:bottom w:val="nil"/>
              <w:right w:val="single" w:sz="4" w:space="0" w:color="4F81BD"/>
            </w:tcBorders>
            <w:shd w:val="clear" w:color="000000" w:fill="DCE6F1"/>
            <w:hideMark/>
          </w:tcPr>
          <w:p w14:paraId="22A5FD26" w14:textId="77777777" w:rsidR="00B06207" w:rsidRPr="00DD0B3B" w:rsidRDefault="00B06207" w:rsidP="0098414A">
            <w:pPr>
              <w:spacing w:after="0" w:line="240" w:lineRule="auto"/>
              <w:jc w:val="center"/>
              <w:rPr>
                <w:rFonts w:asciiTheme="minorHAnsi" w:eastAsia="Times New Roman" w:hAnsiTheme="minorHAnsi" w:cstheme="minorHAnsi"/>
                <w:b/>
                <w:bCs/>
                <w:lang w:eastAsia="en-ZA"/>
              </w:rPr>
            </w:pPr>
            <w:r w:rsidRPr="00DD0B3B">
              <w:rPr>
                <w:rFonts w:asciiTheme="minorHAnsi" w:eastAsia="Times New Roman" w:hAnsiTheme="minorHAnsi" w:cstheme="minorHAnsi"/>
                <w:b/>
                <w:bCs/>
                <w:lang w:eastAsia="en-ZA"/>
              </w:rPr>
              <w:t xml:space="preserve">Estimated Yearly Qty </w:t>
            </w:r>
          </w:p>
        </w:tc>
      </w:tr>
      <w:tr w:rsidR="00B06207" w:rsidRPr="00B65EC0" w14:paraId="557AFF21" w14:textId="77777777" w:rsidTr="0098414A">
        <w:trPr>
          <w:trHeight w:val="310"/>
        </w:trPr>
        <w:tc>
          <w:tcPr>
            <w:tcW w:w="1500" w:type="dxa"/>
            <w:tcBorders>
              <w:top w:val="single" w:sz="4" w:space="0" w:color="auto"/>
              <w:left w:val="single" w:sz="4" w:space="0" w:color="auto"/>
              <w:bottom w:val="single" w:sz="4" w:space="0" w:color="auto"/>
              <w:right w:val="single" w:sz="4" w:space="0" w:color="auto"/>
            </w:tcBorders>
            <w:hideMark/>
          </w:tcPr>
          <w:p w14:paraId="2ED2927A"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w:t>
            </w:r>
          </w:p>
        </w:tc>
        <w:tc>
          <w:tcPr>
            <w:tcW w:w="5220" w:type="dxa"/>
            <w:tcBorders>
              <w:top w:val="single" w:sz="4" w:space="0" w:color="auto"/>
              <w:left w:val="nil"/>
              <w:bottom w:val="single" w:sz="4" w:space="0" w:color="auto"/>
              <w:right w:val="single" w:sz="4" w:space="0" w:color="auto"/>
            </w:tcBorders>
            <w:vAlign w:val="bottom"/>
            <w:hideMark/>
          </w:tcPr>
          <w:p w14:paraId="5F4A19F3"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Air freshener - aerosol</w:t>
            </w:r>
          </w:p>
        </w:tc>
        <w:tc>
          <w:tcPr>
            <w:tcW w:w="1480" w:type="dxa"/>
            <w:tcBorders>
              <w:top w:val="single" w:sz="4" w:space="0" w:color="auto"/>
              <w:left w:val="nil"/>
              <w:bottom w:val="single" w:sz="4" w:space="0" w:color="auto"/>
              <w:right w:val="single" w:sz="4" w:space="0" w:color="auto"/>
            </w:tcBorders>
            <w:vAlign w:val="bottom"/>
            <w:hideMark/>
          </w:tcPr>
          <w:p w14:paraId="38D271FE"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6x200ml</w:t>
            </w:r>
          </w:p>
        </w:tc>
        <w:tc>
          <w:tcPr>
            <w:tcW w:w="1380" w:type="dxa"/>
            <w:tcBorders>
              <w:top w:val="single" w:sz="4" w:space="0" w:color="auto"/>
              <w:left w:val="nil"/>
              <w:bottom w:val="single" w:sz="4" w:space="0" w:color="auto"/>
              <w:right w:val="single" w:sz="4" w:space="0" w:color="auto"/>
            </w:tcBorders>
            <w:noWrap/>
            <w:vAlign w:val="bottom"/>
            <w:hideMark/>
          </w:tcPr>
          <w:p w14:paraId="7C6BFAA1"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80</w:t>
            </w:r>
          </w:p>
        </w:tc>
      </w:tr>
      <w:tr w:rsidR="00B06207" w:rsidRPr="00B65EC0" w14:paraId="28A6D8DC"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6A9A6C94"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2</w:t>
            </w:r>
          </w:p>
        </w:tc>
        <w:tc>
          <w:tcPr>
            <w:tcW w:w="5220" w:type="dxa"/>
            <w:tcBorders>
              <w:top w:val="nil"/>
              <w:left w:val="nil"/>
              <w:bottom w:val="single" w:sz="4" w:space="0" w:color="auto"/>
              <w:right w:val="single" w:sz="4" w:space="0" w:color="auto"/>
            </w:tcBorders>
            <w:vAlign w:val="bottom"/>
            <w:hideMark/>
          </w:tcPr>
          <w:p w14:paraId="41445091"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Air freshener refill for Satin range dispenser</w:t>
            </w:r>
          </w:p>
        </w:tc>
        <w:tc>
          <w:tcPr>
            <w:tcW w:w="1480" w:type="dxa"/>
            <w:tcBorders>
              <w:top w:val="nil"/>
              <w:left w:val="nil"/>
              <w:bottom w:val="single" w:sz="4" w:space="0" w:color="auto"/>
              <w:right w:val="single" w:sz="4" w:space="0" w:color="auto"/>
            </w:tcBorders>
            <w:vAlign w:val="bottom"/>
            <w:hideMark/>
          </w:tcPr>
          <w:p w14:paraId="74D3AC9B"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12X75ml</w:t>
            </w:r>
          </w:p>
        </w:tc>
        <w:tc>
          <w:tcPr>
            <w:tcW w:w="1380" w:type="dxa"/>
            <w:tcBorders>
              <w:top w:val="nil"/>
              <w:left w:val="nil"/>
              <w:bottom w:val="single" w:sz="4" w:space="0" w:color="auto"/>
              <w:right w:val="single" w:sz="4" w:space="0" w:color="auto"/>
            </w:tcBorders>
            <w:noWrap/>
            <w:vAlign w:val="bottom"/>
            <w:hideMark/>
          </w:tcPr>
          <w:p w14:paraId="77919FA8"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228</w:t>
            </w:r>
          </w:p>
        </w:tc>
      </w:tr>
      <w:tr w:rsidR="00B06207" w:rsidRPr="00B65EC0" w14:paraId="671BD01D"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23DA27E5"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3</w:t>
            </w:r>
          </w:p>
        </w:tc>
        <w:tc>
          <w:tcPr>
            <w:tcW w:w="5220" w:type="dxa"/>
            <w:tcBorders>
              <w:top w:val="nil"/>
              <w:left w:val="nil"/>
              <w:bottom w:val="single" w:sz="4" w:space="0" w:color="auto"/>
              <w:right w:val="single" w:sz="4" w:space="0" w:color="auto"/>
            </w:tcBorders>
            <w:vAlign w:val="bottom"/>
            <w:hideMark/>
          </w:tcPr>
          <w:p w14:paraId="033949F9"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Air freshener timing fragrance dispenser - Satin range</w:t>
            </w:r>
          </w:p>
        </w:tc>
        <w:tc>
          <w:tcPr>
            <w:tcW w:w="1480" w:type="dxa"/>
            <w:tcBorders>
              <w:top w:val="nil"/>
              <w:left w:val="nil"/>
              <w:bottom w:val="single" w:sz="4" w:space="0" w:color="auto"/>
              <w:right w:val="single" w:sz="4" w:space="0" w:color="auto"/>
            </w:tcBorders>
            <w:vAlign w:val="bottom"/>
            <w:hideMark/>
          </w:tcPr>
          <w:p w14:paraId="47D77766"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Each</w:t>
            </w:r>
          </w:p>
        </w:tc>
        <w:tc>
          <w:tcPr>
            <w:tcW w:w="1380" w:type="dxa"/>
            <w:tcBorders>
              <w:top w:val="nil"/>
              <w:left w:val="nil"/>
              <w:bottom w:val="single" w:sz="4" w:space="0" w:color="auto"/>
              <w:right w:val="single" w:sz="4" w:space="0" w:color="auto"/>
            </w:tcBorders>
            <w:vAlign w:val="bottom"/>
            <w:hideMark/>
          </w:tcPr>
          <w:p w14:paraId="300C68C3"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12</w:t>
            </w:r>
          </w:p>
        </w:tc>
      </w:tr>
      <w:tr w:rsidR="00B06207" w:rsidRPr="00B65EC0" w14:paraId="36AE5649"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310BC91E"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4</w:t>
            </w:r>
          </w:p>
        </w:tc>
        <w:tc>
          <w:tcPr>
            <w:tcW w:w="5220" w:type="dxa"/>
            <w:tcBorders>
              <w:top w:val="nil"/>
              <w:left w:val="nil"/>
              <w:bottom w:val="single" w:sz="4" w:space="0" w:color="auto"/>
              <w:right w:val="single" w:sz="4" w:space="0" w:color="auto"/>
            </w:tcBorders>
            <w:vAlign w:val="bottom"/>
            <w:hideMark/>
          </w:tcPr>
          <w:p w14:paraId="2C2F62E9"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Air freshener unit batteries AAA</w:t>
            </w:r>
          </w:p>
        </w:tc>
        <w:tc>
          <w:tcPr>
            <w:tcW w:w="1480" w:type="dxa"/>
            <w:tcBorders>
              <w:top w:val="nil"/>
              <w:left w:val="nil"/>
              <w:bottom w:val="single" w:sz="4" w:space="0" w:color="auto"/>
              <w:right w:val="single" w:sz="4" w:space="0" w:color="auto"/>
            </w:tcBorders>
            <w:vAlign w:val="bottom"/>
            <w:hideMark/>
          </w:tcPr>
          <w:p w14:paraId="30F24469"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4/pct.</w:t>
            </w:r>
          </w:p>
        </w:tc>
        <w:tc>
          <w:tcPr>
            <w:tcW w:w="1380" w:type="dxa"/>
            <w:tcBorders>
              <w:top w:val="nil"/>
              <w:left w:val="nil"/>
              <w:bottom w:val="single" w:sz="4" w:space="0" w:color="auto"/>
              <w:right w:val="single" w:sz="4" w:space="0" w:color="auto"/>
            </w:tcBorders>
            <w:noWrap/>
            <w:vAlign w:val="bottom"/>
            <w:hideMark/>
          </w:tcPr>
          <w:p w14:paraId="593739B9"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100</w:t>
            </w:r>
          </w:p>
        </w:tc>
      </w:tr>
      <w:tr w:rsidR="00B06207" w:rsidRPr="00B65EC0" w14:paraId="39AB206A"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5930ED75"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5</w:t>
            </w:r>
          </w:p>
        </w:tc>
        <w:tc>
          <w:tcPr>
            <w:tcW w:w="5220" w:type="dxa"/>
            <w:tcBorders>
              <w:top w:val="nil"/>
              <w:left w:val="nil"/>
              <w:bottom w:val="single" w:sz="4" w:space="0" w:color="auto"/>
              <w:right w:val="single" w:sz="4" w:space="0" w:color="auto"/>
            </w:tcBorders>
            <w:vAlign w:val="bottom"/>
            <w:hideMark/>
          </w:tcPr>
          <w:p w14:paraId="45129186"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Black Refuse Bags (100micro 870x1280x100mm)</w:t>
            </w:r>
          </w:p>
        </w:tc>
        <w:tc>
          <w:tcPr>
            <w:tcW w:w="1480" w:type="dxa"/>
            <w:tcBorders>
              <w:top w:val="nil"/>
              <w:left w:val="nil"/>
              <w:bottom w:val="single" w:sz="4" w:space="0" w:color="auto"/>
              <w:right w:val="single" w:sz="4" w:space="0" w:color="auto"/>
            </w:tcBorders>
            <w:vAlign w:val="bottom"/>
            <w:hideMark/>
          </w:tcPr>
          <w:p w14:paraId="74658A5B"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100’s</w:t>
            </w:r>
          </w:p>
        </w:tc>
        <w:tc>
          <w:tcPr>
            <w:tcW w:w="1380" w:type="dxa"/>
            <w:tcBorders>
              <w:top w:val="nil"/>
              <w:left w:val="nil"/>
              <w:bottom w:val="single" w:sz="4" w:space="0" w:color="auto"/>
              <w:right w:val="single" w:sz="4" w:space="0" w:color="auto"/>
            </w:tcBorders>
            <w:noWrap/>
            <w:vAlign w:val="bottom"/>
            <w:hideMark/>
          </w:tcPr>
          <w:p w14:paraId="7679CC9A"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50</w:t>
            </w:r>
          </w:p>
        </w:tc>
      </w:tr>
      <w:tr w:rsidR="00B06207" w:rsidRPr="00B65EC0" w14:paraId="7AC56533"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75074EB5"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6</w:t>
            </w:r>
          </w:p>
        </w:tc>
        <w:tc>
          <w:tcPr>
            <w:tcW w:w="5220" w:type="dxa"/>
            <w:tcBorders>
              <w:top w:val="nil"/>
              <w:left w:val="nil"/>
              <w:bottom w:val="single" w:sz="4" w:space="0" w:color="auto"/>
              <w:right w:val="single" w:sz="4" w:space="0" w:color="auto"/>
            </w:tcBorders>
            <w:vAlign w:val="bottom"/>
            <w:hideMark/>
          </w:tcPr>
          <w:p w14:paraId="34636B8B"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Deo Blocks</w:t>
            </w:r>
          </w:p>
        </w:tc>
        <w:tc>
          <w:tcPr>
            <w:tcW w:w="1480" w:type="dxa"/>
            <w:tcBorders>
              <w:top w:val="nil"/>
              <w:left w:val="nil"/>
              <w:bottom w:val="single" w:sz="4" w:space="0" w:color="auto"/>
              <w:right w:val="single" w:sz="4" w:space="0" w:color="auto"/>
            </w:tcBorders>
            <w:vAlign w:val="bottom"/>
            <w:hideMark/>
          </w:tcPr>
          <w:p w14:paraId="65217BA6"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5 lt bucket</w:t>
            </w:r>
          </w:p>
        </w:tc>
        <w:tc>
          <w:tcPr>
            <w:tcW w:w="1380" w:type="dxa"/>
            <w:tcBorders>
              <w:top w:val="nil"/>
              <w:left w:val="nil"/>
              <w:bottom w:val="single" w:sz="4" w:space="0" w:color="auto"/>
              <w:right w:val="single" w:sz="4" w:space="0" w:color="auto"/>
            </w:tcBorders>
            <w:noWrap/>
            <w:vAlign w:val="bottom"/>
            <w:hideMark/>
          </w:tcPr>
          <w:p w14:paraId="50918C6F"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12</w:t>
            </w:r>
          </w:p>
        </w:tc>
      </w:tr>
      <w:tr w:rsidR="00B06207" w:rsidRPr="00B65EC0" w14:paraId="42503DC7"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01C83E6E"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7</w:t>
            </w:r>
          </w:p>
        </w:tc>
        <w:tc>
          <w:tcPr>
            <w:tcW w:w="5220" w:type="dxa"/>
            <w:tcBorders>
              <w:top w:val="nil"/>
              <w:left w:val="nil"/>
              <w:bottom w:val="single" w:sz="4" w:space="0" w:color="auto"/>
              <w:right w:val="single" w:sz="4" w:space="0" w:color="auto"/>
            </w:tcBorders>
            <w:vAlign w:val="bottom"/>
            <w:hideMark/>
          </w:tcPr>
          <w:p w14:paraId="7A0FC0D3"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Dishcloths</w:t>
            </w:r>
          </w:p>
        </w:tc>
        <w:tc>
          <w:tcPr>
            <w:tcW w:w="1480" w:type="dxa"/>
            <w:tcBorders>
              <w:top w:val="nil"/>
              <w:left w:val="nil"/>
              <w:bottom w:val="single" w:sz="4" w:space="0" w:color="auto"/>
              <w:right w:val="single" w:sz="4" w:space="0" w:color="auto"/>
            </w:tcBorders>
            <w:vAlign w:val="bottom"/>
            <w:hideMark/>
          </w:tcPr>
          <w:p w14:paraId="496547B4"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 each/pct.</w:t>
            </w:r>
          </w:p>
        </w:tc>
        <w:tc>
          <w:tcPr>
            <w:tcW w:w="1380" w:type="dxa"/>
            <w:tcBorders>
              <w:top w:val="nil"/>
              <w:left w:val="nil"/>
              <w:bottom w:val="single" w:sz="4" w:space="0" w:color="auto"/>
              <w:right w:val="single" w:sz="4" w:space="0" w:color="auto"/>
            </w:tcBorders>
            <w:noWrap/>
            <w:vAlign w:val="bottom"/>
            <w:hideMark/>
          </w:tcPr>
          <w:p w14:paraId="4D7CA845"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6</w:t>
            </w:r>
          </w:p>
        </w:tc>
      </w:tr>
      <w:tr w:rsidR="00B06207" w:rsidRPr="00B65EC0" w14:paraId="231200B5"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1B5EC58D"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8</w:t>
            </w:r>
          </w:p>
        </w:tc>
        <w:tc>
          <w:tcPr>
            <w:tcW w:w="5220" w:type="dxa"/>
            <w:tcBorders>
              <w:top w:val="nil"/>
              <w:left w:val="nil"/>
              <w:bottom w:val="single" w:sz="4" w:space="0" w:color="auto"/>
              <w:right w:val="single" w:sz="4" w:space="0" w:color="auto"/>
            </w:tcBorders>
            <w:vAlign w:val="bottom"/>
            <w:hideMark/>
          </w:tcPr>
          <w:p w14:paraId="1DCD65ED"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Dispenser batteries AA</w:t>
            </w:r>
          </w:p>
        </w:tc>
        <w:tc>
          <w:tcPr>
            <w:tcW w:w="1480" w:type="dxa"/>
            <w:tcBorders>
              <w:top w:val="nil"/>
              <w:left w:val="nil"/>
              <w:bottom w:val="single" w:sz="4" w:space="0" w:color="auto"/>
              <w:right w:val="single" w:sz="4" w:space="0" w:color="auto"/>
            </w:tcBorders>
            <w:vAlign w:val="bottom"/>
            <w:hideMark/>
          </w:tcPr>
          <w:p w14:paraId="6BCBF54F"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4/pct.</w:t>
            </w:r>
          </w:p>
        </w:tc>
        <w:tc>
          <w:tcPr>
            <w:tcW w:w="1380" w:type="dxa"/>
            <w:tcBorders>
              <w:top w:val="nil"/>
              <w:left w:val="nil"/>
              <w:bottom w:val="single" w:sz="4" w:space="0" w:color="auto"/>
              <w:right w:val="single" w:sz="4" w:space="0" w:color="auto"/>
            </w:tcBorders>
            <w:noWrap/>
            <w:vAlign w:val="bottom"/>
            <w:hideMark/>
          </w:tcPr>
          <w:p w14:paraId="0A8ECB18"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100</w:t>
            </w:r>
          </w:p>
        </w:tc>
      </w:tr>
      <w:tr w:rsidR="00B06207" w:rsidRPr="00B65EC0" w14:paraId="4B587364"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04B1E0F2"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9</w:t>
            </w:r>
          </w:p>
        </w:tc>
        <w:tc>
          <w:tcPr>
            <w:tcW w:w="5220" w:type="dxa"/>
            <w:tcBorders>
              <w:top w:val="nil"/>
              <w:left w:val="nil"/>
              <w:bottom w:val="single" w:sz="4" w:space="0" w:color="auto"/>
              <w:right w:val="single" w:sz="4" w:space="0" w:color="auto"/>
            </w:tcBorders>
            <w:vAlign w:val="bottom"/>
            <w:hideMark/>
          </w:tcPr>
          <w:p w14:paraId="370F5871"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Drain cleaner - concentrated powder</w:t>
            </w:r>
          </w:p>
        </w:tc>
        <w:tc>
          <w:tcPr>
            <w:tcW w:w="1480" w:type="dxa"/>
            <w:tcBorders>
              <w:top w:val="nil"/>
              <w:left w:val="nil"/>
              <w:bottom w:val="single" w:sz="4" w:space="0" w:color="auto"/>
              <w:right w:val="single" w:sz="4" w:space="0" w:color="auto"/>
            </w:tcBorders>
            <w:vAlign w:val="bottom"/>
            <w:hideMark/>
          </w:tcPr>
          <w:p w14:paraId="62C0A730"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5lt</w:t>
            </w:r>
          </w:p>
        </w:tc>
        <w:tc>
          <w:tcPr>
            <w:tcW w:w="1380" w:type="dxa"/>
            <w:tcBorders>
              <w:top w:val="nil"/>
              <w:left w:val="nil"/>
              <w:bottom w:val="single" w:sz="4" w:space="0" w:color="auto"/>
              <w:right w:val="single" w:sz="4" w:space="0" w:color="auto"/>
            </w:tcBorders>
            <w:noWrap/>
            <w:vAlign w:val="bottom"/>
            <w:hideMark/>
          </w:tcPr>
          <w:p w14:paraId="13DAC8DD"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w:t>
            </w:r>
          </w:p>
        </w:tc>
      </w:tr>
      <w:tr w:rsidR="00B06207" w:rsidRPr="00B65EC0" w14:paraId="5345AB7C"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1B4FAA82"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w:t>
            </w:r>
          </w:p>
        </w:tc>
        <w:tc>
          <w:tcPr>
            <w:tcW w:w="5220" w:type="dxa"/>
            <w:tcBorders>
              <w:top w:val="nil"/>
              <w:left w:val="nil"/>
              <w:bottom w:val="single" w:sz="4" w:space="0" w:color="auto"/>
              <w:right w:val="single" w:sz="4" w:space="0" w:color="auto"/>
            </w:tcBorders>
            <w:vAlign w:val="bottom"/>
            <w:hideMark/>
          </w:tcPr>
          <w:p w14:paraId="5A4CF546"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Drain Cleaner - liquid</w:t>
            </w:r>
          </w:p>
        </w:tc>
        <w:tc>
          <w:tcPr>
            <w:tcW w:w="1480" w:type="dxa"/>
            <w:tcBorders>
              <w:top w:val="nil"/>
              <w:left w:val="nil"/>
              <w:bottom w:val="single" w:sz="4" w:space="0" w:color="auto"/>
              <w:right w:val="single" w:sz="4" w:space="0" w:color="auto"/>
            </w:tcBorders>
            <w:vAlign w:val="bottom"/>
            <w:hideMark/>
          </w:tcPr>
          <w:p w14:paraId="556A532C"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20lt</w:t>
            </w:r>
          </w:p>
        </w:tc>
        <w:tc>
          <w:tcPr>
            <w:tcW w:w="1380" w:type="dxa"/>
            <w:tcBorders>
              <w:top w:val="nil"/>
              <w:left w:val="nil"/>
              <w:bottom w:val="single" w:sz="4" w:space="0" w:color="auto"/>
              <w:right w:val="single" w:sz="4" w:space="0" w:color="auto"/>
            </w:tcBorders>
            <w:noWrap/>
            <w:vAlign w:val="bottom"/>
            <w:hideMark/>
          </w:tcPr>
          <w:p w14:paraId="6B05A988"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w:t>
            </w:r>
          </w:p>
        </w:tc>
      </w:tr>
      <w:tr w:rsidR="00B06207" w:rsidRPr="00B65EC0" w14:paraId="72DD9EA9"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32D08F3C"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11</w:t>
            </w:r>
          </w:p>
        </w:tc>
        <w:tc>
          <w:tcPr>
            <w:tcW w:w="5220" w:type="dxa"/>
            <w:tcBorders>
              <w:top w:val="nil"/>
              <w:left w:val="nil"/>
              <w:bottom w:val="single" w:sz="4" w:space="0" w:color="auto"/>
              <w:right w:val="single" w:sz="4" w:space="0" w:color="auto"/>
            </w:tcBorders>
            <w:vAlign w:val="bottom"/>
            <w:hideMark/>
          </w:tcPr>
          <w:p w14:paraId="0613CCD0"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Dust and spray masks</w:t>
            </w:r>
          </w:p>
        </w:tc>
        <w:tc>
          <w:tcPr>
            <w:tcW w:w="1480" w:type="dxa"/>
            <w:tcBorders>
              <w:top w:val="nil"/>
              <w:left w:val="nil"/>
              <w:bottom w:val="single" w:sz="4" w:space="0" w:color="auto"/>
              <w:right w:val="single" w:sz="4" w:space="0" w:color="auto"/>
            </w:tcBorders>
            <w:vAlign w:val="bottom"/>
            <w:hideMark/>
          </w:tcPr>
          <w:p w14:paraId="40A4FD23"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20 per box</w:t>
            </w:r>
          </w:p>
        </w:tc>
        <w:tc>
          <w:tcPr>
            <w:tcW w:w="1380" w:type="dxa"/>
            <w:tcBorders>
              <w:top w:val="nil"/>
              <w:left w:val="nil"/>
              <w:bottom w:val="single" w:sz="4" w:space="0" w:color="auto"/>
              <w:right w:val="single" w:sz="4" w:space="0" w:color="auto"/>
            </w:tcBorders>
            <w:noWrap/>
            <w:vAlign w:val="bottom"/>
            <w:hideMark/>
          </w:tcPr>
          <w:p w14:paraId="148FFCB0"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6</w:t>
            </w:r>
          </w:p>
        </w:tc>
      </w:tr>
      <w:tr w:rsidR="00B06207" w:rsidRPr="00B65EC0" w14:paraId="65A7C525"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3B1CB879"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12</w:t>
            </w:r>
          </w:p>
        </w:tc>
        <w:tc>
          <w:tcPr>
            <w:tcW w:w="5220" w:type="dxa"/>
            <w:tcBorders>
              <w:top w:val="nil"/>
              <w:left w:val="nil"/>
              <w:bottom w:val="single" w:sz="4" w:space="0" w:color="auto"/>
              <w:right w:val="single" w:sz="4" w:space="0" w:color="auto"/>
            </w:tcBorders>
            <w:vAlign w:val="bottom"/>
            <w:hideMark/>
          </w:tcPr>
          <w:p w14:paraId="57DDD631"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Furniture Spray Polish</w:t>
            </w:r>
          </w:p>
        </w:tc>
        <w:tc>
          <w:tcPr>
            <w:tcW w:w="1480" w:type="dxa"/>
            <w:tcBorders>
              <w:top w:val="nil"/>
              <w:left w:val="nil"/>
              <w:bottom w:val="single" w:sz="4" w:space="0" w:color="auto"/>
              <w:right w:val="single" w:sz="4" w:space="0" w:color="auto"/>
            </w:tcBorders>
            <w:vAlign w:val="bottom"/>
            <w:hideMark/>
          </w:tcPr>
          <w:p w14:paraId="746F06A4"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6x325ml</w:t>
            </w:r>
          </w:p>
        </w:tc>
        <w:tc>
          <w:tcPr>
            <w:tcW w:w="1380" w:type="dxa"/>
            <w:tcBorders>
              <w:top w:val="nil"/>
              <w:left w:val="nil"/>
              <w:bottom w:val="single" w:sz="4" w:space="0" w:color="auto"/>
              <w:right w:val="single" w:sz="4" w:space="0" w:color="auto"/>
            </w:tcBorders>
            <w:noWrap/>
            <w:vAlign w:val="bottom"/>
            <w:hideMark/>
          </w:tcPr>
          <w:p w14:paraId="625EB08C"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12</w:t>
            </w:r>
          </w:p>
        </w:tc>
      </w:tr>
      <w:tr w:rsidR="00B06207" w:rsidRPr="00B65EC0" w14:paraId="73767E32"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704317EC"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13</w:t>
            </w:r>
          </w:p>
        </w:tc>
        <w:tc>
          <w:tcPr>
            <w:tcW w:w="5220" w:type="dxa"/>
            <w:tcBorders>
              <w:top w:val="nil"/>
              <w:left w:val="nil"/>
              <w:bottom w:val="single" w:sz="4" w:space="0" w:color="auto"/>
              <w:right w:val="single" w:sz="4" w:space="0" w:color="auto"/>
            </w:tcBorders>
            <w:vAlign w:val="bottom"/>
            <w:hideMark/>
          </w:tcPr>
          <w:p w14:paraId="58F99FC2"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Garage roll/Paper towel</w:t>
            </w:r>
          </w:p>
        </w:tc>
        <w:tc>
          <w:tcPr>
            <w:tcW w:w="1480" w:type="dxa"/>
            <w:tcBorders>
              <w:top w:val="nil"/>
              <w:left w:val="nil"/>
              <w:bottom w:val="single" w:sz="4" w:space="0" w:color="auto"/>
              <w:right w:val="single" w:sz="4" w:space="0" w:color="auto"/>
            </w:tcBorders>
            <w:vAlign w:val="bottom"/>
            <w:hideMark/>
          </w:tcPr>
          <w:p w14:paraId="7B72CC62"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4 rolls/pct.</w:t>
            </w:r>
          </w:p>
        </w:tc>
        <w:tc>
          <w:tcPr>
            <w:tcW w:w="1380" w:type="dxa"/>
            <w:tcBorders>
              <w:top w:val="nil"/>
              <w:left w:val="nil"/>
              <w:bottom w:val="single" w:sz="4" w:space="0" w:color="auto"/>
              <w:right w:val="single" w:sz="4" w:space="0" w:color="auto"/>
            </w:tcBorders>
            <w:noWrap/>
            <w:vAlign w:val="bottom"/>
            <w:hideMark/>
          </w:tcPr>
          <w:p w14:paraId="7E17D5EA"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1200</w:t>
            </w:r>
          </w:p>
        </w:tc>
      </w:tr>
      <w:tr w:rsidR="00B06207" w:rsidRPr="00B65EC0" w14:paraId="5E6E5199"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23D43EAD"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14</w:t>
            </w:r>
          </w:p>
        </w:tc>
        <w:tc>
          <w:tcPr>
            <w:tcW w:w="5220" w:type="dxa"/>
            <w:tcBorders>
              <w:top w:val="nil"/>
              <w:left w:val="nil"/>
              <w:bottom w:val="single" w:sz="4" w:space="0" w:color="auto"/>
              <w:right w:val="single" w:sz="4" w:space="0" w:color="auto"/>
            </w:tcBorders>
            <w:vAlign w:val="bottom"/>
            <w:hideMark/>
          </w:tcPr>
          <w:p w14:paraId="207525BA"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Hand foam hand soap refill poaches</w:t>
            </w:r>
          </w:p>
        </w:tc>
        <w:tc>
          <w:tcPr>
            <w:tcW w:w="1480" w:type="dxa"/>
            <w:tcBorders>
              <w:top w:val="nil"/>
              <w:left w:val="nil"/>
              <w:bottom w:val="single" w:sz="4" w:space="0" w:color="auto"/>
              <w:right w:val="single" w:sz="4" w:space="0" w:color="auto"/>
            </w:tcBorders>
            <w:vAlign w:val="bottom"/>
            <w:hideMark/>
          </w:tcPr>
          <w:p w14:paraId="493510DC"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1.1lt</w:t>
            </w:r>
          </w:p>
        </w:tc>
        <w:tc>
          <w:tcPr>
            <w:tcW w:w="1380" w:type="dxa"/>
            <w:tcBorders>
              <w:top w:val="nil"/>
              <w:left w:val="nil"/>
              <w:bottom w:val="single" w:sz="4" w:space="0" w:color="auto"/>
              <w:right w:val="single" w:sz="4" w:space="0" w:color="auto"/>
            </w:tcBorders>
            <w:noWrap/>
            <w:vAlign w:val="bottom"/>
            <w:hideMark/>
          </w:tcPr>
          <w:p w14:paraId="13D49BEB"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2000</w:t>
            </w:r>
          </w:p>
        </w:tc>
      </w:tr>
      <w:tr w:rsidR="00B06207" w:rsidRPr="00B65EC0" w14:paraId="4D01B83E"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493D4282"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15</w:t>
            </w:r>
          </w:p>
        </w:tc>
        <w:tc>
          <w:tcPr>
            <w:tcW w:w="5220" w:type="dxa"/>
            <w:tcBorders>
              <w:top w:val="nil"/>
              <w:left w:val="nil"/>
              <w:bottom w:val="single" w:sz="4" w:space="0" w:color="auto"/>
              <w:right w:val="single" w:sz="4" w:space="0" w:color="auto"/>
            </w:tcBorders>
            <w:vAlign w:val="bottom"/>
            <w:hideMark/>
          </w:tcPr>
          <w:p w14:paraId="4E2D4C98"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Hand liquid hand soap refill poaches</w:t>
            </w:r>
          </w:p>
        </w:tc>
        <w:tc>
          <w:tcPr>
            <w:tcW w:w="1480" w:type="dxa"/>
            <w:tcBorders>
              <w:top w:val="nil"/>
              <w:left w:val="nil"/>
              <w:bottom w:val="single" w:sz="4" w:space="0" w:color="auto"/>
              <w:right w:val="single" w:sz="4" w:space="0" w:color="auto"/>
            </w:tcBorders>
            <w:vAlign w:val="bottom"/>
            <w:hideMark/>
          </w:tcPr>
          <w:p w14:paraId="3AE0351E"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1.1lt</w:t>
            </w:r>
          </w:p>
        </w:tc>
        <w:tc>
          <w:tcPr>
            <w:tcW w:w="1380" w:type="dxa"/>
            <w:tcBorders>
              <w:top w:val="nil"/>
              <w:left w:val="nil"/>
              <w:bottom w:val="single" w:sz="4" w:space="0" w:color="auto"/>
              <w:right w:val="single" w:sz="4" w:space="0" w:color="auto"/>
            </w:tcBorders>
            <w:noWrap/>
            <w:vAlign w:val="bottom"/>
            <w:hideMark/>
          </w:tcPr>
          <w:p w14:paraId="466287D4"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736</w:t>
            </w:r>
          </w:p>
        </w:tc>
      </w:tr>
      <w:tr w:rsidR="00B06207" w:rsidRPr="00B65EC0" w14:paraId="3B2F36CA"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5605EF66"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16</w:t>
            </w:r>
          </w:p>
        </w:tc>
        <w:tc>
          <w:tcPr>
            <w:tcW w:w="5220" w:type="dxa"/>
            <w:tcBorders>
              <w:top w:val="nil"/>
              <w:left w:val="nil"/>
              <w:bottom w:val="single" w:sz="4" w:space="0" w:color="auto"/>
              <w:right w:val="single" w:sz="4" w:space="0" w:color="auto"/>
            </w:tcBorders>
            <w:vAlign w:val="bottom"/>
            <w:hideMark/>
          </w:tcPr>
          <w:p w14:paraId="3CBE03D5"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Hand Soap</w:t>
            </w:r>
          </w:p>
        </w:tc>
        <w:tc>
          <w:tcPr>
            <w:tcW w:w="1480" w:type="dxa"/>
            <w:tcBorders>
              <w:top w:val="nil"/>
              <w:left w:val="nil"/>
              <w:bottom w:val="single" w:sz="4" w:space="0" w:color="auto"/>
              <w:right w:val="single" w:sz="4" w:space="0" w:color="auto"/>
            </w:tcBorders>
            <w:vAlign w:val="bottom"/>
            <w:hideMark/>
          </w:tcPr>
          <w:p w14:paraId="60A5CBCF"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25 lt</w:t>
            </w:r>
          </w:p>
        </w:tc>
        <w:tc>
          <w:tcPr>
            <w:tcW w:w="1380" w:type="dxa"/>
            <w:tcBorders>
              <w:top w:val="nil"/>
              <w:left w:val="nil"/>
              <w:bottom w:val="single" w:sz="4" w:space="0" w:color="auto"/>
              <w:right w:val="single" w:sz="4" w:space="0" w:color="auto"/>
            </w:tcBorders>
            <w:noWrap/>
            <w:vAlign w:val="bottom"/>
            <w:hideMark/>
          </w:tcPr>
          <w:p w14:paraId="53889E56"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w:t>
            </w:r>
          </w:p>
        </w:tc>
      </w:tr>
      <w:tr w:rsidR="00B06207" w:rsidRPr="00B65EC0" w14:paraId="541A77B6"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1D55AC4A"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17</w:t>
            </w:r>
          </w:p>
        </w:tc>
        <w:tc>
          <w:tcPr>
            <w:tcW w:w="5220" w:type="dxa"/>
            <w:tcBorders>
              <w:top w:val="nil"/>
              <w:left w:val="nil"/>
              <w:bottom w:val="single" w:sz="4" w:space="0" w:color="auto"/>
              <w:right w:val="single" w:sz="4" w:space="0" w:color="auto"/>
            </w:tcBorders>
            <w:vAlign w:val="bottom"/>
            <w:hideMark/>
          </w:tcPr>
          <w:p w14:paraId="7ABF629A"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Insecticide Spray -aerosol</w:t>
            </w:r>
          </w:p>
        </w:tc>
        <w:tc>
          <w:tcPr>
            <w:tcW w:w="1480" w:type="dxa"/>
            <w:tcBorders>
              <w:top w:val="nil"/>
              <w:left w:val="nil"/>
              <w:bottom w:val="single" w:sz="4" w:space="0" w:color="auto"/>
              <w:right w:val="single" w:sz="4" w:space="0" w:color="auto"/>
            </w:tcBorders>
            <w:vAlign w:val="bottom"/>
            <w:hideMark/>
          </w:tcPr>
          <w:p w14:paraId="1B36B857"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6x1x325ml</w:t>
            </w:r>
          </w:p>
        </w:tc>
        <w:tc>
          <w:tcPr>
            <w:tcW w:w="1380" w:type="dxa"/>
            <w:tcBorders>
              <w:top w:val="nil"/>
              <w:left w:val="nil"/>
              <w:bottom w:val="single" w:sz="4" w:space="0" w:color="auto"/>
              <w:right w:val="single" w:sz="4" w:space="0" w:color="auto"/>
            </w:tcBorders>
            <w:noWrap/>
            <w:vAlign w:val="bottom"/>
            <w:hideMark/>
          </w:tcPr>
          <w:p w14:paraId="1D4AA7F7"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144</w:t>
            </w:r>
          </w:p>
        </w:tc>
      </w:tr>
      <w:tr w:rsidR="00B06207" w:rsidRPr="00B65EC0" w14:paraId="7992CE37" w14:textId="77777777" w:rsidTr="0098414A">
        <w:trPr>
          <w:trHeight w:val="580"/>
        </w:trPr>
        <w:tc>
          <w:tcPr>
            <w:tcW w:w="1500" w:type="dxa"/>
            <w:tcBorders>
              <w:top w:val="nil"/>
              <w:left w:val="single" w:sz="4" w:space="0" w:color="auto"/>
              <w:bottom w:val="single" w:sz="4" w:space="0" w:color="auto"/>
              <w:right w:val="single" w:sz="4" w:space="0" w:color="auto"/>
            </w:tcBorders>
            <w:hideMark/>
          </w:tcPr>
          <w:p w14:paraId="166F57D0"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18</w:t>
            </w:r>
          </w:p>
        </w:tc>
        <w:tc>
          <w:tcPr>
            <w:tcW w:w="5220" w:type="dxa"/>
            <w:tcBorders>
              <w:top w:val="nil"/>
              <w:left w:val="nil"/>
              <w:bottom w:val="single" w:sz="4" w:space="0" w:color="auto"/>
              <w:right w:val="single" w:sz="4" w:space="0" w:color="auto"/>
            </w:tcBorders>
            <w:vAlign w:val="bottom"/>
            <w:hideMark/>
          </w:tcPr>
          <w:p w14:paraId="4888801B" w14:textId="77777777" w:rsidR="00B06207" w:rsidRPr="00DD0B3B" w:rsidRDefault="00B06207" w:rsidP="0098414A">
            <w:pPr>
              <w:spacing w:after="0" w:line="240" w:lineRule="auto"/>
              <w:jc w:val="left"/>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Large Toilet rolls - 1 ply</w:t>
            </w:r>
          </w:p>
        </w:tc>
        <w:tc>
          <w:tcPr>
            <w:tcW w:w="1480" w:type="dxa"/>
            <w:tcBorders>
              <w:top w:val="nil"/>
              <w:left w:val="nil"/>
              <w:bottom w:val="single" w:sz="4" w:space="0" w:color="auto"/>
              <w:right w:val="single" w:sz="4" w:space="0" w:color="auto"/>
            </w:tcBorders>
            <w:vAlign w:val="bottom"/>
            <w:hideMark/>
          </w:tcPr>
          <w:p w14:paraId="37A778D5"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5000 Code 168 8/pct.</w:t>
            </w:r>
          </w:p>
        </w:tc>
        <w:tc>
          <w:tcPr>
            <w:tcW w:w="1380" w:type="dxa"/>
            <w:tcBorders>
              <w:top w:val="nil"/>
              <w:left w:val="nil"/>
              <w:bottom w:val="single" w:sz="4" w:space="0" w:color="auto"/>
              <w:right w:val="single" w:sz="4" w:space="0" w:color="auto"/>
            </w:tcBorders>
            <w:noWrap/>
            <w:vAlign w:val="bottom"/>
            <w:hideMark/>
          </w:tcPr>
          <w:p w14:paraId="2ED341DF" w14:textId="77777777" w:rsidR="00B06207" w:rsidRPr="00DD0B3B" w:rsidRDefault="00B06207" w:rsidP="0098414A">
            <w:pPr>
              <w:spacing w:after="0" w:line="240" w:lineRule="auto"/>
              <w:jc w:val="center"/>
              <w:rPr>
                <w:rFonts w:asciiTheme="minorHAnsi" w:eastAsia="Times New Roman" w:hAnsiTheme="minorHAnsi" w:cstheme="minorHAnsi"/>
                <w:color w:val="000000"/>
                <w:lang w:eastAsia="en-ZA"/>
              </w:rPr>
            </w:pPr>
            <w:r w:rsidRPr="00DD0B3B">
              <w:rPr>
                <w:rFonts w:asciiTheme="minorHAnsi" w:eastAsia="Times New Roman" w:hAnsiTheme="minorHAnsi" w:cstheme="minorHAnsi"/>
                <w:color w:val="000000"/>
                <w:lang w:eastAsia="en-ZA"/>
              </w:rPr>
              <w:t>1000</w:t>
            </w:r>
          </w:p>
        </w:tc>
      </w:tr>
      <w:tr w:rsidR="00B06207" w:rsidRPr="00B65EC0" w14:paraId="0BB6AA6A"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0FFE1BC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19</w:t>
            </w:r>
          </w:p>
        </w:tc>
        <w:tc>
          <w:tcPr>
            <w:tcW w:w="5220" w:type="dxa"/>
            <w:tcBorders>
              <w:top w:val="nil"/>
              <w:left w:val="nil"/>
              <w:bottom w:val="single" w:sz="4" w:space="0" w:color="auto"/>
              <w:right w:val="single" w:sz="4" w:space="0" w:color="auto"/>
            </w:tcBorders>
            <w:vAlign w:val="bottom"/>
            <w:hideMark/>
          </w:tcPr>
          <w:p w14:paraId="227B73B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Toilet rolls - 2 ply</w:t>
            </w:r>
          </w:p>
        </w:tc>
        <w:tc>
          <w:tcPr>
            <w:tcW w:w="1480" w:type="dxa"/>
            <w:tcBorders>
              <w:top w:val="nil"/>
              <w:left w:val="nil"/>
              <w:bottom w:val="single" w:sz="4" w:space="0" w:color="auto"/>
              <w:right w:val="single" w:sz="4" w:space="0" w:color="auto"/>
            </w:tcBorders>
            <w:vAlign w:val="bottom"/>
            <w:hideMark/>
          </w:tcPr>
          <w:p w14:paraId="7511DFBB"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48rolls/pct.</w:t>
            </w:r>
          </w:p>
        </w:tc>
        <w:tc>
          <w:tcPr>
            <w:tcW w:w="1380" w:type="dxa"/>
            <w:tcBorders>
              <w:top w:val="nil"/>
              <w:left w:val="nil"/>
              <w:bottom w:val="single" w:sz="4" w:space="0" w:color="auto"/>
              <w:right w:val="single" w:sz="4" w:space="0" w:color="auto"/>
            </w:tcBorders>
            <w:noWrap/>
            <w:vAlign w:val="bottom"/>
            <w:hideMark/>
          </w:tcPr>
          <w:p w14:paraId="49C0FCF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100</w:t>
            </w:r>
          </w:p>
        </w:tc>
      </w:tr>
      <w:tr w:rsidR="00B06207" w:rsidRPr="00B65EC0" w14:paraId="2DD37071"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79B46DE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20</w:t>
            </w:r>
          </w:p>
        </w:tc>
        <w:tc>
          <w:tcPr>
            <w:tcW w:w="5220" w:type="dxa"/>
            <w:tcBorders>
              <w:top w:val="nil"/>
              <w:left w:val="nil"/>
              <w:bottom w:val="single" w:sz="4" w:space="0" w:color="auto"/>
              <w:right w:val="single" w:sz="4" w:space="0" w:color="auto"/>
            </w:tcBorders>
            <w:vAlign w:val="bottom"/>
            <w:hideMark/>
          </w:tcPr>
          <w:p w14:paraId="19EA6A54"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Paper towel - 2 ply folded</w:t>
            </w:r>
          </w:p>
        </w:tc>
        <w:tc>
          <w:tcPr>
            <w:tcW w:w="1480" w:type="dxa"/>
            <w:tcBorders>
              <w:top w:val="nil"/>
              <w:left w:val="nil"/>
              <w:bottom w:val="single" w:sz="4" w:space="0" w:color="auto"/>
              <w:right w:val="single" w:sz="4" w:space="0" w:color="auto"/>
            </w:tcBorders>
            <w:vAlign w:val="bottom"/>
            <w:hideMark/>
          </w:tcPr>
          <w:p w14:paraId="50FDDFC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pct.</w:t>
            </w:r>
          </w:p>
        </w:tc>
        <w:tc>
          <w:tcPr>
            <w:tcW w:w="1380" w:type="dxa"/>
            <w:tcBorders>
              <w:top w:val="nil"/>
              <w:left w:val="nil"/>
              <w:bottom w:val="single" w:sz="4" w:space="0" w:color="auto"/>
              <w:right w:val="single" w:sz="4" w:space="0" w:color="auto"/>
            </w:tcBorders>
            <w:noWrap/>
            <w:vAlign w:val="bottom"/>
            <w:hideMark/>
          </w:tcPr>
          <w:p w14:paraId="367E7EC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60</w:t>
            </w:r>
          </w:p>
        </w:tc>
      </w:tr>
      <w:tr w:rsidR="00B06207" w:rsidRPr="00B65EC0" w14:paraId="65DFAA71" w14:textId="77777777" w:rsidTr="0098414A">
        <w:trPr>
          <w:trHeight w:val="580"/>
        </w:trPr>
        <w:tc>
          <w:tcPr>
            <w:tcW w:w="1500" w:type="dxa"/>
            <w:tcBorders>
              <w:top w:val="nil"/>
              <w:left w:val="single" w:sz="4" w:space="0" w:color="auto"/>
              <w:bottom w:val="single" w:sz="4" w:space="0" w:color="auto"/>
              <w:right w:val="single" w:sz="4" w:space="0" w:color="auto"/>
            </w:tcBorders>
            <w:hideMark/>
          </w:tcPr>
          <w:p w14:paraId="238D5D18"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21</w:t>
            </w:r>
          </w:p>
        </w:tc>
        <w:tc>
          <w:tcPr>
            <w:tcW w:w="5220" w:type="dxa"/>
            <w:tcBorders>
              <w:top w:val="nil"/>
              <w:left w:val="nil"/>
              <w:bottom w:val="single" w:sz="4" w:space="0" w:color="auto"/>
              <w:right w:val="single" w:sz="4" w:space="0" w:color="auto"/>
            </w:tcBorders>
            <w:vAlign w:val="bottom"/>
            <w:hideMark/>
          </w:tcPr>
          <w:p w14:paraId="0139247C"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Paper Towel  Dispenser</w:t>
            </w:r>
          </w:p>
        </w:tc>
        <w:tc>
          <w:tcPr>
            <w:tcW w:w="1480" w:type="dxa"/>
            <w:tcBorders>
              <w:top w:val="nil"/>
              <w:left w:val="nil"/>
              <w:bottom w:val="single" w:sz="4" w:space="0" w:color="auto"/>
              <w:right w:val="single" w:sz="4" w:space="0" w:color="auto"/>
            </w:tcBorders>
            <w:vAlign w:val="bottom"/>
            <w:hideMark/>
          </w:tcPr>
          <w:p w14:paraId="0839567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Dispenser complete</w:t>
            </w:r>
          </w:p>
        </w:tc>
        <w:tc>
          <w:tcPr>
            <w:tcW w:w="1380" w:type="dxa"/>
            <w:tcBorders>
              <w:top w:val="nil"/>
              <w:left w:val="nil"/>
              <w:bottom w:val="single" w:sz="4" w:space="0" w:color="auto"/>
              <w:right w:val="single" w:sz="4" w:space="0" w:color="auto"/>
            </w:tcBorders>
            <w:noWrap/>
            <w:vAlign w:val="bottom"/>
            <w:hideMark/>
          </w:tcPr>
          <w:p w14:paraId="1AB67CD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12</w:t>
            </w:r>
          </w:p>
        </w:tc>
      </w:tr>
      <w:tr w:rsidR="00B06207" w:rsidRPr="00B65EC0" w14:paraId="5E33ADDD"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509A95F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22</w:t>
            </w:r>
          </w:p>
        </w:tc>
        <w:tc>
          <w:tcPr>
            <w:tcW w:w="5220" w:type="dxa"/>
            <w:tcBorders>
              <w:top w:val="nil"/>
              <w:left w:val="nil"/>
              <w:bottom w:val="single" w:sz="4" w:space="0" w:color="auto"/>
              <w:right w:val="single" w:sz="4" w:space="0" w:color="auto"/>
            </w:tcBorders>
            <w:vAlign w:val="bottom"/>
            <w:hideMark/>
          </w:tcPr>
          <w:p w14:paraId="55771B7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Refuse Bags </w:t>
            </w:r>
          </w:p>
        </w:tc>
        <w:tc>
          <w:tcPr>
            <w:tcW w:w="1480" w:type="dxa"/>
            <w:tcBorders>
              <w:top w:val="nil"/>
              <w:left w:val="nil"/>
              <w:bottom w:val="single" w:sz="4" w:space="0" w:color="auto"/>
              <w:right w:val="single" w:sz="4" w:space="0" w:color="auto"/>
            </w:tcBorders>
            <w:vAlign w:val="bottom"/>
            <w:hideMark/>
          </w:tcPr>
          <w:p w14:paraId="556560B2"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50 per pct.</w:t>
            </w:r>
          </w:p>
        </w:tc>
        <w:tc>
          <w:tcPr>
            <w:tcW w:w="1380" w:type="dxa"/>
            <w:tcBorders>
              <w:top w:val="nil"/>
              <w:left w:val="nil"/>
              <w:bottom w:val="single" w:sz="4" w:space="0" w:color="auto"/>
              <w:right w:val="single" w:sz="4" w:space="0" w:color="auto"/>
            </w:tcBorders>
            <w:noWrap/>
            <w:vAlign w:val="bottom"/>
            <w:hideMark/>
          </w:tcPr>
          <w:p w14:paraId="2D3B7CE8"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20</w:t>
            </w:r>
          </w:p>
        </w:tc>
      </w:tr>
      <w:tr w:rsidR="00B06207" w:rsidRPr="00B65EC0" w14:paraId="1670C9EC"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7FA1F27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23</w:t>
            </w:r>
          </w:p>
        </w:tc>
        <w:tc>
          <w:tcPr>
            <w:tcW w:w="5220" w:type="dxa"/>
            <w:tcBorders>
              <w:top w:val="nil"/>
              <w:left w:val="nil"/>
              <w:bottom w:val="single" w:sz="4" w:space="0" w:color="auto"/>
              <w:right w:val="single" w:sz="4" w:space="0" w:color="auto"/>
            </w:tcBorders>
            <w:vAlign w:val="bottom"/>
            <w:hideMark/>
          </w:tcPr>
          <w:p w14:paraId="02DFB0C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SABS Approved Bleach </w:t>
            </w:r>
          </w:p>
        </w:tc>
        <w:tc>
          <w:tcPr>
            <w:tcW w:w="1480" w:type="dxa"/>
            <w:tcBorders>
              <w:top w:val="nil"/>
              <w:left w:val="nil"/>
              <w:bottom w:val="single" w:sz="4" w:space="0" w:color="auto"/>
              <w:right w:val="single" w:sz="4" w:space="0" w:color="auto"/>
            </w:tcBorders>
            <w:vAlign w:val="bottom"/>
            <w:hideMark/>
          </w:tcPr>
          <w:p w14:paraId="5A8C706B"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750ml</w:t>
            </w:r>
          </w:p>
        </w:tc>
        <w:tc>
          <w:tcPr>
            <w:tcW w:w="1380" w:type="dxa"/>
            <w:tcBorders>
              <w:top w:val="nil"/>
              <w:left w:val="nil"/>
              <w:bottom w:val="single" w:sz="4" w:space="0" w:color="auto"/>
              <w:right w:val="single" w:sz="4" w:space="0" w:color="auto"/>
            </w:tcBorders>
            <w:noWrap/>
            <w:vAlign w:val="bottom"/>
            <w:hideMark/>
          </w:tcPr>
          <w:p w14:paraId="58C19B54"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36</w:t>
            </w:r>
          </w:p>
        </w:tc>
      </w:tr>
      <w:tr w:rsidR="00B06207" w:rsidRPr="00B65EC0" w14:paraId="58007DB6"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7FFF257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24</w:t>
            </w:r>
          </w:p>
        </w:tc>
        <w:tc>
          <w:tcPr>
            <w:tcW w:w="5220" w:type="dxa"/>
            <w:tcBorders>
              <w:top w:val="nil"/>
              <w:left w:val="nil"/>
              <w:bottom w:val="single" w:sz="4" w:space="0" w:color="auto"/>
              <w:right w:val="single" w:sz="4" w:space="0" w:color="auto"/>
            </w:tcBorders>
            <w:vAlign w:val="bottom"/>
            <w:hideMark/>
          </w:tcPr>
          <w:p w14:paraId="7A4E4CE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Sanitizer - anti-bac </w:t>
            </w:r>
          </w:p>
        </w:tc>
        <w:tc>
          <w:tcPr>
            <w:tcW w:w="1480" w:type="dxa"/>
            <w:tcBorders>
              <w:top w:val="nil"/>
              <w:left w:val="nil"/>
              <w:bottom w:val="single" w:sz="4" w:space="0" w:color="auto"/>
              <w:right w:val="single" w:sz="4" w:space="0" w:color="auto"/>
            </w:tcBorders>
            <w:vAlign w:val="bottom"/>
            <w:hideMark/>
          </w:tcPr>
          <w:p w14:paraId="28E93D1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1380" w:type="dxa"/>
            <w:tcBorders>
              <w:top w:val="nil"/>
              <w:left w:val="nil"/>
              <w:bottom w:val="single" w:sz="4" w:space="0" w:color="auto"/>
              <w:right w:val="single" w:sz="4" w:space="0" w:color="auto"/>
            </w:tcBorders>
            <w:noWrap/>
            <w:vAlign w:val="bottom"/>
            <w:hideMark/>
          </w:tcPr>
          <w:p w14:paraId="16DA83D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w:t>
            </w:r>
          </w:p>
        </w:tc>
      </w:tr>
      <w:tr w:rsidR="00B06207" w:rsidRPr="00B65EC0" w14:paraId="6A094806"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25E3883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25</w:t>
            </w:r>
          </w:p>
        </w:tc>
        <w:tc>
          <w:tcPr>
            <w:tcW w:w="5220" w:type="dxa"/>
            <w:tcBorders>
              <w:top w:val="nil"/>
              <w:left w:val="nil"/>
              <w:bottom w:val="single" w:sz="4" w:space="0" w:color="auto"/>
              <w:right w:val="single" w:sz="4" w:space="0" w:color="auto"/>
            </w:tcBorders>
            <w:vAlign w:val="bottom"/>
            <w:hideMark/>
          </w:tcPr>
          <w:p w14:paraId="24ED31F9"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Sanitizer refill poaches 400ml</w:t>
            </w:r>
          </w:p>
        </w:tc>
        <w:tc>
          <w:tcPr>
            <w:tcW w:w="1480" w:type="dxa"/>
            <w:tcBorders>
              <w:top w:val="nil"/>
              <w:left w:val="nil"/>
              <w:bottom w:val="single" w:sz="4" w:space="0" w:color="auto"/>
              <w:right w:val="single" w:sz="4" w:space="0" w:color="auto"/>
            </w:tcBorders>
            <w:vAlign w:val="bottom"/>
            <w:hideMark/>
          </w:tcPr>
          <w:p w14:paraId="3AA2D35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1380" w:type="dxa"/>
            <w:tcBorders>
              <w:top w:val="nil"/>
              <w:left w:val="nil"/>
              <w:bottom w:val="single" w:sz="4" w:space="0" w:color="auto"/>
              <w:right w:val="single" w:sz="4" w:space="0" w:color="auto"/>
            </w:tcBorders>
            <w:noWrap/>
            <w:vAlign w:val="bottom"/>
            <w:hideMark/>
          </w:tcPr>
          <w:p w14:paraId="13922E5C"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120</w:t>
            </w:r>
          </w:p>
        </w:tc>
      </w:tr>
      <w:tr w:rsidR="00B06207" w:rsidRPr="00B65EC0" w14:paraId="09F27BEB" w14:textId="77777777" w:rsidTr="0098414A">
        <w:trPr>
          <w:trHeight w:val="580"/>
        </w:trPr>
        <w:tc>
          <w:tcPr>
            <w:tcW w:w="1500" w:type="dxa"/>
            <w:tcBorders>
              <w:top w:val="nil"/>
              <w:left w:val="single" w:sz="4" w:space="0" w:color="auto"/>
              <w:bottom w:val="single" w:sz="4" w:space="0" w:color="auto"/>
              <w:right w:val="single" w:sz="4" w:space="0" w:color="auto"/>
            </w:tcBorders>
            <w:hideMark/>
          </w:tcPr>
          <w:p w14:paraId="011D0EC3"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26</w:t>
            </w:r>
          </w:p>
        </w:tc>
        <w:tc>
          <w:tcPr>
            <w:tcW w:w="5220" w:type="dxa"/>
            <w:tcBorders>
              <w:top w:val="nil"/>
              <w:left w:val="nil"/>
              <w:bottom w:val="single" w:sz="4" w:space="0" w:color="auto"/>
              <w:right w:val="single" w:sz="4" w:space="0" w:color="auto"/>
            </w:tcBorders>
            <w:vAlign w:val="bottom"/>
            <w:hideMark/>
          </w:tcPr>
          <w:p w14:paraId="52CBF6A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Soap Dispenser unit - foam/liquid- Satin range</w:t>
            </w:r>
          </w:p>
        </w:tc>
        <w:tc>
          <w:tcPr>
            <w:tcW w:w="1480" w:type="dxa"/>
            <w:tcBorders>
              <w:top w:val="nil"/>
              <w:left w:val="nil"/>
              <w:bottom w:val="single" w:sz="4" w:space="0" w:color="auto"/>
              <w:right w:val="single" w:sz="4" w:space="0" w:color="auto"/>
            </w:tcBorders>
            <w:vAlign w:val="bottom"/>
            <w:hideMark/>
          </w:tcPr>
          <w:p w14:paraId="75C1434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Dispenser complete</w:t>
            </w:r>
          </w:p>
        </w:tc>
        <w:tc>
          <w:tcPr>
            <w:tcW w:w="1380" w:type="dxa"/>
            <w:tcBorders>
              <w:top w:val="nil"/>
              <w:left w:val="nil"/>
              <w:bottom w:val="single" w:sz="4" w:space="0" w:color="auto"/>
              <w:right w:val="single" w:sz="4" w:space="0" w:color="auto"/>
            </w:tcBorders>
            <w:noWrap/>
            <w:vAlign w:val="bottom"/>
            <w:hideMark/>
          </w:tcPr>
          <w:p w14:paraId="123EAFF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12</w:t>
            </w:r>
          </w:p>
        </w:tc>
      </w:tr>
      <w:tr w:rsidR="00B06207" w:rsidRPr="00B65EC0" w14:paraId="070CE65A"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3688954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27</w:t>
            </w:r>
          </w:p>
        </w:tc>
        <w:tc>
          <w:tcPr>
            <w:tcW w:w="5220" w:type="dxa"/>
            <w:tcBorders>
              <w:top w:val="nil"/>
              <w:left w:val="nil"/>
              <w:bottom w:val="single" w:sz="4" w:space="0" w:color="auto"/>
              <w:right w:val="single" w:sz="4" w:space="0" w:color="auto"/>
            </w:tcBorders>
            <w:vAlign w:val="bottom"/>
            <w:hideMark/>
          </w:tcPr>
          <w:p w14:paraId="30D3936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Stainless steel Jumbo roll round toilet roll dispenser</w:t>
            </w:r>
          </w:p>
        </w:tc>
        <w:tc>
          <w:tcPr>
            <w:tcW w:w="1480" w:type="dxa"/>
            <w:tcBorders>
              <w:top w:val="nil"/>
              <w:left w:val="nil"/>
              <w:bottom w:val="single" w:sz="4" w:space="0" w:color="auto"/>
              <w:right w:val="single" w:sz="4" w:space="0" w:color="auto"/>
            </w:tcBorders>
            <w:vAlign w:val="bottom"/>
            <w:hideMark/>
          </w:tcPr>
          <w:p w14:paraId="3FCA51EC"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1380" w:type="dxa"/>
            <w:tcBorders>
              <w:top w:val="nil"/>
              <w:left w:val="nil"/>
              <w:bottom w:val="single" w:sz="4" w:space="0" w:color="auto"/>
              <w:right w:val="single" w:sz="4" w:space="0" w:color="auto"/>
            </w:tcBorders>
            <w:vAlign w:val="bottom"/>
            <w:hideMark/>
          </w:tcPr>
          <w:p w14:paraId="4FB5A878"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12</w:t>
            </w:r>
          </w:p>
        </w:tc>
      </w:tr>
      <w:tr w:rsidR="00B06207" w:rsidRPr="00B65EC0" w14:paraId="2EDDA9A3"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14EDCD9C"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28</w:t>
            </w:r>
          </w:p>
        </w:tc>
        <w:tc>
          <w:tcPr>
            <w:tcW w:w="5220" w:type="dxa"/>
            <w:tcBorders>
              <w:top w:val="nil"/>
              <w:left w:val="nil"/>
              <w:bottom w:val="single" w:sz="4" w:space="0" w:color="auto"/>
              <w:right w:val="single" w:sz="4" w:space="0" w:color="auto"/>
            </w:tcBorders>
            <w:vAlign w:val="bottom"/>
            <w:hideMark/>
          </w:tcPr>
          <w:p w14:paraId="01F5950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Toilet Brush (with stand)</w:t>
            </w:r>
          </w:p>
        </w:tc>
        <w:tc>
          <w:tcPr>
            <w:tcW w:w="1480" w:type="dxa"/>
            <w:tcBorders>
              <w:top w:val="nil"/>
              <w:left w:val="nil"/>
              <w:bottom w:val="single" w:sz="4" w:space="0" w:color="auto"/>
              <w:right w:val="single" w:sz="4" w:space="0" w:color="auto"/>
            </w:tcBorders>
            <w:vAlign w:val="bottom"/>
            <w:hideMark/>
          </w:tcPr>
          <w:p w14:paraId="45628EE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1380" w:type="dxa"/>
            <w:tcBorders>
              <w:top w:val="nil"/>
              <w:left w:val="nil"/>
              <w:bottom w:val="single" w:sz="4" w:space="0" w:color="auto"/>
              <w:right w:val="single" w:sz="4" w:space="0" w:color="auto"/>
            </w:tcBorders>
            <w:noWrap/>
            <w:vAlign w:val="bottom"/>
            <w:hideMark/>
          </w:tcPr>
          <w:p w14:paraId="7110DC3B"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20</w:t>
            </w:r>
          </w:p>
        </w:tc>
      </w:tr>
      <w:tr w:rsidR="00B06207" w:rsidRPr="00B65EC0" w14:paraId="5583165F"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08C1A2C4"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29</w:t>
            </w:r>
          </w:p>
        </w:tc>
        <w:tc>
          <w:tcPr>
            <w:tcW w:w="5220" w:type="dxa"/>
            <w:tcBorders>
              <w:top w:val="nil"/>
              <w:left w:val="nil"/>
              <w:bottom w:val="single" w:sz="4" w:space="0" w:color="auto"/>
              <w:right w:val="single" w:sz="4" w:space="0" w:color="auto"/>
            </w:tcBorders>
            <w:vAlign w:val="bottom"/>
            <w:hideMark/>
          </w:tcPr>
          <w:p w14:paraId="078DF6CC"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Toilet Seat sanitizer dispenser - Satin range</w:t>
            </w:r>
          </w:p>
        </w:tc>
        <w:tc>
          <w:tcPr>
            <w:tcW w:w="1480" w:type="dxa"/>
            <w:tcBorders>
              <w:top w:val="nil"/>
              <w:left w:val="nil"/>
              <w:bottom w:val="single" w:sz="4" w:space="0" w:color="auto"/>
              <w:right w:val="single" w:sz="4" w:space="0" w:color="auto"/>
            </w:tcBorders>
            <w:vAlign w:val="bottom"/>
            <w:hideMark/>
          </w:tcPr>
          <w:p w14:paraId="6C41AF6C"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310ml</w:t>
            </w:r>
          </w:p>
        </w:tc>
        <w:tc>
          <w:tcPr>
            <w:tcW w:w="1380" w:type="dxa"/>
            <w:tcBorders>
              <w:top w:val="nil"/>
              <w:left w:val="nil"/>
              <w:bottom w:val="single" w:sz="4" w:space="0" w:color="auto"/>
              <w:right w:val="single" w:sz="4" w:space="0" w:color="auto"/>
            </w:tcBorders>
            <w:noWrap/>
            <w:vAlign w:val="bottom"/>
            <w:hideMark/>
          </w:tcPr>
          <w:p w14:paraId="2EF3AEBB"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w:t>
            </w:r>
          </w:p>
        </w:tc>
      </w:tr>
      <w:tr w:rsidR="00B06207" w:rsidRPr="00B65EC0" w14:paraId="217A9C90"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20FE1D92"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30</w:t>
            </w:r>
          </w:p>
        </w:tc>
        <w:tc>
          <w:tcPr>
            <w:tcW w:w="5220" w:type="dxa"/>
            <w:tcBorders>
              <w:top w:val="nil"/>
              <w:left w:val="nil"/>
              <w:bottom w:val="single" w:sz="4" w:space="0" w:color="auto"/>
              <w:right w:val="single" w:sz="4" w:space="0" w:color="auto"/>
            </w:tcBorders>
            <w:vAlign w:val="bottom"/>
            <w:hideMark/>
          </w:tcPr>
          <w:p w14:paraId="4FC1227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Liquid Toilet seat cleaner &amp; sanitizer refill- 400ml </w:t>
            </w:r>
          </w:p>
        </w:tc>
        <w:tc>
          <w:tcPr>
            <w:tcW w:w="1480" w:type="dxa"/>
            <w:tcBorders>
              <w:top w:val="nil"/>
              <w:left w:val="nil"/>
              <w:bottom w:val="single" w:sz="4" w:space="0" w:color="auto"/>
              <w:right w:val="single" w:sz="4" w:space="0" w:color="auto"/>
            </w:tcBorders>
            <w:vAlign w:val="bottom"/>
            <w:hideMark/>
          </w:tcPr>
          <w:p w14:paraId="3F53DA1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x400ml</w:t>
            </w:r>
          </w:p>
        </w:tc>
        <w:tc>
          <w:tcPr>
            <w:tcW w:w="1380" w:type="dxa"/>
            <w:tcBorders>
              <w:top w:val="nil"/>
              <w:left w:val="nil"/>
              <w:bottom w:val="single" w:sz="4" w:space="0" w:color="auto"/>
              <w:right w:val="single" w:sz="4" w:space="0" w:color="auto"/>
            </w:tcBorders>
            <w:noWrap/>
            <w:vAlign w:val="bottom"/>
            <w:hideMark/>
          </w:tcPr>
          <w:p w14:paraId="0EE27A4D"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120</w:t>
            </w:r>
          </w:p>
        </w:tc>
      </w:tr>
      <w:tr w:rsidR="00B06207" w:rsidRPr="00B65EC0" w14:paraId="0E3CF31A"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77D509D0"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31</w:t>
            </w:r>
          </w:p>
        </w:tc>
        <w:tc>
          <w:tcPr>
            <w:tcW w:w="5220" w:type="dxa"/>
            <w:tcBorders>
              <w:top w:val="nil"/>
              <w:left w:val="nil"/>
              <w:bottom w:val="single" w:sz="4" w:space="0" w:color="auto"/>
              <w:right w:val="single" w:sz="4" w:space="0" w:color="auto"/>
            </w:tcBorders>
            <w:vAlign w:val="center"/>
            <w:hideMark/>
          </w:tcPr>
          <w:p w14:paraId="42E67808"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750ml Liquid Dish Washer</w:t>
            </w:r>
          </w:p>
        </w:tc>
        <w:tc>
          <w:tcPr>
            <w:tcW w:w="1480" w:type="dxa"/>
            <w:tcBorders>
              <w:top w:val="nil"/>
              <w:left w:val="nil"/>
              <w:bottom w:val="single" w:sz="4" w:space="0" w:color="auto"/>
              <w:right w:val="single" w:sz="4" w:space="0" w:color="auto"/>
            </w:tcBorders>
            <w:vAlign w:val="center"/>
            <w:hideMark/>
          </w:tcPr>
          <w:p w14:paraId="1E97B45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750ml</w:t>
            </w:r>
          </w:p>
        </w:tc>
        <w:tc>
          <w:tcPr>
            <w:tcW w:w="1380" w:type="dxa"/>
            <w:tcBorders>
              <w:top w:val="nil"/>
              <w:left w:val="nil"/>
              <w:bottom w:val="single" w:sz="4" w:space="0" w:color="auto"/>
              <w:right w:val="single" w:sz="4" w:space="0" w:color="auto"/>
            </w:tcBorders>
            <w:vAlign w:val="center"/>
            <w:hideMark/>
          </w:tcPr>
          <w:p w14:paraId="3CEDEA29"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100</w:t>
            </w:r>
          </w:p>
        </w:tc>
      </w:tr>
      <w:tr w:rsidR="00B06207" w:rsidRPr="00B65EC0" w14:paraId="1B742215"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5346D58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32</w:t>
            </w:r>
          </w:p>
        </w:tc>
        <w:tc>
          <w:tcPr>
            <w:tcW w:w="5220" w:type="dxa"/>
            <w:tcBorders>
              <w:top w:val="nil"/>
              <w:left w:val="nil"/>
              <w:bottom w:val="single" w:sz="4" w:space="0" w:color="auto"/>
              <w:right w:val="single" w:sz="4" w:space="0" w:color="auto"/>
            </w:tcBorders>
            <w:vAlign w:val="center"/>
            <w:hideMark/>
          </w:tcPr>
          <w:p w14:paraId="5F79A462"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48 2Ply Virgin Tissue Paper</w:t>
            </w:r>
          </w:p>
        </w:tc>
        <w:tc>
          <w:tcPr>
            <w:tcW w:w="1480" w:type="dxa"/>
            <w:tcBorders>
              <w:top w:val="nil"/>
              <w:left w:val="nil"/>
              <w:bottom w:val="single" w:sz="4" w:space="0" w:color="auto"/>
              <w:right w:val="single" w:sz="4" w:space="0" w:color="auto"/>
            </w:tcBorders>
            <w:noWrap/>
            <w:vAlign w:val="center"/>
            <w:hideMark/>
          </w:tcPr>
          <w:p w14:paraId="58A41A5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48/pct.</w:t>
            </w:r>
          </w:p>
        </w:tc>
        <w:tc>
          <w:tcPr>
            <w:tcW w:w="1380" w:type="dxa"/>
            <w:tcBorders>
              <w:top w:val="nil"/>
              <w:left w:val="nil"/>
              <w:bottom w:val="single" w:sz="4" w:space="0" w:color="auto"/>
              <w:right w:val="single" w:sz="4" w:space="0" w:color="auto"/>
            </w:tcBorders>
            <w:noWrap/>
            <w:vAlign w:val="center"/>
            <w:hideMark/>
          </w:tcPr>
          <w:p w14:paraId="2A946F0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60</w:t>
            </w:r>
          </w:p>
        </w:tc>
      </w:tr>
      <w:tr w:rsidR="00B06207" w:rsidRPr="00B65EC0" w14:paraId="107CA4B4"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514C3E7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33</w:t>
            </w:r>
          </w:p>
        </w:tc>
        <w:tc>
          <w:tcPr>
            <w:tcW w:w="5220" w:type="dxa"/>
            <w:tcBorders>
              <w:top w:val="nil"/>
              <w:left w:val="nil"/>
              <w:bottom w:val="single" w:sz="4" w:space="0" w:color="auto"/>
              <w:right w:val="single" w:sz="4" w:space="0" w:color="auto"/>
            </w:tcBorders>
            <w:vAlign w:val="center"/>
            <w:hideMark/>
          </w:tcPr>
          <w:p w14:paraId="750650D2"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General Purpose Cleaner/Handy Andy)</w:t>
            </w:r>
          </w:p>
        </w:tc>
        <w:tc>
          <w:tcPr>
            <w:tcW w:w="1480" w:type="dxa"/>
            <w:tcBorders>
              <w:top w:val="nil"/>
              <w:left w:val="nil"/>
              <w:bottom w:val="single" w:sz="4" w:space="0" w:color="auto"/>
              <w:right w:val="single" w:sz="4" w:space="0" w:color="auto"/>
            </w:tcBorders>
            <w:vAlign w:val="center"/>
            <w:hideMark/>
          </w:tcPr>
          <w:p w14:paraId="0E577B7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750ml</w:t>
            </w:r>
          </w:p>
        </w:tc>
        <w:tc>
          <w:tcPr>
            <w:tcW w:w="1380" w:type="dxa"/>
            <w:tcBorders>
              <w:top w:val="nil"/>
              <w:left w:val="nil"/>
              <w:bottom w:val="single" w:sz="4" w:space="0" w:color="auto"/>
              <w:right w:val="single" w:sz="4" w:space="0" w:color="auto"/>
            </w:tcBorders>
            <w:noWrap/>
            <w:vAlign w:val="center"/>
            <w:hideMark/>
          </w:tcPr>
          <w:p w14:paraId="4D27F20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100</w:t>
            </w:r>
          </w:p>
        </w:tc>
      </w:tr>
      <w:tr w:rsidR="00B06207" w:rsidRPr="00B65EC0" w14:paraId="6DAA7946"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18C73CAC"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34</w:t>
            </w:r>
          </w:p>
        </w:tc>
        <w:tc>
          <w:tcPr>
            <w:tcW w:w="5220" w:type="dxa"/>
            <w:tcBorders>
              <w:top w:val="nil"/>
              <w:left w:val="nil"/>
              <w:bottom w:val="single" w:sz="4" w:space="0" w:color="auto"/>
              <w:right w:val="single" w:sz="4" w:space="0" w:color="auto"/>
            </w:tcBorders>
            <w:vAlign w:val="center"/>
            <w:hideMark/>
          </w:tcPr>
          <w:p w14:paraId="2E6F5D90"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Paint stripper 5 Lt</w:t>
            </w:r>
          </w:p>
        </w:tc>
        <w:tc>
          <w:tcPr>
            <w:tcW w:w="1480" w:type="dxa"/>
            <w:tcBorders>
              <w:top w:val="nil"/>
              <w:left w:val="nil"/>
              <w:bottom w:val="single" w:sz="4" w:space="0" w:color="auto"/>
              <w:right w:val="single" w:sz="4" w:space="0" w:color="auto"/>
            </w:tcBorders>
            <w:vAlign w:val="center"/>
            <w:hideMark/>
          </w:tcPr>
          <w:p w14:paraId="0165374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each(5lt)</w:t>
            </w:r>
          </w:p>
        </w:tc>
        <w:tc>
          <w:tcPr>
            <w:tcW w:w="1380" w:type="dxa"/>
            <w:tcBorders>
              <w:top w:val="nil"/>
              <w:left w:val="nil"/>
              <w:bottom w:val="single" w:sz="4" w:space="0" w:color="auto"/>
              <w:right w:val="single" w:sz="4" w:space="0" w:color="auto"/>
            </w:tcBorders>
            <w:noWrap/>
            <w:vAlign w:val="center"/>
            <w:hideMark/>
          </w:tcPr>
          <w:p w14:paraId="2307649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w:t>
            </w:r>
          </w:p>
        </w:tc>
      </w:tr>
      <w:tr w:rsidR="00B06207" w:rsidRPr="00B65EC0" w14:paraId="56F961B1"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3FFB734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35</w:t>
            </w:r>
          </w:p>
        </w:tc>
        <w:tc>
          <w:tcPr>
            <w:tcW w:w="5220" w:type="dxa"/>
            <w:tcBorders>
              <w:top w:val="nil"/>
              <w:left w:val="nil"/>
              <w:bottom w:val="single" w:sz="4" w:space="0" w:color="auto"/>
              <w:right w:val="single" w:sz="4" w:space="0" w:color="auto"/>
            </w:tcBorders>
            <w:vAlign w:val="center"/>
            <w:hideMark/>
          </w:tcPr>
          <w:p w14:paraId="2C81F177"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750ml Methylated spirits</w:t>
            </w:r>
          </w:p>
        </w:tc>
        <w:tc>
          <w:tcPr>
            <w:tcW w:w="1480" w:type="dxa"/>
            <w:tcBorders>
              <w:top w:val="nil"/>
              <w:left w:val="nil"/>
              <w:bottom w:val="single" w:sz="4" w:space="0" w:color="auto"/>
              <w:right w:val="single" w:sz="4" w:space="0" w:color="auto"/>
            </w:tcBorders>
            <w:noWrap/>
            <w:vAlign w:val="center"/>
            <w:hideMark/>
          </w:tcPr>
          <w:p w14:paraId="10191C14"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6x750ml</w:t>
            </w:r>
          </w:p>
        </w:tc>
        <w:tc>
          <w:tcPr>
            <w:tcW w:w="1380" w:type="dxa"/>
            <w:tcBorders>
              <w:top w:val="nil"/>
              <w:left w:val="nil"/>
              <w:bottom w:val="single" w:sz="4" w:space="0" w:color="auto"/>
              <w:right w:val="single" w:sz="4" w:space="0" w:color="auto"/>
            </w:tcBorders>
            <w:noWrap/>
            <w:vAlign w:val="center"/>
            <w:hideMark/>
          </w:tcPr>
          <w:p w14:paraId="2E56E76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w:t>
            </w:r>
          </w:p>
        </w:tc>
      </w:tr>
      <w:tr w:rsidR="00B06207" w:rsidRPr="00B65EC0" w14:paraId="2D663ADE"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3825B15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36</w:t>
            </w:r>
          </w:p>
        </w:tc>
        <w:tc>
          <w:tcPr>
            <w:tcW w:w="5220" w:type="dxa"/>
            <w:tcBorders>
              <w:top w:val="nil"/>
              <w:left w:val="nil"/>
              <w:bottom w:val="single" w:sz="4" w:space="0" w:color="auto"/>
              <w:right w:val="single" w:sz="4" w:space="0" w:color="auto"/>
            </w:tcBorders>
            <w:vAlign w:val="bottom"/>
            <w:hideMark/>
          </w:tcPr>
          <w:p w14:paraId="19125CD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Liquid Soap refill sachets for auto dispenser </w:t>
            </w:r>
          </w:p>
        </w:tc>
        <w:tc>
          <w:tcPr>
            <w:tcW w:w="1480" w:type="dxa"/>
            <w:tcBorders>
              <w:top w:val="nil"/>
              <w:left w:val="nil"/>
              <w:bottom w:val="single" w:sz="4" w:space="0" w:color="auto"/>
              <w:right w:val="single" w:sz="4" w:space="0" w:color="auto"/>
            </w:tcBorders>
            <w:noWrap/>
            <w:vAlign w:val="bottom"/>
            <w:hideMark/>
          </w:tcPr>
          <w:p w14:paraId="7080309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x700ml</w:t>
            </w:r>
          </w:p>
        </w:tc>
        <w:tc>
          <w:tcPr>
            <w:tcW w:w="1380" w:type="dxa"/>
            <w:tcBorders>
              <w:top w:val="nil"/>
              <w:left w:val="nil"/>
              <w:bottom w:val="single" w:sz="4" w:space="0" w:color="auto"/>
              <w:right w:val="single" w:sz="4" w:space="0" w:color="auto"/>
            </w:tcBorders>
            <w:noWrap/>
            <w:vAlign w:val="bottom"/>
            <w:hideMark/>
          </w:tcPr>
          <w:p w14:paraId="00D6040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100</w:t>
            </w:r>
          </w:p>
        </w:tc>
      </w:tr>
      <w:tr w:rsidR="00B06207" w:rsidRPr="00B65EC0" w14:paraId="6158E97F"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45ED2FD0"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37</w:t>
            </w:r>
          </w:p>
        </w:tc>
        <w:tc>
          <w:tcPr>
            <w:tcW w:w="5220" w:type="dxa"/>
            <w:tcBorders>
              <w:top w:val="nil"/>
              <w:left w:val="nil"/>
              <w:bottom w:val="single" w:sz="4" w:space="0" w:color="auto"/>
              <w:right w:val="single" w:sz="4" w:space="0" w:color="auto"/>
            </w:tcBorders>
            <w:vAlign w:val="center"/>
            <w:hideMark/>
          </w:tcPr>
          <w:p w14:paraId="375029C0"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Type C auto dispenser alkaline batteries</w:t>
            </w:r>
          </w:p>
        </w:tc>
        <w:tc>
          <w:tcPr>
            <w:tcW w:w="1480" w:type="dxa"/>
            <w:tcBorders>
              <w:top w:val="nil"/>
              <w:left w:val="nil"/>
              <w:bottom w:val="single" w:sz="4" w:space="0" w:color="auto"/>
              <w:right w:val="single" w:sz="4" w:space="0" w:color="auto"/>
            </w:tcBorders>
            <w:noWrap/>
            <w:vAlign w:val="bottom"/>
            <w:hideMark/>
          </w:tcPr>
          <w:p w14:paraId="195E6B3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10x2x1.5V</w:t>
            </w:r>
          </w:p>
        </w:tc>
        <w:tc>
          <w:tcPr>
            <w:tcW w:w="1380" w:type="dxa"/>
            <w:tcBorders>
              <w:top w:val="nil"/>
              <w:left w:val="nil"/>
              <w:bottom w:val="single" w:sz="4" w:space="0" w:color="auto"/>
              <w:right w:val="single" w:sz="4" w:space="0" w:color="auto"/>
            </w:tcBorders>
            <w:noWrap/>
            <w:vAlign w:val="bottom"/>
            <w:hideMark/>
          </w:tcPr>
          <w:p w14:paraId="5642F25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100</w:t>
            </w:r>
          </w:p>
        </w:tc>
      </w:tr>
      <w:tr w:rsidR="00B06207" w:rsidRPr="00B65EC0" w14:paraId="2E59A9DD"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2B0295D0"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38</w:t>
            </w:r>
          </w:p>
        </w:tc>
        <w:tc>
          <w:tcPr>
            <w:tcW w:w="5220" w:type="dxa"/>
            <w:tcBorders>
              <w:top w:val="nil"/>
              <w:left w:val="nil"/>
              <w:bottom w:val="single" w:sz="4" w:space="0" w:color="auto"/>
              <w:right w:val="single" w:sz="4" w:space="0" w:color="auto"/>
            </w:tcBorders>
            <w:vAlign w:val="center"/>
            <w:hideMark/>
          </w:tcPr>
          <w:p w14:paraId="1D3A1CE3"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Quadrasan Citrus Triangle</w:t>
            </w:r>
          </w:p>
        </w:tc>
        <w:tc>
          <w:tcPr>
            <w:tcW w:w="1480" w:type="dxa"/>
            <w:tcBorders>
              <w:top w:val="nil"/>
              <w:left w:val="nil"/>
              <w:bottom w:val="single" w:sz="4" w:space="0" w:color="auto"/>
              <w:right w:val="single" w:sz="4" w:space="0" w:color="auto"/>
            </w:tcBorders>
            <w:noWrap/>
            <w:vAlign w:val="bottom"/>
            <w:hideMark/>
          </w:tcPr>
          <w:p w14:paraId="5972FF83"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310ml</w:t>
            </w:r>
          </w:p>
        </w:tc>
        <w:tc>
          <w:tcPr>
            <w:tcW w:w="1380" w:type="dxa"/>
            <w:tcBorders>
              <w:top w:val="nil"/>
              <w:left w:val="nil"/>
              <w:bottom w:val="single" w:sz="4" w:space="0" w:color="auto"/>
              <w:right w:val="single" w:sz="4" w:space="0" w:color="auto"/>
            </w:tcBorders>
            <w:noWrap/>
            <w:vAlign w:val="bottom"/>
            <w:hideMark/>
          </w:tcPr>
          <w:p w14:paraId="2BC136A2"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50</w:t>
            </w:r>
          </w:p>
        </w:tc>
      </w:tr>
      <w:tr w:rsidR="00B06207" w:rsidRPr="00B65EC0" w14:paraId="1CC2929F" w14:textId="77777777" w:rsidTr="0098414A">
        <w:trPr>
          <w:trHeight w:val="310"/>
        </w:trPr>
        <w:tc>
          <w:tcPr>
            <w:tcW w:w="1500" w:type="dxa"/>
            <w:tcBorders>
              <w:top w:val="nil"/>
              <w:left w:val="single" w:sz="4" w:space="0" w:color="auto"/>
              <w:bottom w:val="single" w:sz="4" w:space="0" w:color="auto"/>
              <w:right w:val="single" w:sz="4" w:space="0" w:color="auto"/>
            </w:tcBorders>
            <w:hideMark/>
          </w:tcPr>
          <w:p w14:paraId="40D641ED"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39</w:t>
            </w:r>
          </w:p>
        </w:tc>
        <w:tc>
          <w:tcPr>
            <w:tcW w:w="5220" w:type="dxa"/>
            <w:tcBorders>
              <w:top w:val="nil"/>
              <w:left w:val="nil"/>
              <w:bottom w:val="single" w:sz="4" w:space="0" w:color="auto"/>
              <w:right w:val="single" w:sz="4" w:space="0" w:color="auto"/>
            </w:tcBorders>
            <w:vAlign w:val="center"/>
            <w:hideMark/>
          </w:tcPr>
          <w:p w14:paraId="76ABF53D"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Foam Toilet seat and Handle Cleaner</w:t>
            </w:r>
          </w:p>
        </w:tc>
        <w:tc>
          <w:tcPr>
            <w:tcW w:w="1480" w:type="dxa"/>
            <w:tcBorders>
              <w:top w:val="nil"/>
              <w:left w:val="nil"/>
              <w:bottom w:val="single" w:sz="4" w:space="0" w:color="auto"/>
              <w:right w:val="single" w:sz="4" w:space="0" w:color="auto"/>
            </w:tcBorders>
            <w:noWrap/>
            <w:vAlign w:val="bottom"/>
            <w:hideMark/>
          </w:tcPr>
          <w:p w14:paraId="3DEC24B0"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500ml</w:t>
            </w:r>
          </w:p>
        </w:tc>
        <w:tc>
          <w:tcPr>
            <w:tcW w:w="1380" w:type="dxa"/>
            <w:tcBorders>
              <w:top w:val="nil"/>
              <w:left w:val="nil"/>
              <w:bottom w:val="single" w:sz="4" w:space="0" w:color="auto"/>
              <w:right w:val="single" w:sz="4" w:space="0" w:color="auto"/>
            </w:tcBorders>
            <w:noWrap/>
            <w:vAlign w:val="bottom"/>
            <w:hideMark/>
          </w:tcPr>
          <w:p w14:paraId="274853C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50</w:t>
            </w:r>
          </w:p>
        </w:tc>
      </w:tr>
    </w:tbl>
    <w:p w14:paraId="6F7FA05F" w14:textId="77777777" w:rsidR="00B06207" w:rsidRPr="00CD4299" w:rsidRDefault="00B06207" w:rsidP="00B06207">
      <w:pPr>
        <w:rPr>
          <w:b/>
          <w:bCs/>
        </w:rPr>
      </w:pPr>
      <w:r w:rsidRPr="00FC702D">
        <w:rPr>
          <w:b/>
          <w:sz w:val="24"/>
          <w:szCs w:val="24"/>
        </w:rPr>
        <w:t>Note:</w:t>
      </w:r>
      <w:r w:rsidRPr="00FC702D">
        <w:rPr>
          <w:sz w:val="24"/>
          <w:szCs w:val="24"/>
        </w:rPr>
        <w:t xml:space="preserve"> </w:t>
      </w:r>
      <w:r w:rsidRPr="00CD4299">
        <w:rPr>
          <w:b/>
          <w:bCs/>
        </w:rPr>
        <w:t xml:space="preserve">The quantities might differ from year to year depending on demand.  Cleaning material  orders will be placed on a “as and when” basis with the awarded supplier. </w:t>
      </w:r>
    </w:p>
    <w:p w14:paraId="0E3848B6" w14:textId="77777777" w:rsidR="00B06207" w:rsidRPr="00F127C7" w:rsidRDefault="00B06207" w:rsidP="00B06207">
      <w:pPr>
        <w:pStyle w:val="Heading2"/>
        <w:numPr>
          <w:ilvl w:val="1"/>
          <w:numId w:val="60"/>
        </w:numPr>
      </w:pPr>
      <w:bookmarkStart w:id="34" w:name="_Toc219833530"/>
      <w:r w:rsidRPr="00F127C7">
        <w:t>Delivery address</w:t>
      </w:r>
      <w:bookmarkEnd w:id="34"/>
    </w:p>
    <w:p w14:paraId="204A2CAF" w14:textId="77777777" w:rsidR="00B06207" w:rsidRPr="00CD4299" w:rsidRDefault="00B06207" w:rsidP="00B06207">
      <w:pPr>
        <w:pStyle w:val="Specification"/>
        <w:spacing w:line="276" w:lineRule="auto"/>
        <w:jc w:val="both"/>
        <w:rPr>
          <w:rFonts w:asciiTheme="minorHAnsi" w:hAnsiTheme="minorHAnsi" w:cstheme="minorHAnsi"/>
          <w:sz w:val="22"/>
          <w:szCs w:val="22"/>
        </w:rPr>
      </w:pPr>
      <w:r w:rsidRPr="00CD4299">
        <w:rPr>
          <w:rFonts w:asciiTheme="minorHAnsi" w:hAnsiTheme="minorHAnsi" w:cstheme="minorHAnsi"/>
          <w:sz w:val="22"/>
          <w:szCs w:val="22"/>
        </w:rPr>
        <w:t>The cleaning materials &amp; equipment must be provided at the following physical addresses:</w:t>
      </w:r>
    </w:p>
    <w:p w14:paraId="58A102C0" w14:textId="77777777" w:rsidR="00B06207" w:rsidRPr="00CD4299" w:rsidRDefault="00B06207" w:rsidP="00B06207">
      <w:pPr>
        <w:pStyle w:val="Specification"/>
        <w:spacing w:line="276" w:lineRule="auto"/>
        <w:jc w:val="center"/>
        <w:rPr>
          <w:rFonts w:asciiTheme="minorHAnsi" w:hAnsiTheme="minorHAnsi" w:cstheme="minorHAnsi"/>
          <w:sz w:val="22"/>
          <w:szCs w:val="22"/>
        </w:rPr>
      </w:pPr>
      <w:r w:rsidRPr="00CD4299">
        <w:rPr>
          <w:rFonts w:asciiTheme="minorHAnsi" w:hAnsiTheme="minorHAnsi" w:cstheme="minorHAnsi"/>
          <w:b/>
          <w:sz w:val="22"/>
          <w:szCs w:val="22"/>
        </w:rPr>
        <w:t>Table 2:</w:t>
      </w:r>
      <w:r w:rsidRPr="00CD4299">
        <w:rPr>
          <w:rFonts w:asciiTheme="minorHAnsi" w:hAnsiTheme="minorHAnsi" w:cstheme="minorHAnsi"/>
          <w:sz w:val="22"/>
          <w:szCs w:val="22"/>
        </w:rPr>
        <w:t xml:space="preserve"> Delivery address:</w:t>
      </w:r>
    </w:p>
    <w:tbl>
      <w:tblPr>
        <w:tblStyle w:val="TableGrid"/>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
        <w:gridCol w:w="3974"/>
        <w:gridCol w:w="5181"/>
      </w:tblGrid>
      <w:tr w:rsidR="00B06207" w:rsidRPr="00CD4299" w14:paraId="7B175CE0" w14:textId="77777777" w:rsidTr="0098414A">
        <w:tc>
          <w:tcPr>
            <w:tcW w:w="303" w:type="pct"/>
            <w:shd w:val="clear" w:color="auto" w:fill="DBE5F1" w:themeFill="accent1" w:themeFillTint="33"/>
          </w:tcPr>
          <w:p w14:paraId="33F35D09" w14:textId="77777777" w:rsidR="00B06207" w:rsidRPr="00CD4299" w:rsidRDefault="00B06207" w:rsidP="0098414A">
            <w:pPr>
              <w:rPr>
                <w:rFonts w:asciiTheme="minorHAnsi" w:hAnsiTheme="minorHAnsi" w:cstheme="minorHAnsi"/>
                <w:b/>
              </w:rPr>
            </w:pPr>
            <w:bookmarkStart w:id="35" w:name="_Hlk68098489"/>
            <w:r w:rsidRPr="00CD4299">
              <w:rPr>
                <w:rFonts w:asciiTheme="minorHAnsi" w:hAnsiTheme="minorHAnsi" w:cstheme="minorHAnsi"/>
                <w:b/>
              </w:rPr>
              <w:t>No</w:t>
            </w:r>
          </w:p>
        </w:tc>
        <w:tc>
          <w:tcPr>
            <w:tcW w:w="2039" w:type="pct"/>
            <w:shd w:val="clear" w:color="auto" w:fill="DBE5F1" w:themeFill="accent1" w:themeFillTint="33"/>
          </w:tcPr>
          <w:p w14:paraId="1A450195" w14:textId="77777777" w:rsidR="00B06207" w:rsidRPr="00CD4299" w:rsidRDefault="00B06207" w:rsidP="0098414A">
            <w:pPr>
              <w:rPr>
                <w:rFonts w:asciiTheme="minorHAnsi" w:hAnsiTheme="minorHAnsi" w:cstheme="minorHAnsi"/>
                <w:b/>
              </w:rPr>
            </w:pPr>
            <w:r w:rsidRPr="00CD4299">
              <w:rPr>
                <w:rFonts w:asciiTheme="minorHAnsi" w:hAnsiTheme="minorHAnsi" w:cstheme="minorHAnsi"/>
                <w:b/>
              </w:rPr>
              <w:t>Site Name</w:t>
            </w:r>
          </w:p>
        </w:tc>
        <w:tc>
          <w:tcPr>
            <w:tcW w:w="2658" w:type="pct"/>
            <w:shd w:val="clear" w:color="auto" w:fill="DBE5F1" w:themeFill="accent1" w:themeFillTint="33"/>
          </w:tcPr>
          <w:p w14:paraId="645A6667" w14:textId="77777777" w:rsidR="00B06207" w:rsidRPr="00CD4299" w:rsidRDefault="00B06207" w:rsidP="0098414A">
            <w:pPr>
              <w:rPr>
                <w:rFonts w:asciiTheme="minorHAnsi" w:hAnsiTheme="minorHAnsi" w:cstheme="minorHAnsi"/>
                <w:b/>
              </w:rPr>
            </w:pPr>
            <w:r w:rsidRPr="00CD4299">
              <w:rPr>
                <w:rFonts w:asciiTheme="minorHAnsi" w:hAnsiTheme="minorHAnsi" w:cstheme="minorHAnsi"/>
                <w:b/>
              </w:rPr>
              <w:t>Physical Address</w:t>
            </w:r>
          </w:p>
        </w:tc>
      </w:tr>
      <w:tr w:rsidR="00B06207" w:rsidRPr="00CD4299" w14:paraId="1B239C26" w14:textId="77777777" w:rsidTr="0098414A">
        <w:tc>
          <w:tcPr>
            <w:tcW w:w="303" w:type="pct"/>
          </w:tcPr>
          <w:p w14:paraId="4A52E6F3" w14:textId="77777777" w:rsidR="00B06207" w:rsidRPr="00CD4299" w:rsidRDefault="00B06207" w:rsidP="0098414A">
            <w:pPr>
              <w:spacing w:line="360" w:lineRule="auto"/>
              <w:rPr>
                <w:rFonts w:asciiTheme="minorHAnsi" w:hAnsiTheme="minorHAnsi" w:cstheme="minorHAnsi"/>
              </w:rPr>
            </w:pPr>
            <w:r w:rsidRPr="00CD4299">
              <w:rPr>
                <w:rFonts w:asciiTheme="minorHAnsi" w:hAnsiTheme="minorHAnsi" w:cstheme="minorHAnsi"/>
              </w:rPr>
              <w:t>1</w:t>
            </w:r>
          </w:p>
        </w:tc>
        <w:tc>
          <w:tcPr>
            <w:tcW w:w="2039" w:type="pct"/>
          </w:tcPr>
          <w:p w14:paraId="6972CF91" w14:textId="77777777" w:rsidR="00B06207" w:rsidRPr="00CD4299" w:rsidRDefault="00B06207" w:rsidP="0098414A">
            <w:pPr>
              <w:spacing w:line="360" w:lineRule="auto"/>
              <w:rPr>
                <w:rFonts w:asciiTheme="minorHAnsi" w:hAnsiTheme="minorHAnsi" w:cstheme="minorHAnsi"/>
              </w:rPr>
            </w:pPr>
            <w:r w:rsidRPr="00CD4299">
              <w:rPr>
                <w:rFonts w:asciiTheme="minorHAnsi" w:hAnsiTheme="minorHAnsi" w:cstheme="minorHAnsi"/>
              </w:rPr>
              <w:t>SITA Centurion Office</w:t>
            </w:r>
          </w:p>
        </w:tc>
        <w:tc>
          <w:tcPr>
            <w:tcW w:w="2658" w:type="pct"/>
          </w:tcPr>
          <w:p w14:paraId="7491DEF7" w14:textId="77777777" w:rsidR="00B06207" w:rsidRPr="00CD4299" w:rsidRDefault="00B06207" w:rsidP="0098414A">
            <w:pPr>
              <w:spacing w:line="360" w:lineRule="auto"/>
              <w:rPr>
                <w:rFonts w:asciiTheme="minorHAnsi" w:hAnsiTheme="minorHAnsi" w:cstheme="minorHAnsi"/>
              </w:rPr>
            </w:pPr>
            <w:r w:rsidRPr="00CD4299">
              <w:rPr>
                <w:rFonts w:asciiTheme="minorHAnsi" w:hAnsiTheme="minorHAnsi" w:cstheme="minorHAnsi"/>
              </w:rPr>
              <w:t>1 John Vorster Drive, Centurion</w:t>
            </w:r>
          </w:p>
        </w:tc>
      </w:tr>
      <w:tr w:rsidR="00B06207" w:rsidRPr="00CD4299" w14:paraId="7EE2B81F" w14:textId="77777777" w:rsidTr="0098414A">
        <w:tc>
          <w:tcPr>
            <w:tcW w:w="303" w:type="pct"/>
          </w:tcPr>
          <w:p w14:paraId="402A1F5E" w14:textId="77777777" w:rsidR="00B06207" w:rsidRPr="00CD4299" w:rsidRDefault="00B06207" w:rsidP="0098414A">
            <w:pPr>
              <w:spacing w:line="360" w:lineRule="auto"/>
              <w:rPr>
                <w:rFonts w:asciiTheme="minorHAnsi" w:hAnsiTheme="minorHAnsi" w:cstheme="minorHAnsi"/>
              </w:rPr>
            </w:pPr>
            <w:bookmarkStart w:id="36" w:name="_Toc9938003"/>
            <w:bookmarkStart w:id="37" w:name="_Toc116971265"/>
            <w:bookmarkStart w:id="38" w:name="_Toc149131029"/>
            <w:bookmarkStart w:id="39" w:name="_Toc435315881"/>
            <w:bookmarkEnd w:id="35"/>
            <w:r w:rsidRPr="00CD4299">
              <w:rPr>
                <w:rFonts w:asciiTheme="minorHAnsi" w:hAnsiTheme="minorHAnsi" w:cstheme="minorHAnsi"/>
              </w:rPr>
              <w:t>2</w:t>
            </w:r>
          </w:p>
        </w:tc>
        <w:tc>
          <w:tcPr>
            <w:tcW w:w="2039" w:type="pct"/>
          </w:tcPr>
          <w:p w14:paraId="2B023084" w14:textId="77777777" w:rsidR="00B06207" w:rsidRPr="00CD4299" w:rsidRDefault="00B06207" w:rsidP="0098414A">
            <w:pPr>
              <w:spacing w:line="360" w:lineRule="auto"/>
              <w:rPr>
                <w:rFonts w:asciiTheme="minorHAnsi" w:hAnsiTheme="minorHAnsi" w:cstheme="minorHAnsi"/>
              </w:rPr>
            </w:pPr>
            <w:r w:rsidRPr="00CD4299">
              <w:rPr>
                <w:rFonts w:asciiTheme="minorHAnsi" w:hAnsiTheme="minorHAnsi" w:cstheme="minorHAnsi"/>
              </w:rPr>
              <w:t>SITA Erasmuskloof Office</w:t>
            </w:r>
          </w:p>
        </w:tc>
        <w:tc>
          <w:tcPr>
            <w:tcW w:w="2658" w:type="pct"/>
          </w:tcPr>
          <w:p w14:paraId="0E0C09DA" w14:textId="77777777" w:rsidR="00B06207" w:rsidRPr="00CD4299" w:rsidRDefault="00B06207" w:rsidP="0098414A">
            <w:pPr>
              <w:spacing w:line="360" w:lineRule="auto"/>
              <w:rPr>
                <w:rFonts w:asciiTheme="minorHAnsi" w:hAnsiTheme="minorHAnsi" w:cstheme="minorHAnsi"/>
              </w:rPr>
            </w:pPr>
            <w:r w:rsidRPr="00CD4299">
              <w:rPr>
                <w:rFonts w:asciiTheme="minorHAnsi" w:hAnsiTheme="minorHAnsi" w:cstheme="minorHAnsi"/>
              </w:rPr>
              <w:t>459 Tsitsa Street, Erasmuskloof, Pretoria</w:t>
            </w:r>
          </w:p>
        </w:tc>
      </w:tr>
    </w:tbl>
    <w:p w14:paraId="528237BF" w14:textId="77777777" w:rsidR="00B06207" w:rsidRPr="00B501EA" w:rsidRDefault="00B06207" w:rsidP="00B06207">
      <w:pPr>
        <w:pStyle w:val="Heading1"/>
        <w:numPr>
          <w:ilvl w:val="0"/>
          <w:numId w:val="60"/>
        </w:numPr>
      </w:pPr>
      <w:bookmarkStart w:id="40" w:name="_Toc219833531"/>
      <w:r w:rsidRPr="00B501EA">
        <w:t>Requirements</w:t>
      </w:r>
      <w:bookmarkEnd w:id="40"/>
    </w:p>
    <w:p w14:paraId="68A174E6" w14:textId="77777777" w:rsidR="00B06207" w:rsidRDefault="00B06207" w:rsidP="00B06207">
      <w:pPr>
        <w:pStyle w:val="Heading2"/>
        <w:numPr>
          <w:ilvl w:val="1"/>
          <w:numId w:val="60"/>
        </w:numPr>
      </w:pPr>
      <w:bookmarkStart w:id="41" w:name="_Toc219833532"/>
      <w:r>
        <w:t>Product requirements</w:t>
      </w:r>
      <w:bookmarkEnd w:id="36"/>
      <w:bookmarkEnd w:id="37"/>
      <w:bookmarkEnd w:id="38"/>
      <w:bookmarkEnd w:id="41"/>
    </w:p>
    <w:p w14:paraId="150E8595" w14:textId="77777777" w:rsidR="00B06207" w:rsidRPr="00CD4299" w:rsidRDefault="00B06207" w:rsidP="00B06207">
      <w:pPr>
        <w:jc w:val="center"/>
        <w:rPr>
          <w:rFonts w:asciiTheme="minorHAnsi" w:eastAsia="Calibri Light" w:hAnsiTheme="minorHAnsi" w:cstheme="minorHAnsi"/>
          <w:lang w:val="en-GB"/>
        </w:rPr>
      </w:pPr>
      <w:r w:rsidRPr="00CD4299">
        <w:rPr>
          <w:rFonts w:asciiTheme="minorHAnsi" w:hAnsiTheme="minorHAnsi" w:cstheme="minorHAnsi"/>
          <w:b/>
        </w:rPr>
        <w:t>Table 3:</w:t>
      </w:r>
      <w:r w:rsidRPr="00CD4299">
        <w:rPr>
          <w:rFonts w:asciiTheme="minorHAnsi" w:hAnsiTheme="minorHAnsi" w:cstheme="minorHAnsi"/>
        </w:rPr>
        <w:t xml:space="preserve"> </w:t>
      </w:r>
      <w:r w:rsidRPr="00CD4299">
        <w:rPr>
          <w:rFonts w:asciiTheme="minorHAnsi" w:hAnsiTheme="minorHAnsi" w:cstheme="minorHAnsi"/>
          <w:lang w:val="en-GB"/>
        </w:rPr>
        <w:t>Product Specifications as per cleaning material item &amp; equipment required below:</w:t>
      </w:r>
    </w:p>
    <w:tbl>
      <w:tblPr>
        <w:tblW w:w="9634" w:type="dxa"/>
        <w:tblLook w:val="04A0" w:firstRow="1" w:lastRow="0" w:firstColumn="1" w:lastColumn="0" w:noHBand="0" w:noVBand="1"/>
      </w:tblPr>
      <w:tblGrid>
        <w:gridCol w:w="909"/>
        <w:gridCol w:w="2900"/>
        <w:gridCol w:w="1318"/>
        <w:gridCol w:w="4507"/>
      </w:tblGrid>
      <w:tr w:rsidR="00B06207" w:rsidRPr="00CD4299" w14:paraId="7FE3434C" w14:textId="77777777" w:rsidTr="001B3A18">
        <w:trPr>
          <w:trHeight w:val="568"/>
          <w:tblHeader/>
        </w:trPr>
        <w:tc>
          <w:tcPr>
            <w:tcW w:w="909" w:type="dxa"/>
            <w:tcBorders>
              <w:top w:val="single" w:sz="4" w:space="0" w:color="4F81BD"/>
              <w:left w:val="single" w:sz="4" w:space="0" w:color="4F81BD"/>
              <w:bottom w:val="nil"/>
              <w:right w:val="single" w:sz="4" w:space="0" w:color="4F81BD"/>
            </w:tcBorders>
            <w:shd w:val="clear" w:color="000000" w:fill="DCE6F1"/>
            <w:hideMark/>
          </w:tcPr>
          <w:p w14:paraId="6927596D" w14:textId="77777777" w:rsidR="00B06207" w:rsidRPr="00CD4299" w:rsidRDefault="00B06207" w:rsidP="0098414A">
            <w:pPr>
              <w:spacing w:after="0" w:line="240" w:lineRule="auto"/>
              <w:jc w:val="left"/>
              <w:rPr>
                <w:rFonts w:asciiTheme="minorHAnsi" w:eastAsia="Times New Roman" w:hAnsiTheme="minorHAnsi" w:cstheme="minorHAnsi"/>
                <w:b/>
                <w:bCs/>
                <w:lang w:eastAsia="en-ZA"/>
              </w:rPr>
            </w:pPr>
            <w:r w:rsidRPr="00CD4299">
              <w:rPr>
                <w:rFonts w:asciiTheme="minorHAnsi" w:eastAsia="Times New Roman" w:hAnsiTheme="minorHAnsi" w:cstheme="minorHAnsi"/>
                <w:b/>
                <w:bCs/>
                <w:lang w:eastAsia="en-ZA"/>
              </w:rPr>
              <w:t>Item No</w:t>
            </w:r>
          </w:p>
        </w:tc>
        <w:tc>
          <w:tcPr>
            <w:tcW w:w="2900" w:type="dxa"/>
            <w:tcBorders>
              <w:top w:val="single" w:sz="4" w:space="0" w:color="4F81BD"/>
              <w:left w:val="nil"/>
              <w:bottom w:val="nil"/>
              <w:right w:val="single" w:sz="4" w:space="0" w:color="4F81BD"/>
            </w:tcBorders>
            <w:shd w:val="clear" w:color="000000" w:fill="DCE6F1"/>
            <w:hideMark/>
          </w:tcPr>
          <w:p w14:paraId="259EA28F" w14:textId="77777777" w:rsidR="00B06207" w:rsidRPr="00CD4299" w:rsidRDefault="00B06207" w:rsidP="0098414A">
            <w:pPr>
              <w:spacing w:after="0" w:line="240" w:lineRule="auto"/>
              <w:jc w:val="left"/>
              <w:rPr>
                <w:rFonts w:asciiTheme="minorHAnsi" w:eastAsia="Times New Roman" w:hAnsiTheme="minorHAnsi" w:cstheme="minorHAnsi"/>
                <w:b/>
                <w:bCs/>
                <w:lang w:eastAsia="en-ZA"/>
              </w:rPr>
            </w:pPr>
            <w:r w:rsidRPr="00CD4299">
              <w:rPr>
                <w:rFonts w:asciiTheme="minorHAnsi" w:eastAsia="Times New Roman" w:hAnsiTheme="minorHAnsi" w:cstheme="minorHAnsi"/>
                <w:b/>
                <w:bCs/>
                <w:lang w:eastAsia="en-ZA"/>
              </w:rPr>
              <w:t>Description of Cleaning materials</w:t>
            </w:r>
          </w:p>
        </w:tc>
        <w:tc>
          <w:tcPr>
            <w:tcW w:w="1318" w:type="dxa"/>
            <w:tcBorders>
              <w:top w:val="single" w:sz="4" w:space="0" w:color="4F81BD"/>
              <w:left w:val="nil"/>
              <w:bottom w:val="nil"/>
              <w:right w:val="single" w:sz="4" w:space="0" w:color="4F81BD"/>
            </w:tcBorders>
            <w:shd w:val="clear" w:color="000000" w:fill="DCE6F1"/>
            <w:hideMark/>
          </w:tcPr>
          <w:p w14:paraId="51CF1A5F" w14:textId="77777777" w:rsidR="00B06207" w:rsidRPr="00CD4299" w:rsidRDefault="00B06207" w:rsidP="0098414A">
            <w:pPr>
              <w:spacing w:after="0" w:line="240" w:lineRule="auto"/>
              <w:jc w:val="center"/>
              <w:rPr>
                <w:rFonts w:asciiTheme="minorHAnsi" w:eastAsia="Times New Roman" w:hAnsiTheme="minorHAnsi" w:cstheme="minorHAnsi"/>
                <w:b/>
                <w:bCs/>
                <w:lang w:eastAsia="en-ZA"/>
              </w:rPr>
            </w:pPr>
            <w:r w:rsidRPr="00CD4299">
              <w:rPr>
                <w:rFonts w:asciiTheme="minorHAnsi" w:eastAsia="Times New Roman" w:hAnsiTheme="minorHAnsi" w:cstheme="minorHAnsi"/>
                <w:b/>
                <w:bCs/>
                <w:lang w:eastAsia="en-ZA"/>
              </w:rPr>
              <w:t>Unit of measure</w:t>
            </w:r>
          </w:p>
        </w:tc>
        <w:tc>
          <w:tcPr>
            <w:tcW w:w="4507" w:type="dxa"/>
            <w:tcBorders>
              <w:top w:val="single" w:sz="4" w:space="0" w:color="4F81BD"/>
              <w:left w:val="nil"/>
              <w:bottom w:val="nil"/>
              <w:right w:val="single" w:sz="4" w:space="0" w:color="4F81BD"/>
            </w:tcBorders>
            <w:shd w:val="clear" w:color="000000" w:fill="DCE6F1"/>
            <w:hideMark/>
          </w:tcPr>
          <w:p w14:paraId="113380DC" w14:textId="77777777" w:rsidR="00B06207" w:rsidRPr="00CD4299" w:rsidRDefault="00B06207" w:rsidP="0098414A">
            <w:pPr>
              <w:spacing w:after="0" w:line="240" w:lineRule="auto"/>
              <w:jc w:val="center"/>
              <w:rPr>
                <w:rFonts w:asciiTheme="minorHAnsi" w:eastAsia="Times New Roman" w:hAnsiTheme="minorHAnsi" w:cstheme="minorHAnsi"/>
                <w:b/>
                <w:bCs/>
                <w:lang w:eastAsia="en-ZA"/>
              </w:rPr>
            </w:pPr>
            <w:r w:rsidRPr="00CD4299">
              <w:rPr>
                <w:rFonts w:asciiTheme="minorHAnsi" w:eastAsia="Times New Roman" w:hAnsiTheme="minorHAnsi" w:cstheme="minorHAnsi"/>
                <w:b/>
                <w:bCs/>
                <w:lang w:eastAsia="en-ZA"/>
              </w:rPr>
              <w:t>Product requirements</w:t>
            </w:r>
          </w:p>
        </w:tc>
      </w:tr>
      <w:tr w:rsidR="00B06207" w:rsidRPr="00CD4299" w14:paraId="3697B9DE" w14:textId="77777777" w:rsidTr="00B06207">
        <w:trPr>
          <w:trHeight w:val="284"/>
        </w:trPr>
        <w:tc>
          <w:tcPr>
            <w:tcW w:w="909" w:type="dxa"/>
            <w:tcBorders>
              <w:top w:val="single" w:sz="4" w:space="0" w:color="auto"/>
              <w:left w:val="single" w:sz="4" w:space="0" w:color="auto"/>
              <w:bottom w:val="single" w:sz="4" w:space="0" w:color="auto"/>
              <w:right w:val="single" w:sz="4" w:space="0" w:color="auto"/>
            </w:tcBorders>
            <w:hideMark/>
          </w:tcPr>
          <w:p w14:paraId="4C99B079" w14:textId="77777777" w:rsidR="00B06207" w:rsidRPr="00CD4299" w:rsidRDefault="00B06207" w:rsidP="0098414A">
            <w:pPr>
              <w:spacing w:after="0" w:line="240" w:lineRule="auto"/>
              <w:jc w:val="left"/>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1</w:t>
            </w:r>
          </w:p>
        </w:tc>
        <w:tc>
          <w:tcPr>
            <w:tcW w:w="2900" w:type="dxa"/>
            <w:tcBorders>
              <w:top w:val="single" w:sz="4" w:space="0" w:color="auto"/>
              <w:left w:val="nil"/>
              <w:bottom w:val="single" w:sz="4" w:space="0" w:color="auto"/>
              <w:right w:val="single" w:sz="4" w:space="0" w:color="auto"/>
            </w:tcBorders>
            <w:vAlign w:val="bottom"/>
            <w:hideMark/>
          </w:tcPr>
          <w:p w14:paraId="3F13E128" w14:textId="77777777" w:rsidR="00B06207" w:rsidRPr="00CD4299" w:rsidRDefault="00B06207" w:rsidP="0098414A">
            <w:pPr>
              <w:spacing w:after="0" w:line="240" w:lineRule="auto"/>
              <w:jc w:val="left"/>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Air freshener - aerosol</w:t>
            </w:r>
          </w:p>
        </w:tc>
        <w:tc>
          <w:tcPr>
            <w:tcW w:w="1318" w:type="dxa"/>
            <w:tcBorders>
              <w:top w:val="single" w:sz="4" w:space="0" w:color="auto"/>
              <w:left w:val="nil"/>
              <w:bottom w:val="single" w:sz="4" w:space="0" w:color="auto"/>
              <w:right w:val="single" w:sz="4" w:space="0" w:color="auto"/>
            </w:tcBorders>
            <w:vAlign w:val="bottom"/>
            <w:hideMark/>
          </w:tcPr>
          <w:p w14:paraId="78B19524" w14:textId="77777777" w:rsidR="00B06207" w:rsidRPr="00CD4299" w:rsidRDefault="00B06207" w:rsidP="0098414A">
            <w:pPr>
              <w:spacing w:after="0" w:line="240" w:lineRule="auto"/>
              <w:jc w:val="center"/>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6x200ml</w:t>
            </w:r>
          </w:p>
        </w:tc>
        <w:tc>
          <w:tcPr>
            <w:tcW w:w="4507" w:type="dxa"/>
            <w:tcBorders>
              <w:top w:val="single" w:sz="4" w:space="0" w:color="auto"/>
              <w:left w:val="nil"/>
              <w:bottom w:val="single" w:sz="4" w:space="0" w:color="auto"/>
              <w:right w:val="single" w:sz="4" w:space="0" w:color="auto"/>
            </w:tcBorders>
            <w:vAlign w:val="bottom"/>
            <w:hideMark/>
          </w:tcPr>
          <w:p w14:paraId="4FB38F92" w14:textId="77777777" w:rsidR="00B06207" w:rsidRPr="00CD4299" w:rsidRDefault="00B06207" w:rsidP="0098414A">
            <w:pPr>
              <w:spacing w:after="0" w:line="240" w:lineRule="auto"/>
              <w:jc w:val="left"/>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Deodorant, spray container, air freshener, Act 54 of 1972</w:t>
            </w:r>
          </w:p>
        </w:tc>
      </w:tr>
      <w:tr w:rsidR="00B06207" w:rsidRPr="00CD4299" w14:paraId="4997653A"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75C24DB7" w14:textId="77777777" w:rsidR="00B06207" w:rsidRPr="00CD4299" w:rsidRDefault="00B06207" w:rsidP="0098414A">
            <w:pPr>
              <w:spacing w:after="0" w:line="240" w:lineRule="auto"/>
              <w:jc w:val="left"/>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2</w:t>
            </w:r>
          </w:p>
        </w:tc>
        <w:tc>
          <w:tcPr>
            <w:tcW w:w="2900" w:type="dxa"/>
            <w:tcBorders>
              <w:top w:val="nil"/>
              <w:left w:val="nil"/>
              <w:bottom w:val="single" w:sz="4" w:space="0" w:color="auto"/>
              <w:right w:val="single" w:sz="4" w:space="0" w:color="auto"/>
            </w:tcBorders>
            <w:vAlign w:val="bottom"/>
            <w:hideMark/>
          </w:tcPr>
          <w:p w14:paraId="3A2C5E0A" w14:textId="77777777" w:rsidR="00B06207" w:rsidRPr="00CD4299" w:rsidRDefault="00B06207" w:rsidP="0098414A">
            <w:pPr>
              <w:spacing w:after="0" w:line="240" w:lineRule="auto"/>
              <w:jc w:val="left"/>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Air freshener refill for Satin range dispenser</w:t>
            </w:r>
          </w:p>
        </w:tc>
        <w:tc>
          <w:tcPr>
            <w:tcW w:w="1318" w:type="dxa"/>
            <w:tcBorders>
              <w:top w:val="nil"/>
              <w:left w:val="nil"/>
              <w:bottom w:val="single" w:sz="4" w:space="0" w:color="auto"/>
              <w:right w:val="single" w:sz="4" w:space="0" w:color="auto"/>
            </w:tcBorders>
            <w:vAlign w:val="bottom"/>
            <w:hideMark/>
          </w:tcPr>
          <w:p w14:paraId="53208983" w14:textId="77777777" w:rsidR="00B06207" w:rsidRPr="00CD4299" w:rsidRDefault="00B06207" w:rsidP="0098414A">
            <w:pPr>
              <w:spacing w:after="0" w:line="240" w:lineRule="auto"/>
              <w:jc w:val="center"/>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12X75ml</w:t>
            </w:r>
          </w:p>
        </w:tc>
        <w:tc>
          <w:tcPr>
            <w:tcW w:w="4507" w:type="dxa"/>
            <w:tcBorders>
              <w:top w:val="nil"/>
              <w:left w:val="nil"/>
              <w:bottom w:val="single" w:sz="4" w:space="0" w:color="auto"/>
              <w:right w:val="single" w:sz="4" w:space="0" w:color="auto"/>
            </w:tcBorders>
            <w:vAlign w:val="bottom"/>
            <w:hideMark/>
          </w:tcPr>
          <w:p w14:paraId="2248454D" w14:textId="77777777" w:rsidR="00B06207" w:rsidRPr="00CD4299" w:rsidRDefault="00B06207" w:rsidP="0098414A">
            <w:pPr>
              <w:spacing w:after="0" w:line="240" w:lineRule="auto"/>
              <w:jc w:val="left"/>
              <w:rPr>
                <w:rFonts w:asciiTheme="minorHAnsi" w:eastAsia="Times New Roman" w:hAnsiTheme="minorHAnsi" w:cstheme="minorHAnsi"/>
                <w:color w:val="000000"/>
                <w:lang w:eastAsia="en-ZA"/>
              </w:rPr>
            </w:pPr>
            <w:r w:rsidRPr="00CD4299">
              <w:rPr>
                <w:rFonts w:asciiTheme="minorHAnsi" w:eastAsia="Times New Roman" w:hAnsiTheme="minorHAnsi" w:cstheme="minorHAnsi"/>
                <w:color w:val="000000"/>
                <w:lang w:eastAsia="en-ZA"/>
              </w:rPr>
              <w:t>75ml concentrated refill</w:t>
            </w:r>
          </w:p>
        </w:tc>
      </w:tr>
      <w:tr w:rsidR="00B06207" w:rsidRPr="00CD4299" w14:paraId="1AA57D1B"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50133C22"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w:t>
            </w:r>
          </w:p>
        </w:tc>
        <w:tc>
          <w:tcPr>
            <w:tcW w:w="2900" w:type="dxa"/>
            <w:tcBorders>
              <w:top w:val="nil"/>
              <w:left w:val="nil"/>
              <w:bottom w:val="single" w:sz="4" w:space="0" w:color="auto"/>
              <w:right w:val="single" w:sz="4" w:space="0" w:color="auto"/>
            </w:tcBorders>
            <w:vAlign w:val="bottom"/>
            <w:hideMark/>
          </w:tcPr>
          <w:p w14:paraId="0CF6CAEF"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Air freshener timing fragrance dispenser - Satin range</w:t>
            </w:r>
          </w:p>
        </w:tc>
        <w:tc>
          <w:tcPr>
            <w:tcW w:w="1318" w:type="dxa"/>
            <w:tcBorders>
              <w:top w:val="nil"/>
              <w:left w:val="nil"/>
              <w:bottom w:val="single" w:sz="4" w:space="0" w:color="auto"/>
              <w:right w:val="single" w:sz="4" w:space="0" w:color="auto"/>
            </w:tcBorders>
            <w:vAlign w:val="bottom"/>
            <w:hideMark/>
          </w:tcPr>
          <w:p w14:paraId="72D3D97C"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4507" w:type="dxa"/>
            <w:tcBorders>
              <w:top w:val="nil"/>
              <w:left w:val="nil"/>
              <w:bottom w:val="single" w:sz="4" w:space="0" w:color="auto"/>
              <w:right w:val="single" w:sz="4" w:space="0" w:color="auto"/>
            </w:tcBorders>
            <w:vAlign w:val="bottom"/>
            <w:hideMark/>
          </w:tcPr>
          <w:p w14:paraId="444B5FC2"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Satin range - as per ablution upgrade project-Wall mounted automatic- timing fragrance</w:t>
            </w:r>
          </w:p>
        </w:tc>
      </w:tr>
      <w:tr w:rsidR="00B06207" w:rsidRPr="00CD4299" w14:paraId="49D195C7"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59BD304D"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4</w:t>
            </w:r>
          </w:p>
        </w:tc>
        <w:tc>
          <w:tcPr>
            <w:tcW w:w="2900" w:type="dxa"/>
            <w:tcBorders>
              <w:top w:val="nil"/>
              <w:left w:val="nil"/>
              <w:bottom w:val="single" w:sz="4" w:space="0" w:color="auto"/>
              <w:right w:val="single" w:sz="4" w:space="0" w:color="auto"/>
            </w:tcBorders>
            <w:vAlign w:val="bottom"/>
            <w:hideMark/>
          </w:tcPr>
          <w:p w14:paraId="49F2DC5A"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Air freshener unit batteries AAA</w:t>
            </w:r>
          </w:p>
        </w:tc>
        <w:tc>
          <w:tcPr>
            <w:tcW w:w="1318" w:type="dxa"/>
            <w:tcBorders>
              <w:top w:val="nil"/>
              <w:left w:val="nil"/>
              <w:bottom w:val="single" w:sz="4" w:space="0" w:color="auto"/>
              <w:right w:val="single" w:sz="4" w:space="0" w:color="auto"/>
            </w:tcBorders>
            <w:vAlign w:val="bottom"/>
            <w:hideMark/>
          </w:tcPr>
          <w:p w14:paraId="04FC557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4/pct.</w:t>
            </w:r>
          </w:p>
        </w:tc>
        <w:tc>
          <w:tcPr>
            <w:tcW w:w="4507" w:type="dxa"/>
            <w:tcBorders>
              <w:top w:val="nil"/>
              <w:left w:val="nil"/>
              <w:bottom w:val="single" w:sz="4" w:space="0" w:color="auto"/>
              <w:right w:val="single" w:sz="4" w:space="0" w:color="auto"/>
            </w:tcBorders>
            <w:vAlign w:val="bottom"/>
            <w:hideMark/>
          </w:tcPr>
          <w:p w14:paraId="5F6892B8"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AAA batteries alkaline</w:t>
            </w:r>
          </w:p>
        </w:tc>
      </w:tr>
      <w:tr w:rsidR="00B06207" w:rsidRPr="00CD4299" w14:paraId="7F27CF30"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086BD394"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5</w:t>
            </w:r>
          </w:p>
        </w:tc>
        <w:tc>
          <w:tcPr>
            <w:tcW w:w="2900" w:type="dxa"/>
            <w:tcBorders>
              <w:top w:val="nil"/>
              <w:left w:val="nil"/>
              <w:bottom w:val="single" w:sz="4" w:space="0" w:color="auto"/>
              <w:right w:val="single" w:sz="4" w:space="0" w:color="auto"/>
            </w:tcBorders>
            <w:vAlign w:val="bottom"/>
            <w:hideMark/>
          </w:tcPr>
          <w:p w14:paraId="2BA097E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Black Refuse Bags (100micro 870x1280x100mm)</w:t>
            </w:r>
          </w:p>
        </w:tc>
        <w:tc>
          <w:tcPr>
            <w:tcW w:w="1318" w:type="dxa"/>
            <w:tcBorders>
              <w:top w:val="nil"/>
              <w:left w:val="nil"/>
              <w:bottom w:val="single" w:sz="4" w:space="0" w:color="auto"/>
              <w:right w:val="single" w:sz="4" w:space="0" w:color="auto"/>
            </w:tcBorders>
            <w:vAlign w:val="bottom"/>
            <w:hideMark/>
          </w:tcPr>
          <w:p w14:paraId="4AF0492A"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100’s</w:t>
            </w:r>
          </w:p>
        </w:tc>
        <w:tc>
          <w:tcPr>
            <w:tcW w:w="4507" w:type="dxa"/>
            <w:tcBorders>
              <w:top w:val="nil"/>
              <w:left w:val="nil"/>
              <w:bottom w:val="single" w:sz="4" w:space="0" w:color="auto"/>
              <w:right w:val="single" w:sz="4" w:space="0" w:color="auto"/>
            </w:tcBorders>
            <w:vAlign w:val="bottom"/>
            <w:hideMark/>
          </w:tcPr>
          <w:p w14:paraId="7F33BEB3"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(100micro - 870x1280x100ml)</w:t>
            </w:r>
          </w:p>
        </w:tc>
      </w:tr>
      <w:tr w:rsidR="00B06207" w:rsidRPr="00CD4299" w14:paraId="1E4786D0"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35444F83"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6</w:t>
            </w:r>
          </w:p>
        </w:tc>
        <w:tc>
          <w:tcPr>
            <w:tcW w:w="2900" w:type="dxa"/>
            <w:tcBorders>
              <w:top w:val="nil"/>
              <w:left w:val="nil"/>
              <w:bottom w:val="single" w:sz="4" w:space="0" w:color="auto"/>
              <w:right w:val="single" w:sz="4" w:space="0" w:color="auto"/>
            </w:tcBorders>
            <w:vAlign w:val="bottom"/>
            <w:hideMark/>
          </w:tcPr>
          <w:p w14:paraId="18AB1DCC"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Deo Blocks</w:t>
            </w:r>
          </w:p>
        </w:tc>
        <w:tc>
          <w:tcPr>
            <w:tcW w:w="1318" w:type="dxa"/>
            <w:tcBorders>
              <w:top w:val="nil"/>
              <w:left w:val="nil"/>
              <w:bottom w:val="single" w:sz="4" w:space="0" w:color="auto"/>
              <w:right w:val="single" w:sz="4" w:space="0" w:color="auto"/>
            </w:tcBorders>
            <w:vAlign w:val="bottom"/>
            <w:hideMark/>
          </w:tcPr>
          <w:p w14:paraId="77A2E05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 lt bucket</w:t>
            </w:r>
          </w:p>
        </w:tc>
        <w:tc>
          <w:tcPr>
            <w:tcW w:w="4507" w:type="dxa"/>
            <w:tcBorders>
              <w:top w:val="nil"/>
              <w:left w:val="nil"/>
              <w:bottom w:val="single" w:sz="4" w:space="0" w:color="auto"/>
              <w:right w:val="single" w:sz="4" w:space="0" w:color="auto"/>
            </w:tcBorders>
            <w:vAlign w:val="bottom"/>
            <w:hideMark/>
          </w:tcPr>
          <w:p w14:paraId="3E856384"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Deodorant blocks, used for urinals, fragranced </w:t>
            </w:r>
          </w:p>
        </w:tc>
      </w:tr>
      <w:tr w:rsidR="00B06207" w:rsidRPr="00CD4299" w14:paraId="7EF4C364"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390B947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7</w:t>
            </w:r>
          </w:p>
        </w:tc>
        <w:tc>
          <w:tcPr>
            <w:tcW w:w="2900" w:type="dxa"/>
            <w:tcBorders>
              <w:top w:val="nil"/>
              <w:left w:val="nil"/>
              <w:bottom w:val="single" w:sz="4" w:space="0" w:color="auto"/>
              <w:right w:val="single" w:sz="4" w:space="0" w:color="auto"/>
            </w:tcBorders>
            <w:vAlign w:val="bottom"/>
            <w:hideMark/>
          </w:tcPr>
          <w:p w14:paraId="0C4B1D8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Dishcloths</w:t>
            </w:r>
          </w:p>
        </w:tc>
        <w:tc>
          <w:tcPr>
            <w:tcW w:w="1318" w:type="dxa"/>
            <w:tcBorders>
              <w:top w:val="nil"/>
              <w:left w:val="nil"/>
              <w:bottom w:val="single" w:sz="4" w:space="0" w:color="auto"/>
              <w:right w:val="single" w:sz="4" w:space="0" w:color="auto"/>
            </w:tcBorders>
            <w:vAlign w:val="bottom"/>
            <w:hideMark/>
          </w:tcPr>
          <w:p w14:paraId="38B79EE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 each/pct.</w:t>
            </w:r>
          </w:p>
        </w:tc>
        <w:tc>
          <w:tcPr>
            <w:tcW w:w="4507" w:type="dxa"/>
            <w:tcBorders>
              <w:top w:val="nil"/>
              <w:left w:val="nil"/>
              <w:bottom w:val="single" w:sz="4" w:space="0" w:color="auto"/>
              <w:right w:val="single" w:sz="4" w:space="0" w:color="auto"/>
            </w:tcBorders>
            <w:vAlign w:val="bottom"/>
            <w:hideMark/>
          </w:tcPr>
          <w:p w14:paraId="7757D0DE" w14:textId="77777777" w:rsidR="00B06207" w:rsidRPr="00CD4299" w:rsidRDefault="00B06207" w:rsidP="0098414A">
            <w:pPr>
              <w:spacing w:after="0" w:line="240" w:lineRule="auto"/>
              <w:jc w:val="left"/>
              <w:rPr>
                <w:rFonts w:eastAsia="Times New Roman" w:cs="Calibri Light"/>
                <w:color w:val="212121"/>
                <w:lang w:eastAsia="en-ZA"/>
              </w:rPr>
            </w:pPr>
            <w:r w:rsidRPr="00CD4299">
              <w:rPr>
                <w:rFonts w:eastAsia="Times New Roman" w:cs="Calibri Light"/>
                <w:color w:val="212121"/>
                <w:lang w:eastAsia="en-ZA"/>
              </w:rPr>
              <w:t> super-absorbent fabric, waffle weave design-Each cloth measures 45cm x 65cm 100% cotton</w:t>
            </w:r>
          </w:p>
        </w:tc>
      </w:tr>
      <w:tr w:rsidR="00B06207" w:rsidRPr="00CD4299" w14:paraId="6401F44E" w14:textId="77777777" w:rsidTr="00B06207">
        <w:trPr>
          <w:trHeight w:val="284"/>
        </w:trPr>
        <w:tc>
          <w:tcPr>
            <w:tcW w:w="909" w:type="dxa"/>
            <w:tcBorders>
              <w:top w:val="nil"/>
              <w:left w:val="single" w:sz="4" w:space="0" w:color="auto"/>
              <w:bottom w:val="single" w:sz="4" w:space="0" w:color="auto"/>
              <w:right w:val="single" w:sz="4" w:space="0" w:color="auto"/>
            </w:tcBorders>
            <w:hideMark/>
          </w:tcPr>
          <w:p w14:paraId="0EF8BF2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8</w:t>
            </w:r>
          </w:p>
        </w:tc>
        <w:tc>
          <w:tcPr>
            <w:tcW w:w="2900" w:type="dxa"/>
            <w:tcBorders>
              <w:top w:val="nil"/>
              <w:left w:val="nil"/>
              <w:bottom w:val="single" w:sz="4" w:space="0" w:color="auto"/>
              <w:right w:val="single" w:sz="4" w:space="0" w:color="auto"/>
            </w:tcBorders>
            <w:vAlign w:val="bottom"/>
            <w:hideMark/>
          </w:tcPr>
          <w:p w14:paraId="77C9FD54"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Dispenser batteries AA</w:t>
            </w:r>
          </w:p>
        </w:tc>
        <w:tc>
          <w:tcPr>
            <w:tcW w:w="1318" w:type="dxa"/>
            <w:tcBorders>
              <w:top w:val="nil"/>
              <w:left w:val="nil"/>
              <w:bottom w:val="single" w:sz="4" w:space="0" w:color="auto"/>
              <w:right w:val="single" w:sz="4" w:space="0" w:color="auto"/>
            </w:tcBorders>
            <w:vAlign w:val="bottom"/>
            <w:hideMark/>
          </w:tcPr>
          <w:p w14:paraId="1B08684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4/pct.</w:t>
            </w:r>
          </w:p>
        </w:tc>
        <w:tc>
          <w:tcPr>
            <w:tcW w:w="4507" w:type="dxa"/>
            <w:tcBorders>
              <w:top w:val="nil"/>
              <w:left w:val="nil"/>
              <w:bottom w:val="single" w:sz="4" w:space="0" w:color="auto"/>
              <w:right w:val="single" w:sz="4" w:space="0" w:color="auto"/>
            </w:tcBorders>
            <w:vAlign w:val="bottom"/>
            <w:hideMark/>
          </w:tcPr>
          <w:p w14:paraId="2C94D02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AA batteries alkaline</w:t>
            </w:r>
          </w:p>
        </w:tc>
      </w:tr>
      <w:tr w:rsidR="00B06207" w:rsidRPr="00CD4299" w14:paraId="350B82E1"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3A063E83"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9</w:t>
            </w:r>
          </w:p>
        </w:tc>
        <w:tc>
          <w:tcPr>
            <w:tcW w:w="2900" w:type="dxa"/>
            <w:tcBorders>
              <w:top w:val="nil"/>
              <w:left w:val="nil"/>
              <w:bottom w:val="single" w:sz="4" w:space="0" w:color="auto"/>
              <w:right w:val="single" w:sz="4" w:space="0" w:color="auto"/>
            </w:tcBorders>
            <w:vAlign w:val="bottom"/>
            <w:hideMark/>
          </w:tcPr>
          <w:p w14:paraId="1C98E9D4"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Drain cleaner - concentrated powder</w:t>
            </w:r>
          </w:p>
        </w:tc>
        <w:tc>
          <w:tcPr>
            <w:tcW w:w="1318" w:type="dxa"/>
            <w:tcBorders>
              <w:top w:val="nil"/>
              <w:left w:val="nil"/>
              <w:bottom w:val="single" w:sz="4" w:space="0" w:color="auto"/>
              <w:right w:val="single" w:sz="4" w:space="0" w:color="auto"/>
            </w:tcBorders>
            <w:vAlign w:val="bottom"/>
            <w:hideMark/>
          </w:tcPr>
          <w:p w14:paraId="314F335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5lt</w:t>
            </w:r>
          </w:p>
        </w:tc>
        <w:tc>
          <w:tcPr>
            <w:tcW w:w="4507" w:type="dxa"/>
            <w:tcBorders>
              <w:top w:val="nil"/>
              <w:left w:val="nil"/>
              <w:bottom w:val="single" w:sz="4" w:space="0" w:color="auto"/>
              <w:right w:val="single" w:sz="4" w:space="0" w:color="auto"/>
            </w:tcBorders>
            <w:vAlign w:val="bottom"/>
            <w:hideMark/>
          </w:tcPr>
          <w:p w14:paraId="467296AF"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Drain cleaner granules</w:t>
            </w:r>
          </w:p>
        </w:tc>
      </w:tr>
      <w:tr w:rsidR="00B06207" w:rsidRPr="00CD4299" w14:paraId="5A68B849" w14:textId="77777777" w:rsidTr="00B06207">
        <w:trPr>
          <w:trHeight w:val="284"/>
        </w:trPr>
        <w:tc>
          <w:tcPr>
            <w:tcW w:w="909" w:type="dxa"/>
            <w:tcBorders>
              <w:top w:val="nil"/>
              <w:left w:val="single" w:sz="4" w:space="0" w:color="auto"/>
              <w:bottom w:val="single" w:sz="4" w:space="0" w:color="auto"/>
              <w:right w:val="single" w:sz="4" w:space="0" w:color="auto"/>
            </w:tcBorders>
            <w:hideMark/>
          </w:tcPr>
          <w:p w14:paraId="15A8BA4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10</w:t>
            </w:r>
          </w:p>
        </w:tc>
        <w:tc>
          <w:tcPr>
            <w:tcW w:w="2900" w:type="dxa"/>
            <w:tcBorders>
              <w:top w:val="nil"/>
              <w:left w:val="nil"/>
              <w:bottom w:val="single" w:sz="4" w:space="0" w:color="auto"/>
              <w:right w:val="single" w:sz="4" w:space="0" w:color="auto"/>
            </w:tcBorders>
            <w:vAlign w:val="bottom"/>
            <w:hideMark/>
          </w:tcPr>
          <w:p w14:paraId="04FEBC5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Drain Cleaner - liquid</w:t>
            </w:r>
          </w:p>
        </w:tc>
        <w:tc>
          <w:tcPr>
            <w:tcW w:w="1318" w:type="dxa"/>
            <w:tcBorders>
              <w:top w:val="nil"/>
              <w:left w:val="nil"/>
              <w:bottom w:val="single" w:sz="4" w:space="0" w:color="auto"/>
              <w:right w:val="single" w:sz="4" w:space="0" w:color="auto"/>
            </w:tcBorders>
            <w:vAlign w:val="bottom"/>
            <w:hideMark/>
          </w:tcPr>
          <w:p w14:paraId="3B8B1B5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20lt</w:t>
            </w:r>
          </w:p>
        </w:tc>
        <w:tc>
          <w:tcPr>
            <w:tcW w:w="4507" w:type="dxa"/>
            <w:tcBorders>
              <w:top w:val="nil"/>
              <w:left w:val="nil"/>
              <w:bottom w:val="single" w:sz="4" w:space="0" w:color="auto"/>
              <w:right w:val="single" w:sz="4" w:space="0" w:color="auto"/>
            </w:tcBorders>
            <w:vAlign w:val="bottom"/>
            <w:hideMark/>
          </w:tcPr>
          <w:p w14:paraId="62A476A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Drain cleaner liquid 20lt</w:t>
            </w:r>
          </w:p>
        </w:tc>
      </w:tr>
      <w:tr w:rsidR="00B06207" w:rsidRPr="00CD4299" w14:paraId="5DFCEE0D" w14:textId="77777777" w:rsidTr="00B06207">
        <w:trPr>
          <w:trHeight w:val="1705"/>
        </w:trPr>
        <w:tc>
          <w:tcPr>
            <w:tcW w:w="909" w:type="dxa"/>
            <w:tcBorders>
              <w:top w:val="nil"/>
              <w:left w:val="single" w:sz="4" w:space="0" w:color="auto"/>
              <w:bottom w:val="single" w:sz="4" w:space="0" w:color="auto"/>
              <w:right w:val="single" w:sz="4" w:space="0" w:color="auto"/>
            </w:tcBorders>
            <w:hideMark/>
          </w:tcPr>
          <w:p w14:paraId="7E72BDA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11</w:t>
            </w:r>
          </w:p>
        </w:tc>
        <w:tc>
          <w:tcPr>
            <w:tcW w:w="2900" w:type="dxa"/>
            <w:tcBorders>
              <w:top w:val="nil"/>
              <w:left w:val="nil"/>
              <w:bottom w:val="single" w:sz="4" w:space="0" w:color="auto"/>
              <w:right w:val="single" w:sz="4" w:space="0" w:color="auto"/>
            </w:tcBorders>
            <w:vAlign w:val="bottom"/>
            <w:hideMark/>
          </w:tcPr>
          <w:p w14:paraId="12E1C60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Dust and spray masks</w:t>
            </w:r>
          </w:p>
        </w:tc>
        <w:tc>
          <w:tcPr>
            <w:tcW w:w="1318" w:type="dxa"/>
            <w:tcBorders>
              <w:top w:val="nil"/>
              <w:left w:val="nil"/>
              <w:bottom w:val="single" w:sz="4" w:space="0" w:color="auto"/>
              <w:right w:val="single" w:sz="4" w:space="0" w:color="auto"/>
            </w:tcBorders>
            <w:vAlign w:val="bottom"/>
            <w:hideMark/>
          </w:tcPr>
          <w:p w14:paraId="7A76837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20 per box</w:t>
            </w:r>
          </w:p>
        </w:tc>
        <w:tc>
          <w:tcPr>
            <w:tcW w:w="4507" w:type="dxa"/>
            <w:tcBorders>
              <w:top w:val="nil"/>
              <w:left w:val="nil"/>
              <w:bottom w:val="single" w:sz="4" w:space="0" w:color="auto"/>
              <w:right w:val="single" w:sz="4" w:space="0" w:color="auto"/>
            </w:tcBorders>
            <w:vAlign w:val="bottom"/>
            <w:hideMark/>
          </w:tcPr>
          <w:p w14:paraId="2F9E10F2" w14:textId="77777777" w:rsidR="00B06207" w:rsidRPr="00CD4299" w:rsidRDefault="00B06207" w:rsidP="0098414A">
            <w:pPr>
              <w:spacing w:after="0" w:line="240" w:lineRule="auto"/>
              <w:jc w:val="left"/>
              <w:rPr>
                <w:rFonts w:eastAsia="Times New Roman" w:cs="Calibri Light"/>
                <w:color w:val="333333"/>
                <w:lang w:eastAsia="en-ZA"/>
              </w:rPr>
            </w:pPr>
            <w:r w:rsidRPr="00CD4299">
              <w:rPr>
                <w:rFonts w:eastAsia="Times New Roman" w:cs="Calibri Light"/>
                <w:color w:val="333333"/>
                <w:lang w:eastAsia="en-ZA"/>
              </w:rPr>
              <w:t xml:space="preserve">Disposable respirator designed to protect against non-toxic dust particles, such as those found in sanding, grinding, sawing, woodworking and other dusty environments. - soft inner layer and an adjustable nose clip for a comfortable and secure fit. Protection against low to average toxic dust, fumes and aqueous mist. </w:t>
            </w:r>
          </w:p>
        </w:tc>
      </w:tr>
      <w:tr w:rsidR="00B06207" w:rsidRPr="00CD4299" w14:paraId="5AE4D84E" w14:textId="77777777" w:rsidTr="00B06207">
        <w:trPr>
          <w:trHeight w:val="284"/>
        </w:trPr>
        <w:tc>
          <w:tcPr>
            <w:tcW w:w="909" w:type="dxa"/>
            <w:tcBorders>
              <w:top w:val="nil"/>
              <w:left w:val="single" w:sz="4" w:space="0" w:color="auto"/>
              <w:bottom w:val="single" w:sz="4" w:space="0" w:color="auto"/>
              <w:right w:val="single" w:sz="4" w:space="0" w:color="auto"/>
            </w:tcBorders>
            <w:hideMark/>
          </w:tcPr>
          <w:p w14:paraId="4B455644"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12</w:t>
            </w:r>
          </w:p>
        </w:tc>
        <w:tc>
          <w:tcPr>
            <w:tcW w:w="2900" w:type="dxa"/>
            <w:tcBorders>
              <w:top w:val="nil"/>
              <w:left w:val="nil"/>
              <w:bottom w:val="single" w:sz="4" w:space="0" w:color="auto"/>
              <w:right w:val="single" w:sz="4" w:space="0" w:color="auto"/>
            </w:tcBorders>
            <w:vAlign w:val="bottom"/>
            <w:hideMark/>
          </w:tcPr>
          <w:p w14:paraId="3E0B5DF9"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Furniture Spray Polish</w:t>
            </w:r>
          </w:p>
        </w:tc>
        <w:tc>
          <w:tcPr>
            <w:tcW w:w="1318" w:type="dxa"/>
            <w:tcBorders>
              <w:top w:val="nil"/>
              <w:left w:val="nil"/>
              <w:bottom w:val="single" w:sz="4" w:space="0" w:color="auto"/>
              <w:right w:val="single" w:sz="4" w:space="0" w:color="auto"/>
            </w:tcBorders>
            <w:vAlign w:val="bottom"/>
            <w:hideMark/>
          </w:tcPr>
          <w:p w14:paraId="5520E92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6x325ml</w:t>
            </w:r>
          </w:p>
        </w:tc>
        <w:tc>
          <w:tcPr>
            <w:tcW w:w="4507" w:type="dxa"/>
            <w:tcBorders>
              <w:top w:val="nil"/>
              <w:left w:val="nil"/>
              <w:bottom w:val="single" w:sz="4" w:space="0" w:color="auto"/>
              <w:right w:val="single" w:sz="4" w:space="0" w:color="auto"/>
            </w:tcBorders>
            <w:vAlign w:val="bottom"/>
            <w:hideMark/>
          </w:tcPr>
          <w:p w14:paraId="6A9E6DBD"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Polish, spray, wooden furniture,350ml</w:t>
            </w:r>
          </w:p>
        </w:tc>
      </w:tr>
      <w:tr w:rsidR="00B06207" w:rsidRPr="00CD4299" w14:paraId="3D746606"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184B10B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13</w:t>
            </w:r>
          </w:p>
        </w:tc>
        <w:tc>
          <w:tcPr>
            <w:tcW w:w="2900" w:type="dxa"/>
            <w:tcBorders>
              <w:top w:val="nil"/>
              <w:left w:val="nil"/>
              <w:bottom w:val="single" w:sz="4" w:space="0" w:color="auto"/>
              <w:right w:val="single" w:sz="4" w:space="0" w:color="auto"/>
            </w:tcBorders>
            <w:vAlign w:val="bottom"/>
            <w:hideMark/>
          </w:tcPr>
          <w:p w14:paraId="12CCF0EF"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Garage roll/Paper towel</w:t>
            </w:r>
          </w:p>
        </w:tc>
        <w:tc>
          <w:tcPr>
            <w:tcW w:w="1318" w:type="dxa"/>
            <w:tcBorders>
              <w:top w:val="nil"/>
              <w:left w:val="nil"/>
              <w:bottom w:val="single" w:sz="4" w:space="0" w:color="auto"/>
              <w:right w:val="single" w:sz="4" w:space="0" w:color="auto"/>
            </w:tcBorders>
            <w:vAlign w:val="bottom"/>
            <w:hideMark/>
          </w:tcPr>
          <w:p w14:paraId="5B43B9F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 rolls/pct.</w:t>
            </w:r>
          </w:p>
        </w:tc>
        <w:tc>
          <w:tcPr>
            <w:tcW w:w="4507" w:type="dxa"/>
            <w:tcBorders>
              <w:top w:val="nil"/>
              <w:left w:val="nil"/>
              <w:bottom w:val="single" w:sz="4" w:space="0" w:color="auto"/>
              <w:right w:val="single" w:sz="4" w:space="0" w:color="auto"/>
            </w:tcBorders>
            <w:vAlign w:val="bottom"/>
            <w:hideMark/>
          </w:tcPr>
          <w:p w14:paraId="504335D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Hand towels 1 ply sheet size -210mm wide</w:t>
            </w:r>
          </w:p>
        </w:tc>
      </w:tr>
      <w:tr w:rsidR="00B06207" w:rsidRPr="00CD4299" w14:paraId="7F4910E0"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357AB884"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14</w:t>
            </w:r>
          </w:p>
        </w:tc>
        <w:tc>
          <w:tcPr>
            <w:tcW w:w="2900" w:type="dxa"/>
            <w:tcBorders>
              <w:top w:val="nil"/>
              <w:left w:val="nil"/>
              <w:bottom w:val="single" w:sz="4" w:space="0" w:color="auto"/>
              <w:right w:val="single" w:sz="4" w:space="0" w:color="auto"/>
            </w:tcBorders>
            <w:vAlign w:val="bottom"/>
            <w:hideMark/>
          </w:tcPr>
          <w:p w14:paraId="40056C9B"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Hand foam hand soap refill poaches</w:t>
            </w:r>
          </w:p>
        </w:tc>
        <w:tc>
          <w:tcPr>
            <w:tcW w:w="1318" w:type="dxa"/>
            <w:tcBorders>
              <w:top w:val="nil"/>
              <w:left w:val="nil"/>
              <w:bottom w:val="single" w:sz="4" w:space="0" w:color="auto"/>
              <w:right w:val="single" w:sz="4" w:space="0" w:color="auto"/>
            </w:tcBorders>
            <w:vAlign w:val="bottom"/>
            <w:hideMark/>
          </w:tcPr>
          <w:p w14:paraId="2B24492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1.1lt</w:t>
            </w:r>
          </w:p>
        </w:tc>
        <w:tc>
          <w:tcPr>
            <w:tcW w:w="4507" w:type="dxa"/>
            <w:tcBorders>
              <w:top w:val="nil"/>
              <w:left w:val="nil"/>
              <w:bottom w:val="single" w:sz="4" w:space="0" w:color="auto"/>
              <w:right w:val="single" w:sz="4" w:space="0" w:color="auto"/>
            </w:tcBorders>
            <w:vAlign w:val="bottom"/>
            <w:hideMark/>
          </w:tcPr>
          <w:p w14:paraId="2A183F8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1.1 lt poaches - anti bac- foam</w:t>
            </w:r>
          </w:p>
        </w:tc>
      </w:tr>
      <w:tr w:rsidR="00B06207" w:rsidRPr="00CD4299" w14:paraId="0040F8E2"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3119597C"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15</w:t>
            </w:r>
          </w:p>
        </w:tc>
        <w:tc>
          <w:tcPr>
            <w:tcW w:w="2900" w:type="dxa"/>
            <w:tcBorders>
              <w:top w:val="nil"/>
              <w:left w:val="nil"/>
              <w:bottom w:val="single" w:sz="4" w:space="0" w:color="auto"/>
              <w:right w:val="single" w:sz="4" w:space="0" w:color="auto"/>
            </w:tcBorders>
            <w:vAlign w:val="bottom"/>
            <w:hideMark/>
          </w:tcPr>
          <w:p w14:paraId="348ACA7B"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Hand liquid hand soap refill poaches</w:t>
            </w:r>
          </w:p>
        </w:tc>
        <w:tc>
          <w:tcPr>
            <w:tcW w:w="1318" w:type="dxa"/>
            <w:tcBorders>
              <w:top w:val="nil"/>
              <w:left w:val="nil"/>
              <w:bottom w:val="single" w:sz="4" w:space="0" w:color="auto"/>
              <w:right w:val="single" w:sz="4" w:space="0" w:color="auto"/>
            </w:tcBorders>
            <w:vAlign w:val="bottom"/>
            <w:hideMark/>
          </w:tcPr>
          <w:p w14:paraId="4B86A1C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1.1lt</w:t>
            </w:r>
          </w:p>
        </w:tc>
        <w:tc>
          <w:tcPr>
            <w:tcW w:w="4507" w:type="dxa"/>
            <w:tcBorders>
              <w:top w:val="nil"/>
              <w:left w:val="nil"/>
              <w:bottom w:val="single" w:sz="4" w:space="0" w:color="auto"/>
              <w:right w:val="single" w:sz="4" w:space="0" w:color="auto"/>
            </w:tcBorders>
            <w:vAlign w:val="bottom"/>
            <w:hideMark/>
          </w:tcPr>
          <w:p w14:paraId="06F8577D"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1.1 lt poaches - anti-bac liquid</w:t>
            </w:r>
          </w:p>
        </w:tc>
      </w:tr>
      <w:tr w:rsidR="00B06207" w:rsidRPr="00CD4299" w14:paraId="3A40E767" w14:textId="77777777" w:rsidTr="00B06207">
        <w:trPr>
          <w:trHeight w:val="284"/>
        </w:trPr>
        <w:tc>
          <w:tcPr>
            <w:tcW w:w="909" w:type="dxa"/>
            <w:tcBorders>
              <w:top w:val="nil"/>
              <w:left w:val="single" w:sz="4" w:space="0" w:color="auto"/>
              <w:bottom w:val="single" w:sz="4" w:space="0" w:color="auto"/>
              <w:right w:val="single" w:sz="4" w:space="0" w:color="auto"/>
            </w:tcBorders>
            <w:hideMark/>
          </w:tcPr>
          <w:p w14:paraId="5798987E"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16</w:t>
            </w:r>
          </w:p>
        </w:tc>
        <w:tc>
          <w:tcPr>
            <w:tcW w:w="2900" w:type="dxa"/>
            <w:tcBorders>
              <w:top w:val="nil"/>
              <w:left w:val="nil"/>
              <w:bottom w:val="single" w:sz="4" w:space="0" w:color="auto"/>
              <w:right w:val="single" w:sz="4" w:space="0" w:color="auto"/>
            </w:tcBorders>
            <w:vAlign w:val="bottom"/>
            <w:hideMark/>
          </w:tcPr>
          <w:p w14:paraId="141F01EE"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Hand Soap</w:t>
            </w:r>
          </w:p>
        </w:tc>
        <w:tc>
          <w:tcPr>
            <w:tcW w:w="1318" w:type="dxa"/>
            <w:tcBorders>
              <w:top w:val="nil"/>
              <w:left w:val="nil"/>
              <w:bottom w:val="single" w:sz="4" w:space="0" w:color="auto"/>
              <w:right w:val="single" w:sz="4" w:space="0" w:color="auto"/>
            </w:tcBorders>
            <w:vAlign w:val="bottom"/>
            <w:hideMark/>
          </w:tcPr>
          <w:p w14:paraId="0499B56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25 lt</w:t>
            </w:r>
          </w:p>
        </w:tc>
        <w:tc>
          <w:tcPr>
            <w:tcW w:w="4507" w:type="dxa"/>
            <w:tcBorders>
              <w:top w:val="nil"/>
              <w:left w:val="nil"/>
              <w:bottom w:val="single" w:sz="4" w:space="0" w:color="auto"/>
              <w:right w:val="single" w:sz="4" w:space="0" w:color="auto"/>
            </w:tcBorders>
            <w:vAlign w:val="bottom"/>
            <w:hideMark/>
          </w:tcPr>
          <w:p w14:paraId="17D0A46F"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Detergent, hand wash, light duty, SABS 825 or equivalent</w:t>
            </w:r>
          </w:p>
        </w:tc>
      </w:tr>
      <w:tr w:rsidR="00B06207" w:rsidRPr="00CD4299" w14:paraId="60B496C8" w14:textId="77777777" w:rsidTr="00B06207">
        <w:trPr>
          <w:trHeight w:val="852"/>
        </w:trPr>
        <w:tc>
          <w:tcPr>
            <w:tcW w:w="909" w:type="dxa"/>
            <w:tcBorders>
              <w:top w:val="nil"/>
              <w:left w:val="single" w:sz="4" w:space="0" w:color="auto"/>
              <w:bottom w:val="single" w:sz="4" w:space="0" w:color="auto"/>
              <w:right w:val="single" w:sz="4" w:space="0" w:color="auto"/>
            </w:tcBorders>
            <w:hideMark/>
          </w:tcPr>
          <w:p w14:paraId="66FA3348"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17</w:t>
            </w:r>
          </w:p>
        </w:tc>
        <w:tc>
          <w:tcPr>
            <w:tcW w:w="2900" w:type="dxa"/>
            <w:tcBorders>
              <w:top w:val="nil"/>
              <w:left w:val="nil"/>
              <w:bottom w:val="single" w:sz="4" w:space="0" w:color="auto"/>
              <w:right w:val="single" w:sz="4" w:space="0" w:color="auto"/>
            </w:tcBorders>
            <w:vAlign w:val="bottom"/>
            <w:hideMark/>
          </w:tcPr>
          <w:p w14:paraId="278E3B5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Insecticide Spray -aerosol</w:t>
            </w:r>
          </w:p>
        </w:tc>
        <w:tc>
          <w:tcPr>
            <w:tcW w:w="1318" w:type="dxa"/>
            <w:tcBorders>
              <w:top w:val="nil"/>
              <w:left w:val="nil"/>
              <w:bottom w:val="single" w:sz="4" w:space="0" w:color="auto"/>
              <w:right w:val="single" w:sz="4" w:space="0" w:color="auto"/>
            </w:tcBorders>
            <w:vAlign w:val="bottom"/>
            <w:hideMark/>
          </w:tcPr>
          <w:p w14:paraId="1686EE1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6x1x325ml</w:t>
            </w:r>
          </w:p>
        </w:tc>
        <w:tc>
          <w:tcPr>
            <w:tcW w:w="4507" w:type="dxa"/>
            <w:tcBorders>
              <w:top w:val="nil"/>
              <w:left w:val="nil"/>
              <w:bottom w:val="single" w:sz="4" w:space="0" w:color="auto"/>
              <w:right w:val="single" w:sz="4" w:space="0" w:color="auto"/>
            </w:tcBorders>
            <w:vAlign w:val="bottom"/>
            <w:hideMark/>
          </w:tcPr>
          <w:p w14:paraId="5169BE4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Insecticide, spray, aerosol, for the control of cockroaches, flies, mosquitoes, bedbugs and ants,300ml, "Doom odourless" equal or better</w:t>
            </w:r>
          </w:p>
        </w:tc>
      </w:tr>
      <w:tr w:rsidR="00B06207" w:rsidRPr="00CD4299" w14:paraId="557DBDB9" w14:textId="77777777" w:rsidTr="00B06207">
        <w:trPr>
          <w:trHeight w:val="1136"/>
        </w:trPr>
        <w:tc>
          <w:tcPr>
            <w:tcW w:w="909" w:type="dxa"/>
            <w:tcBorders>
              <w:top w:val="nil"/>
              <w:left w:val="single" w:sz="4" w:space="0" w:color="auto"/>
              <w:bottom w:val="single" w:sz="4" w:space="0" w:color="auto"/>
              <w:right w:val="single" w:sz="4" w:space="0" w:color="auto"/>
            </w:tcBorders>
            <w:hideMark/>
          </w:tcPr>
          <w:p w14:paraId="0B096853"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18</w:t>
            </w:r>
          </w:p>
        </w:tc>
        <w:tc>
          <w:tcPr>
            <w:tcW w:w="2900" w:type="dxa"/>
            <w:tcBorders>
              <w:top w:val="nil"/>
              <w:left w:val="nil"/>
              <w:bottom w:val="single" w:sz="4" w:space="0" w:color="auto"/>
              <w:right w:val="single" w:sz="4" w:space="0" w:color="auto"/>
            </w:tcBorders>
            <w:vAlign w:val="bottom"/>
            <w:hideMark/>
          </w:tcPr>
          <w:p w14:paraId="02F400B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Large Toilet rolls - 1 ply</w:t>
            </w:r>
          </w:p>
        </w:tc>
        <w:tc>
          <w:tcPr>
            <w:tcW w:w="1318" w:type="dxa"/>
            <w:tcBorders>
              <w:top w:val="nil"/>
              <w:left w:val="nil"/>
              <w:bottom w:val="single" w:sz="4" w:space="0" w:color="auto"/>
              <w:right w:val="single" w:sz="4" w:space="0" w:color="auto"/>
            </w:tcBorders>
            <w:vAlign w:val="bottom"/>
            <w:hideMark/>
          </w:tcPr>
          <w:p w14:paraId="65CB0CD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5000 Code 168 8/pct.</w:t>
            </w:r>
          </w:p>
        </w:tc>
        <w:tc>
          <w:tcPr>
            <w:tcW w:w="4507" w:type="dxa"/>
            <w:tcBorders>
              <w:top w:val="nil"/>
              <w:left w:val="nil"/>
              <w:bottom w:val="single" w:sz="4" w:space="0" w:color="auto"/>
              <w:right w:val="single" w:sz="4" w:space="0" w:color="auto"/>
            </w:tcBorders>
            <w:vAlign w:val="bottom"/>
            <w:hideMark/>
          </w:tcPr>
          <w:p w14:paraId="39B7A69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5000 Code 168</w:t>
            </w:r>
          </w:p>
        </w:tc>
      </w:tr>
      <w:tr w:rsidR="00B06207" w:rsidRPr="00CD4299" w14:paraId="12D82605"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53E4532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19</w:t>
            </w:r>
          </w:p>
        </w:tc>
        <w:tc>
          <w:tcPr>
            <w:tcW w:w="2900" w:type="dxa"/>
            <w:tcBorders>
              <w:top w:val="nil"/>
              <w:left w:val="nil"/>
              <w:bottom w:val="single" w:sz="4" w:space="0" w:color="auto"/>
              <w:right w:val="single" w:sz="4" w:space="0" w:color="auto"/>
            </w:tcBorders>
            <w:vAlign w:val="bottom"/>
            <w:hideMark/>
          </w:tcPr>
          <w:p w14:paraId="7955C232"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Toilet rolls - 2 ply</w:t>
            </w:r>
          </w:p>
        </w:tc>
        <w:tc>
          <w:tcPr>
            <w:tcW w:w="1318" w:type="dxa"/>
            <w:tcBorders>
              <w:top w:val="nil"/>
              <w:left w:val="nil"/>
              <w:bottom w:val="single" w:sz="4" w:space="0" w:color="auto"/>
              <w:right w:val="single" w:sz="4" w:space="0" w:color="auto"/>
            </w:tcBorders>
            <w:vAlign w:val="bottom"/>
            <w:hideMark/>
          </w:tcPr>
          <w:p w14:paraId="6A07F49E"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48rolls/pct.</w:t>
            </w:r>
          </w:p>
        </w:tc>
        <w:tc>
          <w:tcPr>
            <w:tcW w:w="4507" w:type="dxa"/>
            <w:tcBorders>
              <w:top w:val="nil"/>
              <w:left w:val="nil"/>
              <w:bottom w:val="single" w:sz="4" w:space="0" w:color="auto"/>
              <w:right w:val="single" w:sz="4" w:space="0" w:color="auto"/>
            </w:tcBorders>
            <w:vAlign w:val="bottom"/>
            <w:hideMark/>
          </w:tcPr>
          <w:p w14:paraId="4E40465C" w14:textId="77777777" w:rsidR="00B06207" w:rsidRPr="00CD4299" w:rsidRDefault="00B06207" w:rsidP="0098414A">
            <w:pPr>
              <w:spacing w:after="0" w:line="240" w:lineRule="auto"/>
              <w:jc w:val="left"/>
              <w:rPr>
                <w:rFonts w:eastAsia="Times New Roman" w:cs="Calibri Light"/>
                <w:color w:val="0F1111"/>
                <w:lang w:eastAsia="en-ZA"/>
              </w:rPr>
            </w:pPr>
            <w:r w:rsidRPr="00CD4299">
              <w:rPr>
                <w:rFonts w:eastAsia="Times New Roman" w:cs="Calibri Light"/>
                <w:color w:val="0F1111"/>
                <w:lang w:eastAsia="en-ZA"/>
              </w:rPr>
              <w:t>48-Roll Bulk Pack,2-Ply Strength, Septic-Safe &amp; Biodegradable</w:t>
            </w:r>
          </w:p>
        </w:tc>
      </w:tr>
      <w:tr w:rsidR="00B06207" w:rsidRPr="00CD4299" w14:paraId="1141891F" w14:textId="77777777" w:rsidTr="00B06207">
        <w:trPr>
          <w:trHeight w:val="284"/>
        </w:trPr>
        <w:tc>
          <w:tcPr>
            <w:tcW w:w="909" w:type="dxa"/>
            <w:tcBorders>
              <w:top w:val="nil"/>
              <w:left w:val="single" w:sz="4" w:space="0" w:color="auto"/>
              <w:bottom w:val="single" w:sz="4" w:space="0" w:color="auto"/>
              <w:right w:val="single" w:sz="4" w:space="0" w:color="auto"/>
            </w:tcBorders>
            <w:hideMark/>
          </w:tcPr>
          <w:p w14:paraId="0937453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20</w:t>
            </w:r>
          </w:p>
        </w:tc>
        <w:tc>
          <w:tcPr>
            <w:tcW w:w="2900" w:type="dxa"/>
            <w:tcBorders>
              <w:top w:val="nil"/>
              <w:left w:val="nil"/>
              <w:bottom w:val="single" w:sz="4" w:space="0" w:color="auto"/>
              <w:right w:val="single" w:sz="4" w:space="0" w:color="auto"/>
            </w:tcBorders>
            <w:vAlign w:val="bottom"/>
            <w:hideMark/>
          </w:tcPr>
          <w:p w14:paraId="28662532"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Paper towel - 2 ply folded</w:t>
            </w:r>
          </w:p>
        </w:tc>
        <w:tc>
          <w:tcPr>
            <w:tcW w:w="1318" w:type="dxa"/>
            <w:tcBorders>
              <w:top w:val="nil"/>
              <w:left w:val="nil"/>
              <w:bottom w:val="single" w:sz="4" w:space="0" w:color="auto"/>
              <w:right w:val="single" w:sz="4" w:space="0" w:color="auto"/>
            </w:tcBorders>
            <w:vAlign w:val="bottom"/>
            <w:hideMark/>
          </w:tcPr>
          <w:p w14:paraId="71ADB213"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pct.</w:t>
            </w:r>
          </w:p>
        </w:tc>
        <w:tc>
          <w:tcPr>
            <w:tcW w:w="4507" w:type="dxa"/>
            <w:tcBorders>
              <w:top w:val="nil"/>
              <w:left w:val="nil"/>
              <w:bottom w:val="single" w:sz="4" w:space="0" w:color="auto"/>
              <w:right w:val="single" w:sz="4" w:space="0" w:color="auto"/>
            </w:tcBorders>
            <w:vAlign w:val="bottom"/>
            <w:hideMark/>
          </w:tcPr>
          <w:p w14:paraId="2F95649C"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Reflex towel, folded hand towel 2 ply</w:t>
            </w:r>
          </w:p>
        </w:tc>
      </w:tr>
      <w:tr w:rsidR="00B06207" w:rsidRPr="00CD4299" w14:paraId="3EFC4705" w14:textId="77777777" w:rsidTr="00B06207">
        <w:trPr>
          <w:trHeight w:val="1136"/>
        </w:trPr>
        <w:tc>
          <w:tcPr>
            <w:tcW w:w="909" w:type="dxa"/>
            <w:tcBorders>
              <w:top w:val="nil"/>
              <w:left w:val="single" w:sz="4" w:space="0" w:color="auto"/>
              <w:bottom w:val="single" w:sz="4" w:space="0" w:color="auto"/>
              <w:right w:val="single" w:sz="4" w:space="0" w:color="auto"/>
            </w:tcBorders>
            <w:hideMark/>
          </w:tcPr>
          <w:p w14:paraId="1A361293"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21</w:t>
            </w:r>
          </w:p>
        </w:tc>
        <w:tc>
          <w:tcPr>
            <w:tcW w:w="2900" w:type="dxa"/>
            <w:tcBorders>
              <w:top w:val="nil"/>
              <w:left w:val="nil"/>
              <w:bottom w:val="single" w:sz="4" w:space="0" w:color="auto"/>
              <w:right w:val="single" w:sz="4" w:space="0" w:color="auto"/>
            </w:tcBorders>
            <w:vAlign w:val="bottom"/>
            <w:hideMark/>
          </w:tcPr>
          <w:p w14:paraId="2773609A"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Paper Towel  Dispenser</w:t>
            </w:r>
          </w:p>
        </w:tc>
        <w:tc>
          <w:tcPr>
            <w:tcW w:w="1318" w:type="dxa"/>
            <w:tcBorders>
              <w:top w:val="nil"/>
              <w:left w:val="nil"/>
              <w:bottom w:val="single" w:sz="4" w:space="0" w:color="auto"/>
              <w:right w:val="single" w:sz="4" w:space="0" w:color="auto"/>
            </w:tcBorders>
            <w:vAlign w:val="bottom"/>
            <w:hideMark/>
          </w:tcPr>
          <w:p w14:paraId="104DCD90"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Dispenser complete</w:t>
            </w:r>
          </w:p>
        </w:tc>
        <w:tc>
          <w:tcPr>
            <w:tcW w:w="4507" w:type="dxa"/>
            <w:tcBorders>
              <w:top w:val="nil"/>
              <w:left w:val="nil"/>
              <w:bottom w:val="single" w:sz="4" w:space="0" w:color="auto"/>
              <w:right w:val="single" w:sz="4" w:space="0" w:color="auto"/>
            </w:tcBorders>
            <w:vAlign w:val="bottom"/>
            <w:hideMark/>
          </w:tcPr>
          <w:p w14:paraId="13D3CA1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Code 325 - Satin range - as per ablution upgrade project</w:t>
            </w:r>
          </w:p>
        </w:tc>
      </w:tr>
      <w:tr w:rsidR="00B06207" w:rsidRPr="00CD4299" w14:paraId="67240F1F"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6F3D57EA"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22</w:t>
            </w:r>
          </w:p>
        </w:tc>
        <w:tc>
          <w:tcPr>
            <w:tcW w:w="2900" w:type="dxa"/>
            <w:tcBorders>
              <w:top w:val="nil"/>
              <w:left w:val="nil"/>
              <w:bottom w:val="single" w:sz="4" w:space="0" w:color="auto"/>
              <w:right w:val="single" w:sz="4" w:space="0" w:color="auto"/>
            </w:tcBorders>
            <w:vAlign w:val="bottom"/>
            <w:hideMark/>
          </w:tcPr>
          <w:p w14:paraId="1F62A8B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Refuse Bags </w:t>
            </w:r>
          </w:p>
        </w:tc>
        <w:tc>
          <w:tcPr>
            <w:tcW w:w="1318" w:type="dxa"/>
            <w:tcBorders>
              <w:top w:val="nil"/>
              <w:left w:val="nil"/>
              <w:bottom w:val="single" w:sz="4" w:space="0" w:color="auto"/>
              <w:right w:val="single" w:sz="4" w:space="0" w:color="auto"/>
            </w:tcBorders>
            <w:vAlign w:val="bottom"/>
            <w:hideMark/>
          </w:tcPr>
          <w:p w14:paraId="26EE4B5F"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50 per pct.</w:t>
            </w:r>
          </w:p>
        </w:tc>
        <w:tc>
          <w:tcPr>
            <w:tcW w:w="4507" w:type="dxa"/>
            <w:tcBorders>
              <w:top w:val="nil"/>
              <w:left w:val="nil"/>
              <w:bottom w:val="single" w:sz="4" w:space="0" w:color="auto"/>
              <w:right w:val="single" w:sz="4" w:space="0" w:color="auto"/>
            </w:tcBorders>
            <w:vAlign w:val="bottom"/>
            <w:hideMark/>
          </w:tcPr>
          <w:p w14:paraId="1ECE306A"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PVC 100MICR 870x1280</w:t>
            </w:r>
          </w:p>
        </w:tc>
      </w:tr>
      <w:tr w:rsidR="00B06207" w:rsidRPr="00CD4299" w14:paraId="4A64DBC7"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6D65167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23</w:t>
            </w:r>
          </w:p>
        </w:tc>
        <w:tc>
          <w:tcPr>
            <w:tcW w:w="2900" w:type="dxa"/>
            <w:tcBorders>
              <w:top w:val="nil"/>
              <w:left w:val="nil"/>
              <w:bottom w:val="single" w:sz="4" w:space="0" w:color="auto"/>
              <w:right w:val="single" w:sz="4" w:space="0" w:color="auto"/>
            </w:tcBorders>
            <w:vAlign w:val="bottom"/>
            <w:hideMark/>
          </w:tcPr>
          <w:p w14:paraId="5A1AC26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SABS Approved Bleach </w:t>
            </w:r>
          </w:p>
        </w:tc>
        <w:tc>
          <w:tcPr>
            <w:tcW w:w="1318" w:type="dxa"/>
            <w:tcBorders>
              <w:top w:val="nil"/>
              <w:left w:val="nil"/>
              <w:bottom w:val="single" w:sz="4" w:space="0" w:color="auto"/>
              <w:right w:val="single" w:sz="4" w:space="0" w:color="auto"/>
            </w:tcBorders>
            <w:vAlign w:val="bottom"/>
            <w:hideMark/>
          </w:tcPr>
          <w:p w14:paraId="4FA07255"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750ml</w:t>
            </w:r>
          </w:p>
        </w:tc>
        <w:tc>
          <w:tcPr>
            <w:tcW w:w="4507" w:type="dxa"/>
            <w:tcBorders>
              <w:top w:val="nil"/>
              <w:left w:val="nil"/>
              <w:bottom w:val="single" w:sz="4" w:space="0" w:color="auto"/>
              <w:right w:val="single" w:sz="4" w:space="0" w:color="auto"/>
            </w:tcBorders>
            <w:vAlign w:val="bottom"/>
            <w:hideMark/>
          </w:tcPr>
          <w:p w14:paraId="594F1852"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Bleach 750ml  </w:t>
            </w:r>
          </w:p>
        </w:tc>
      </w:tr>
      <w:tr w:rsidR="00B06207" w:rsidRPr="00CD4299" w14:paraId="07400ADF" w14:textId="77777777" w:rsidTr="00B06207">
        <w:trPr>
          <w:trHeight w:val="284"/>
        </w:trPr>
        <w:tc>
          <w:tcPr>
            <w:tcW w:w="909" w:type="dxa"/>
            <w:tcBorders>
              <w:top w:val="nil"/>
              <w:left w:val="single" w:sz="4" w:space="0" w:color="auto"/>
              <w:bottom w:val="single" w:sz="4" w:space="0" w:color="auto"/>
              <w:right w:val="single" w:sz="4" w:space="0" w:color="auto"/>
            </w:tcBorders>
            <w:hideMark/>
          </w:tcPr>
          <w:p w14:paraId="1A5040E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24</w:t>
            </w:r>
          </w:p>
        </w:tc>
        <w:tc>
          <w:tcPr>
            <w:tcW w:w="2900" w:type="dxa"/>
            <w:tcBorders>
              <w:top w:val="nil"/>
              <w:left w:val="nil"/>
              <w:bottom w:val="single" w:sz="4" w:space="0" w:color="auto"/>
              <w:right w:val="single" w:sz="4" w:space="0" w:color="auto"/>
            </w:tcBorders>
            <w:vAlign w:val="bottom"/>
            <w:hideMark/>
          </w:tcPr>
          <w:p w14:paraId="13D6AF1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Sanitizer - anti-bac </w:t>
            </w:r>
          </w:p>
        </w:tc>
        <w:tc>
          <w:tcPr>
            <w:tcW w:w="1318" w:type="dxa"/>
            <w:tcBorders>
              <w:top w:val="nil"/>
              <w:left w:val="nil"/>
              <w:bottom w:val="single" w:sz="4" w:space="0" w:color="auto"/>
              <w:right w:val="single" w:sz="4" w:space="0" w:color="auto"/>
            </w:tcBorders>
            <w:vAlign w:val="bottom"/>
            <w:hideMark/>
          </w:tcPr>
          <w:p w14:paraId="2E06EE27"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4507" w:type="dxa"/>
            <w:tcBorders>
              <w:top w:val="nil"/>
              <w:left w:val="nil"/>
              <w:bottom w:val="single" w:sz="4" w:space="0" w:color="auto"/>
              <w:right w:val="single" w:sz="4" w:space="0" w:color="auto"/>
            </w:tcBorders>
            <w:vAlign w:val="bottom"/>
            <w:hideMark/>
          </w:tcPr>
          <w:p w14:paraId="5AEB12E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Sanitizer liquid - anti-bacterial</w:t>
            </w:r>
          </w:p>
        </w:tc>
      </w:tr>
      <w:tr w:rsidR="00B06207" w:rsidRPr="00CD4299" w14:paraId="6979E4E2" w14:textId="77777777" w:rsidTr="00B06207">
        <w:trPr>
          <w:trHeight w:val="284"/>
        </w:trPr>
        <w:tc>
          <w:tcPr>
            <w:tcW w:w="909" w:type="dxa"/>
            <w:tcBorders>
              <w:top w:val="nil"/>
              <w:left w:val="single" w:sz="4" w:space="0" w:color="auto"/>
              <w:bottom w:val="single" w:sz="4" w:space="0" w:color="auto"/>
              <w:right w:val="single" w:sz="4" w:space="0" w:color="auto"/>
            </w:tcBorders>
            <w:hideMark/>
          </w:tcPr>
          <w:p w14:paraId="3EEDCB4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25</w:t>
            </w:r>
          </w:p>
        </w:tc>
        <w:tc>
          <w:tcPr>
            <w:tcW w:w="2900" w:type="dxa"/>
            <w:tcBorders>
              <w:top w:val="nil"/>
              <w:left w:val="nil"/>
              <w:bottom w:val="single" w:sz="4" w:space="0" w:color="auto"/>
              <w:right w:val="single" w:sz="4" w:space="0" w:color="auto"/>
            </w:tcBorders>
            <w:vAlign w:val="bottom"/>
            <w:hideMark/>
          </w:tcPr>
          <w:p w14:paraId="439C3A7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Sanitizer refill poaches 400ml</w:t>
            </w:r>
          </w:p>
        </w:tc>
        <w:tc>
          <w:tcPr>
            <w:tcW w:w="1318" w:type="dxa"/>
            <w:tcBorders>
              <w:top w:val="nil"/>
              <w:left w:val="nil"/>
              <w:bottom w:val="single" w:sz="4" w:space="0" w:color="auto"/>
              <w:right w:val="single" w:sz="4" w:space="0" w:color="auto"/>
            </w:tcBorders>
            <w:vAlign w:val="bottom"/>
            <w:hideMark/>
          </w:tcPr>
          <w:p w14:paraId="5B7B884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4507" w:type="dxa"/>
            <w:tcBorders>
              <w:top w:val="nil"/>
              <w:left w:val="nil"/>
              <w:bottom w:val="single" w:sz="4" w:space="0" w:color="auto"/>
              <w:right w:val="single" w:sz="4" w:space="0" w:color="auto"/>
            </w:tcBorders>
            <w:vAlign w:val="bottom"/>
            <w:hideMark/>
          </w:tcPr>
          <w:p w14:paraId="2D27C33E"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400ml liquid anti-bac poaches </w:t>
            </w:r>
          </w:p>
        </w:tc>
      </w:tr>
      <w:tr w:rsidR="00B06207" w:rsidRPr="00CD4299" w14:paraId="36418E2C" w14:textId="77777777" w:rsidTr="00401BE7">
        <w:trPr>
          <w:trHeight w:val="547"/>
        </w:trPr>
        <w:tc>
          <w:tcPr>
            <w:tcW w:w="909" w:type="dxa"/>
            <w:tcBorders>
              <w:top w:val="nil"/>
              <w:left w:val="single" w:sz="4" w:space="0" w:color="auto"/>
              <w:bottom w:val="single" w:sz="4" w:space="0" w:color="auto"/>
              <w:right w:val="single" w:sz="4" w:space="0" w:color="auto"/>
            </w:tcBorders>
            <w:hideMark/>
          </w:tcPr>
          <w:p w14:paraId="044E9742"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26</w:t>
            </w:r>
          </w:p>
        </w:tc>
        <w:tc>
          <w:tcPr>
            <w:tcW w:w="2900" w:type="dxa"/>
            <w:tcBorders>
              <w:top w:val="nil"/>
              <w:left w:val="nil"/>
              <w:bottom w:val="single" w:sz="4" w:space="0" w:color="auto"/>
              <w:right w:val="single" w:sz="4" w:space="0" w:color="auto"/>
            </w:tcBorders>
            <w:hideMark/>
          </w:tcPr>
          <w:p w14:paraId="560D7AB2" w14:textId="77777777" w:rsidR="00B06207" w:rsidRPr="00CD4299" w:rsidRDefault="00B06207" w:rsidP="00401BE7">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Soap Dispenser unit - foam/liquid- Satin range</w:t>
            </w:r>
          </w:p>
        </w:tc>
        <w:tc>
          <w:tcPr>
            <w:tcW w:w="1318" w:type="dxa"/>
            <w:tcBorders>
              <w:top w:val="nil"/>
              <w:left w:val="nil"/>
              <w:bottom w:val="single" w:sz="4" w:space="0" w:color="auto"/>
              <w:right w:val="single" w:sz="4" w:space="0" w:color="auto"/>
            </w:tcBorders>
            <w:hideMark/>
          </w:tcPr>
          <w:p w14:paraId="5E28CF96" w14:textId="77777777" w:rsidR="00B06207" w:rsidRPr="00CD4299" w:rsidRDefault="00B06207" w:rsidP="00401BE7">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Dispenser complete</w:t>
            </w:r>
          </w:p>
        </w:tc>
        <w:tc>
          <w:tcPr>
            <w:tcW w:w="4507" w:type="dxa"/>
            <w:tcBorders>
              <w:top w:val="nil"/>
              <w:left w:val="nil"/>
              <w:bottom w:val="single" w:sz="4" w:space="0" w:color="auto"/>
              <w:right w:val="single" w:sz="4" w:space="0" w:color="auto"/>
            </w:tcBorders>
            <w:hideMark/>
          </w:tcPr>
          <w:p w14:paraId="5EB08DEC" w14:textId="77777777" w:rsidR="00B06207" w:rsidRPr="00CD4299" w:rsidRDefault="00B06207" w:rsidP="00401BE7">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Satin range - as per ablution upgrade project</w:t>
            </w:r>
          </w:p>
        </w:tc>
      </w:tr>
      <w:tr w:rsidR="00B06207" w:rsidRPr="00CD4299" w14:paraId="33505D24" w14:textId="77777777" w:rsidTr="00B06207">
        <w:trPr>
          <w:trHeight w:val="1136"/>
        </w:trPr>
        <w:tc>
          <w:tcPr>
            <w:tcW w:w="909" w:type="dxa"/>
            <w:tcBorders>
              <w:top w:val="nil"/>
              <w:left w:val="single" w:sz="4" w:space="0" w:color="auto"/>
              <w:bottom w:val="single" w:sz="4" w:space="0" w:color="auto"/>
              <w:right w:val="single" w:sz="4" w:space="0" w:color="auto"/>
            </w:tcBorders>
            <w:hideMark/>
          </w:tcPr>
          <w:p w14:paraId="0BF7F5FE"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27</w:t>
            </w:r>
          </w:p>
        </w:tc>
        <w:tc>
          <w:tcPr>
            <w:tcW w:w="2900" w:type="dxa"/>
            <w:tcBorders>
              <w:top w:val="nil"/>
              <w:left w:val="nil"/>
              <w:bottom w:val="single" w:sz="4" w:space="0" w:color="auto"/>
              <w:right w:val="single" w:sz="4" w:space="0" w:color="auto"/>
            </w:tcBorders>
            <w:vAlign w:val="bottom"/>
            <w:hideMark/>
          </w:tcPr>
          <w:p w14:paraId="42A4DA1B"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Stainless steel Jumbo roll round toilet roll dispenser</w:t>
            </w:r>
          </w:p>
        </w:tc>
        <w:tc>
          <w:tcPr>
            <w:tcW w:w="1318" w:type="dxa"/>
            <w:tcBorders>
              <w:top w:val="nil"/>
              <w:left w:val="nil"/>
              <w:bottom w:val="single" w:sz="4" w:space="0" w:color="auto"/>
              <w:right w:val="single" w:sz="4" w:space="0" w:color="auto"/>
            </w:tcBorders>
            <w:vAlign w:val="bottom"/>
            <w:hideMark/>
          </w:tcPr>
          <w:p w14:paraId="49500690"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4507" w:type="dxa"/>
            <w:tcBorders>
              <w:top w:val="nil"/>
              <w:left w:val="nil"/>
              <w:bottom w:val="single" w:sz="4" w:space="0" w:color="auto"/>
              <w:right w:val="single" w:sz="4" w:space="0" w:color="auto"/>
            </w:tcBorders>
            <w:vAlign w:val="bottom"/>
            <w:hideMark/>
          </w:tcPr>
          <w:p w14:paraId="1E18AA7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Holds standard 210mm wide paper towel roll, Floor standing steel frame, “cut safe” teeth at the edge of the top holder, galvanized or powder coated, Size: 900 x 450 x 100mm</w:t>
            </w:r>
          </w:p>
        </w:tc>
      </w:tr>
      <w:tr w:rsidR="00B06207" w:rsidRPr="00CD4299" w14:paraId="23D8558F" w14:textId="77777777" w:rsidTr="00401BE7">
        <w:trPr>
          <w:trHeight w:val="1136"/>
        </w:trPr>
        <w:tc>
          <w:tcPr>
            <w:tcW w:w="909" w:type="dxa"/>
            <w:tcBorders>
              <w:top w:val="nil"/>
              <w:left w:val="single" w:sz="4" w:space="0" w:color="auto"/>
              <w:bottom w:val="single" w:sz="4" w:space="0" w:color="auto"/>
              <w:right w:val="single" w:sz="4" w:space="0" w:color="auto"/>
            </w:tcBorders>
            <w:hideMark/>
          </w:tcPr>
          <w:p w14:paraId="2D11F39D"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28</w:t>
            </w:r>
          </w:p>
        </w:tc>
        <w:tc>
          <w:tcPr>
            <w:tcW w:w="2900" w:type="dxa"/>
            <w:tcBorders>
              <w:top w:val="nil"/>
              <w:left w:val="nil"/>
              <w:bottom w:val="single" w:sz="4" w:space="0" w:color="auto"/>
              <w:right w:val="single" w:sz="4" w:space="0" w:color="auto"/>
            </w:tcBorders>
            <w:vAlign w:val="center"/>
            <w:hideMark/>
          </w:tcPr>
          <w:p w14:paraId="24BB9718" w14:textId="77777777" w:rsidR="00B06207" w:rsidRPr="00CD4299" w:rsidRDefault="00B06207" w:rsidP="00401BE7">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Toilet Brush (with stand)</w:t>
            </w:r>
          </w:p>
        </w:tc>
        <w:tc>
          <w:tcPr>
            <w:tcW w:w="1318" w:type="dxa"/>
            <w:tcBorders>
              <w:top w:val="nil"/>
              <w:left w:val="nil"/>
              <w:bottom w:val="single" w:sz="4" w:space="0" w:color="auto"/>
              <w:right w:val="single" w:sz="4" w:space="0" w:color="auto"/>
            </w:tcBorders>
            <w:vAlign w:val="bottom"/>
            <w:hideMark/>
          </w:tcPr>
          <w:p w14:paraId="4BA02B04"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w:t>
            </w:r>
          </w:p>
        </w:tc>
        <w:tc>
          <w:tcPr>
            <w:tcW w:w="4507" w:type="dxa"/>
            <w:tcBorders>
              <w:top w:val="nil"/>
              <w:left w:val="nil"/>
              <w:bottom w:val="single" w:sz="4" w:space="0" w:color="auto"/>
              <w:right w:val="single" w:sz="4" w:space="0" w:color="auto"/>
            </w:tcBorders>
            <w:vAlign w:val="bottom"/>
            <w:hideMark/>
          </w:tcPr>
          <w:p w14:paraId="5A9F143D"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Brush components bade of material resistant to solvents, chemical cleaning agents and temperatures required for disinfection. Brush with handle - polypropylene, poly-ethylene or polyester, LxB 400x60mm</w:t>
            </w:r>
          </w:p>
        </w:tc>
      </w:tr>
      <w:tr w:rsidR="00B06207" w:rsidRPr="00CD4299" w14:paraId="094B4597"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3D5709EB"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29</w:t>
            </w:r>
          </w:p>
        </w:tc>
        <w:tc>
          <w:tcPr>
            <w:tcW w:w="2900" w:type="dxa"/>
            <w:tcBorders>
              <w:top w:val="nil"/>
              <w:left w:val="nil"/>
              <w:bottom w:val="single" w:sz="4" w:space="0" w:color="auto"/>
              <w:right w:val="single" w:sz="4" w:space="0" w:color="auto"/>
            </w:tcBorders>
            <w:vAlign w:val="bottom"/>
            <w:hideMark/>
          </w:tcPr>
          <w:p w14:paraId="4F245456"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Toilet Seat sanitizer dispenser - Satin range</w:t>
            </w:r>
          </w:p>
        </w:tc>
        <w:tc>
          <w:tcPr>
            <w:tcW w:w="1318" w:type="dxa"/>
            <w:tcBorders>
              <w:top w:val="nil"/>
              <w:left w:val="nil"/>
              <w:bottom w:val="single" w:sz="4" w:space="0" w:color="auto"/>
              <w:right w:val="single" w:sz="4" w:space="0" w:color="auto"/>
            </w:tcBorders>
            <w:vAlign w:val="bottom"/>
            <w:hideMark/>
          </w:tcPr>
          <w:p w14:paraId="3FC44A8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310ml</w:t>
            </w:r>
          </w:p>
        </w:tc>
        <w:tc>
          <w:tcPr>
            <w:tcW w:w="4507" w:type="dxa"/>
            <w:tcBorders>
              <w:top w:val="nil"/>
              <w:left w:val="nil"/>
              <w:bottom w:val="single" w:sz="4" w:space="0" w:color="auto"/>
              <w:right w:val="single" w:sz="4" w:space="0" w:color="auto"/>
            </w:tcBorders>
            <w:vAlign w:val="bottom"/>
            <w:hideMark/>
          </w:tcPr>
          <w:p w14:paraId="686BC40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Satin range - as per ablution upgrade project-Wall mounted - plastic handle</w:t>
            </w:r>
          </w:p>
        </w:tc>
      </w:tr>
      <w:tr w:rsidR="00B06207" w:rsidRPr="00CD4299" w14:paraId="7E561B70"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27B96290"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30</w:t>
            </w:r>
          </w:p>
        </w:tc>
        <w:tc>
          <w:tcPr>
            <w:tcW w:w="2900" w:type="dxa"/>
            <w:tcBorders>
              <w:top w:val="nil"/>
              <w:left w:val="nil"/>
              <w:bottom w:val="single" w:sz="4" w:space="0" w:color="auto"/>
              <w:right w:val="single" w:sz="4" w:space="0" w:color="auto"/>
            </w:tcBorders>
            <w:vAlign w:val="bottom"/>
            <w:hideMark/>
          </w:tcPr>
          <w:p w14:paraId="0E06E45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Liquid Toilet seat cleaner &amp; sanitizer refill- 400ml </w:t>
            </w:r>
          </w:p>
        </w:tc>
        <w:tc>
          <w:tcPr>
            <w:tcW w:w="1318" w:type="dxa"/>
            <w:tcBorders>
              <w:top w:val="nil"/>
              <w:left w:val="nil"/>
              <w:bottom w:val="single" w:sz="4" w:space="0" w:color="auto"/>
              <w:right w:val="single" w:sz="4" w:space="0" w:color="auto"/>
            </w:tcBorders>
            <w:vAlign w:val="bottom"/>
            <w:hideMark/>
          </w:tcPr>
          <w:p w14:paraId="39728FA9"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6 x400ml</w:t>
            </w:r>
          </w:p>
        </w:tc>
        <w:tc>
          <w:tcPr>
            <w:tcW w:w="4507" w:type="dxa"/>
            <w:tcBorders>
              <w:top w:val="nil"/>
              <w:left w:val="nil"/>
              <w:bottom w:val="single" w:sz="4" w:space="0" w:color="auto"/>
              <w:right w:val="single" w:sz="4" w:space="0" w:color="auto"/>
            </w:tcBorders>
            <w:vAlign w:val="bottom"/>
            <w:hideMark/>
          </w:tcPr>
          <w:p w14:paraId="7AFE06C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400ml liquid anti-bac poaches </w:t>
            </w:r>
          </w:p>
        </w:tc>
      </w:tr>
      <w:tr w:rsidR="00B06207" w:rsidRPr="00CD4299" w14:paraId="50FFB888"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4867854F"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31</w:t>
            </w:r>
          </w:p>
        </w:tc>
        <w:tc>
          <w:tcPr>
            <w:tcW w:w="2900" w:type="dxa"/>
            <w:tcBorders>
              <w:top w:val="nil"/>
              <w:left w:val="nil"/>
              <w:bottom w:val="single" w:sz="4" w:space="0" w:color="auto"/>
              <w:right w:val="single" w:sz="4" w:space="0" w:color="auto"/>
            </w:tcBorders>
            <w:vAlign w:val="center"/>
            <w:hideMark/>
          </w:tcPr>
          <w:p w14:paraId="4671F7A6"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750ml Liquid Dish Washer</w:t>
            </w:r>
          </w:p>
        </w:tc>
        <w:tc>
          <w:tcPr>
            <w:tcW w:w="1318" w:type="dxa"/>
            <w:tcBorders>
              <w:top w:val="nil"/>
              <w:left w:val="nil"/>
              <w:bottom w:val="single" w:sz="4" w:space="0" w:color="auto"/>
              <w:right w:val="single" w:sz="4" w:space="0" w:color="auto"/>
            </w:tcBorders>
            <w:vAlign w:val="center"/>
            <w:hideMark/>
          </w:tcPr>
          <w:p w14:paraId="1D366DE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750ml</w:t>
            </w:r>
          </w:p>
        </w:tc>
        <w:tc>
          <w:tcPr>
            <w:tcW w:w="4507" w:type="dxa"/>
            <w:tcBorders>
              <w:top w:val="nil"/>
              <w:left w:val="nil"/>
              <w:bottom w:val="single" w:sz="4" w:space="0" w:color="auto"/>
              <w:right w:val="single" w:sz="4" w:space="0" w:color="auto"/>
            </w:tcBorders>
            <w:vAlign w:val="bottom"/>
            <w:hideMark/>
          </w:tcPr>
          <w:p w14:paraId="4C220AA8" w14:textId="77777777" w:rsidR="00B06207" w:rsidRPr="00CD4299" w:rsidRDefault="00B06207" w:rsidP="0098414A">
            <w:pPr>
              <w:spacing w:after="0" w:line="240" w:lineRule="auto"/>
              <w:jc w:val="left"/>
              <w:rPr>
                <w:rFonts w:eastAsia="Times New Roman" w:cs="Calibri Light"/>
                <w:lang w:eastAsia="en-ZA"/>
              </w:rPr>
            </w:pPr>
            <w:r w:rsidRPr="00CD4299">
              <w:rPr>
                <w:rFonts w:eastAsia="Times New Roman" w:cs="Calibri Light"/>
                <w:lang w:eastAsia="en-ZA"/>
              </w:rPr>
              <w:t>bright green dishwashing liquid - concentrated - grease absorbing</w:t>
            </w:r>
          </w:p>
        </w:tc>
      </w:tr>
      <w:tr w:rsidR="00B06207" w:rsidRPr="00CD4299" w14:paraId="78AA82D4"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7D5709A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32</w:t>
            </w:r>
          </w:p>
        </w:tc>
        <w:tc>
          <w:tcPr>
            <w:tcW w:w="2900" w:type="dxa"/>
            <w:tcBorders>
              <w:top w:val="nil"/>
              <w:left w:val="nil"/>
              <w:bottom w:val="single" w:sz="4" w:space="0" w:color="auto"/>
              <w:right w:val="single" w:sz="4" w:space="0" w:color="auto"/>
            </w:tcBorders>
            <w:vAlign w:val="center"/>
            <w:hideMark/>
          </w:tcPr>
          <w:p w14:paraId="0F1A3A1E"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48 2Ply Virgin Tissue Paper</w:t>
            </w:r>
          </w:p>
        </w:tc>
        <w:tc>
          <w:tcPr>
            <w:tcW w:w="1318" w:type="dxa"/>
            <w:tcBorders>
              <w:top w:val="nil"/>
              <w:left w:val="nil"/>
              <w:bottom w:val="single" w:sz="4" w:space="0" w:color="auto"/>
              <w:right w:val="single" w:sz="4" w:space="0" w:color="auto"/>
            </w:tcBorders>
            <w:noWrap/>
            <w:vAlign w:val="center"/>
            <w:hideMark/>
          </w:tcPr>
          <w:p w14:paraId="7C343A7B"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48/pct.</w:t>
            </w:r>
          </w:p>
        </w:tc>
        <w:tc>
          <w:tcPr>
            <w:tcW w:w="4507" w:type="dxa"/>
            <w:tcBorders>
              <w:top w:val="nil"/>
              <w:left w:val="nil"/>
              <w:bottom w:val="single" w:sz="4" w:space="0" w:color="auto"/>
              <w:right w:val="single" w:sz="4" w:space="0" w:color="auto"/>
            </w:tcBorders>
            <w:vAlign w:val="bottom"/>
            <w:hideMark/>
          </w:tcPr>
          <w:p w14:paraId="7AB4799D" w14:textId="77777777" w:rsidR="00B06207" w:rsidRPr="00CD4299" w:rsidRDefault="00B06207" w:rsidP="0098414A">
            <w:pPr>
              <w:spacing w:after="0" w:line="240" w:lineRule="auto"/>
              <w:jc w:val="left"/>
              <w:rPr>
                <w:rFonts w:eastAsia="Times New Roman" w:cs="Calibri Light"/>
                <w:color w:val="0F1111"/>
                <w:lang w:eastAsia="en-ZA"/>
              </w:rPr>
            </w:pPr>
            <w:r w:rsidRPr="00CD4299">
              <w:rPr>
                <w:rFonts w:eastAsia="Times New Roman" w:cs="Calibri Light"/>
                <w:color w:val="0F1111"/>
                <w:lang w:eastAsia="en-ZA"/>
              </w:rPr>
              <w:t>48-Roll Bulk Pack,2-Ply Strength, Septic-Safe &amp; Biodegradable</w:t>
            </w:r>
          </w:p>
        </w:tc>
      </w:tr>
      <w:tr w:rsidR="00B06207" w:rsidRPr="00CD4299" w14:paraId="21F7ECD1"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4069F68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33</w:t>
            </w:r>
          </w:p>
        </w:tc>
        <w:tc>
          <w:tcPr>
            <w:tcW w:w="2900" w:type="dxa"/>
            <w:tcBorders>
              <w:top w:val="nil"/>
              <w:left w:val="nil"/>
              <w:bottom w:val="single" w:sz="4" w:space="0" w:color="auto"/>
              <w:right w:val="single" w:sz="4" w:space="0" w:color="auto"/>
            </w:tcBorders>
            <w:vAlign w:val="center"/>
            <w:hideMark/>
          </w:tcPr>
          <w:p w14:paraId="3C236818"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General Purpose Cleaner/Handy Andy)</w:t>
            </w:r>
          </w:p>
        </w:tc>
        <w:tc>
          <w:tcPr>
            <w:tcW w:w="1318" w:type="dxa"/>
            <w:tcBorders>
              <w:top w:val="nil"/>
              <w:left w:val="nil"/>
              <w:bottom w:val="single" w:sz="4" w:space="0" w:color="auto"/>
              <w:right w:val="single" w:sz="4" w:space="0" w:color="auto"/>
            </w:tcBorders>
            <w:vAlign w:val="center"/>
            <w:hideMark/>
          </w:tcPr>
          <w:p w14:paraId="355D2C66"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750ml</w:t>
            </w:r>
          </w:p>
        </w:tc>
        <w:tc>
          <w:tcPr>
            <w:tcW w:w="4507" w:type="dxa"/>
            <w:tcBorders>
              <w:top w:val="nil"/>
              <w:left w:val="nil"/>
              <w:bottom w:val="single" w:sz="4" w:space="0" w:color="auto"/>
              <w:right w:val="single" w:sz="4" w:space="0" w:color="auto"/>
            </w:tcBorders>
            <w:vAlign w:val="bottom"/>
            <w:hideMark/>
          </w:tcPr>
          <w:p w14:paraId="527D0A10" w14:textId="77777777" w:rsidR="00B06207" w:rsidRPr="00CD4299" w:rsidRDefault="00B06207" w:rsidP="0098414A">
            <w:pPr>
              <w:spacing w:after="0" w:line="240" w:lineRule="auto"/>
              <w:jc w:val="left"/>
              <w:rPr>
                <w:rFonts w:eastAsia="Times New Roman" w:cs="Calibri Light"/>
                <w:color w:val="0F1111"/>
                <w:lang w:eastAsia="en-ZA"/>
              </w:rPr>
            </w:pPr>
            <w:r w:rsidRPr="00CD4299">
              <w:rPr>
                <w:rFonts w:eastAsia="Times New Roman" w:cs="Calibri Light"/>
                <w:color w:val="0F1111"/>
                <w:lang w:eastAsia="en-ZA"/>
              </w:rPr>
              <w:t>A multipurpose cleaning cream with 100% natural cleaning particles to remove 100% of stubborn dirt and grease</w:t>
            </w:r>
          </w:p>
        </w:tc>
      </w:tr>
      <w:tr w:rsidR="00B06207" w:rsidRPr="00CD4299" w14:paraId="439571AB" w14:textId="77777777" w:rsidTr="00B06207">
        <w:trPr>
          <w:trHeight w:val="1136"/>
        </w:trPr>
        <w:tc>
          <w:tcPr>
            <w:tcW w:w="909" w:type="dxa"/>
            <w:tcBorders>
              <w:top w:val="nil"/>
              <w:left w:val="single" w:sz="4" w:space="0" w:color="auto"/>
              <w:bottom w:val="single" w:sz="4" w:space="0" w:color="auto"/>
              <w:right w:val="single" w:sz="4" w:space="0" w:color="auto"/>
            </w:tcBorders>
            <w:hideMark/>
          </w:tcPr>
          <w:p w14:paraId="3F44E212"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34</w:t>
            </w:r>
          </w:p>
        </w:tc>
        <w:tc>
          <w:tcPr>
            <w:tcW w:w="2900" w:type="dxa"/>
            <w:tcBorders>
              <w:top w:val="nil"/>
              <w:left w:val="nil"/>
              <w:bottom w:val="single" w:sz="4" w:space="0" w:color="auto"/>
              <w:right w:val="single" w:sz="4" w:space="0" w:color="auto"/>
            </w:tcBorders>
            <w:vAlign w:val="center"/>
            <w:hideMark/>
          </w:tcPr>
          <w:p w14:paraId="50A1A5B4"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Paint stripper 5 Lt</w:t>
            </w:r>
          </w:p>
        </w:tc>
        <w:tc>
          <w:tcPr>
            <w:tcW w:w="1318" w:type="dxa"/>
            <w:tcBorders>
              <w:top w:val="nil"/>
              <w:left w:val="nil"/>
              <w:bottom w:val="single" w:sz="4" w:space="0" w:color="auto"/>
              <w:right w:val="single" w:sz="4" w:space="0" w:color="auto"/>
            </w:tcBorders>
            <w:vAlign w:val="center"/>
            <w:hideMark/>
          </w:tcPr>
          <w:p w14:paraId="645ECA12"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each(5lt)</w:t>
            </w:r>
          </w:p>
        </w:tc>
        <w:tc>
          <w:tcPr>
            <w:tcW w:w="4507" w:type="dxa"/>
            <w:tcBorders>
              <w:top w:val="nil"/>
              <w:left w:val="nil"/>
              <w:bottom w:val="single" w:sz="4" w:space="0" w:color="auto"/>
              <w:right w:val="single" w:sz="4" w:space="0" w:color="auto"/>
            </w:tcBorders>
            <w:vAlign w:val="bottom"/>
            <w:hideMark/>
          </w:tcPr>
          <w:p w14:paraId="237B1305"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Contains surfactant which improves penetration-Removes coatings from wood, plaster, metal and glass- Non-alkali formula, which is solvent-based and will not damage bared surfaces</w:t>
            </w:r>
          </w:p>
        </w:tc>
      </w:tr>
      <w:tr w:rsidR="00B06207" w:rsidRPr="00CD4299" w14:paraId="438B2B3F"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57369891"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35</w:t>
            </w:r>
          </w:p>
        </w:tc>
        <w:tc>
          <w:tcPr>
            <w:tcW w:w="2900" w:type="dxa"/>
            <w:tcBorders>
              <w:top w:val="nil"/>
              <w:left w:val="nil"/>
              <w:bottom w:val="single" w:sz="4" w:space="0" w:color="auto"/>
              <w:right w:val="single" w:sz="4" w:space="0" w:color="auto"/>
            </w:tcBorders>
            <w:vAlign w:val="center"/>
            <w:hideMark/>
          </w:tcPr>
          <w:p w14:paraId="6487DEA5"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750ml Methylated spirits</w:t>
            </w:r>
          </w:p>
        </w:tc>
        <w:tc>
          <w:tcPr>
            <w:tcW w:w="1318" w:type="dxa"/>
            <w:tcBorders>
              <w:top w:val="nil"/>
              <w:left w:val="nil"/>
              <w:bottom w:val="single" w:sz="4" w:space="0" w:color="auto"/>
              <w:right w:val="single" w:sz="4" w:space="0" w:color="auto"/>
            </w:tcBorders>
            <w:noWrap/>
            <w:vAlign w:val="center"/>
            <w:hideMark/>
          </w:tcPr>
          <w:p w14:paraId="4B755654"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6x750ml</w:t>
            </w:r>
          </w:p>
        </w:tc>
        <w:tc>
          <w:tcPr>
            <w:tcW w:w="4507" w:type="dxa"/>
            <w:tcBorders>
              <w:top w:val="nil"/>
              <w:left w:val="nil"/>
              <w:bottom w:val="single" w:sz="4" w:space="0" w:color="auto"/>
              <w:right w:val="single" w:sz="4" w:space="0" w:color="auto"/>
            </w:tcBorders>
            <w:vAlign w:val="bottom"/>
            <w:hideMark/>
          </w:tcPr>
          <w:p w14:paraId="6F7DAE0D" w14:textId="77777777" w:rsidR="00B06207" w:rsidRPr="00CD4299" w:rsidRDefault="00B06207" w:rsidP="0098414A">
            <w:pPr>
              <w:spacing w:after="0" w:line="240" w:lineRule="auto"/>
              <w:jc w:val="left"/>
              <w:rPr>
                <w:rFonts w:eastAsia="Times New Roman" w:cs="Calibri Light"/>
                <w:lang w:eastAsia="en-ZA"/>
              </w:rPr>
            </w:pPr>
            <w:r w:rsidRPr="00CD4299">
              <w:rPr>
                <w:rFonts w:eastAsia="Times New Roman" w:cs="Calibri Light"/>
                <w:lang w:eastAsia="en-ZA"/>
              </w:rPr>
              <w:t>Effective Glass and Metal Surface Cleaner and Degreaser. Liquid Cooking And Lamp Fuel. Methanol Free.</w:t>
            </w:r>
          </w:p>
        </w:tc>
      </w:tr>
      <w:tr w:rsidR="00B06207" w:rsidRPr="00CD4299" w14:paraId="66F8AD40"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4D06F9E9"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36</w:t>
            </w:r>
          </w:p>
        </w:tc>
        <w:tc>
          <w:tcPr>
            <w:tcW w:w="2900" w:type="dxa"/>
            <w:tcBorders>
              <w:top w:val="nil"/>
              <w:left w:val="nil"/>
              <w:bottom w:val="single" w:sz="4" w:space="0" w:color="auto"/>
              <w:right w:val="single" w:sz="4" w:space="0" w:color="auto"/>
            </w:tcBorders>
            <w:vAlign w:val="bottom"/>
            <w:hideMark/>
          </w:tcPr>
          <w:p w14:paraId="1FAE3A4F"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Liquid Soap refill sachets for auto dispenser </w:t>
            </w:r>
          </w:p>
        </w:tc>
        <w:tc>
          <w:tcPr>
            <w:tcW w:w="1318" w:type="dxa"/>
            <w:tcBorders>
              <w:top w:val="nil"/>
              <w:left w:val="nil"/>
              <w:bottom w:val="single" w:sz="4" w:space="0" w:color="auto"/>
              <w:right w:val="single" w:sz="4" w:space="0" w:color="auto"/>
            </w:tcBorders>
            <w:noWrap/>
            <w:vAlign w:val="bottom"/>
            <w:hideMark/>
          </w:tcPr>
          <w:p w14:paraId="79FFBA4B"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x700ml</w:t>
            </w:r>
          </w:p>
        </w:tc>
        <w:tc>
          <w:tcPr>
            <w:tcW w:w="4507" w:type="dxa"/>
            <w:tcBorders>
              <w:top w:val="nil"/>
              <w:left w:val="nil"/>
              <w:bottom w:val="single" w:sz="4" w:space="0" w:color="auto"/>
              <w:right w:val="single" w:sz="4" w:space="0" w:color="auto"/>
            </w:tcBorders>
            <w:vAlign w:val="bottom"/>
            <w:hideMark/>
          </w:tcPr>
          <w:p w14:paraId="629AC80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700ml poaches - anti-bac liquid</w:t>
            </w:r>
          </w:p>
        </w:tc>
      </w:tr>
      <w:tr w:rsidR="00B06207" w:rsidRPr="00CD4299" w14:paraId="557DD513"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6D1B61FD"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37</w:t>
            </w:r>
          </w:p>
        </w:tc>
        <w:tc>
          <w:tcPr>
            <w:tcW w:w="2900" w:type="dxa"/>
            <w:tcBorders>
              <w:top w:val="nil"/>
              <w:left w:val="nil"/>
              <w:bottom w:val="single" w:sz="4" w:space="0" w:color="auto"/>
              <w:right w:val="single" w:sz="4" w:space="0" w:color="auto"/>
            </w:tcBorders>
            <w:vAlign w:val="center"/>
            <w:hideMark/>
          </w:tcPr>
          <w:p w14:paraId="4E8B1CC6"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Type C auto dispenser alkaline batteries</w:t>
            </w:r>
          </w:p>
        </w:tc>
        <w:tc>
          <w:tcPr>
            <w:tcW w:w="1318" w:type="dxa"/>
            <w:tcBorders>
              <w:top w:val="nil"/>
              <w:left w:val="nil"/>
              <w:bottom w:val="single" w:sz="4" w:space="0" w:color="auto"/>
              <w:right w:val="single" w:sz="4" w:space="0" w:color="auto"/>
            </w:tcBorders>
            <w:noWrap/>
            <w:vAlign w:val="bottom"/>
            <w:hideMark/>
          </w:tcPr>
          <w:p w14:paraId="49DBA721"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10x2x1.5V</w:t>
            </w:r>
          </w:p>
        </w:tc>
        <w:tc>
          <w:tcPr>
            <w:tcW w:w="4507" w:type="dxa"/>
            <w:tcBorders>
              <w:top w:val="nil"/>
              <w:left w:val="nil"/>
              <w:bottom w:val="single" w:sz="4" w:space="0" w:color="auto"/>
              <w:right w:val="single" w:sz="4" w:space="0" w:color="auto"/>
            </w:tcBorders>
            <w:vAlign w:val="bottom"/>
            <w:hideMark/>
          </w:tcPr>
          <w:p w14:paraId="0AA7769B"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2 D /Type C batteries alkaline</w:t>
            </w:r>
          </w:p>
        </w:tc>
      </w:tr>
      <w:tr w:rsidR="00B06207" w:rsidRPr="00CD4299" w14:paraId="019FA27D" w14:textId="77777777" w:rsidTr="00B06207">
        <w:trPr>
          <w:trHeight w:val="568"/>
        </w:trPr>
        <w:tc>
          <w:tcPr>
            <w:tcW w:w="909" w:type="dxa"/>
            <w:tcBorders>
              <w:top w:val="nil"/>
              <w:left w:val="single" w:sz="4" w:space="0" w:color="auto"/>
              <w:bottom w:val="single" w:sz="4" w:space="0" w:color="auto"/>
              <w:right w:val="single" w:sz="4" w:space="0" w:color="auto"/>
            </w:tcBorders>
            <w:hideMark/>
          </w:tcPr>
          <w:p w14:paraId="57641FA7"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38</w:t>
            </w:r>
          </w:p>
        </w:tc>
        <w:tc>
          <w:tcPr>
            <w:tcW w:w="2900" w:type="dxa"/>
            <w:tcBorders>
              <w:top w:val="nil"/>
              <w:left w:val="nil"/>
              <w:bottom w:val="single" w:sz="4" w:space="0" w:color="auto"/>
              <w:right w:val="single" w:sz="4" w:space="0" w:color="auto"/>
            </w:tcBorders>
            <w:vAlign w:val="center"/>
            <w:hideMark/>
          </w:tcPr>
          <w:p w14:paraId="371F3D22"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Quadrasan Citrus Triangle</w:t>
            </w:r>
          </w:p>
        </w:tc>
        <w:tc>
          <w:tcPr>
            <w:tcW w:w="1318" w:type="dxa"/>
            <w:tcBorders>
              <w:top w:val="nil"/>
              <w:left w:val="nil"/>
              <w:bottom w:val="single" w:sz="4" w:space="0" w:color="auto"/>
              <w:right w:val="single" w:sz="4" w:space="0" w:color="auto"/>
            </w:tcBorders>
            <w:noWrap/>
            <w:vAlign w:val="bottom"/>
            <w:hideMark/>
          </w:tcPr>
          <w:p w14:paraId="447917AB"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310ml</w:t>
            </w:r>
          </w:p>
        </w:tc>
        <w:tc>
          <w:tcPr>
            <w:tcW w:w="4507" w:type="dxa"/>
            <w:tcBorders>
              <w:top w:val="nil"/>
              <w:left w:val="nil"/>
              <w:bottom w:val="single" w:sz="4" w:space="0" w:color="auto"/>
              <w:right w:val="single" w:sz="4" w:space="0" w:color="auto"/>
            </w:tcBorders>
            <w:vAlign w:val="bottom"/>
            <w:hideMark/>
          </w:tcPr>
          <w:p w14:paraId="748DDE8C"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Urinal and toilet sanitizer - dispenses 300 applications per 310ml - citrus fragrance and 99% bacteria killing </w:t>
            </w:r>
          </w:p>
        </w:tc>
      </w:tr>
      <w:tr w:rsidR="00B06207" w:rsidRPr="00CD4299" w14:paraId="7639C00C" w14:textId="77777777" w:rsidTr="00B06207">
        <w:trPr>
          <w:trHeight w:val="274"/>
        </w:trPr>
        <w:tc>
          <w:tcPr>
            <w:tcW w:w="909" w:type="dxa"/>
            <w:tcBorders>
              <w:top w:val="nil"/>
              <w:left w:val="single" w:sz="4" w:space="0" w:color="auto"/>
              <w:bottom w:val="single" w:sz="4" w:space="0" w:color="auto"/>
              <w:right w:val="single" w:sz="4" w:space="0" w:color="auto"/>
            </w:tcBorders>
            <w:hideMark/>
          </w:tcPr>
          <w:p w14:paraId="6429522D"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39</w:t>
            </w:r>
          </w:p>
        </w:tc>
        <w:tc>
          <w:tcPr>
            <w:tcW w:w="2900" w:type="dxa"/>
            <w:tcBorders>
              <w:top w:val="nil"/>
              <w:left w:val="nil"/>
              <w:bottom w:val="single" w:sz="4" w:space="0" w:color="auto"/>
              <w:right w:val="single" w:sz="4" w:space="0" w:color="auto"/>
            </w:tcBorders>
            <w:vAlign w:val="center"/>
            <w:hideMark/>
          </w:tcPr>
          <w:p w14:paraId="20426E1B" w14:textId="77777777" w:rsidR="00B06207" w:rsidRPr="00CD4299" w:rsidRDefault="00B06207" w:rsidP="0098414A">
            <w:pPr>
              <w:spacing w:after="0" w:line="240" w:lineRule="auto"/>
              <w:rPr>
                <w:rFonts w:eastAsia="Times New Roman" w:cs="Calibri Light"/>
                <w:color w:val="000000"/>
                <w:lang w:eastAsia="en-ZA"/>
              </w:rPr>
            </w:pPr>
            <w:r w:rsidRPr="00CD4299">
              <w:rPr>
                <w:rFonts w:eastAsia="Times New Roman" w:cs="Calibri Light"/>
                <w:color w:val="000000"/>
                <w:lang w:eastAsia="en-ZA"/>
              </w:rPr>
              <w:t>Foam Toilet seat and Handle Cleaner</w:t>
            </w:r>
          </w:p>
        </w:tc>
        <w:tc>
          <w:tcPr>
            <w:tcW w:w="1318" w:type="dxa"/>
            <w:tcBorders>
              <w:top w:val="nil"/>
              <w:left w:val="nil"/>
              <w:bottom w:val="single" w:sz="4" w:space="0" w:color="auto"/>
              <w:right w:val="single" w:sz="4" w:space="0" w:color="auto"/>
            </w:tcBorders>
            <w:noWrap/>
            <w:vAlign w:val="bottom"/>
            <w:hideMark/>
          </w:tcPr>
          <w:p w14:paraId="2F86B403" w14:textId="77777777" w:rsidR="00B06207" w:rsidRPr="00CD4299" w:rsidRDefault="00B06207" w:rsidP="0098414A">
            <w:pPr>
              <w:spacing w:after="0" w:line="240" w:lineRule="auto"/>
              <w:jc w:val="center"/>
              <w:rPr>
                <w:rFonts w:eastAsia="Times New Roman" w:cs="Calibri Light"/>
                <w:color w:val="000000"/>
                <w:lang w:eastAsia="en-ZA"/>
              </w:rPr>
            </w:pPr>
            <w:r w:rsidRPr="00CD4299">
              <w:rPr>
                <w:rFonts w:eastAsia="Times New Roman" w:cs="Calibri Light"/>
                <w:color w:val="000000"/>
                <w:lang w:eastAsia="en-ZA"/>
              </w:rPr>
              <w:t>6 x 500ml</w:t>
            </w:r>
          </w:p>
        </w:tc>
        <w:tc>
          <w:tcPr>
            <w:tcW w:w="4507" w:type="dxa"/>
            <w:tcBorders>
              <w:top w:val="nil"/>
              <w:left w:val="nil"/>
              <w:bottom w:val="single" w:sz="4" w:space="0" w:color="auto"/>
              <w:right w:val="single" w:sz="4" w:space="0" w:color="auto"/>
            </w:tcBorders>
            <w:vAlign w:val="bottom"/>
            <w:hideMark/>
          </w:tcPr>
          <w:p w14:paraId="5DB4A563" w14:textId="77777777" w:rsidR="00B06207" w:rsidRPr="00CD4299" w:rsidRDefault="00B06207" w:rsidP="0098414A">
            <w:pPr>
              <w:spacing w:after="0" w:line="240" w:lineRule="auto"/>
              <w:jc w:val="left"/>
              <w:rPr>
                <w:rFonts w:eastAsia="Times New Roman" w:cs="Calibri Light"/>
                <w:color w:val="000000"/>
                <w:lang w:eastAsia="en-ZA"/>
              </w:rPr>
            </w:pPr>
            <w:r w:rsidRPr="00CD4299">
              <w:rPr>
                <w:rFonts w:eastAsia="Times New Roman" w:cs="Calibri Light"/>
                <w:color w:val="000000"/>
                <w:lang w:eastAsia="en-ZA"/>
              </w:rPr>
              <w:t xml:space="preserve">Fast drying, SABS -SANS 5261 - to prevent the drying out of the user’s hands </w:t>
            </w:r>
          </w:p>
        </w:tc>
      </w:tr>
    </w:tbl>
    <w:p w14:paraId="20897A95" w14:textId="4B78952F" w:rsidR="00B06207" w:rsidRPr="00CD4299" w:rsidRDefault="00B06207" w:rsidP="00B06207">
      <w:r w:rsidRPr="00CD4299">
        <w:rPr>
          <w:rFonts w:asciiTheme="minorHAnsi" w:hAnsiTheme="minorHAnsi" w:cstheme="minorHAnsi"/>
          <w:b/>
          <w:bCs/>
        </w:rPr>
        <w:t>The awarded company must have ISO 9000 quality management system accreditation and must provide environmentally friendly cleaning materials. Data sheets for cleaning materials must be made available</w:t>
      </w:r>
      <w:r w:rsidRPr="00CD4299">
        <w:rPr>
          <w:rFonts w:asciiTheme="minorHAnsi" w:hAnsiTheme="minorHAnsi" w:cstheme="minorHAnsi"/>
        </w:rPr>
        <w:t>.</w:t>
      </w:r>
    </w:p>
    <w:bookmarkStart w:id="42" w:name="_Toc435315882"/>
    <w:bookmarkStart w:id="43" w:name="_Toc457915413"/>
    <w:bookmarkStart w:id="44" w:name="_Toc149131030"/>
    <w:bookmarkStart w:id="45" w:name="_Toc219833533"/>
    <w:bookmarkStart w:id="46" w:name="_Toc9938004"/>
    <w:bookmarkStart w:id="47" w:name="_Toc116971266"/>
    <w:p w14:paraId="55306119" w14:textId="77777777" w:rsidR="00B06207" w:rsidRPr="00A70478" w:rsidRDefault="00B06207" w:rsidP="00B06207">
      <w:pPr>
        <w:pStyle w:val="Heading2"/>
        <w:numPr>
          <w:ilvl w:val="1"/>
          <w:numId w:val="60"/>
        </w:numPr>
      </w:pPr>
      <w:r w:rsidRPr="00A70478">
        <w:rPr>
          <w:noProof/>
        </w:rPr>
        <mc:AlternateContent>
          <mc:Choice Requires="wps">
            <w:drawing>
              <wp:anchor distT="0" distB="0" distL="114300" distR="114300" simplePos="0" relativeHeight="251661312" behindDoc="1" locked="1" layoutInCell="1" allowOverlap="0" wp14:anchorId="10D267F7" wp14:editId="72EB323D">
                <wp:simplePos x="0" y="0"/>
                <wp:positionH relativeFrom="margin">
                  <wp:posOffset>3175</wp:posOffset>
                </wp:positionH>
                <wp:positionV relativeFrom="margin">
                  <wp:posOffset>-3175</wp:posOffset>
                </wp:positionV>
                <wp:extent cx="89535" cy="186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ACEB1D0" w14:textId="77777777" w:rsidR="00B06207" w:rsidRDefault="00B06207" w:rsidP="00B06207"/>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D267F7" id="_x0000_t202" coordsize="21600,21600" o:spt="202" path="m,l,21600r21600,l21600,xe">
                <v:stroke joinstyle="miter"/>
                <v:path gradientshapeok="t" o:connecttype="rect"/>
              </v:shapetype>
              <v:shape id="Text Box 2" o:spid="_x0000_s1026" type="#_x0000_t202" style="position:absolute;left:0;text-align:left;margin-left:.25pt;margin-top:-.25pt;width:7.05pt;height:14.6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" o:allowoverlap="f" fillcolor="window" stroked="f" strokeweight=".5pt">
                <v:textbox style="mso-fit-shape-to-text:t" inset="0,0,0,0">
                  <w:txbxContent>
                    <w:p w14:paraId="4ACEB1D0" w14:textId="77777777" w:rsidR="00B06207" w:rsidRDefault="00B06207" w:rsidP="00B06207"/>
                  </w:txbxContent>
                </v:textbox>
                <w10:wrap anchorx="margin" anchory="margin"/>
                <w10:anchorlock/>
              </v:shape>
            </w:pict>
          </mc:Fallback>
        </mc:AlternateContent>
      </w:r>
      <w:bookmarkStart w:id="48" w:name="_Hlk149114139"/>
      <w:r>
        <w:t>Solution requirement</w:t>
      </w:r>
      <w:bookmarkEnd w:id="42"/>
      <w:bookmarkEnd w:id="43"/>
      <w:bookmarkEnd w:id="44"/>
      <w:bookmarkEnd w:id="45"/>
      <w:bookmarkEnd w:id="48"/>
    </w:p>
    <w:p w14:paraId="3C09D40C" w14:textId="5B4E0CE1" w:rsidR="00B06207" w:rsidRPr="00736525" w:rsidRDefault="00B06207" w:rsidP="00B06207">
      <w:pPr>
        <w:spacing w:line="360" w:lineRule="auto"/>
        <w:rPr>
          <w:rFonts w:eastAsia="Times New Roman" w:cs="Calibri Light"/>
        </w:rPr>
      </w:pPr>
      <w:bookmarkStart w:id="49" w:name="_Hlk108613333"/>
      <w:r w:rsidRPr="00736525">
        <w:rPr>
          <w:rFonts w:cs="Calibri"/>
          <w:color w:val="000000"/>
          <w:lang w:val="en-GB"/>
        </w:rPr>
        <w:t xml:space="preserve">SITA as an employer has a responsibility to provide adequate </w:t>
      </w:r>
      <w:r w:rsidR="00CD4299" w:rsidRPr="00736525">
        <w:rPr>
          <w:rFonts w:cs="Calibri"/>
          <w:color w:val="000000"/>
          <w:lang w:val="en-GB"/>
        </w:rPr>
        <w:t>cleaning</w:t>
      </w:r>
      <w:r w:rsidRPr="00736525">
        <w:rPr>
          <w:rFonts w:cs="Calibri"/>
          <w:color w:val="000000"/>
          <w:lang w:val="en-GB"/>
        </w:rPr>
        <w:t xml:space="preserve"> materials to ensure Hygiene standards are maintained in SITA ablution facilities and refreshment stations.</w:t>
      </w:r>
      <w:r w:rsidRPr="00736525">
        <w:rPr>
          <w:rFonts w:eastAsia="Times New Roman" w:cs="Calibri Light"/>
        </w:rPr>
        <w:t xml:space="preserve"> </w:t>
      </w:r>
    </w:p>
    <w:p w14:paraId="6018B3A3" w14:textId="77777777" w:rsidR="00B06207" w:rsidRPr="00C770CB" w:rsidRDefault="00B06207" w:rsidP="00B06207">
      <w:pPr>
        <w:pStyle w:val="Heading2"/>
        <w:numPr>
          <w:ilvl w:val="1"/>
          <w:numId w:val="60"/>
        </w:numPr>
        <w:tabs>
          <w:tab w:val="num" w:pos="502"/>
        </w:tabs>
        <w:spacing w:before="240"/>
        <w:rPr>
          <w:rFonts w:asciiTheme="minorHAnsi" w:hAnsiTheme="minorHAnsi" w:cstheme="minorHAnsi"/>
          <w:szCs w:val="28"/>
          <w:lang w:val="en-GB"/>
        </w:rPr>
      </w:pPr>
      <w:bookmarkStart w:id="50" w:name="_Toc77780377"/>
      <w:r>
        <w:rPr>
          <w:rFonts w:asciiTheme="minorHAnsi" w:hAnsiTheme="minorHAnsi" w:cstheme="minorHAnsi"/>
          <w:szCs w:val="28"/>
        </w:rPr>
        <w:t xml:space="preserve">  </w:t>
      </w:r>
      <w:bookmarkStart w:id="51" w:name="_Toc219833534"/>
      <w:r w:rsidRPr="00C770CB">
        <w:rPr>
          <w:rFonts w:asciiTheme="minorHAnsi" w:hAnsiTheme="minorHAnsi" w:cstheme="minorHAnsi"/>
          <w:szCs w:val="28"/>
        </w:rPr>
        <w:t>Project delivery Schedule and Performance</w:t>
      </w:r>
      <w:bookmarkEnd w:id="50"/>
      <w:bookmarkEnd w:id="51"/>
      <w:r w:rsidRPr="00C770CB">
        <w:rPr>
          <w:rFonts w:asciiTheme="minorHAnsi" w:hAnsiTheme="minorHAnsi" w:cstheme="minorHAnsi"/>
          <w:szCs w:val="28"/>
          <w:lang w:val="en-GB"/>
        </w:rPr>
        <w:t xml:space="preserve">          </w:t>
      </w:r>
    </w:p>
    <w:p w14:paraId="2EB067E8" w14:textId="77777777" w:rsidR="00B06207" w:rsidRPr="00CD4299" w:rsidRDefault="00B06207" w:rsidP="00B06207">
      <w:pPr>
        <w:ind w:left="567"/>
        <w:rPr>
          <w:rFonts w:asciiTheme="minorHAnsi" w:hAnsiTheme="minorHAnsi" w:cstheme="minorHAnsi"/>
          <w:lang w:val="en-GB"/>
        </w:rPr>
      </w:pPr>
      <w:r w:rsidRPr="00CD4299">
        <w:rPr>
          <w:rFonts w:asciiTheme="minorHAnsi" w:hAnsiTheme="minorHAnsi" w:cstheme="minorHAnsi"/>
          <w:lang w:val="en-GB"/>
        </w:rPr>
        <w:t xml:space="preserve">An SLA (Service Level Agreement) will be signed between SITA and the bidder stating that the appointed supplier shall: </w:t>
      </w:r>
    </w:p>
    <w:p w14:paraId="408EF424" w14:textId="77777777" w:rsidR="00B06207" w:rsidRPr="00CD4299" w:rsidRDefault="00B06207" w:rsidP="00B06207">
      <w:pPr>
        <w:pStyle w:val="ListParagraph"/>
        <w:numPr>
          <w:ilvl w:val="0"/>
          <w:numId w:val="79"/>
        </w:numPr>
        <w:spacing w:after="120" w:line="240" w:lineRule="auto"/>
        <w:outlineLvl w:val="9"/>
        <w:rPr>
          <w:rFonts w:cstheme="minorHAnsi"/>
          <w14:scene3d>
            <w14:camera w14:prst="orthographicFront"/>
            <w14:lightRig w14:rig="threePt" w14:dir="t">
              <w14:rot w14:lat="0" w14:lon="0" w14:rev="0"/>
            </w14:lightRig>
          </w14:scene3d>
        </w:rPr>
      </w:pPr>
      <w:r w:rsidRPr="00CD4299">
        <w:rPr>
          <w:rFonts w:cstheme="minorHAnsi"/>
          <w14:scene3d>
            <w14:camera w14:prst="orthographicFront"/>
            <w14:lightRig w14:rig="threePt" w14:dir="t">
              <w14:rot w14:lat="0" w14:lon="0" w14:rev="0"/>
            </w14:lightRig>
          </w14:scene3d>
        </w:rPr>
        <w:t>Supply dispensers for Hand soap, sanitizers, air freshener, seat sanitizer units and hand towel holders at all SITA Gauteng buildings and these services and all additional labour, transportation , installation etc. cost to be included in the contract price per unit.</w:t>
      </w:r>
    </w:p>
    <w:p w14:paraId="4738E025" w14:textId="77777777" w:rsidR="00B06207" w:rsidRPr="00CD4299" w:rsidRDefault="00B06207" w:rsidP="00B06207">
      <w:pPr>
        <w:pStyle w:val="ListParagraph"/>
        <w:numPr>
          <w:ilvl w:val="0"/>
          <w:numId w:val="79"/>
        </w:numPr>
        <w:spacing w:after="120" w:line="240" w:lineRule="auto"/>
        <w:outlineLvl w:val="9"/>
        <w:rPr>
          <w:rFonts w:cstheme="minorHAnsi"/>
          <w14:scene3d>
            <w14:camera w14:prst="orthographicFront"/>
            <w14:lightRig w14:rig="threePt" w14:dir="t">
              <w14:rot w14:lat="0" w14:lon="0" w14:rev="0"/>
            </w14:lightRig>
          </w14:scene3d>
        </w:rPr>
      </w:pPr>
      <w:r w:rsidRPr="00CD4299">
        <w:rPr>
          <w:rFonts w:cstheme="minorHAnsi"/>
          <w14:scene3d>
            <w14:camera w14:prst="orthographicFront"/>
            <w14:lightRig w14:rig="threePt" w14:dir="t">
              <w14:rot w14:lat="0" w14:lon="0" w14:rev="0"/>
            </w14:lightRig>
          </w14:scene3d>
        </w:rPr>
        <w:t>deliver all goods to SITA Centurion main store or on request to Erasmuskloof SITA building.</w:t>
      </w:r>
    </w:p>
    <w:p w14:paraId="6BFBC7D3" w14:textId="77777777" w:rsidR="00B06207" w:rsidRPr="00CD4299" w:rsidRDefault="00B06207" w:rsidP="00B06207">
      <w:pPr>
        <w:pStyle w:val="ListParagraph"/>
        <w:numPr>
          <w:ilvl w:val="0"/>
          <w:numId w:val="79"/>
        </w:numPr>
        <w:spacing w:after="120" w:line="240" w:lineRule="auto"/>
        <w:outlineLvl w:val="9"/>
        <w:rPr>
          <w:rFonts w:cstheme="minorHAnsi"/>
          <w14:scene3d>
            <w14:camera w14:prst="orthographicFront"/>
            <w14:lightRig w14:rig="threePt" w14:dir="t">
              <w14:rot w14:lat="0" w14:lon="0" w14:rev="0"/>
            </w14:lightRig>
          </w14:scene3d>
        </w:rPr>
      </w:pPr>
      <w:r w:rsidRPr="00CD4299">
        <w:rPr>
          <w:rFonts w:cstheme="minorHAnsi"/>
          <w14:scene3d>
            <w14:camera w14:prst="orthographicFront"/>
            <w14:lightRig w14:rig="threePt" w14:dir="t">
              <w14:rot w14:lat="0" w14:lon="0" w14:rev="0"/>
            </w14:lightRig>
          </w14:scene3d>
        </w:rPr>
        <w:t>attend progress review meetings to be held on a monthly basis.</w:t>
      </w:r>
    </w:p>
    <w:p w14:paraId="352DE86F" w14:textId="77777777" w:rsidR="00B06207" w:rsidRPr="00CD4299" w:rsidRDefault="00B06207" w:rsidP="00B06207">
      <w:pPr>
        <w:pStyle w:val="ListParagraph"/>
        <w:numPr>
          <w:ilvl w:val="0"/>
          <w:numId w:val="79"/>
        </w:numPr>
        <w:spacing w:after="120" w:line="240" w:lineRule="auto"/>
        <w:outlineLvl w:val="9"/>
        <w:rPr>
          <w:rFonts w:cstheme="minorHAnsi"/>
          <w14:scene3d>
            <w14:camera w14:prst="orthographicFront"/>
            <w14:lightRig w14:rig="threePt" w14:dir="t">
              <w14:rot w14:lat="0" w14:lon="0" w14:rev="0"/>
            </w14:lightRig>
          </w14:scene3d>
        </w:rPr>
      </w:pPr>
      <w:r w:rsidRPr="00CD4299">
        <w:rPr>
          <w:rFonts w:cstheme="minorHAnsi"/>
          <w14:scene3d>
            <w14:camera w14:prst="orthographicFront"/>
            <w14:lightRig w14:rig="threePt" w14:dir="t">
              <w14:rot w14:lat="0" w14:lon="0" w14:rev="0"/>
            </w14:lightRig>
          </w14:scene3d>
        </w:rPr>
        <w:t>Ensure that all delivery personnel to undergo the SITA Vetting clearance, before commencing with the contract and only South African Citizens to enter SITA premises as some SITA buildings are National Key Points</w:t>
      </w:r>
    </w:p>
    <w:p w14:paraId="3D3AAAB0" w14:textId="77777777" w:rsidR="00B06207" w:rsidRPr="00CD4299" w:rsidRDefault="00B06207" w:rsidP="00B06207">
      <w:pPr>
        <w:pStyle w:val="ListParagraph"/>
        <w:numPr>
          <w:ilvl w:val="0"/>
          <w:numId w:val="79"/>
        </w:numPr>
        <w:spacing w:after="120" w:line="240" w:lineRule="auto"/>
        <w:outlineLvl w:val="9"/>
        <w:rPr>
          <w:rFonts w:cstheme="minorHAnsi"/>
        </w:rPr>
      </w:pPr>
      <w:r w:rsidRPr="00CD4299">
        <w:rPr>
          <w:rFonts w:cstheme="minorHAnsi"/>
        </w:rPr>
        <w:t>have a three (3) year track record of supplying similar cleaning materials to previous or current clients and must submit it together with the tender.</w:t>
      </w:r>
    </w:p>
    <w:p w14:paraId="0EB2FCE7" w14:textId="77777777" w:rsidR="00B06207" w:rsidRPr="00CD4299" w:rsidRDefault="00B06207" w:rsidP="00B06207">
      <w:pPr>
        <w:pStyle w:val="ListParagraph"/>
        <w:numPr>
          <w:ilvl w:val="0"/>
          <w:numId w:val="79"/>
        </w:numPr>
        <w:spacing w:after="120" w:line="240" w:lineRule="auto"/>
        <w:outlineLvl w:val="9"/>
        <w:rPr>
          <w:rFonts w:cstheme="minorHAnsi"/>
          <w:b/>
        </w:rPr>
      </w:pPr>
      <w:r w:rsidRPr="00CD4299">
        <w:rPr>
          <w:rFonts w:cstheme="minorHAnsi"/>
        </w:rPr>
        <w:t>supply &amp; deliver cleaning materials within three (3) days) after receiving the official order from SITA.</w:t>
      </w:r>
    </w:p>
    <w:p w14:paraId="039CF107" w14:textId="77777777" w:rsidR="00B06207" w:rsidRPr="00CD4299" w:rsidRDefault="00B06207" w:rsidP="00B06207">
      <w:pPr>
        <w:pStyle w:val="ListParagraph"/>
        <w:numPr>
          <w:ilvl w:val="0"/>
          <w:numId w:val="79"/>
        </w:numPr>
        <w:spacing w:after="120" w:line="240" w:lineRule="auto"/>
        <w:outlineLvl w:val="9"/>
        <w:rPr>
          <w:rFonts w:cstheme="minorHAnsi"/>
          <w:b/>
        </w:rPr>
      </w:pPr>
      <w:bookmarkStart w:id="52" w:name="_Toc113975056"/>
      <w:r w:rsidRPr="00CD4299">
        <w:rPr>
          <w:rFonts w:cstheme="minorHAnsi"/>
        </w:rPr>
        <w:t>Note that no partial deliveries will be accepted.</w:t>
      </w:r>
      <w:bookmarkEnd w:id="52"/>
    </w:p>
    <w:p w14:paraId="36D75B7B" w14:textId="77777777" w:rsidR="00B06207" w:rsidRPr="00CD4299" w:rsidRDefault="00B06207" w:rsidP="00B06207">
      <w:pPr>
        <w:pStyle w:val="ListParagraph"/>
        <w:numPr>
          <w:ilvl w:val="0"/>
          <w:numId w:val="79"/>
        </w:numPr>
        <w:spacing w:after="120" w:line="240" w:lineRule="auto"/>
        <w:outlineLvl w:val="9"/>
        <w:rPr>
          <w:rFonts w:cstheme="minorHAnsi"/>
          <w:b/>
        </w:rPr>
      </w:pPr>
      <w:bookmarkStart w:id="53" w:name="_Toc113975057"/>
      <w:r w:rsidRPr="00CD4299">
        <w:rPr>
          <w:rFonts w:cstheme="minorHAnsi"/>
        </w:rPr>
        <w:t>Ensure that delivery of dispensers and towel holders must take place within five (5) working days after the official order has been received.</w:t>
      </w:r>
      <w:bookmarkEnd w:id="53"/>
    </w:p>
    <w:p w14:paraId="7EDD5186" w14:textId="77777777" w:rsidR="00B06207" w:rsidRPr="00CD4299" w:rsidRDefault="00B06207" w:rsidP="00736525">
      <w:pPr>
        <w:pStyle w:val="ListParagraph"/>
        <w:numPr>
          <w:ilvl w:val="0"/>
          <w:numId w:val="79"/>
        </w:numPr>
        <w:spacing w:after="120" w:line="240" w:lineRule="auto"/>
        <w:outlineLvl w:val="9"/>
        <w:rPr>
          <w:rFonts w:cstheme="minorHAnsi"/>
        </w:rPr>
      </w:pPr>
      <w:r w:rsidRPr="00CD4299">
        <w:rPr>
          <w:rFonts w:cstheme="minorHAnsi"/>
        </w:rPr>
        <w:t>Conduct training of cleaning employees at SITA Gauteng buildings annually and on AD Hoc request by the Contract Manager. Training on identification, effective usage, health risk prevention etc. of all items procured under this contract as per Data sheets. The training must be at no additional cost to SITA.</w:t>
      </w:r>
    </w:p>
    <w:p w14:paraId="0B8D8BB3" w14:textId="77777777" w:rsidR="00B06207" w:rsidRPr="00CD4299" w:rsidRDefault="00B06207" w:rsidP="00736525">
      <w:pPr>
        <w:pStyle w:val="ListParagraph"/>
        <w:numPr>
          <w:ilvl w:val="0"/>
          <w:numId w:val="79"/>
        </w:numPr>
        <w:spacing w:after="120" w:line="240" w:lineRule="auto"/>
        <w:contextualSpacing/>
        <w:outlineLvl w:val="9"/>
        <w:rPr>
          <w:rFonts w:cstheme="minorHAnsi"/>
        </w:rPr>
      </w:pPr>
      <w:r w:rsidRPr="00CD4299">
        <w:rPr>
          <w:rFonts w:cstheme="minorHAnsi"/>
        </w:rPr>
        <w:t>Provide Data sheets for all cleaning materials and equipment specified under the scope.</w:t>
      </w:r>
    </w:p>
    <w:p w14:paraId="50351BFB" w14:textId="77777777" w:rsidR="00B06207" w:rsidRPr="00CD4299" w:rsidRDefault="00B06207" w:rsidP="00736525">
      <w:pPr>
        <w:pStyle w:val="ListParagraph"/>
        <w:numPr>
          <w:ilvl w:val="0"/>
          <w:numId w:val="79"/>
        </w:numPr>
        <w:spacing w:after="120" w:line="240" w:lineRule="auto"/>
        <w:contextualSpacing/>
        <w:outlineLvl w:val="9"/>
        <w:rPr>
          <w:rFonts w:cstheme="minorHAnsi"/>
        </w:rPr>
      </w:pPr>
      <w:r w:rsidRPr="00CD4299">
        <w:rPr>
          <w:rFonts w:cstheme="minorHAnsi"/>
        </w:rPr>
        <w:t>Ensure that all cleaning materials provided to be environmentally friendly.</w:t>
      </w:r>
    </w:p>
    <w:p w14:paraId="207F50BD" w14:textId="77777777" w:rsidR="00B06207" w:rsidRPr="00CD4299" w:rsidRDefault="00B06207" w:rsidP="00736525">
      <w:pPr>
        <w:pStyle w:val="ListParagraph"/>
        <w:numPr>
          <w:ilvl w:val="0"/>
          <w:numId w:val="79"/>
        </w:numPr>
        <w:spacing w:after="120" w:line="240" w:lineRule="auto"/>
        <w:contextualSpacing/>
        <w:outlineLvl w:val="9"/>
        <w:rPr>
          <w:rFonts w:cstheme="minorHAnsi"/>
        </w:rPr>
      </w:pPr>
      <w:r w:rsidRPr="00CD4299">
        <w:rPr>
          <w:rFonts w:cstheme="minorHAnsi"/>
        </w:rPr>
        <w:t>The service delivery will be mapped out and monitored by a signed (SLA) Service level agreement between SITA and the appointed supplier(s).</w:t>
      </w:r>
      <w:r w:rsidRPr="00CD4299">
        <w:rPr>
          <w:rFonts w:cstheme="minorHAnsi"/>
          <w:lang w:val="en-GB"/>
        </w:rPr>
        <w:t xml:space="preserve"> </w:t>
      </w:r>
    </w:p>
    <w:p w14:paraId="4F49335B" w14:textId="77777777" w:rsidR="00B06207" w:rsidRPr="00CD4299" w:rsidRDefault="00B06207" w:rsidP="00B06207">
      <w:pPr>
        <w:pStyle w:val="ListParagraph"/>
        <w:numPr>
          <w:ilvl w:val="0"/>
          <w:numId w:val="79"/>
        </w:numPr>
        <w:spacing w:line="240" w:lineRule="auto"/>
        <w:rPr>
          <w:rFonts w:ascii="Calibri Light" w:eastAsia="Times New Roman" w:hAnsi="Calibri Light" w:cs="Calibri Light"/>
        </w:rPr>
      </w:pPr>
      <w:r w:rsidRPr="00CD4299">
        <w:rPr>
          <w:rFonts w:cstheme="minorHAnsi"/>
          <w:lang w:val="en-GB"/>
        </w:rPr>
        <w:t>Monitor and enforce contract provision based on the agreed performance standard frame work.</w:t>
      </w:r>
    </w:p>
    <w:p w14:paraId="3DF116B7" w14:textId="77777777" w:rsidR="00B06207" w:rsidRPr="007E7506" w:rsidRDefault="00B06207" w:rsidP="00B06207">
      <w:pPr>
        <w:pStyle w:val="Heading1"/>
        <w:numPr>
          <w:ilvl w:val="0"/>
          <w:numId w:val="60"/>
        </w:numPr>
      </w:pPr>
      <w:bookmarkStart w:id="54" w:name="_Toc435315887"/>
      <w:bookmarkStart w:id="55" w:name="_Toc116971272"/>
      <w:bookmarkStart w:id="56" w:name="_Toc149131031"/>
      <w:bookmarkStart w:id="57" w:name="_Toc219833535"/>
      <w:bookmarkEnd w:id="39"/>
      <w:bookmarkEnd w:id="46"/>
      <w:bookmarkEnd w:id="47"/>
      <w:bookmarkEnd w:id="49"/>
      <w:r w:rsidRPr="007E7506">
        <w:t>Bid evaluation stages</w:t>
      </w:r>
      <w:bookmarkEnd w:id="54"/>
      <w:bookmarkEnd w:id="55"/>
      <w:bookmarkEnd w:id="56"/>
      <w:bookmarkEnd w:id="57"/>
    </w:p>
    <w:p w14:paraId="6501315C" w14:textId="77777777" w:rsidR="00B06207" w:rsidRPr="00CD4299" w:rsidRDefault="00B06207" w:rsidP="00B06207">
      <w:pPr>
        <w:pStyle w:val="ListParagraph"/>
        <w:numPr>
          <w:ilvl w:val="0"/>
          <w:numId w:val="70"/>
        </w:numPr>
        <w:spacing w:before="100" w:beforeAutospacing="1" w:after="100" w:afterAutospacing="1" w:line="240" w:lineRule="auto"/>
        <w:jc w:val="left"/>
        <w:rPr>
          <w:rFonts w:ascii="Calibri Light" w:eastAsia="Times New Roman" w:hAnsi="Calibri Light" w:cs="Calibri Light"/>
        </w:rPr>
      </w:pPr>
      <w:r w:rsidRPr="00CD4299">
        <w:rPr>
          <w:rFonts w:ascii="Calibri Light" w:eastAsia="Times New Roman" w:hAnsi="Calibri Light" w:cs="Calibri Light"/>
        </w:rPr>
        <w:t>The bid evaluation process consists of stages that are applicable according to the nature of the bid as defined in the table below.</w:t>
      </w:r>
    </w:p>
    <w:p w14:paraId="79CF902D" w14:textId="77777777" w:rsidR="00B06207" w:rsidRPr="00CD4299" w:rsidRDefault="00B06207" w:rsidP="00B06207">
      <w:pPr>
        <w:numPr>
          <w:ilvl w:val="0"/>
          <w:numId w:val="70"/>
        </w:numPr>
        <w:spacing w:before="100" w:beforeAutospacing="1" w:after="100" w:afterAutospacing="1" w:line="240" w:lineRule="auto"/>
        <w:jc w:val="left"/>
        <w:rPr>
          <w:rFonts w:eastAsia="Times New Roman" w:cs="Calibri Light"/>
        </w:rPr>
      </w:pPr>
      <w:r w:rsidRPr="00CD4299">
        <w:rPr>
          <w:rFonts w:eastAsia="Times New Roman" w:cs="Calibri Light"/>
        </w:rPr>
        <w:t>The bidder must qualify for each stage to be eligible to proceed to the next stage of the evaluation.</w:t>
      </w:r>
    </w:p>
    <w:p w14:paraId="31BE5DE7" w14:textId="77777777" w:rsidR="00B06207" w:rsidRDefault="00B06207" w:rsidP="00B06207">
      <w:pPr>
        <w:pStyle w:val="Caption"/>
        <w:rPr>
          <w:b w:val="0"/>
          <w:sz w:val="24"/>
        </w:rPr>
      </w:pPr>
      <w:bookmarkStart w:id="58" w:name="_Toc127818473"/>
      <w:r w:rsidRPr="00B818D0">
        <w:rPr>
          <w:sz w:val="24"/>
        </w:rPr>
        <w:t xml:space="preserve">Table </w:t>
      </w:r>
      <w:r>
        <w:rPr>
          <w:sz w:val="24"/>
        </w:rPr>
        <w:t>4</w:t>
      </w:r>
      <w:r w:rsidRPr="00B818D0">
        <w:rPr>
          <w:sz w:val="24"/>
        </w:rPr>
        <w:t xml:space="preserve">: </w:t>
      </w:r>
      <w:r w:rsidRPr="00B818D0">
        <w:rPr>
          <w:b w:val="0"/>
          <w:sz w:val="24"/>
        </w:rPr>
        <w:t>Bid Evaluation Stages</w:t>
      </w:r>
      <w:bookmarkEnd w:id="5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72"/>
        <w:gridCol w:w="5963"/>
        <w:gridCol w:w="2434"/>
      </w:tblGrid>
      <w:tr w:rsidR="00B06207" w:rsidRPr="008C4649" w14:paraId="23A51076" w14:textId="77777777" w:rsidTr="0098414A">
        <w:tc>
          <w:tcPr>
            <w:tcW w:w="702" w:type="pct"/>
            <w:shd w:val="clear" w:color="auto" w:fill="DBE5F1" w:themeFill="accent1" w:themeFillTint="33"/>
          </w:tcPr>
          <w:p w14:paraId="6F253B49" w14:textId="77777777" w:rsidR="00B06207" w:rsidRPr="008C4649" w:rsidRDefault="00B06207" w:rsidP="0098414A">
            <w:pPr>
              <w:rPr>
                <w:rFonts w:asciiTheme="minorHAnsi" w:hAnsiTheme="minorHAnsi" w:cstheme="minorHAnsi"/>
                <w:b/>
                <w:sz w:val="24"/>
                <w:szCs w:val="24"/>
              </w:rPr>
            </w:pPr>
            <w:r w:rsidRPr="008C4649">
              <w:rPr>
                <w:rFonts w:asciiTheme="minorHAnsi" w:hAnsiTheme="minorHAnsi" w:cstheme="minorHAnsi"/>
                <w:b/>
                <w:sz w:val="24"/>
                <w:szCs w:val="24"/>
              </w:rPr>
              <w:t>Stage</w:t>
            </w:r>
          </w:p>
        </w:tc>
        <w:tc>
          <w:tcPr>
            <w:tcW w:w="3052" w:type="pct"/>
            <w:shd w:val="clear" w:color="auto" w:fill="DBE5F1" w:themeFill="accent1" w:themeFillTint="33"/>
          </w:tcPr>
          <w:p w14:paraId="02604D98" w14:textId="77777777" w:rsidR="00B06207" w:rsidRPr="008C4649" w:rsidRDefault="00B06207" w:rsidP="0098414A">
            <w:pPr>
              <w:rPr>
                <w:rFonts w:asciiTheme="minorHAnsi" w:hAnsiTheme="minorHAnsi" w:cstheme="minorHAnsi"/>
                <w:b/>
                <w:sz w:val="24"/>
                <w:szCs w:val="24"/>
              </w:rPr>
            </w:pPr>
            <w:r w:rsidRPr="008C4649">
              <w:rPr>
                <w:rFonts w:asciiTheme="minorHAnsi" w:hAnsiTheme="minorHAnsi" w:cstheme="minorHAnsi"/>
                <w:b/>
                <w:sz w:val="24"/>
                <w:szCs w:val="24"/>
              </w:rPr>
              <w:t>Description</w:t>
            </w:r>
          </w:p>
        </w:tc>
        <w:tc>
          <w:tcPr>
            <w:tcW w:w="1246" w:type="pct"/>
            <w:shd w:val="clear" w:color="auto" w:fill="DBE5F1" w:themeFill="accent1" w:themeFillTint="33"/>
          </w:tcPr>
          <w:p w14:paraId="438D6D40" w14:textId="77777777" w:rsidR="00B06207" w:rsidRPr="008C4649" w:rsidRDefault="00B06207" w:rsidP="0098414A">
            <w:pPr>
              <w:rPr>
                <w:rFonts w:asciiTheme="minorHAnsi" w:hAnsiTheme="minorHAnsi" w:cstheme="minorHAnsi"/>
                <w:b/>
                <w:sz w:val="24"/>
                <w:szCs w:val="24"/>
              </w:rPr>
            </w:pPr>
            <w:r w:rsidRPr="008C4649">
              <w:rPr>
                <w:rFonts w:asciiTheme="minorHAnsi" w:hAnsiTheme="minorHAnsi" w:cstheme="minorHAnsi"/>
                <w:b/>
                <w:sz w:val="24"/>
                <w:szCs w:val="24"/>
              </w:rPr>
              <w:t>Applicable for this bid</w:t>
            </w:r>
          </w:p>
        </w:tc>
      </w:tr>
      <w:tr w:rsidR="00B06207" w:rsidRPr="008C4649" w14:paraId="3F6C7D17" w14:textId="77777777" w:rsidTr="0098414A">
        <w:tc>
          <w:tcPr>
            <w:tcW w:w="702" w:type="pct"/>
          </w:tcPr>
          <w:p w14:paraId="0E75520A" w14:textId="77777777" w:rsidR="00B06207" w:rsidRPr="00CD4299" w:rsidRDefault="00B06207" w:rsidP="0098414A">
            <w:pPr>
              <w:rPr>
                <w:rFonts w:asciiTheme="minorHAnsi" w:hAnsiTheme="minorHAnsi" w:cstheme="minorHAnsi"/>
              </w:rPr>
            </w:pPr>
            <w:r w:rsidRPr="00CD4299">
              <w:rPr>
                <w:rFonts w:asciiTheme="minorHAnsi" w:hAnsiTheme="minorHAnsi" w:cstheme="minorHAnsi"/>
              </w:rPr>
              <w:t>Stage 1</w:t>
            </w:r>
            <w:r w:rsidRPr="00CD4299">
              <w:rPr>
                <w:rFonts w:asciiTheme="minorHAnsi" w:hAnsiTheme="minorHAnsi" w:cstheme="minorHAnsi"/>
              </w:rPr>
              <w:tab/>
            </w:r>
          </w:p>
        </w:tc>
        <w:tc>
          <w:tcPr>
            <w:tcW w:w="3052" w:type="pct"/>
          </w:tcPr>
          <w:p w14:paraId="45D914F0" w14:textId="19AC6E6C" w:rsidR="00B06207" w:rsidRPr="00CD4299" w:rsidRDefault="008D6D3D" w:rsidP="0098414A">
            <w:pPr>
              <w:rPr>
                <w:rFonts w:asciiTheme="minorHAnsi" w:hAnsiTheme="minorHAnsi" w:cstheme="minorHAnsi"/>
              </w:rPr>
            </w:pPr>
            <w:r w:rsidRPr="00896B0C">
              <w:t>Mandatory Administrative responsiveness</w:t>
            </w:r>
          </w:p>
        </w:tc>
        <w:tc>
          <w:tcPr>
            <w:tcW w:w="1246" w:type="pct"/>
            <w:shd w:val="clear" w:color="auto" w:fill="DBE5F1" w:themeFill="accent1" w:themeFillTint="33"/>
          </w:tcPr>
          <w:p w14:paraId="340503B8" w14:textId="77777777" w:rsidR="00B06207" w:rsidRPr="00CD4299" w:rsidRDefault="00B06207" w:rsidP="0098414A">
            <w:pPr>
              <w:jc w:val="center"/>
              <w:rPr>
                <w:rFonts w:asciiTheme="minorHAnsi" w:hAnsiTheme="minorHAnsi" w:cstheme="minorHAnsi"/>
              </w:rPr>
            </w:pPr>
            <w:r w:rsidRPr="00CD4299">
              <w:rPr>
                <w:rFonts w:asciiTheme="minorHAnsi" w:hAnsiTheme="minorHAnsi" w:cstheme="minorHAnsi"/>
              </w:rPr>
              <w:t>YES</w:t>
            </w:r>
          </w:p>
        </w:tc>
      </w:tr>
      <w:tr w:rsidR="00B06207" w:rsidRPr="008C4649" w14:paraId="7EFD3118" w14:textId="77777777" w:rsidTr="0098414A">
        <w:tc>
          <w:tcPr>
            <w:tcW w:w="702" w:type="pct"/>
          </w:tcPr>
          <w:p w14:paraId="4007ADA1" w14:textId="77777777" w:rsidR="00B06207" w:rsidRPr="00CD4299" w:rsidRDefault="00B06207" w:rsidP="0098414A">
            <w:pPr>
              <w:rPr>
                <w:rFonts w:asciiTheme="minorHAnsi" w:hAnsiTheme="minorHAnsi" w:cstheme="minorHAnsi"/>
              </w:rPr>
            </w:pPr>
            <w:r w:rsidRPr="00CD4299">
              <w:rPr>
                <w:rFonts w:asciiTheme="minorHAnsi" w:hAnsiTheme="minorHAnsi" w:cstheme="minorHAnsi"/>
              </w:rPr>
              <w:t>Stage 2</w:t>
            </w:r>
          </w:p>
        </w:tc>
        <w:tc>
          <w:tcPr>
            <w:tcW w:w="3052" w:type="pct"/>
          </w:tcPr>
          <w:p w14:paraId="019CBDE7" w14:textId="77777777" w:rsidR="00B06207" w:rsidRPr="00CD4299" w:rsidRDefault="00B06207" w:rsidP="0098414A">
            <w:pPr>
              <w:rPr>
                <w:rFonts w:asciiTheme="minorHAnsi" w:hAnsiTheme="minorHAnsi" w:cstheme="minorHAnsi"/>
              </w:rPr>
            </w:pPr>
            <w:r w:rsidRPr="00CD4299">
              <w:rPr>
                <w:rFonts w:asciiTheme="minorHAnsi" w:hAnsiTheme="minorHAnsi" w:cstheme="minorHAnsi"/>
              </w:rPr>
              <w:t>Technical Mandatory requirement evaluation</w:t>
            </w:r>
          </w:p>
        </w:tc>
        <w:tc>
          <w:tcPr>
            <w:tcW w:w="1246" w:type="pct"/>
            <w:shd w:val="clear" w:color="auto" w:fill="DBE5F1" w:themeFill="accent1" w:themeFillTint="33"/>
          </w:tcPr>
          <w:p w14:paraId="752DF42C" w14:textId="77777777" w:rsidR="00B06207" w:rsidRPr="00CD4299" w:rsidRDefault="00B06207" w:rsidP="0098414A">
            <w:pPr>
              <w:jc w:val="center"/>
              <w:rPr>
                <w:rFonts w:asciiTheme="minorHAnsi" w:hAnsiTheme="minorHAnsi" w:cstheme="minorHAnsi"/>
              </w:rPr>
            </w:pPr>
            <w:r w:rsidRPr="00CD4299">
              <w:rPr>
                <w:rFonts w:asciiTheme="minorHAnsi" w:hAnsiTheme="minorHAnsi" w:cstheme="minorHAnsi"/>
              </w:rPr>
              <w:t>YES</w:t>
            </w:r>
          </w:p>
        </w:tc>
      </w:tr>
      <w:tr w:rsidR="00B06207" w:rsidRPr="008C4649" w14:paraId="66C83897" w14:textId="77777777" w:rsidTr="0098414A">
        <w:tc>
          <w:tcPr>
            <w:tcW w:w="702" w:type="pct"/>
          </w:tcPr>
          <w:p w14:paraId="52516DDD" w14:textId="77777777" w:rsidR="00B06207" w:rsidRPr="00CD4299" w:rsidRDefault="00B06207" w:rsidP="0098414A">
            <w:pPr>
              <w:rPr>
                <w:rFonts w:asciiTheme="minorHAnsi" w:hAnsiTheme="minorHAnsi" w:cstheme="minorHAnsi"/>
              </w:rPr>
            </w:pPr>
            <w:r w:rsidRPr="00CD4299">
              <w:rPr>
                <w:rFonts w:asciiTheme="minorHAnsi" w:hAnsiTheme="minorHAnsi" w:cstheme="minorHAnsi"/>
              </w:rPr>
              <w:t>Stage 3</w:t>
            </w:r>
          </w:p>
        </w:tc>
        <w:tc>
          <w:tcPr>
            <w:tcW w:w="3052" w:type="pct"/>
          </w:tcPr>
          <w:p w14:paraId="18F092C6" w14:textId="77777777" w:rsidR="00B06207" w:rsidRPr="00CD4299" w:rsidRDefault="00B06207" w:rsidP="0098414A">
            <w:pPr>
              <w:rPr>
                <w:rFonts w:asciiTheme="minorHAnsi" w:hAnsiTheme="minorHAnsi" w:cstheme="minorHAnsi"/>
              </w:rPr>
            </w:pPr>
            <w:r w:rsidRPr="00CD4299">
              <w:rPr>
                <w:rFonts w:asciiTheme="minorHAnsi" w:hAnsiTheme="minorHAnsi" w:cstheme="minorHAnsi"/>
              </w:rPr>
              <w:t>Special Conditions of Contract verification</w:t>
            </w:r>
          </w:p>
        </w:tc>
        <w:tc>
          <w:tcPr>
            <w:tcW w:w="1246" w:type="pct"/>
            <w:shd w:val="clear" w:color="auto" w:fill="DBE5F1" w:themeFill="accent1" w:themeFillTint="33"/>
          </w:tcPr>
          <w:p w14:paraId="603B8773" w14:textId="77777777" w:rsidR="00B06207" w:rsidRPr="00CD4299" w:rsidRDefault="00B06207" w:rsidP="0098414A">
            <w:pPr>
              <w:jc w:val="center"/>
              <w:rPr>
                <w:rFonts w:asciiTheme="minorHAnsi" w:hAnsiTheme="minorHAnsi" w:cstheme="minorHAnsi"/>
              </w:rPr>
            </w:pPr>
            <w:r w:rsidRPr="00CD4299">
              <w:rPr>
                <w:rFonts w:asciiTheme="minorHAnsi" w:hAnsiTheme="minorHAnsi" w:cstheme="minorHAnsi"/>
              </w:rPr>
              <w:t>YES</w:t>
            </w:r>
          </w:p>
        </w:tc>
      </w:tr>
      <w:tr w:rsidR="00B06207" w:rsidRPr="008C4649" w14:paraId="0AA3B7C6" w14:textId="77777777" w:rsidTr="0098414A">
        <w:tc>
          <w:tcPr>
            <w:tcW w:w="702" w:type="pct"/>
          </w:tcPr>
          <w:p w14:paraId="2A2FF5B0" w14:textId="77777777" w:rsidR="00B06207" w:rsidRPr="00CD4299" w:rsidRDefault="00B06207" w:rsidP="0098414A">
            <w:pPr>
              <w:rPr>
                <w:rFonts w:asciiTheme="minorHAnsi" w:hAnsiTheme="minorHAnsi" w:cstheme="minorHAnsi"/>
              </w:rPr>
            </w:pPr>
            <w:r w:rsidRPr="00CD4299">
              <w:rPr>
                <w:rFonts w:asciiTheme="minorHAnsi" w:hAnsiTheme="minorHAnsi" w:cstheme="minorHAnsi"/>
              </w:rPr>
              <w:t>Stage 4</w:t>
            </w:r>
            <w:r w:rsidRPr="00CD4299">
              <w:rPr>
                <w:rFonts w:asciiTheme="minorHAnsi" w:hAnsiTheme="minorHAnsi" w:cstheme="minorHAnsi"/>
              </w:rPr>
              <w:tab/>
            </w:r>
          </w:p>
        </w:tc>
        <w:tc>
          <w:tcPr>
            <w:tcW w:w="3052" w:type="pct"/>
          </w:tcPr>
          <w:p w14:paraId="0CF12BF2" w14:textId="0D330B5C" w:rsidR="00B06207" w:rsidRPr="00CD4299" w:rsidRDefault="008D6D3D" w:rsidP="0098414A">
            <w:pPr>
              <w:rPr>
                <w:rFonts w:asciiTheme="minorHAnsi" w:hAnsiTheme="minorHAnsi" w:cstheme="minorHAnsi"/>
              </w:rPr>
            </w:pPr>
            <w:r w:rsidRPr="00817222">
              <w:rPr>
                <w:rFonts w:cs="Calibri"/>
                <w:bCs/>
              </w:rPr>
              <w:t>Costing and Preference Points Evaluation</w:t>
            </w:r>
          </w:p>
        </w:tc>
        <w:tc>
          <w:tcPr>
            <w:tcW w:w="1246" w:type="pct"/>
            <w:shd w:val="clear" w:color="auto" w:fill="DBE5F1" w:themeFill="accent1" w:themeFillTint="33"/>
          </w:tcPr>
          <w:p w14:paraId="1B2F8F93" w14:textId="77777777" w:rsidR="00B06207" w:rsidRPr="00CD4299" w:rsidRDefault="00B06207" w:rsidP="0098414A">
            <w:pPr>
              <w:jc w:val="center"/>
              <w:rPr>
                <w:rFonts w:asciiTheme="minorHAnsi" w:hAnsiTheme="minorHAnsi" w:cstheme="minorHAnsi"/>
              </w:rPr>
            </w:pPr>
            <w:r w:rsidRPr="00CD4299">
              <w:rPr>
                <w:rFonts w:asciiTheme="minorHAnsi" w:hAnsiTheme="minorHAnsi" w:cstheme="minorHAnsi"/>
              </w:rPr>
              <w:t>YES</w:t>
            </w:r>
          </w:p>
        </w:tc>
      </w:tr>
    </w:tbl>
    <w:p w14:paraId="03E4C91B" w14:textId="77777777" w:rsidR="00B06207" w:rsidRPr="00D85DB9" w:rsidRDefault="00B06207" w:rsidP="00B06207"/>
    <w:p w14:paraId="7B03C3C2" w14:textId="77777777" w:rsidR="00B06207" w:rsidRPr="00EB4C8E" w:rsidRDefault="00B06207" w:rsidP="00B06207">
      <w:pPr>
        <w:pStyle w:val="Heading2"/>
        <w:numPr>
          <w:ilvl w:val="1"/>
          <w:numId w:val="60"/>
        </w:numPr>
        <w:rPr>
          <w:rFonts w:ascii="Calibri Light" w:eastAsia="Times New Roman" w:hAnsi="Calibri Light" w:cs="Calibri Light"/>
          <w:bCs/>
          <w:color w:val="000066"/>
          <w:szCs w:val="32"/>
          <w14:scene3d>
            <w14:camera w14:prst="orthographicFront"/>
            <w14:lightRig w14:rig="threePt" w14:dir="t">
              <w14:rot w14:lat="0" w14:lon="0" w14:rev="0"/>
            </w14:lightRig>
          </w14:scene3d>
        </w:rPr>
      </w:pPr>
      <w:r w:rsidRPr="002D01F0">
        <w:rPr>
          <w:rFonts w:ascii="Calibri Light" w:eastAsia="Times New Roman" w:hAnsi="Calibri Light" w:cs="Calibri Light"/>
          <w:bCs/>
          <w:color w:val="000066"/>
          <w:sz w:val="32"/>
          <w:szCs w:val="32"/>
          <w14:scene3d>
            <w14:camera w14:prst="orthographicFront"/>
            <w14:lightRig w14:rig="threePt" w14:dir="t">
              <w14:rot w14:lat="0" w14:lon="0" w14:rev="0"/>
            </w14:lightRig>
          </w14:scene3d>
        </w:rPr>
        <w:t xml:space="preserve"> </w:t>
      </w:r>
      <w:bookmarkStart w:id="59" w:name="_Toc219833536"/>
      <w:r w:rsidRPr="00EB4C8E">
        <w:rPr>
          <w:rFonts w:ascii="Calibri Light" w:eastAsia="Times New Roman" w:hAnsi="Calibri Light" w:cs="Calibri Light"/>
          <w:bCs/>
          <w:color w:val="000066"/>
          <w:sz w:val="32"/>
          <w:szCs w:val="32"/>
          <w14:scene3d>
            <w14:camera w14:prst="orthographicFront"/>
            <w14:lightRig w14:rig="threePt" w14:dir="t">
              <w14:rot w14:lat="0" w14:lon="0" w14:rev="0"/>
            </w14:lightRig>
          </w14:scene3d>
        </w:rPr>
        <w:t>Mandatory Administrative Responsiveness (Stage 1)</w:t>
      </w:r>
      <w:bookmarkEnd w:id="59"/>
    </w:p>
    <w:p w14:paraId="5A79D718" w14:textId="77777777" w:rsidR="00B06207" w:rsidRPr="00D85DB9" w:rsidRDefault="00B06207" w:rsidP="00B06207">
      <w:pPr>
        <w:pStyle w:val="Heading3"/>
        <w:numPr>
          <w:ilvl w:val="2"/>
          <w:numId w:val="60"/>
        </w:numPr>
      </w:pPr>
      <w:bookmarkStart w:id="60" w:name="_Toc219833537"/>
      <w:r w:rsidRPr="00D85DB9">
        <w:t>Attendance of Briefing Session</w:t>
      </w:r>
      <w:bookmarkEnd w:id="60"/>
    </w:p>
    <w:p w14:paraId="0F3DAA09" w14:textId="77777777" w:rsidR="00B06207" w:rsidRPr="000A1354" w:rsidRDefault="00B06207" w:rsidP="00B06207">
      <w:pPr>
        <w:pStyle w:val="ListParagraph"/>
        <w:numPr>
          <w:ilvl w:val="0"/>
          <w:numId w:val="4"/>
        </w:numPr>
        <w:rPr>
          <w:rFonts w:ascii="Calibri Light" w:hAnsi="Calibri Light" w:cs="Calibri Light"/>
          <w:lang w:val="en-GB"/>
        </w:rPr>
      </w:pPr>
      <w:r w:rsidRPr="00714E76">
        <w:rPr>
          <w:rFonts w:ascii="Calibri Light" w:hAnsi="Calibri Light" w:cs="Calibri Light"/>
        </w:rPr>
        <w:t xml:space="preserve">A </w:t>
      </w:r>
      <w:r w:rsidRPr="00714E76">
        <w:rPr>
          <w:rFonts w:ascii="Calibri Light" w:hAnsi="Calibri Light" w:cs="Calibri Light"/>
          <w:b/>
        </w:rPr>
        <w:t xml:space="preserve">Compulsory Virtual </w:t>
      </w:r>
      <w:r w:rsidRPr="00714E76">
        <w:rPr>
          <w:rFonts w:ascii="Calibri Light" w:hAnsi="Calibri Light" w:cs="Calibri Light"/>
          <w:b/>
          <w:bCs/>
          <w:lang w:val="en-GB"/>
        </w:rPr>
        <w:t>Briefing session</w:t>
      </w:r>
      <w:r w:rsidRPr="00714E76">
        <w:rPr>
          <w:rFonts w:ascii="Calibri Light" w:hAnsi="Calibri Light" w:cs="Calibri Light"/>
          <w:lang w:val="en-GB"/>
        </w:rPr>
        <w:t xml:space="preserve"> </w:t>
      </w:r>
      <w:r w:rsidRPr="00714E76">
        <w:rPr>
          <w:rFonts w:ascii="Calibri Light" w:hAnsi="Calibri Light" w:cs="Calibri Light"/>
        </w:rPr>
        <w:t xml:space="preserve">will be held. The bidder must sign the briefing session attendance register using the same information (bidder company name, bidder representative person name and contact details) as submitted in the bidder’s response document. </w:t>
      </w:r>
    </w:p>
    <w:p w14:paraId="4BB0C77A" w14:textId="77777777" w:rsidR="00B06207" w:rsidRPr="008F7450" w:rsidRDefault="00B06207" w:rsidP="00B06207">
      <w:pPr>
        <w:pStyle w:val="ListParagraph"/>
        <w:ind w:left="1134"/>
        <w:rPr>
          <w:rFonts w:ascii="Calibri Light" w:hAnsi="Calibri Light" w:cs="Calibri Light"/>
          <w:lang w:val="en-GB"/>
        </w:rPr>
      </w:pPr>
    </w:p>
    <w:p w14:paraId="2B4A56EA" w14:textId="5B92BB63" w:rsidR="00B06207" w:rsidRPr="00141B39" w:rsidRDefault="00B06207" w:rsidP="00B06207">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w:t>
      </w:r>
      <w:r w:rsidR="00B71030">
        <w:rPr>
          <w:rFonts w:ascii="Calibri Light" w:hAnsi="Calibri Light" w:cs="Calibri Light"/>
          <w:b/>
          <w:bCs/>
          <w:lang w:val="en-GB"/>
        </w:rPr>
        <w:t>1</w:t>
      </w:r>
      <w:r w:rsidRPr="00141B39">
        <w:rPr>
          <w:rFonts w:ascii="Calibri Light" w:hAnsi="Calibri Light" w:cs="Calibri Light"/>
          <w:b/>
          <w:bCs/>
          <w:lang w:val="en-GB"/>
        </w:rPr>
        <w:t>):</w:t>
      </w:r>
      <w:r w:rsidRPr="00141B39">
        <w:rPr>
          <w:rFonts w:ascii="Calibri Light" w:hAnsi="Calibri Light" w:cs="Calibri Light"/>
          <w:b/>
          <w:bCs/>
          <w:lang w:val="en-GB"/>
        </w:rPr>
        <w:tab/>
      </w:r>
    </w:p>
    <w:p w14:paraId="5DF525C6" w14:textId="77777777" w:rsidR="00B06207" w:rsidRPr="00816EF6" w:rsidRDefault="00B06207" w:rsidP="00B06207">
      <w:pPr>
        <w:pStyle w:val="NoSpacing"/>
        <w:ind w:left="1134"/>
        <w:rPr>
          <w:lang w:val="en-GB"/>
        </w:rPr>
      </w:pPr>
    </w:p>
    <w:p w14:paraId="20B703CF" w14:textId="77777777" w:rsidR="00B06207" w:rsidRDefault="00B06207" w:rsidP="00B06207">
      <w:pPr>
        <w:pStyle w:val="NoSpacing"/>
        <w:ind w:left="1134"/>
        <w:rPr>
          <w:rFonts w:cs="Calibri"/>
        </w:rPr>
      </w:pPr>
      <w:r w:rsidRPr="005B7B1D">
        <w:rPr>
          <w:rFonts w:cs="Calibri"/>
        </w:rPr>
        <w:t xml:space="preserve">Any bidder who fails to attend the </w:t>
      </w:r>
      <w:r>
        <w:rPr>
          <w:rFonts w:cs="Calibri"/>
          <w:b/>
          <w:bCs/>
        </w:rPr>
        <w:t>C</w:t>
      </w:r>
      <w:r w:rsidRPr="00816EF6">
        <w:rPr>
          <w:rFonts w:cs="Calibri"/>
          <w:b/>
          <w:bCs/>
        </w:rPr>
        <w:t xml:space="preserve">ompulsory </w:t>
      </w:r>
      <w:r>
        <w:rPr>
          <w:rFonts w:cs="Calibri"/>
          <w:b/>
          <w:bCs/>
        </w:rPr>
        <w:t>Virtual Briefing session</w:t>
      </w:r>
      <w:r w:rsidRPr="005B7B1D">
        <w:rPr>
          <w:rFonts w:cs="Calibri"/>
        </w:rPr>
        <w:t xml:space="preserve"> will be disqualified.</w:t>
      </w:r>
    </w:p>
    <w:p w14:paraId="0382B787" w14:textId="34A40480" w:rsidR="00B06207" w:rsidRPr="00B818D0" w:rsidRDefault="00B06207" w:rsidP="00F67F21">
      <w:pPr>
        <w:pStyle w:val="ListParagraph"/>
        <w:ind w:left="1134"/>
        <w:rPr>
          <w:sz w:val="24"/>
          <w:szCs w:val="24"/>
          <w:lang w:val="en-GB"/>
        </w:rPr>
      </w:pPr>
    </w:p>
    <w:p w14:paraId="48C778BB" w14:textId="77777777" w:rsidR="00B06207" w:rsidRPr="00F127C7" w:rsidRDefault="00B06207" w:rsidP="00B06207">
      <w:pPr>
        <w:pStyle w:val="Heading3"/>
        <w:numPr>
          <w:ilvl w:val="2"/>
          <w:numId w:val="60"/>
        </w:numPr>
      </w:pPr>
      <w:bookmarkStart w:id="61" w:name="_Toc219833538"/>
      <w:r w:rsidRPr="00F127C7">
        <w:t>Registered Supplier</w:t>
      </w:r>
      <w:bookmarkEnd w:id="61"/>
    </w:p>
    <w:p w14:paraId="276F6ABD" w14:textId="77777777" w:rsidR="00B06207" w:rsidRPr="00214D09" w:rsidRDefault="00B06207" w:rsidP="00B06207">
      <w:pPr>
        <w:pStyle w:val="ListParagraph"/>
        <w:numPr>
          <w:ilvl w:val="0"/>
          <w:numId w:val="5"/>
        </w:numPr>
        <w:spacing w:line="360" w:lineRule="auto"/>
        <w:ind w:left="1276" w:hanging="709"/>
      </w:pPr>
      <w:r w:rsidRPr="00214D09">
        <w:rPr>
          <w:rFonts w:cs="Calibri"/>
        </w:rPr>
        <w:t xml:space="preserve">Only responses from bidders who are registered as a Supplier on National Treasury’s Central Supplier Database (CSD) in terms of National Treasury’s Instruction Note 4A of 2016/17 will be considered for award on this </w:t>
      </w:r>
      <w:r w:rsidRPr="00214D09">
        <w:rPr>
          <w:rFonts w:cs="Calibri"/>
          <w:b/>
          <w:bCs/>
        </w:rPr>
        <w:t>RFB</w:t>
      </w:r>
      <w:r w:rsidRPr="00214D09">
        <w:rPr>
          <w:rFonts w:cs="Calibri"/>
        </w:rPr>
        <w:t>.</w:t>
      </w:r>
    </w:p>
    <w:p w14:paraId="785E8F1A" w14:textId="77777777" w:rsidR="00B06207" w:rsidRPr="00214D09" w:rsidRDefault="00B06207" w:rsidP="00B06207">
      <w:pPr>
        <w:pStyle w:val="ListParagraph"/>
        <w:numPr>
          <w:ilvl w:val="0"/>
          <w:numId w:val="5"/>
        </w:numPr>
        <w:spacing w:line="360" w:lineRule="auto"/>
        <w:ind w:left="1276" w:hanging="709"/>
      </w:pPr>
      <w:r w:rsidRPr="00214D09">
        <w:rPr>
          <w:rFonts w:cs="Calibri"/>
        </w:rPr>
        <w:t>In the case of joint ventures or consortiums the bidder must demonstrate that at least one of the parties to the bid response attended the briefing session.</w:t>
      </w:r>
    </w:p>
    <w:p w14:paraId="5EA4CC5C" w14:textId="77777777" w:rsidR="00B06207" w:rsidRPr="00EB31F4" w:rsidRDefault="00B06207" w:rsidP="00B06207">
      <w:pPr>
        <w:pStyle w:val="ListParagraph"/>
        <w:numPr>
          <w:ilvl w:val="0"/>
          <w:numId w:val="5"/>
        </w:numPr>
        <w:ind w:left="1276" w:hanging="709"/>
        <w:rPr>
          <w:rFonts w:cs="Calibri"/>
          <w:sz w:val="24"/>
          <w:szCs w:val="24"/>
        </w:rPr>
      </w:pPr>
      <w:r w:rsidRPr="00214D09">
        <w:rPr>
          <w:rFonts w:cs="Calibri"/>
        </w:rPr>
        <w:t>Bidders need to complete all the SBD documents which needs to be submitted as stated in the Invitation to Bid Document.</w:t>
      </w:r>
    </w:p>
    <w:p w14:paraId="549A7D08" w14:textId="77777777" w:rsidR="00EB31F4" w:rsidRPr="00EB31F4" w:rsidRDefault="00EB31F4" w:rsidP="00EB31F4">
      <w:pPr>
        <w:pStyle w:val="ListParagraph"/>
        <w:ind w:left="1276"/>
        <w:rPr>
          <w:rFonts w:cs="Calibri"/>
          <w:sz w:val="24"/>
          <w:szCs w:val="24"/>
        </w:rPr>
      </w:pPr>
    </w:p>
    <w:p w14:paraId="5DA299F2" w14:textId="77777777" w:rsidR="00D517DF" w:rsidRDefault="00D517DF" w:rsidP="00EB31F4">
      <w:pPr>
        <w:pStyle w:val="Heading3"/>
        <w:spacing w:before="0" w:after="0" w:line="312" w:lineRule="auto"/>
        <w:ind w:left="709" w:hanging="283"/>
      </w:pPr>
      <w:bookmarkStart w:id="62" w:name="_Toc162269211"/>
      <w:bookmarkStart w:id="63" w:name="_Toc176151819"/>
      <w:bookmarkStart w:id="64" w:name="_Toc194235591"/>
      <w:bookmarkStart w:id="65" w:name="_Toc222327523"/>
      <w:r w:rsidRPr="00637CD4">
        <w:t>Bid Submission Instructions</w:t>
      </w:r>
      <w:bookmarkEnd w:id="62"/>
      <w:bookmarkEnd w:id="63"/>
      <w:bookmarkEnd w:id="64"/>
      <w:bookmarkEnd w:id="65"/>
    </w:p>
    <w:p w14:paraId="40CAA64B" w14:textId="77777777" w:rsidR="00EB31F4" w:rsidRPr="00EB31F4" w:rsidRDefault="00EB31F4" w:rsidP="00EB31F4">
      <w:pPr>
        <w:rPr>
          <w:lang w:val="en-GB"/>
        </w:rPr>
      </w:pPr>
    </w:p>
    <w:p w14:paraId="41F8CBA1" w14:textId="77777777" w:rsidR="00D517DF" w:rsidRPr="00B955AA" w:rsidRDefault="00D517DF" w:rsidP="00EB31F4">
      <w:pPr>
        <w:numPr>
          <w:ilvl w:val="0"/>
          <w:numId w:val="91"/>
        </w:numPr>
        <w:spacing w:after="0"/>
        <w:ind w:left="1276" w:hanging="709"/>
        <w:outlineLvl w:val="0"/>
        <w:rPr>
          <w:rFonts w:asciiTheme="minorHAnsi" w:hAnsiTheme="minorHAnsi"/>
          <w:lang w:val="en-GB"/>
        </w:rPr>
      </w:pPr>
      <w:r w:rsidRPr="00B955AA">
        <w:rPr>
          <w:rFonts w:asciiTheme="minorHAnsi" w:hAnsiTheme="minorHAnsi"/>
          <w:lang w:val="en-GB"/>
        </w:rPr>
        <w:t>Bid</w:t>
      </w:r>
      <w:r>
        <w:rPr>
          <w:rFonts w:asciiTheme="minorHAnsi" w:hAnsiTheme="minorHAnsi"/>
          <w:lang w:val="en-GB"/>
        </w:rPr>
        <w:t xml:space="preserve">s to be submitted </w:t>
      </w:r>
      <w:r w:rsidRPr="00B955AA">
        <w:rPr>
          <w:rFonts w:asciiTheme="minorHAnsi" w:hAnsiTheme="minorHAnsi"/>
          <w:lang w:val="en-GB"/>
        </w:rPr>
        <w:t>as stated in the Invitation to Bid Document.</w:t>
      </w:r>
    </w:p>
    <w:p w14:paraId="0416651F" w14:textId="77777777" w:rsidR="00D517DF" w:rsidRPr="00EB31F4" w:rsidRDefault="00D517DF" w:rsidP="00EB31F4">
      <w:pPr>
        <w:ind w:left="426"/>
        <w:rPr>
          <w:rFonts w:cs="Calibri"/>
          <w:sz w:val="24"/>
          <w:szCs w:val="24"/>
        </w:rPr>
      </w:pPr>
    </w:p>
    <w:p w14:paraId="045B49CA" w14:textId="77777777" w:rsidR="00B06207" w:rsidRPr="00F127C7" w:rsidRDefault="00B06207" w:rsidP="00B06207">
      <w:pPr>
        <w:pStyle w:val="Heading2"/>
        <w:numPr>
          <w:ilvl w:val="1"/>
          <w:numId w:val="60"/>
        </w:numPr>
      </w:pPr>
      <w:bookmarkStart w:id="66" w:name="_Toc215777866"/>
      <w:bookmarkStart w:id="67" w:name="_Toc215777946"/>
      <w:bookmarkStart w:id="68" w:name="_Toc215851270"/>
      <w:bookmarkStart w:id="69" w:name="_Toc215777867"/>
      <w:bookmarkStart w:id="70" w:name="_Toc215777947"/>
      <w:bookmarkStart w:id="71" w:name="_Toc215851271"/>
      <w:bookmarkStart w:id="72" w:name="_Toc215777868"/>
      <w:bookmarkStart w:id="73" w:name="_Toc215777948"/>
      <w:bookmarkStart w:id="74" w:name="_Toc215851272"/>
      <w:bookmarkStart w:id="75" w:name="_Toc215777869"/>
      <w:bookmarkStart w:id="76" w:name="_Toc215777949"/>
      <w:bookmarkStart w:id="77" w:name="_Toc215851273"/>
      <w:bookmarkStart w:id="78" w:name="_Toc215777870"/>
      <w:bookmarkStart w:id="79" w:name="_Toc215777950"/>
      <w:bookmarkStart w:id="80" w:name="_Toc215851274"/>
      <w:bookmarkStart w:id="81" w:name="_Toc215777871"/>
      <w:bookmarkStart w:id="82" w:name="_Toc215777951"/>
      <w:bookmarkStart w:id="83" w:name="_Toc215851275"/>
      <w:bookmarkStart w:id="84" w:name="_Toc215777872"/>
      <w:bookmarkStart w:id="85" w:name="_Toc215777952"/>
      <w:bookmarkStart w:id="86" w:name="_Toc215851276"/>
      <w:bookmarkStart w:id="87" w:name="_Toc215777873"/>
      <w:bookmarkStart w:id="88" w:name="_Toc215777953"/>
      <w:bookmarkStart w:id="89" w:name="_Toc215851277"/>
      <w:bookmarkStart w:id="90" w:name="_Toc215777874"/>
      <w:bookmarkStart w:id="91" w:name="_Toc215777954"/>
      <w:bookmarkStart w:id="92" w:name="_Toc215851278"/>
      <w:bookmarkStart w:id="93" w:name="_Toc215777875"/>
      <w:bookmarkStart w:id="94" w:name="_Toc215777955"/>
      <w:bookmarkStart w:id="95" w:name="_Toc215851279"/>
      <w:bookmarkStart w:id="96" w:name="_Toc215777876"/>
      <w:bookmarkStart w:id="97" w:name="_Toc215777956"/>
      <w:bookmarkStart w:id="98" w:name="_Toc215851280"/>
      <w:bookmarkStart w:id="99" w:name="_Toc215777877"/>
      <w:bookmarkStart w:id="100" w:name="_Toc215777957"/>
      <w:bookmarkStart w:id="101" w:name="_Toc215851281"/>
      <w:bookmarkStart w:id="102" w:name="_Toc215777878"/>
      <w:bookmarkStart w:id="103" w:name="_Toc215777958"/>
      <w:bookmarkStart w:id="104" w:name="_Toc215851282"/>
      <w:bookmarkStart w:id="105" w:name="_Toc215777879"/>
      <w:bookmarkStart w:id="106" w:name="_Toc215777959"/>
      <w:bookmarkStart w:id="107" w:name="_Toc215851283"/>
      <w:bookmarkStart w:id="108" w:name="_Toc215777880"/>
      <w:bookmarkStart w:id="109" w:name="_Toc215777960"/>
      <w:bookmarkStart w:id="110" w:name="_Toc215851284"/>
      <w:bookmarkStart w:id="111" w:name="_Toc215777881"/>
      <w:bookmarkStart w:id="112" w:name="_Toc215777961"/>
      <w:bookmarkStart w:id="113" w:name="_Toc215851285"/>
      <w:bookmarkStart w:id="114" w:name="_Toc215777882"/>
      <w:bookmarkStart w:id="115" w:name="_Toc215777962"/>
      <w:bookmarkStart w:id="116" w:name="_Toc215851286"/>
      <w:bookmarkStart w:id="117" w:name="_Toc21983353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901885">
        <w:rPr>
          <w:rFonts w:cs="Calibri"/>
          <w:szCs w:val="24"/>
        </w:rPr>
        <w:t>Technical Mandatory requirement evaluation</w:t>
      </w:r>
      <w:r>
        <w:t xml:space="preserve"> (Stage 2)</w:t>
      </w:r>
      <w:bookmarkEnd w:id="117"/>
    </w:p>
    <w:p w14:paraId="3D2A7F82" w14:textId="77777777" w:rsidR="00B06207" w:rsidRPr="00F127C7" w:rsidRDefault="00B06207" w:rsidP="00B06207">
      <w:pPr>
        <w:pStyle w:val="Heading3"/>
        <w:numPr>
          <w:ilvl w:val="2"/>
          <w:numId w:val="60"/>
        </w:numPr>
      </w:pPr>
      <w:bookmarkStart w:id="118" w:name="_Toc219833540"/>
      <w:r w:rsidRPr="00F127C7">
        <w:t xml:space="preserve">Instruction and </w:t>
      </w:r>
      <w:r>
        <w:t>E</w:t>
      </w:r>
      <w:r w:rsidRPr="00F127C7">
        <w:t xml:space="preserve">valuation </w:t>
      </w:r>
      <w:r>
        <w:t>C</w:t>
      </w:r>
      <w:r w:rsidRPr="00F127C7">
        <w:t>riteria</w:t>
      </w:r>
      <w:bookmarkEnd w:id="118"/>
    </w:p>
    <w:p w14:paraId="226A6FC0" w14:textId="77777777" w:rsidR="00B06207" w:rsidRPr="003F007F" w:rsidRDefault="00B06207" w:rsidP="00B06207">
      <w:pPr>
        <w:pStyle w:val="ListParagraph"/>
        <w:numPr>
          <w:ilvl w:val="0"/>
          <w:numId w:val="69"/>
        </w:numPr>
        <w:spacing w:line="360" w:lineRule="auto"/>
      </w:pPr>
      <w:r w:rsidRPr="003F007F">
        <w:t>The bidder must comply with ALL the requirements as per the Technical Mandatory Requirements below by providing substantiating evidence in the form of documentation or information, failing which it will be regarded as “NOT COMPLY”.</w:t>
      </w:r>
    </w:p>
    <w:p w14:paraId="684DE433" w14:textId="77777777" w:rsidR="00B06207" w:rsidRPr="003F007F" w:rsidRDefault="00B06207" w:rsidP="00B06207">
      <w:pPr>
        <w:pStyle w:val="ListParagraph"/>
        <w:numPr>
          <w:ilvl w:val="0"/>
          <w:numId w:val="69"/>
        </w:numPr>
        <w:spacing w:line="360" w:lineRule="auto"/>
      </w:pPr>
      <w:r w:rsidRPr="003F007F">
        <w:t xml:space="preserve">The bidder must provide a unique reference number (e.g. binder/folio, chapter, section, page) to locate substantiating evidence in the bid response. </w:t>
      </w:r>
    </w:p>
    <w:p w14:paraId="0F38755C" w14:textId="77777777" w:rsidR="00B06207" w:rsidRPr="003F007F" w:rsidRDefault="00B06207" w:rsidP="00B06207">
      <w:pPr>
        <w:pStyle w:val="ListParagraph"/>
        <w:numPr>
          <w:ilvl w:val="0"/>
          <w:numId w:val="69"/>
        </w:numPr>
        <w:spacing w:line="360" w:lineRule="auto"/>
      </w:pPr>
      <w:r w:rsidRPr="003F007F">
        <w:t>The bidder must comply with ALL the TECHNICAL MANDATORY REQUIREMENTS in order for the bid response to proceed to the next stage of the evaluation.</w:t>
      </w:r>
    </w:p>
    <w:p w14:paraId="3A918981" w14:textId="77777777" w:rsidR="00CD4299" w:rsidRDefault="00CD4299" w:rsidP="00CD4299">
      <w:pPr>
        <w:spacing w:line="360" w:lineRule="auto"/>
      </w:pPr>
    </w:p>
    <w:p w14:paraId="6E8E6BFA" w14:textId="77777777" w:rsidR="00CD4299" w:rsidRDefault="00CD4299" w:rsidP="00CD4299">
      <w:pPr>
        <w:spacing w:line="360" w:lineRule="auto"/>
      </w:pPr>
    </w:p>
    <w:p w14:paraId="50BFC7C4" w14:textId="77777777" w:rsidR="00B71030" w:rsidRDefault="00B71030" w:rsidP="00CD4299">
      <w:pPr>
        <w:spacing w:line="360" w:lineRule="auto"/>
      </w:pPr>
    </w:p>
    <w:p w14:paraId="31DDFCBD" w14:textId="77777777" w:rsidR="00B71030" w:rsidRDefault="00B71030" w:rsidP="00CD4299">
      <w:pPr>
        <w:spacing w:line="360" w:lineRule="auto"/>
      </w:pPr>
    </w:p>
    <w:p w14:paraId="3FAA8F46" w14:textId="77777777" w:rsidR="00CD4299" w:rsidRDefault="00CD4299" w:rsidP="00CD4299">
      <w:pPr>
        <w:spacing w:line="360" w:lineRule="auto"/>
      </w:pPr>
    </w:p>
    <w:p w14:paraId="5271C99E" w14:textId="77777777" w:rsidR="00B06207" w:rsidRPr="00B71030" w:rsidRDefault="00B06207" w:rsidP="00401BE7">
      <w:pPr>
        <w:spacing w:line="360" w:lineRule="auto"/>
        <w:jc w:val="center"/>
      </w:pPr>
      <w:r w:rsidRPr="00401BE7">
        <w:rPr>
          <w:b/>
        </w:rPr>
        <w:t>Table 5:</w:t>
      </w:r>
      <w:r w:rsidRPr="00B71030">
        <w:t xml:space="preserve"> Technical Mandatory Requirements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86"/>
        <w:gridCol w:w="3525"/>
        <w:gridCol w:w="1958"/>
      </w:tblGrid>
      <w:tr w:rsidR="00B06207" w:rsidRPr="00B65EC0" w14:paraId="02B3B589" w14:textId="77777777" w:rsidTr="0098414A">
        <w:trPr>
          <w:tblHeader/>
        </w:trPr>
        <w:tc>
          <w:tcPr>
            <w:tcW w:w="2194" w:type="pct"/>
            <w:shd w:val="clear" w:color="auto" w:fill="DBE5F1" w:themeFill="accent1" w:themeFillTint="33"/>
          </w:tcPr>
          <w:p w14:paraId="72509620" w14:textId="77777777" w:rsidR="00B06207" w:rsidRPr="00E67483" w:rsidRDefault="00B06207" w:rsidP="0098414A">
            <w:pPr>
              <w:rPr>
                <w:rFonts w:asciiTheme="minorHAnsi" w:hAnsiTheme="minorHAnsi" w:cstheme="minorHAnsi"/>
                <w:b/>
                <w:i/>
                <w:color w:val="000066"/>
                <w:sz w:val="24"/>
                <w:szCs w:val="24"/>
              </w:rPr>
            </w:pPr>
            <w:r w:rsidRPr="00E67483">
              <w:rPr>
                <w:rFonts w:asciiTheme="minorHAnsi" w:hAnsiTheme="minorHAnsi" w:cstheme="minorHAnsi"/>
                <w:b/>
                <w:i/>
                <w:color w:val="000066"/>
                <w:sz w:val="24"/>
                <w:szCs w:val="24"/>
              </w:rPr>
              <w:t>TECHNICAL MANDATORY REQUIREMENTS</w:t>
            </w:r>
          </w:p>
        </w:tc>
        <w:tc>
          <w:tcPr>
            <w:tcW w:w="1804" w:type="pct"/>
            <w:shd w:val="clear" w:color="auto" w:fill="DBE5F1" w:themeFill="accent1" w:themeFillTint="33"/>
          </w:tcPr>
          <w:p w14:paraId="189C40C4" w14:textId="77777777" w:rsidR="00B06207" w:rsidRPr="00E67483" w:rsidRDefault="00B06207" w:rsidP="0098414A">
            <w:pPr>
              <w:rPr>
                <w:rFonts w:asciiTheme="minorHAnsi" w:hAnsiTheme="minorHAnsi" w:cstheme="minorHAnsi"/>
                <w:b/>
                <w:i/>
                <w:color w:val="000066"/>
                <w:sz w:val="24"/>
                <w:szCs w:val="24"/>
              </w:rPr>
            </w:pPr>
            <w:r w:rsidRPr="00E67483">
              <w:rPr>
                <w:rFonts w:asciiTheme="minorHAnsi" w:hAnsiTheme="minorHAnsi" w:cstheme="minorHAnsi"/>
                <w:b/>
                <w:i/>
                <w:color w:val="000066"/>
                <w:sz w:val="24"/>
                <w:szCs w:val="24"/>
              </w:rPr>
              <w:t>Substantiating evidence of compliance</w:t>
            </w:r>
          </w:p>
          <w:p w14:paraId="3D6D4B7C" w14:textId="77777777" w:rsidR="00B06207" w:rsidRPr="00E67483" w:rsidRDefault="00B06207" w:rsidP="0098414A">
            <w:pPr>
              <w:rPr>
                <w:rFonts w:asciiTheme="minorHAnsi" w:hAnsiTheme="minorHAnsi" w:cstheme="minorHAnsi"/>
                <w:i/>
                <w:color w:val="000066"/>
                <w:sz w:val="24"/>
                <w:szCs w:val="24"/>
              </w:rPr>
            </w:pPr>
            <w:r w:rsidRPr="00E67483">
              <w:rPr>
                <w:rFonts w:asciiTheme="minorHAnsi" w:hAnsiTheme="minorHAnsi" w:cstheme="minorHAnsi"/>
                <w:i/>
                <w:color w:val="000066"/>
                <w:sz w:val="24"/>
                <w:szCs w:val="24"/>
              </w:rPr>
              <w:t>(used to evaluate bid)</w:t>
            </w:r>
          </w:p>
        </w:tc>
        <w:tc>
          <w:tcPr>
            <w:tcW w:w="1002" w:type="pct"/>
            <w:shd w:val="clear" w:color="auto" w:fill="DBE5F1" w:themeFill="accent1" w:themeFillTint="33"/>
          </w:tcPr>
          <w:p w14:paraId="24F5BB4D" w14:textId="77777777" w:rsidR="00B06207" w:rsidRPr="00E67483" w:rsidRDefault="00B06207" w:rsidP="0098414A">
            <w:pPr>
              <w:rPr>
                <w:rFonts w:asciiTheme="minorHAnsi" w:hAnsiTheme="minorHAnsi" w:cstheme="minorHAnsi"/>
                <w:b/>
                <w:i/>
                <w:color w:val="000066"/>
                <w:sz w:val="24"/>
                <w:szCs w:val="24"/>
              </w:rPr>
            </w:pPr>
            <w:r w:rsidRPr="00E67483">
              <w:rPr>
                <w:rFonts w:asciiTheme="minorHAnsi" w:hAnsiTheme="minorHAnsi" w:cstheme="minorHAnsi"/>
                <w:b/>
                <w:i/>
                <w:color w:val="000066"/>
                <w:sz w:val="24"/>
                <w:szCs w:val="24"/>
              </w:rPr>
              <w:t>Evidence reference</w:t>
            </w:r>
          </w:p>
          <w:p w14:paraId="021F37FE" w14:textId="77777777" w:rsidR="00B06207" w:rsidRPr="00E67483" w:rsidRDefault="00B06207" w:rsidP="0098414A">
            <w:pPr>
              <w:rPr>
                <w:rFonts w:asciiTheme="minorHAnsi" w:hAnsiTheme="minorHAnsi" w:cstheme="minorHAnsi"/>
                <w:i/>
                <w:color w:val="000066"/>
                <w:sz w:val="24"/>
                <w:szCs w:val="24"/>
              </w:rPr>
            </w:pPr>
            <w:r w:rsidRPr="00E67483">
              <w:rPr>
                <w:rFonts w:asciiTheme="minorHAnsi" w:hAnsiTheme="minorHAnsi" w:cstheme="minorHAnsi"/>
                <w:i/>
                <w:color w:val="000066"/>
                <w:sz w:val="24"/>
                <w:szCs w:val="24"/>
              </w:rPr>
              <w:t>(to be completed by bidder)</w:t>
            </w:r>
          </w:p>
        </w:tc>
      </w:tr>
      <w:tr w:rsidR="00B06207" w:rsidRPr="00B65EC0" w14:paraId="76BDB6B3" w14:textId="77777777" w:rsidTr="0098414A">
        <w:tc>
          <w:tcPr>
            <w:tcW w:w="5000" w:type="pct"/>
            <w:gridSpan w:val="3"/>
          </w:tcPr>
          <w:p w14:paraId="3E344812" w14:textId="6D2456E7" w:rsidR="00B06207" w:rsidRPr="00D07F90" w:rsidRDefault="00B06207" w:rsidP="0098414A">
            <w:pPr>
              <w:rPr>
                <w:rFonts w:asciiTheme="minorHAnsi" w:hAnsiTheme="minorHAnsi" w:cstheme="minorHAnsi"/>
                <w:b/>
                <w:bCs/>
                <w:lang w:val="en-GB"/>
              </w:rPr>
            </w:pPr>
            <w:r>
              <w:rPr>
                <w:rFonts w:asciiTheme="minorHAnsi" w:hAnsiTheme="minorHAnsi" w:cstheme="minorHAnsi"/>
                <w:b/>
                <w:bCs/>
                <w:lang w:val="en-GB"/>
              </w:rPr>
              <w:t xml:space="preserve">1. </w:t>
            </w:r>
            <w:r w:rsidRPr="00A25CBF">
              <w:rPr>
                <w:rFonts w:asciiTheme="minorHAnsi" w:hAnsiTheme="minorHAnsi" w:cstheme="minorHAnsi"/>
                <w:b/>
                <w:bCs/>
                <w:lang w:val="en-GB"/>
              </w:rPr>
              <w:t xml:space="preserve"> </w:t>
            </w:r>
            <w:r>
              <w:rPr>
                <w:rFonts w:asciiTheme="minorHAnsi" w:hAnsiTheme="minorHAnsi" w:cstheme="minorHAnsi"/>
                <w:b/>
                <w:bCs/>
                <w:lang w:val="en-GB"/>
              </w:rPr>
              <w:t>BIDDER CERTIFICATION AFFILIATION REQUIREMENTS</w:t>
            </w:r>
          </w:p>
        </w:tc>
      </w:tr>
      <w:tr w:rsidR="00B06207" w:rsidRPr="00B65EC0" w14:paraId="03BF9B15" w14:textId="77777777" w:rsidTr="0098414A">
        <w:tc>
          <w:tcPr>
            <w:tcW w:w="2194" w:type="pct"/>
          </w:tcPr>
          <w:p w14:paraId="75281737" w14:textId="11BC117F" w:rsidR="00B06207" w:rsidRPr="00E67483" w:rsidRDefault="00B06207" w:rsidP="00F67F21">
            <w:pPr>
              <w:rPr>
                <w:rFonts w:asciiTheme="minorHAnsi" w:hAnsiTheme="minorHAnsi" w:cstheme="minorHAnsi"/>
                <w:b/>
                <w:bCs/>
                <w:sz w:val="24"/>
                <w:szCs w:val="24"/>
              </w:rPr>
            </w:pPr>
            <w:r w:rsidRPr="003B69D2">
              <w:t>The bidder must comply</w:t>
            </w:r>
            <w:r>
              <w:t xml:space="preserve"> with </w:t>
            </w:r>
            <w:r w:rsidRPr="00586EB8">
              <w:rPr>
                <w:rStyle w:val="Strong"/>
                <w:rFonts w:asciiTheme="minorHAnsi" w:hAnsiTheme="minorHAnsi" w:cstheme="minorHAnsi"/>
              </w:rPr>
              <w:t>ISO/IEC General Quality Standards, ISO9001 for the duration of the contract</w:t>
            </w:r>
            <w:r w:rsidRPr="00E67483" w:rsidDel="00D8784D">
              <w:rPr>
                <w:rFonts w:asciiTheme="minorHAnsi" w:hAnsiTheme="minorHAnsi"/>
                <w:b/>
                <w:bCs/>
                <w:sz w:val="24"/>
                <w:szCs w:val="24"/>
              </w:rPr>
              <w:t xml:space="preserve"> </w:t>
            </w:r>
          </w:p>
        </w:tc>
        <w:tc>
          <w:tcPr>
            <w:tcW w:w="1804" w:type="pct"/>
          </w:tcPr>
          <w:p w14:paraId="39DE20E3" w14:textId="41DD7C16" w:rsidR="00B06207" w:rsidRDefault="00B06207" w:rsidP="0098414A">
            <w:pPr>
              <w:rPr>
                <w:rFonts w:asciiTheme="minorHAnsi" w:hAnsiTheme="minorHAnsi" w:cstheme="minorHAnsi"/>
                <w:sz w:val="24"/>
                <w:szCs w:val="24"/>
              </w:rPr>
            </w:pPr>
            <w:r w:rsidRPr="00766A29">
              <w:rPr>
                <w:rFonts w:asciiTheme="minorHAnsi" w:hAnsiTheme="minorHAnsi" w:cstheme="minorHAnsi"/>
              </w:rPr>
              <w:t xml:space="preserve">Attach to </w:t>
            </w:r>
            <w:r w:rsidRPr="00FA6970">
              <w:rPr>
                <w:rFonts w:asciiTheme="minorHAnsi" w:hAnsiTheme="minorHAnsi" w:cstheme="minorHAnsi"/>
                <w:b/>
                <w:bCs/>
              </w:rPr>
              <w:t>ANNEX A</w:t>
            </w:r>
            <w:r w:rsidRPr="00766A29">
              <w:rPr>
                <w:rFonts w:asciiTheme="minorHAnsi" w:hAnsiTheme="minorHAnsi" w:cstheme="minorHAnsi"/>
              </w:rPr>
              <w:t xml:space="preserve"> a copy of </w:t>
            </w:r>
            <w:r>
              <w:rPr>
                <w:rFonts w:asciiTheme="minorHAnsi" w:hAnsiTheme="minorHAnsi" w:cstheme="minorHAnsi"/>
              </w:rPr>
              <w:t xml:space="preserve"> a </w:t>
            </w:r>
            <w:r w:rsidRPr="00766A29">
              <w:rPr>
                <w:rFonts w:asciiTheme="minorHAnsi" w:hAnsiTheme="minorHAnsi" w:cstheme="minorHAnsi"/>
              </w:rPr>
              <w:t xml:space="preserve">valid </w:t>
            </w:r>
            <w:r w:rsidRPr="00D76D42">
              <w:rPr>
                <w:rFonts w:asciiTheme="minorHAnsi" w:hAnsiTheme="minorHAnsi" w:cstheme="minorHAnsi"/>
                <w:color w:val="000000"/>
                <w:szCs w:val="24"/>
              </w:rPr>
              <w:t>agreement with a wholesaler or manufacturer that adheres to ISO/IEC General Quality Standards, ISO9001. Proof of such agreement and letter from manufacturer /wholesaler to confirm compliance to above mentioned standards to be submitted with the tender.</w:t>
            </w:r>
          </w:p>
          <w:p w14:paraId="19A07F1D" w14:textId="77777777" w:rsidR="00B06207" w:rsidRDefault="00B06207" w:rsidP="0098414A">
            <w:pPr>
              <w:rPr>
                <w:rStyle w:val="Strong"/>
              </w:rPr>
            </w:pPr>
            <w:bookmarkStart w:id="119" w:name="_Hlk215849842"/>
          </w:p>
          <w:p w14:paraId="3D392EA3" w14:textId="77777777" w:rsidR="00B06207" w:rsidRDefault="00B06207" w:rsidP="0098414A">
            <w:pPr>
              <w:jc w:val="left"/>
              <w:rPr>
                <w:b/>
                <w:bCs/>
                <w:lang w:val="en-GB"/>
              </w:rPr>
            </w:pPr>
            <w:bookmarkStart w:id="120" w:name="_Hlk201755645"/>
            <w:r w:rsidRPr="00897E45">
              <w:rPr>
                <w:b/>
                <w:bCs/>
                <w:lang w:val="en-GB"/>
              </w:rPr>
              <w:t xml:space="preserve">NOTE (1): </w:t>
            </w:r>
          </w:p>
          <w:bookmarkEnd w:id="119"/>
          <w:p w14:paraId="55BEF868" w14:textId="77777777" w:rsidR="00B06207" w:rsidRDefault="00B06207" w:rsidP="0098414A">
            <w:pPr>
              <w:jc w:val="left"/>
              <w:rPr>
                <w:b/>
                <w:bCs/>
                <w:lang w:val="en-GB"/>
              </w:rPr>
            </w:pPr>
          </w:p>
          <w:p w14:paraId="1A4C9BC7" w14:textId="77777777" w:rsidR="00B06207" w:rsidRDefault="00B06207" w:rsidP="0098414A">
            <w:pPr>
              <w:rPr>
                <w:rFonts w:cs="Calibri Light"/>
              </w:rPr>
            </w:pPr>
            <w:r w:rsidRPr="008F7450">
              <w:rPr>
                <w:rFonts w:cs="Calibri Light"/>
              </w:rPr>
              <w:t>The following information must be indicated on the agreement:</w:t>
            </w:r>
          </w:p>
          <w:p w14:paraId="0800EDA6" w14:textId="77777777" w:rsidR="00B06207" w:rsidRDefault="00B06207" w:rsidP="0098414A">
            <w:pPr>
              <w:rPr>
                <w:rFonts w:cs="Calibri Light"/>
              </w:rPr>
            </w:pPr>
          </w:p>
          <w:p w14:paraId="26A9B04E" w14:textId="77777777" w:rsidR="00B06207" w:rsidRPr="004F3564" w:rsidRDefault="00B06207" w:rsidP="00B06207">
            <w:pPr>
              <w:pStyle w:val="ListParagraph"/>
              <w:numPr>
                <w:ilvl w:val="0"/>
                <w:numId w:val="89"/>
              </w:numPr>
              <w:spacing w:line="240" w:lineRule="auto"/>
              <w:ind w:left="346"/>
              <w:rPr>
                <w:rFonts w:cs="Calibri Light"/>
              </w:rPr>
            </w:pPr>
            <w:r w:rsidRPr="004F3564">
              <w:rPr>
                <w:rFonts w:cs="Calibri Light"/>
              </w:rPr>
              <w:t>Name, address and contact person of wholesaler/Manufacturer</w:t>
            </w:r>
            <w:r>
              <w:rPr>
                <w:rFonts w:cs="Calibri Light"/>
              </w:rPr>
              <w:t xml:space="preserve">; </w:t>
            </w:r>
            <w:r w:rsidRPr="00214D09">
              <w:rPr>
                <w:rFonts w:cs="Calibri Light"/>
                <w:b/>
                <w:bCs/>
              </w:rPr>
              <w:t>and</w:t>
            </w:r>
          </w:p>
          <w:p w14:paraId="56DD6040" w14:textId="77777777" w:rsidR="00B06207" w:rsidRPr="004F3564" w:rsidRDefault="00B06207" w:rsidP="00B06207">
            <w:pPr>
              <w:pStyle w:val="ListParagraph"/>
              <w:numPr>
                <w:ilvl w:val="0"/>
                <w:numId w:val="89"/>
              </w:numPr>
              <w:spacing w:line="240" w:lineRule="auto"/>
              <w:ind w:left="346"/>
              <w:rPr>
                <w:rFonts w:cs="Calibri Light"/>
              </w:rPr>
            </w:pPr>
            <w:r w:rsidRPr="004F3564">
              <w:rPr>
                <w:rFonts w:cs="Calibri Light"/>
              </w:rPr>
              <w:t>Name, address and contact   person of  bidder</w:t>
            </w:r>
            <w:r>
              <w:rPr>
                <w:rFonts w:cs="Calibri Light"/>
              </w:rPr>
              <w:t xml:space="preserve">; </w:t>
            </w:r>
            <w:r w:rsidRPr="00214D09">
              <w:rPr>
                <w:rFonts w:cs="Calibri Light"/>
                <w:b/>
                <w:bCs/>
              </w:rPr>
              <w:t>and</w:t>
            </w:r>
          </w:p>
          <w:p w14:paraId="05C24EC5" w14:textId="77777777" w:rsidR="00B06207" w:rsidRPr="004F3564" w:rsidRDefault="00B06207" w:rsidP="00B06207">
            <w:pPr>
              <w:pStyle w:val="ListParagraph"/>
              <w:numPr>
                <w:ilvl w:val="0"/>
                <w:numId w:val="89"/>
              </w:numPr>
              <w:spacing w:line="240" w:lineRule="auto"/>
              <w:ind w:left="346"/>
              <w:rPr>
                <w:rFonts w:cs="Calibri Light"/>
              </w:rPr>
            </w:pPr>
            <w:r w:rsidRPr="004F3564">
              <w:rPr>
                <w:rFonts w:cs="Calibri Light"/>
              </w:rPr>
              <w:t>Terms and period of the agreement</w:t>
            </w:r>
            <w:r>
              <w:rPr>
                <w:rFonts w:cs="Calibri Light"/>
              </w:rPr>
              <w:t>;</w:t>
            </w:r>
            <w:r w:rsidRPr="004F3564">
              <w:rPr>
                <w:rFonts w:cs="Calibri Light"/>
                <w:b/>
                <w:bCs/>
              </w:rPr>
              <w:t xml:space="preserve"> and</w:t>
            </w:r>
          </w:p>
          <w:p w14:paraId="0A54950A" w14:textId="77777777" w:rsidR="00B06207" w:rsidRPr="004F3564" w:rsidRDefault="00B06207" w:rsidP="00F67F21">
            <w:pPr>
              <w:pStyle w:val="ListParagraph"/>
              <w:numPr>
                <w:ilvl w:val="0"/>
                <w:numId w:val="89"/>
              </w:numPr>
              <w:spacing w:line="240" w:lineRule="auto"/>
              <w:ind w:left="334" w:hanging="334"/>
              <w:jc w:val="left"/>
              <w:rPr>
                <w:lang w:val="en-GB"/>
              </w:rPr>
            </w:pPr>
            <w:r w:rsidRPr="004F3564">
              <w:rPr>
                <w:rFonts w:cs="Calibri Light"/>
              </w:rPr>
              <w:t>Copy of wholesaler/Manufacturer ISO/IEC General Quality Standards, ISO9001 certificate</w:t>
            </w:r>
            <w:r>
              <w:rPr>
                <w:rFonts w:cs="Calibri Light"/>
              </w:rPr>
              <w:t xml:space="preserve">; </w:t>
            </w:r>
            <w:r w:rsidRPr="00214D09">
              <w:rPr>
                <w:rFonts w:cs="Calibri Light"/>
                <w:b/>
                <w:bCs/>
              </w:rPr>
              <w:t>and</w:t>
            </w:r>
          </w:p>
          <w:p w14:paraId="69E66052" w14:textId="77777777" w:rsidR="00B06207" w:rsidRPr="004F3564" w:rsidRDefault="00B06207" w:rsidP="00F67F21">
            <w:pPr>
              <w:pStyle w:val="ListParagraph"/>
              <w:numPr>
                <w:ilvl w:val="0"/>
                <w:numId w:val="89"/>
              </w:numPr>
              <w:spacing w:line="240" w:lineRule="auto"/>
              <w:ind w:left="334" w:hanging="334"/>
              <w:jc w:val="left"/>
              <w:rPr>
                <w:lang w:val="en-GB"/>
              </w:rPr>
            </w:pPr>
            <w:bookmarkStart w:id="121" w:name="_Hlk210857135"/>
            <w:r w:rsidRPr="004F3564">
              <w:rPr>
                <w:lang w:val="en-GB"/>
              </w:rPr>
              <w:t>if applicable, the expiry date</w:t>
            </w:r>
            <w:bookmarkEnd w:id="121"/>
            <w:r w:rsidRPr="004F3564">
              <w:rPr>
                <w:lang w:val="en-GB"/>
              </w:rPr>
              <w:t>.</w:t>
            </w:r>
          </w:p>
          <w:p w14:paraId="460A12C3" w14:textId="77777777" w:rsidR="00B06207" w:rsidRPr="00897E45" w:rsidRDefault="00B06207" w:rsidP="0098414A">
            <w:pPr>
              <w:jc w:val="left"/>
              <w:rPr>
                <w:rFonts w:eastAsia="Times New Roman" w:cs="Calibri Light"/>
                <w:color w:val="000000" w:themeColor="text1"/>
              </w:rPr>
            </w:pPr>
          </w:p>
          <w:p w14:paraId="0B7EAF0A" w14:textId="77777777" w:rsidR="00B06207" w:rsidRPr="00397C25" w:rsidRDefault="00B06207" w:rsidP="0098414A">
            <w:pPr>
              <w:jc w:val="left"/>
              <w:rPr>
                <w:b/>
                <w:bCs/>
                <w:lang w:val="en-GB"/>
              </w:rPr>
            </w:pPr>
            <w:bookmarkStart w:id="122" w:name="_Hlk201755692"/>
            <w:bookmarkEnd w:id="120"/>
            <w:r w:rsidRPr="00397C25">
              <w:rPr>
                <w:b/>
                <w:bCs/>
                <w:lang w:val="en-GB"/>
              </w:rPr>
              <w:t>NOTE (</w:t>
            </w:r>
            <w:r>
              <w:rPr>
                <w:b/>
                <w:bCs/>
                <w:lang w:val="en-GB"/>
              </w:rPr>
              <w:t>2</w:t>
            </w:r>
            <w:r w:rsidRPr="00397C25">
              <w:rPr>
                <w:b/>
                <w:bCs/>
                <w:lang w:val="en-GB"/>
              </w:rPr>
              <w:t xml:space="preserve">): </w:t>
            </w:r>
          </w:p>
          <w:p w14:paraId="160DD133" w14:textId="77777777" w:rsidR="00B06207" w:rsidRDefault="00B06207" w:rsidP="0098414A">
            <w:pPr>
              <w:jc w:val="left"/>
              <w:rPr>
                <w:lang w:val="en-GB"/>
              </w:rPr>
            </w:pPr>
            <w:r w:rsidRPr="00397C25">
              <w:rPr>
                <w:b/>
                <w:bCs/>
                <w:lang w:val="en-GB"/>
              </w:rPr>
              <w:t xml:space="preserve">SITA </w:t>
            </w:r>
            <w:r w:rsidRPr="00397C25">
              <w:rPr>
                <w:lang w:val="en-GB"/>
              </w:rPr>
              <w:t>reserves the right to verify information provided.</w:t>
            </w:r>
          </w:p>
          <w:p w14:paraId="33E040D3" w14:textId="77777777" w:rsidR="00AB398E" w:rsidRDefault="00AB398E" w:rsidP="0098414A">
            <w:pPr>
              <w:jc w:val="left"/>
              <w:rPr>
                <w:b/>
                <w:bCs/>
                <w:lang w:val="en-GB"/>
              </w:rPr>
            </w:pPr>
          </w:p>
          <w:p w14:paraId="7520DCD1" w14:textId="77777777" w:rsidR="00AB398E" w:rsidRPr="00397C25" w:rsidRDefault="00AB398E" w:rsidP="0098414A">
            <w:pPr>
              <w:jc w:val="left"/>
              <w:rPr>
                <w:b/>
                <w:bCs/>
                <w:lang w:val="en-GB"/>
              </w:rPr>
            </w:pPr>
          </w:p>
          <w:bookmarkEnd w:id="122"/>
          <w:p w14:paraId="086A5829" w14:textId="77777777" w:rsidR="00B06207" w:rsidRPr="00E67483" w:rsidRDefault="00B06207" w:rsidP="0098414A">
            <w:pPr>
              <w:rPr>
                <w:rFonts w:asciiTheme="minorHAnsi" w:hAnsiTheme="minorHAnsi" w:cstheme="minorHAnsi"/>
                <w:sz w:val="24"/>
                <w:szCs w:val="24"/>
              </w:rPr>
            </w:pPr>
          </w:p>
        </w:tc>
        <w:tc>
          <w:tcPr>
            <w:tcW w:w="1002" w:type="pct"/>
          </w:tcPr>
          <w:p w14:paraId="72C4D22A" w14:textId="4409E640" w:rsidR="00B06207" w:rsidRPr="00F67F21" w:rsidRDefault="00B06207" w:rsidP="0098414A">
            <w:pPr>
              <w:rPr>
                <w:rFonts w:asciiTheme="minorHAnsi" w:hAnsiTheme="minorHAnsi"/>
                <w:color w:val="FF0000"/>
                <w:highlight w:val="yellow"/>
              </w:rPr>
            </w:pPr>
            <w:r w:rsidRPr="003E5594">
              <w:rPr>
                <w:rFonts w:cs="Calibri Light"/>
                <w:color w:val="FF0000"/>
                <w:szCs w:val="24"/>
              </w:rPr>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Pr>
                <w:rFonts w:cs="Calibri Light"/>
                <w:b/>
                <w:color w:val="FF0000"/>
                <w:szCs w:val="24"/>
              </w:rPr>
              <w:t>1&gt;</w:t>
            </w:r>
          </w:p>
        </w:tc>
      </w:tr>
      <w:tr w:rsidR="00B06207" w:rsidRPr="00B65EC0" w14:paraId="21D9A9E5" w14:textId="77777777" w:rsidTr="0098414A">
        <w:tc>
          <w:tcPr>
            <w:tcW w:w="5000" w:type="pct"/>
            <w:gridSpan w:val="3"/>
          </w:tcPr>
          <w:p w14:paraId="5849CA10" w14:textId="5607325F" w:rsidR="00B06207" w:rsidRPr="00D07F90" w:rsidRDefault="00B06207" w:rsidP="0098414A">
            <w:pPr>
              <w:rPr>
                <w:rFonts w:asciiTheme="minorHAnsi" w:hAnsiTheme="minorHAnsi" w:cstheme="minorHAnsi"/>
                <w:b/>
                <w:bCs/>
                <w:sz w:val="24"/>
                <w:szCs w:val="24"/>
              </w:rPr>
            </w:pPr>
            <w:r w:rsidRPr="00F67F21">
              <w:rPr>
                <w:rFonts w:asciiTheme="minorHAnsi" w:hAnsiTheme="minorHAnsi" w:cstheme="minorHAnsi"/>
                <w:b/>
                <w:bCs/>
              </w:rPr>
              <w:t>2.</w:t>
            </w:r>
            <w:r>
              <w:rPr>
                <w:rFonts w:asciiTheme="minorHAnsi" w:hAnsiTheme="minorHAnsi" w:cstheme="minorHAnsi"/>
                <w:b/>
                <w:bCs/>
                <w:sz w:val="24"/>
                <w:szCs w:val="24"/>
              </w:rPr>
              <w:t xml:space="preserve"> </w:t>
            </w:r>
            <w:r w:rsidRPr="00F67F21">
              <w:rPr>
                <w:rFonts w:asciiTheme="minorHAnsi" w:hAnsiTheme="minorHAnsi" w:cstheme="minorHAnsi"/>
                <w:b/>
                <w:bCs/>
              </w:rPr>
              <w:t>BIDDER EXPERIENCE AND CAPABILITY REQUIREMENTS</w:t>
            </w:r>
          </w:p>
        </w:tc>
      </w:tr>
      <w:tr w:rsidR="00B06207" w:rsidRPr="00B65EC0" w14:paraId="6628F841" w14:textId="77777777" w:rsidTr="0098414A">
        <w:tc>
          <w:tcPr>
            <w:tcW w:w="2194" w:type="pct"/>
          </w:tcPr>
          <w:p w14:paraId="56E743F7" w14:textId="1A37F68D" w:rsidR="00B06207" w:rsidRPr="00F67F21" w:rsidRDefault="00B06207" w:rsidP="00F67F21">
            <w:pPr>
              <w:ind w:left="34" w:hanging="142"/>
              <w:rPr>
                <w:rFonts w:asciiTheme="minorHAnsi" w:hAnsiTheme="minorHAnsi" w:cstheme="minorHAnsi"/>
              </w:rPr>
            </w:pPr>
            <w:r w:rsidRPr="00F67F21">
              <w:rPr>
                <w:rFonts w:asciiTheme="minorHAnsi" w:hAnsiTheme="minorHAnsi" w:cstheme="minorHAnsi"/>
                <w:b/>
                <w:bCs/>
              </w:rPr>
              <w:t xml:space="preserve">  </w:t>
            </w:r>
            <w:r w:rsidRPr="00F67F21">
              <w:rPr>
                <w:rFonts w:asciiTheme="minorHAnsi" w:hAnsiTheme="minorHAnsi" w:cstheme="minorHAnsi"/>
              </w:rPr>
              <w:t xml:space="preserve">The bidder must have supplied and delivered cleaning materials &amp; equipment to at least one (1) customer in the last three (3) years, from the </w:t>
            </w:r>
            <w:r>
              <w:rPr>
                <w:rFonts w:asciiTheme="minorHAnsi" w:hAnsiTheme="minorHAnsi" w:cstheme="minorHAnsi"/>
              </w:rPr>
              <w:t>publication date of this Bid.</w:t>
            </w:r>
          </w:p>
          <w:p w14:paraId="0127522C" w14:textId="77777777" w:rsidR="00B06207" w:rsidRPr="00E67483" w:rsidRDefault="00B06207" w:rsidP="0098414A">
            <w:pPr>
              <w:rPr>
                <w:rFonts w:asciiTheme="minorHAnsi" w:hAnsiTheme="minorHAnsi" w:cstheme="minorHAnsi"/>
                <w:sz w:val="24"/>
                <w:szCs w:val="24"/>
              </w:rPr>
            </w:pPr>
          </w:p>
        </w:tc>
        <w:tc>
          <w:tcPr>
            <w:tcW w:w="1804" w:type="pct"/>
          </w:tcPr>
          <w:p w14:paraId="5C8803A0" w14:textId="77777777" w:rsidR="00B06207" w:rsidRDefault="00B06207" w:rsidP="0098414A">
            <w:bookmarkStart w:id="123" w:name="_Hlk210858171"/>
            <w:bookmarkStart w:id="124" w:name="_Hlk215840610"/>
            <w:r w:rsidRPr="00323CA3">
              <w:t xml:space="preserve">The Bidder must complete table </w:t>
            </w:r>
            <w:r w:rsidRPr="00F67F21">
              <w:rPr>
                <w:b/>
                <w:bCs/>
              </w:rPr>
              <w:t xml:space="preserve">10 </w:t>
            </w:r>
            <w:r w:rsidRPr="00323CA3">
              <w:t xml:space="preserve">in </w:t>
            </w:r>
            <w:r w:rsidRPr="00323CA3">
              <w:rPr>
                <w:b/>
                <w:bCs/>
              </w:rPr>
              <w:t xml:space="preserve">Annex A </w:t>
            </w:r>
            <w:r w:rsidRPr="00323CA3">
              <w:t xml:space="preserve"> by providing reference details from at least </w:t>
            </w:r>
            <w:r>
              <w:t>one</w:t>
            </w:r>
            <w:r w:rsidRPr="00323CA3">
              <w:t xml:space="preserve"> (</w:t>
            </w:r>
            <w:r>
              <w:t>1</w:t>
            </w:r>
            <w:r w:rsidRPr="00323CA3">
              <w:t xml:space="preserve">) customer to whom </w:t>
            </w:r>
            <w:r>
              <w:t xml:space="preserve"> cleaning materials and Equipment was delivered  </w:t>
            </w:r>
            <w:r w:rsidRPr="00323CA3">
              <w:t xml:space="preserve">in the past </w:t>
            </w:r>
            <w:r>
              <w:t xml:space="preserve">three </w:t>
            </w:r>
            <w:r w:rsidRPr="00323CA3">
              <w:t>(</w:t>
            </w:r>
            <w:r>
              <w:t>3</w:t>
            </w:r>
            <w:r w:rsidRPr="00323CA3">
              <w:t>) years from publication</w:t>
            </w:r>
            <w:r>
              <w:t xml:space="preserve"> date </w:t>
            </w:r>
            <w:r w:rsidRPr="00323CA3">
              <w:t xml:space="preserve"> of this </w:t>
            </w:r>
            <w:bookmarkEnd w:id="123"/>
            <w:r>
              <w:t>Bid.</w:t>
            </w:r>
          </w:p>
          <w:bookmarkEnd w:id="124"/>
          <w:p w14:paraId="40191E02" w14:textId="77777777" w:rsidR="00B06207" w:rsidRPr="00F67F21" w:rsidRDefault="00B06207" w:rsidP="0098414A">
            <w:pPr>
              <w:rPr>
                <w:rFonts w:asciiTheme="minorHAnsi" w:hAnsiTheme="minorHAnsi" w:cstheme="minorHAnsi"/>
              </w:rPr>
            </w:pPr>
            <w:r w:rsidRPr="00F67F21">
              <w:t>.</w:t>
            </w:r>
          </w:p>
          <w:p w14:paraId="1EA112DD" w14:textId="77777777" w:rsidR="00B06207" w:rsidRDefault="00B06207" w:rsidP="0098414A">
            <w:pPr>
              <w:jc w:val="left"/>
              <w:rPr>
                <w:b/>
                <w:bCs/>
                <w:lang w:val="en-GB"/>
              </w:rPr>
            </w:pPr>
            <w:r w:rsidRPr="00FC6DB7">
              <w:rPr>
                <w:b/>
                <w:bCs/>
                <w:lang w:val="en-GB"/>
              </w:rPr>
              <w:t>NOTE (1)</w:t>
            </w:r>
          </w:p>
          <w:p w14:paraId="245D5D7C" w14:textId="77777777" w:rsidR="00B06207" w:rsidRPr="00FC6DB7" w:rsidRDefault="00B06207" w:rsidP="0098414A">
            <w:pPr>
              <w:jc w:val="left"/>
              <w:rPr>
                <w:b/>
                <w:bCs/>
                <w:lang w:val="en-GB"/>
              </w:rPr>
            </w:pPr>
          </w:p>
          <w:p w14:paraId="2CD8368A" w14:textId="77777777" w:rsidR="00B06207" w:rsidRDefault="00B06207" w:rsidP="0098414A">
            <w:pPr>
              <w:jc w:val="left"/>
              <w:rPr>
                <w:b/>
                <w:lang w:val="en-GB"/>
              </w:rPr>
            </w:pPr>
            <w:r w:rsidRPr="00FC6DB7">
              <w:rPr>
                <w:lang w:val="en-GB"/>
              </w:rPr>
              <w:t xml:space="preserve">The Bidder </w:t>
            </w:r>
            <w:r w:rsidRPr="00FC6DB7">
              <w:rPr>
                <w:b/>
                <w:bCs/>
                <w:lang w:val="en-GB"/>
              </w:rPr>
              <w:t xml:space="preserve">must provide </w:t>
            </w:r>
            <w:r w:rsidRPr="00FC6DB7">
              <w:rPr>
                <w:lang w:val="en-GB"/>
              </w:rPr>
              <w:t xml:space="preserve">the following information when completing </w:t>
            </w:r>
            <w:r w:rsidRPr="00FC6DB7">
              <w:rPr>
                <w:b/>
                <w:bCs/>
                <w:lang w:val="en-GB"/>
              </w:rPr>
              <w:t xml:space="preserve">table </w:t>
            </w:r>
            <w:r>
              <w:rPr>
                <w:b/>
                <w:bCs/>
                <w:lang w:val="en-GB"/>
              </w:rPr>
              <w:t>10</w:t>
            </w:r>
            <w:r w:rsidRPr="00FC6DB7">
              <w:rPr>
                <w:b/>
                <w:lang w:val="en-GB"/>
              </w:rPr>
              <w:t>:</w:t>
            </w:r>
          </w:p>
          <w:p w14:paraId="7DB11376" w14:textId="77777777" w:rsidR="00B06207" w:rsidRPr="00FC6DB7" w:rsidRDefault="00B06207" w:rsidP="0098414A">
            <w:pPr>
              <w:jc w:val="left"/>
              <w:rPr>
                <w:b/>
                <w:lang w:val="en-GB"/>
              </w:rPr>
            </w:pPr>
          </w:p>
          <w:p w14:paraId="0D449313" w14:textId="77777777" w:rsidR="00B06207" w:rsidRPr="00FC6DB7" w:rsidRDefault="00B06207" w:rsidP="0098414A">
            <w:pPr>
              <w:tabs>
                <w:tab w:val="num" w:pos="1107"/>
              </w:tabs>
              <w:jc w:val="left"/>
              <w:rPr>
                <w:lang w:val="en-GB"/>
              </w:rPr>
            </w:pPr>
            <w:r>
              <w:rPr>
                <w:lang w:val="en-GB"/>
              </w:rPr>
              <w:t>(a)</w:t>
            </w:r>
            <w:r w:rsidRPr="00FC6DB7">
              <w:rPr>
                <w:lang w:val="en-GB"/>
              </w:rPr>
              <w:t>Company name; and</w:t>
            </w:r>
          </w:p>
          <w:p w14:paraId="1ACB0776" w14:textId="77777777" w:rsidR="00B06207" w:rsidRPr="00FC6DB7" w:rsidRDefault="00B06207" w:rsidP="0098414A">
            <w:pPr>
              <w:tabs>
                <w:tab w:val="num" w:pos="1107"/>
              </w:tabs>
              <w:jc w:val="left"/>
              <w:rPr>
                <w:lang w:val="en-GB"/>
              </w:rPr>
            </w:pPr>
            <w:r>
              <w:rPr>
                <w:lang w:val="en-GB"/>
              </w:rPr>
              <w:t>(b)</w:t>
            </w:r>
            <w:r w:rsidRPr="00FC6DB7">
              <w:rPr>
                <w:lang w:val="en-GB"/>
              </w:rPr>
              <w:t xml:space="preserve">Contact person, telephone </w:t>
            </w:r>
            <w:r w:rsidRPr="00FC6DB7">
              <w:rPr>
                <w:b/>
                <w:bCs/>
                <w:lang w:val="en-GB"/>
              </w:rPr>
              <w:t>and/or</w:t>
            </w:r>
            <w:r w:rsidRPr="00FC6DB7">
              <w:rPr>
                <w:lang w:val="en-GB"/>
              </w:rPr>
              <w:t xml:space="preserve"> e-</w:t>
            </w:r>
            <w:r>
              <w:rPr>
                <w:lang w:val="en-GB"/>
              </w:rPr>
              <w:t xml:space="preserve">  </w:t>
            </w:r>
            <w:r w:rsidRPr="00FC6DB7">
              <w:rPr>
                <w:lang w:val="en-GB"/>
              </w:rPr>
              <w:t xml:space="preserve">mail address; </w:t>
            </w:r>
            <w:r w:rsidRPr="00FC6DB7">
              <w:rPr>
                <w:b/>
                <w:bCs/>
                <w:lang w:val="en-GB"/>
              </w:rPr>
              <w:t xml:space="preserve">and </w:t>
            </w:r>
          </w:p>
          <w:p w14:paraId="79E9FF3F" w14:textId="77777777" w:rsidR="00B06207" w:rsidRDefault="00B06207" w:rsidP="0098414A">
            <w:pPr>
              <w:rPr>
                <w:b/>
                <w:bCs/>
                <w:lang w:val="en-GB"/>
              </w:rPr>
            </w:pPr>
            <w:r>
              <w:rPr>
                <w:lang w:val="en-GB"/>
              </w:rPr>
              <w:t>(c)</w:t>
            </w:r>
            <w:r w:rsidRPr="00FC6DB7">
              <w:rPr>
                <w:lang w:val="en-GB"/>
              </w:rPr>
              <w:t xml:space="preserve">Project scope of Work; </w:t>
            </w:r>
            <w:r w:rsidRPr="00FC6DB7">
              <w:rPr>
                <w:b/>
                <w:bCs/>
                <w:lang w:val="en-GB"/>
              </w:rPr>
              <w:t>and</w:t>
            </w:r>
          </w:p>
          <w:p w14:paraId="20F21BBC" w14:textId="77777777" w:rsidR="00B06207" w:rsidRDefault="00B06207" w:rsidP="0098414A">
            <w:pPr>
              <w:rPr>
                <w:rFonts w:asciiTheme="minorHAnsi" w:hAnsiTheme="minorHAnsi" w:cstheme="minorHAnsi"/>
                <w:szCs w:val="24"/>
              </w:rPr>
            </w:pPr>
            <w:r>
              <w:rPr>
                <w:lang w:val="en-GB"/>
              </w:rPr>
              <w:t xml:space="preserve">(d) </w:t>
            </w:r>
            <w:r w:rsidRPr="00FC6DB7">
              <w:rPr>
                <w:lang w:val="en-GB"/>
              </w:rPr>
              <w:t>Project start and End date.</w:t>
            </w:r>
          </w:p>
          <w:p w14:paraId="031EBAEA" w14:textId="77777777" w:rsidR="00B06207" w:rsidRDefault="00B06207" w:rsidP="0098414A">
            <w:pPr>
              <w:rPr>
                <w:rFonts w:asciiTheme="minorHAnsi" w:hAnsiTheme="minorHAnsi" w:cstheme="minorHAnsi"/>
                <w:szCs w:val="24"/>
              </w:rPr>
            </w:pPr>
          </w:p>
          <w:p w14:paraId="4CF55EA6" w14:textId="77777777" w:rsidR="00B06207" w:rsidRPr="008F7450" w:rsidRDefault="00B06207" w:rsidP="0098414A">
            <w:pPr>
              <w:rPr>
                <w:rFonts w:cs="Calibri Light"/>
                <w:b/>
                <w:bCs/>
              </w:rPr>
            </w:pPr>
            <w:r w:rsidRPr="008F7450">
              <w:rPr>
                <w:rFonts w:cs="Calibri Light"/>
                <w:b/>
                <w:bCs/>
              </w:rPr>
              <w:t>NOTE (</w:t>
            </w:r>
            <w:r>
              <w:rPr>
                <w:rFonts w:cs="Calibri Light"/>
                <w:b/>
                <w:bCs/>
              </w:rPr>
              <w:t>2</w:t>
            </w:r>
            <w:r w:rsidRPr="008F7450">
              <w:rPr>
                <w:rFonts w:cs="Calibri Light"/>
                <w:b/>
                <w:bCs/>
              </w:rPr>
              <w:t>)</w:t>
            </w:r>
          </w:p>
          <w:p w14:paraId="7C3CF69F" w14:textId="77777777" w:rsidR="00B06207" w:rsidRPr="00714E76" w:rsidRDefault="00B06207" w:rsidP="0098414A">
            <w:pPr>
              <w:rPr>
                <w:rFonts w:cs="Calibri Light"/>
              </w:rPr>
            </w:pPr>
            <w:r w:rsidRPr="00714E76">
              <w:rPr>
                <w:rFonts w:cs="Calibri Light"/>
              </w:rPr>
              <w:t xml:space="preserve">Failure to comply </w:t>
            </w:r>
            <w:r w:rsidRPr="00714E76">
              <w:rPr>
                <w:rFonts w:cs="Calibri Light"/>
                <w:u w:val="single"/>
              </w:rPr>
              <w:t>fully</w:t>
            </w:r>
            <w:r w:rsidRPr="00714E76">
              <w:rPr>
                <w:rFonts w:cs="Calibri Light"/>
              </w:rPr>
              <w:t xml:space="preserve"> to the requirements as indicated above will result in disqualification.</w:t>
            </w:r>
          </w:p>
          <w:p w14:paraId="49CE2D51" w14:textId="77777777" w:rsidR="00B06207" w:rsidRPr="003E5594" w:rsidRDefault="00B06207" w:rsidP="0098414A">
            <w:pPr>
              <w:jc w:val="left"/>
              <w:rPr>
                <w:b/>
              </w:rPr>
            </w:pPr>
            <w:r w:rsidRPr="003E5594">
              <w:rPr>
                <w:b/>
              </w:rPr>
              <w:t xml:space="preserve">NOTE </w:t>
            </w:r>
            <w:r>
              <w:rPr>
                <w:b/>
              </w:rPr>
              <w:t>(3)</w:t>
            </w:r>
            <w:r w:rsidRPr="003E5594">
              <w:rPr>
                <w:b/>
              </w:rPr>
              <w:t>:</w:t>
            </w:r>
          </w:p>
          <w:p w14:paraId="05AD6A80" w14:textId="77777777" w:rsidR="00B06207" w:rsidRDefault="00B06207" w:rsidP="0098414A">
            <w:pPr>
              <w:jc w:val="left"/>
            </w:pPr>
            <w:r w:rsidRPr="003E5594">
              <w:t>SITA reserves the right to verify the information provided.</w:t>
            </w:r>
          </w:p>
          <w:p w14:paraId="2C75C29B" w14:textId="244A1DCD" w:rsidR="00B06207" w:rsidRPr="00F67F21" w:rsidRDefault="00B06207" w:rsidP="00F67F21">
            <w:pPr>
              <w:spacing w:after="0"/>
              <w:rPr>
                <w:rFonts w:asciiTheme="minorHAnsi" w:hAnsiTheme="minorHAnsi" w:cstheme="minorHAnsi"/>
                <w:b/>
              </w:rPr>
            </w:pPr>
          </w:p>
        </w:tc>
        <w:tc>
          <w:tcPr>
            <w:tcW w:w="1002" w:type="pct"/>
          </w:tcPr>
          <w:p w14:paraId="3CB77C51" w14:textId="13D2F78B" w:rsidR="00B06207" w:rsidRPr="00F67F21" w:rsidRDefault="00B06207" w:rsidP="0098414A">
            <w:pPr>
              <w:rPr>
                <w:rFonts w:asciiTheme="minorHAnsi" w:hAnsiTheme="minorHAnsi" w:cstheme="minorHAnsi"/>
              </w:rPr>
            </w:pPr>
            <w:r w:rsidRPr="008C4649">
              <w:rPr>
                <w:rFonts w:asciiTheme="minorHAnsi" w:hAnsiTheme="minorHAnsi"/>
                <w:color w:val="FF0000"/>
              </w:rPr>
              <w:t>&lt;provide unique reference to locate substantiating evidence in the bid response – see</w:t>
            </w:r>
            <w:r w:rsidR="009D4BC0">
              <w:rPr>
                <w:rFonts w:asciiTheme="minorHAnsi" w:hAnsiTheme="minorHAnsi"/>
                <w:color w:val="FF0000"/>
              </w:rPr>
              <w:t xml:space="preserve"> </w:t>
            </w:r>
            <w:r w:rsidR="009D4BC0" w:rsidRPr="003E5594">
              <w:rPr>
                <w:rFonts w:cs="Calibri Light"/>
                <w:b/>
                <w:color w:val="FF0000"/>
                <w:szCs w:val="24"/>
              </w:rPr>
              <w:t xml:space="preserve">Annex A, </w:t>
            </w:r>
            <w:r w:rsidR="009D4BC0">
              <w:rPr>
                <w:rFonts w:cs="Calibri Light"/>
                <w:b/>
                <w:color w:val="FF0000"/>
                <w:szCs w:val="24"/>
              </w:rPr>
              <w:t>par</w:t>
            </w:r>
            <w:r w:rsidR="009D4BC0" w:rsidRPr="003E5594">
              <w:rPr>
                <w:rFonts w:cs="Calibri Light"/>
                <w:b/>
                <w:color w:val="FF0000"/>
                <w:szCs w:val="24"/>
              </w:rPr>
              <w:t xml:space="preserve"> </w:t>
            </w:r>
            <w:r w:rsidR="009D4BC0">
              <w:rPr>
                <w:rFonts w:cs="Calibri Light"/>
                <w:b/>
                <w:color w:val="FF0000"/>
                <w:szCs w:val="24"/>
              </w:rPr>
              <w:t>5</w:t>
            </w:r>
            <w:r w:rsidR="009D4BC0" w:rsidRPr="003E5594">
              <w:rPr>
                <w:rFonts w:cs="Calibri Light"/>
                <w:b/>
                <w:color w:val="FF0000"/>
                <w:szCs w:val="24"/>
              </w:rPr>
              <w:t>.</w:t>
            </w:r>
            <w:r w:rsidR="009D4BC0">
              <w:rPr>
                <w:rFonts w:cs="Calibri Light"/>
                <w:b/>
                <w:color w:val="FF0000"/>
                <w:szCs w:val="24"/>
              </w:rPr>
              <w:t>2</w:t>
            </w:r>
            <w:r>
              <w:rPr>
                <w:rFonts w:asciiTheme="minorHAnsi" w:hAnsiTheme="minorHAnsi"/>
                <w:color w:val="FF0000"/>
              </w:rPr>
              <w:t xml:space="preserve"> ,</w:t>
            </w:r>
            <w:r w:rsidRPr="00214D09">
              <w:rPr>
                <w:rFonts w:asciiTheme="minorHAnsi" w:hAnsiTheme="minorHAnsi"/>
                <w:b/>
                <w:bCs/>
                <w:color w:val="FF0000"/>
              </w:rPr>
              <w:t xml:space="preserve">table </w:t>
            </w:r>
            <w:r>
              <w:rPr>
                <w:rFonts w:asciiTheme="minorHAnsi" w:hAnsiTheme="minorHAnsi"/>
                <w:b/>
                <w:bCs/>
                <w:color w:val="FF0000"/>
              </w:rPr>
              <w:t>10</w:t>
            </w:r>
            <w:r>
              <w:rPr>
                <w:rFonts w:asciiTheme="minorHAnsi" w:hAnsiTheme="minorHAnsi"/>
                <w:color w:val="FF0000"/>
              </w:rPr>
              <w:t>&gt;</w:t>
            </w:r>
          </w:p>
        </w:tc>
      </w:tr>
      <w:tr w:rsidR="00B06207" w:rsidRPr="00B65EC0" w14:paraId="4A986BE6" w14:textId="77777777" w:rsidTr="00D07F90">
        <w:trPr>
          <w:trHeight w:val="527"/>
        </w:trPr>
        <w:tc>
          <w:tcPr>
            <w:tcW w:w="5000" w:type="pct"/>
            <w:gridSpan w:val="3"/>
          </w:tcPr>
          <w:p w14:paraId="4D302215" w14:textId="79580D4E" w:rsidR="00B06207" w:rsidRPr="00D07F90" w:rsidRDefault="00B06207" w:rsidP="00DD0B3B">
            <w:pPr>
              <w:rPr>
                <w:rFonts w:asciiTheme="minorHAnsi" w:hAnsiTheme="minorHAnsi" w:cstheme="minorHAnsi"/>
                <w:b/>
                <w:bCs/>
              </w:rPr>
            </w:pPr>
            <w:r>
              <w:rPr>
                <w:rFonts w:asciiTheme="minorHAnsi" w:hAnsiTheme="minorHAnsi" w:cstheme="minorHAnsi"/>
                <w:b/>
                <w:bCs/>
              </w:rPr>
              <w:t>3</w:t>
            </w:r>
            <w:r w:rsidR="00DD0B3B">
              <w:rPr>
                <w:rFonts w:asciiTheme="minorHAnsi" w:hAnsiTheme="minorHAnsi" w:cstheme="minorHAnsi"/>
                <w:b/>
                <w:bCs/>
              </w:rPr>
              <w:t xml:space="preserve">. </w:t>
            </w:r>
            <w:r w:rsidR="00DD0B3B" w:rsidRPr="00DD0B3B">
              <w:rPr>
                <w:rFonts w:asciiTheme="minorHAnsi" w:hAnsiTheme="minorHAnsi" w:cstheme="minorHAnsi"/>
                <w:b/>
                <w:bCs/>
              </w:rPr>
              <w:t>TECHNICAL/PRODUCT FUNCTIONAL REQUIREMENT</w:t>
            </w:r>
          </w:p>
        </w:tc>
      </w:tr>
      <w:tr w:rsidR="00B06207" w:rsidRPr="00B65EC0" w14:paraId="27F4F3D3" w14:textId="77777777" w:rsidTr="0098414A">
        <w:tc>
          <w:tcPr>
            <w:tcW w:w="2194" w:type="pct"/>
          </w:tcPr>
          <w:p w14:paraId="71B22531" w14:textId="77777777" w:rsidR="00B06207" w:rsidRPr="00DD0B3B" w:rsidRDefault="00B06207" w:rsidP="0098414A">
            <w:pPr>
              <w:pStyle w:val="Specification"/>
              <w:ind w:left="29" w:hanging="29"/>
              <w:rPr>
                <w:rStyle w:val="Strong"/>
                <w:rFonts w:asciiTheme="minorHAnsi" w:hAnsiTheme="minorHAnsi" w:cstheme="minorHAnsi"/>
                <w:b w:val="0"/>
                <w:bCs w:val="0"/>
                <w:sz w:val="22"/>
                <w:szCs w:val="22"/>
              </w:rPr>
            </w:pPr>
            <w:r w:rsidRPr="00DD0B3B">
              <w:rPr>
                <w:rStyle w:val="Strong"/>
                <w:rFonts w:asciiTheme="minorHAnsi" w:hAnsiTheme="minorHAnsi" w:cstheme="minorHAnsi"/>
                <w:b w:val="0"/>
                <w:bCs w:val="0"/>
                <w:sz w:val="22"/>
                <w:szCs w:val="22"/>
              </w:rPr>
              <w:t>The bidder must confirm compliance to the Product / Service requirements for the duration of the contract period.</w:t>
            </w:r>
          </w:p>
        </w:tc>
        <w:tc>
          <w:tcPr>
            <w:tcW w:w="1804" w:type="pct"/>
          </w:tcPr>
          <w:p w14:paraId="5A49CCD3" w14:textId="057CAFF5" w:rsidR="00B06207" w:rsidRPr="00DD0B3B" w:rsidRDefault="00B06207" w:rsidP="0098414A">
            <w:pPr>
              <w:rPr>
                <w:rFonts w:asciiTheme="minorHAnsi" w:hAnsiTheme="minorHAnsi" w:cstheme="minorHAnsi"/>
                <w:b/>
              </w:rPr>
            </w:pPr>
            <w:r w:rsidRPr="00DD0B3B">
              <w:rPr>
                <w:rFonts w:asciiTheme="minorHAnsi" w:hAnsiTheme="minorHAnsi" w:cstheme="minorHAnsi"/>
              </w:rPr>
              <w:t xml:space="preserve">The bidder must confirm that they comply with the Product / Service Requirements by completing </w:t>
            </w:r>
            <w:r w:rsidRPr="00DD0B3B">
              <w:rPr>
                <w:rFonts w:asciiTheme="minorHAnsi" w:hAnsiTheme="minorHAnsi" w:cstheme="minorHAnsi"/>
                <w:b/>
                <w:bCs/>
              </w:rPr>
              <w:t xml:space="preserve">Annexure </w:t>
            </w:r>
            <w:r w:rsidR="00894E38">
              <w:rPr>
                <w:rFonts w:asciiTheme="minorHAnsi" w:hAnsiTheme="minorHAnsi" w:cstheme="minorHAnsi"/>
                <w:b/>
                <w:bCs/>
              </w:rPr>
              <w:t>B</w:t>
            </w:r>
            <w:r w:rsidRPr="00DD0B3B">
              <w:rPr>
                <w:rFonts w:asciiTheme="minorHAnsi" w:hAnsiTheme="minorHAnsi" w:cstheme="minorHAnsi"/>
                <w:b/>
                <w:bCs/>
              </w:rPr>
              <w:t xml:space="preserve"> – Addendum 1</w:t>
            </w:r>
          </w:p>
        </w:tc>
        <w:tc>
          <w:tcPr>
            <w:tcW w:w="1002" w:type="pct"/>
          </w:tcPr>
          <w:p w14:paraId="5C439697" w14:textId="6CD6D844" w:rsidR="00B06207" w:rsidRPr="00DD0B3B" w:rsidRDefault="00B06207" w:rsidP="0098414A">
            <w:pPr>
              <w:rPr>
                <w:rFonts w:asciiTheme="minorHAnsi" w:hAnsiTheme="minorHAnsi" w:cstheme="minorHAnsi"/>
                <w:color w:val="FF0000"/>
              </w:rPr>
            </w:pPr>
            <w:r w:rsidRPr="00DD0B3B">
              <w:rPr>
                <w:rFonts w:asciiTheme="minorHAnsi" w:hAnsiTheme="minorHAnsi" w:cstheme="minorHAnsi"/>
                <w:color w:val="FF0000"/>
              </w:rPr>
              <w:t xml:space="preserve">&lt;provide unique reference to locate substantiating evidence in the bid response – see </w:t>
            </w:r>
            <w:r w:rsidR="009D4BC0" w:rsidRPr="003E5594">
              <w:rPr>
                <w:rFonts w:cs="Calibri Light"/>
                <w:color w:val="FF0000"/>
                <w:szCs w:val="24"/>
              </w:rPr>
              <w:t xml:space="preserve"> </w:t>
            </w:r>
            <w:r w:rsidR="009D4BC0" w:rsidRPr="003E5594">
              <w:rPr>
                <w:rFonts w:cs="Calibri Light"/>
                <w:b/>
                <w:color w:val="FF0000"/>
                <w:szCs w:val="24"/>
              </w:rPr>
              <w:t xml:space="preserve">Annex A, </w:t>
            </w:r>
            <w:r w:rsidR="009D4BC0">
              <w:rPr>
                <w:rFonts w:cs="Calibri Light"/>
                <w:b/>
                <w:color w:val="FF0000"/>
                <w:szCs w:val="24"/>
              </w:rPr>
              <w:t>par</w:t>
            </w:r>
            <w:r w:rsidR="009D4BC0" w:rsidRPr="003E5594">
              <w:rPr>
                <w:rFonts w:cs="Calibri Light"/>
                <w:b/>
                <w:color w:val="FF0000"/>
                <w:szCs w:val="24"/>
              </w:rPr>
              <w:t xml:space="preserve"> </w:t>
            </w:r>
            <w:r w:rsidR="009D4BC0">
              <w:rPr>
                <w:rFonts w:cs="Calibri Light"/>
                <w:b/>
                <w:color w:val="FF0000"/>
                <w:szCs w:val="24"/>
              </w:rPr>
              <w:t>5</w:t>
            </w:r>
            <w:r w:rsidR="009D4BC0" w:rsidRPr="003E5594">
              <w:rPr>
                <w:rFonts w:cs="Calibri Light"/>
                <w:b/>
                <w:color w:val="FF0000"/>
                <w:szCs w:val="24"/>
              </w:rPr>
              <w:t>.</w:t>
            </w:r>
            <w:r w:rsidR="009D4BC0">
              <w:rPr>
                <w:rFonts w:cs="Calibri Light"/>
                <w:b/>
                <w:color w:val="FF0000"/>
                <w:szCs w:val="24"/>
              </w:rPr>
              <w:t>3&gt;</w:t>
            </w:r>
          </w:p>
        </w:tc>
      </w:tr>
      <w:tr w:rsidR="00B06207" w:rsidRPr="00B65EC0" w14:paraId="7C96C9E5" w14:textId="77777777" w:rsidTr="0098414A">
        <w:tc>
          <w:tcPr>
            <w:tcW w:w="5000" w:type="pct"/>
            <w:gridSpan w:val="3"/>
          </w:tcPr>
          <w:p w14:paraId="17B457BE" w14:textId="0258A2D9" w:rsidR="00B06207" w:rsidRPr="00F67F21" w:rsidRDefault="00B06207" w:rsidP="0098414A">
            <w:pPr>
              <w:rPr>
                <w:rFonts w:asciiTheme="minorHAnsi" w:hAnsiTheme="minorHAnsi" w:cstheme="minorHAnsi"/>
                <w:b/>
              </w:rPr>
            </w:pPr>
            <w:r w:rsidRPr="00F67F21">
              <w:rPr>
                <w:rFonts w:asciiTheme="minorHAnsi" w:hAnsiTheme="minorHAnsi" w:cstheme="minorHAnsi"/>
                <w:b/>
              </w:rPr>
              <w:t>4.</w:t>
            </w:r>
            <w:r w:rsidRPr="00DD0B3B">
              <w:rPr>
                <w:rFonts w:asciiTheme="minorHAnsi" w:hAnsiTheme="minorHAnsi" w:cstheme="minorHAnsi"/>
                <w:b/>
                <w:lang w:val="en-GB"/>
              </w:rPr>
              <w:t>SPECIAL CONDITIONS OF CONTRACT ACCEPTANCE</w:t>
            </w:r>
            <w:r w:rsidRPr="00F67F21" w:rsidDel="00D42656">
              <w:rPr>
                <w:rFonts w:asciiTheme="minorHAnsi" w:hAnsiTheme="minorHAnsi" w:cstheme="minorHAnsi"/>
                <w:b/>
              </w:rPr>
              <w:t xml:space="preserve"> </w:t>
            </w:r>
          </w:p>
        </w:tc>
      </w:tr>
      <w:tr w:rsidR="00B06207" w:rsidRPr="00B65EC0" w14:paraId="7D8B5DE8" w14:textId="77777777" w:rsidTr="0098414A">
        <w:tc>
          <w:tcPr>
            <w:tcW w:w="2194" w:type="pct"/>
          </w:tcPr>
          <w:p w14:paraId="3FCC4709" w14:textId="77777777" w:rsidR="00B06207" w:rsidRPr="00DD0B3B" w:rsidRDefault="00B06207" w:rsidP="0098414A">
            <w:pPr>
              <w:jc w:val="left"/>
              <w:rPr>
                <w:rFonts w:asciiTheme="minorHAnsi" w:eastAsia="Calibri Light" w:hAnsiTheme="minorHAnsi" w:cstheme="minorHAnsi"/>
              </w:rPr>
            </w:pPr>
            <w:r w:rsidRPr="00DD0B3B">
              <w:rPr>
                <w:rFonts w:asciiTheme="minorHAnsi" w:eastAsia="Calibri Light" w:hAnsiTheme="minorHAnsi" w:cstheme="minorHAnsi"/>
              </w:rPr>
              <w:t xml:space="preserve">The Bidder </w:t>
            </w:r>
            <w:r w:rsidRPr="00DD0B3B">
              <w:rPr>
                <w:rFonts w:asciiTheme="minorHAnsi" w:eastAsia="Calibri Light" w:hAnsiTheme="minorHAnsi" w:cstheme="minorHAnsi"/>
                <w:b/>
                <w:bCs/>
              </w:rPr>
              <w:t>must accept</w:t>
            </w:r>
            <w:r w:rsidRPr="00DD0B3B">
              <w:rPr>
                <w:rFonts w:asciiTheme="minorHAnsi" w:eastAsia="Calibri Light" w:hAnsiTheme="minorHAnsi" w:cstheme="minorHAnsi"/>
              </w:rPr>
              <w:t xml:space="preserve"> </w:t>
            </w:r>
            <w:r w:rsidRPr="00DD0B3B">
              <w:rPr>
                <w:rFonts w:asciiTheme="minorHAnsi" w:eastAsia="Calibri Light" w:hAnsiTheme="minorHAnsi" w:cstheme="minorHAnsi"/>
                <w:b/>
                <w:bCs/>
              </w:rPr>
              <w:t>ALL</w:t>
            </w:r>
            <w:r w:rsidRPr="00DD0B3B">
              <w:rPr>
                <w:rFonts w:asciiTheme="minorHAnsi" w:eastAsia="Calibri Light" w:hAnsiTheme="minorHAnsi" w:cstheme="minorHAnsi"/>
              </w:rPr>
              <w:t xml:space="preserve"> the following:</w:t>
            </w:r>
          </w:p>
          <w:p w14:paraId="1ACDED07" w14:textId="77777777" w:rsidR="00B06207" w:rsidRPr="00DD0B3B" w:rsidDel="00D42656" w:rsidRDefault="00B06207" w:rsidP="0098414A">
            <w:pPr>
              <w:pStyle w:val="Specification"/>
              <w:rPr>
                <w:rFonts w:asciiTheme="minorHAnsi" w:hAnsiTheme="minorHAnsi" w:cstheme="minorHAnsi"/>
                <w:b/>
                <w:bCs/>
                <w:sz w:val="22"/>
                <w:szCs w:val="22"/>
              </w:rPr>
            </w:pPr>
            <w:r w:rsidRPr="00F67F21">
              <w:rPr>
                <w:rFonts w:asciiTheme="minorHAnsi" w:eastAsia="Calibri Light" w:hAnsiTheme="minorHAnsi" w:cstheme="minorHAnsi"/>
                <w:sz w:val="22"/>
                <w:szCs w:val="22"/>
              </w:rPr>
              <w:t>All the Special Conditions of Contract (SCC) as stated in section 4.3.</w:t>
            </w:r>
          </w:p>
        </w:tc>
        <w:tc>
          <w:tcPr>
            <w:tcW w:w="1804" w:type="pct"/>
          </w:tcPr>
          <w:p w14:paraId="690AE754" w14:textId="77777777" w:rsidR="00B06207" w:rsidRPr="00DD0B3B" w:rsidRDefault="00B06207" w:rsidP="0098414A">
            <w:pPr>
              <w:jc w:val="left"/>
              <w:rPr>
                <w:rFonts w:asciiTheme="minorHAnsi" w:hAnsiTheme="minorHAnsi" w:cstheme="minorHAnsi"/>
              </w:rPr>
            </w:pPr>
            <w:bookmarkStart w:id="125" w:name="_Hlk201230220"/>
            <w:bookmarkStart w:id="126" w:name="_Hlk210851586"/>
            <w:r w:rsidRPr="00DD0B3B">
              <w:rPr>
                <w:rFonts w:asciiTheme="minorHAnsi" w:hAnsiTheme="minorHAnsi" w:cstheme="minorHAnsi"/>
              </w:rPr>
              <w:t xml:space="preserve">The Bidder </w:t>
            </w:r>
            <w:r w:rsidRPr="00DD0B3B">
              <w:rPr>
                <w:rFonts w:asciiTheme="minorHAnsi" w:hAnsiTheme="minorHAnsi" w:cstheme="minorHAnsi"/>
                <w:b/>
                <w:bCs/>
              </w:rPr>
              <w:t>must</w:t>
            </w:r>
            <w:r w:rsidRPr="00DD0B3B">
              <w:rPr>
                <w:rFonts w:asciiTheme="minorHAnsi" w:hAnsiTheme="minorHAnsi" w:cstheme="minorHAnsi"/>
                <w:bCs/>
              </w:rPr>
              <w:t xml:space="preserve"> acknowledge</w:t>
            </w:r>
            <w:r w:rsidRPr="00DD0B3B">
              <w:rPr>
                <w:rFonts w:asciiTheme="minorHAnsi" w:hAnsiTheme="minorHAnsi" w:cstheme="minorHAnsi"/>
                <w:b/>
                <w:bCs/>
              </w:rPr>
              <w:t xml:space="preserve"> </w:t>
            </w:r>
            <w:r w:rsidRPr="00DD0B3B">
              <w:rPr>
                <w:rFonts w:asciiTheme="minorHAnsi" w:hAnsiTheme="minorHAnsi" w:cstheme="minorHAnsi"/>
              </w:rPr>
              <w:t xml:space="preserve">the Special Conditions of Contract (SCC) as stated in </w:t>
            </w:r>
            <w:r w:rsidRPr="00DD0B3B">
              <w:rPr>
                <w:rFonts w:asciiTheme="minorHAnsi" w:hAnsiTheme="minorHAnsi" w:cstheme="minorHAnsi"/>
                <w:b/>
                <w:bCs/>
              </w:rPr>
              <w:t>section 4.3</w:t>
            </w:r>
            <w:r w:rsidRPr="00DD0B3B">
              <w:rPr>
                <w:rFonts w:asciiTheme="minorHAnsi" w:hAnsiTheme="minorHAnsi" w:cstheme="minorHAnsi"/>
              </w:rPr>
              <w:t xml:space="preserve"> by signing the declaration of compliance and acceptance of SCC in </w:t>
            </w:r>
            <w:r w:rsidRPr="00DD0B3B">
              <w:rPr>
                <w:rFonts w:asciiTheme="minorHAnsi" w:hAnsiTheme="minorHAnsi" w:cstheme="minorHAnsi"/>
                <w:b/>
                <w:bCs/>
              </w:rPr>
              <w:t>section 4.3.2.</w:t>
            </w:r>
          </w:p>
          <w:bookmarkEnd w:id="125"/>
          <w:p w14:paraId="62596DC9" w14:textId="77777777" w:rsidR="00B06207" w:rsidRPr="00DD0B3B" w:rsidRDefault="00B06207" w:rsidP="0098414A">
            <w:pPr>
              <w:jc w:val="left"/>
              <w:rPr>
                <w:rFonts w:asciiTheme="minorHAnsi" w:hAnsiTheme="minorHAnsi" w:cstheme="minorHAnsi"/>
                <w:b/>
                <w:bCs/>
              </w:rPr>
            </w:pPr>
            <w:r w:rsidRPr="00DD0B3B">
              <w:rPr>
                <w:rFonts w:asciiTheme="minorHAnsi" w:hAnsiTheme="minorHAnsi" w:cstheme="minorHAnsi"/>
                <w:b/>
                <w:bCs/>
              </w:rPr>
              <w:t xml:space="preserve">NOTE (1): </w:t>
            </w:r>
          </w:p>
          <w:p w14:paraId="1BD5A3EB" w14:textId="77777777" w:rsidR="00B06207" w:rsidRPr="00DD0B3B" w:rsidRDefault="00B06207" w:rsidP="0098414A">
            <w:pPr>
              <w:pStyle w:val="Specification"/>
              <w:rPr>
                <w:rFonts w:asciiTheme="minorHAnsi" w:eastAsiaTheme="minorHAnsi" w:hAnsiTheme="minorHAnsi" w:cstheme="minorHAnsi"/>
                <w:sz w:val="22"/>
                <w:szCs w:val="22"/>
              </w:rPr>
            </w:pPr>
            <w:r w:rsidRPr="00DD0B3B">
              <w:rPr>
                <w:rFonts w:asciiTheme="minorHAnsi" w:eastAsiaTheme="minorHAnsi" w:hAnsiTheme="minorHAnsi" w:cstheme="minorHAnsi"/>
                <w:sz w:val="22"/>
                <w:szCs w:val="22"/>
              </w:rPr>
              <w:t>SITA reserves the right to verify the information provided.</w:t>
            </w:r>
          </w:p>
          <w:p w14:paraId="6DFE376C" w14:textId="77777777" w:rsidR="00B06207" w:rsidRPr="00DD0B3B" w:rsidRDefault="00B06207" w:rsidP="0098414A">
            <w:pPr>
              <w:pStyle w:val="Specification"/>
              <w:rPr>
                <w:rFonts w:asciiTheme="minorHAnsi" w:eastAsiaTheme="minorHAnsi" w:hAnsiTheme="minorHAnsi" w:cstheme="minorHAnsi"/>
                <w:sz w:val="22"/>
                <w:szCs w:val="22"/>
              </w:rPr>
            </w:pPr>
          </w:p>
          <w:p w14:paraId="4CA12E42" w14:textId="77777777" w:rsidR="00B06207" w:rsidRPr="00DD0B3B" w:rsidRDefault="00B06207" w:rsidP="0098414A">
            <w:pPr>
              <w:jc w:val="left"/>
              <w:rPr>
                <w:rFonts w:asciiTheme="minorHAnsi" w:hAnsiTheme="minorHAnsi" w:cstheme="minorHAnsi"/>
                <w:b/>
                <w:bCs/>
              </w:rPr>
            </w:pPr>
            <w:r w:rsidRPr="00DD0B3B">
              <w:rPr>
                <w:rFonts w:asciiTheme="minorHAnsi" w:hAnsiTheme="minorHAnsi" w:cstheme="minorHAnsi"/>
                <w:b/>
                <w:bCs/>
              </w:rPr>
              <w:t xml:space="preserve">NOTE (2): </w:t>
            </w:r>
          </w:p>
          <w:p w14:paraId="5E7875E9" w14:textId="77777777" w:rsidR="00B06207" w:rsidRPr="00DD0B3B" w:rsidRDefault="00B06207" w:rsidP="0098414A">
            <w:pPr>
              <w:rPr>
                <w:rFonts w:asciiTheme="minorHAnsi" w:hAnsiTheme="minorHAnsi" w:cstheme="minorHAnsi"/>
              </w:rPr>
            </w:pPr>
            <w:r w:rsidRPr="00DD0B3B">
              <w:rPr>
                <w:rFonts w:asciiTheme="minorHAnsi" w:hAnsiTheme="minorHAnsi" w:cstheme="minorHAnsi"/>
              </w:rPr>
              <w:t xml:space="preserve">Failure to complete and sign the SCC in </w:t>
            </w:r>
            <w:r w:rsidRPr="00DD0B3B">
              <w:rPr>
                <w:rFonts w:asciiTheme="minorHAnsi" w:hAnsiTheme="minorHAnsi" w:cstheme="minorHAnsi"/>
                <w:b/>
                <w:bCs/>
              </w:rPr>
              <w:t xml:space="preserve">section 4.3.2 </w:t>
            </w:r>
            <w:r w:rsidRPr="00DD0B3B">
              <w:rPr>
                <w:rFonts w:asciiTheme="minorHAnsi" w:hAnsiTheme="minorHAnsi" w:cstheme="minorHAnsi"/>
              </w:rPr>
              <w:t>will result in disqualification.</w:t>
            </w:r>
            <w:bookmarkEnd w:id="126"/>
          </w:p>
        </w:tc>
        <w:tc>
          <w:tcPr>
            <w:tcW w:w="1002" w:type="pct"/>
          </w:tcPr>
          <w:p w14:paraId="4E5066FA" w14:textId="116AAADE" w:rsidR="00B06207" w:rsidRPr="00DD0B3B" w:rsidRDefault="00B06207" w:rsidP="0098414A">
            <w:pPr>
              <w:rPr>
                <w:rFonts w:asciiTheme="minorHAnsi" w:hAnsiTheme="minorHAnsi" w:cstheme="minorHAnsi"/>
                <w:color w:val="FF0000"/>
              </w:rPr>
            </w:pPr>
            <w:r w:rsidRPr="00DD0B3B">
              <w:rPr>
                <w:rFonts w:asciiTheme="minorHAnsi" w:hAnsiTheme="minorHAnsi" w:cstheme="minorHAnsi"/>
                <w:color w:val="FF0000"/>
              </w:rPr>
              <w:t xml:space="preserve">&lt;provide unique reference to locate substantiating evidence in the bid response – see </w:t>
            </w:r>
            <w:r w:rsidRPr="00DD0B3B">
              <w:rPr>
                <w:rFonts w:asciiTheme="minorHAnsi" w:hAnsiTheme="minorHAnsi" w:cstheme="minorHAnsi"/>
                <w:b/>
                <w:color w:val="FF0000"/>
              </w:rPr>
              <w:t>Annex A, par 5.4&gt;</w:t>
            </w:r>
          </w:p>
        </w:tc>
      </w:tr>
    </w:tbl>
    <w:p w14:paraId="7C29FADF" w14:textId="77777777" w:rsidR="00B06207" w:rsidRPr="00F127C7" w:rsidRDefault="00B06207" w:rsidP="00B06207">
      <w:pPr>
        <w:pStyle w:val="Heading2"/>
        <w:numPr>
          <w:ilvl w:val="1"/>
          <w:numId w:val="60"/>
        </w:numPr>
      </w:pPr>
      <w:bookmarkStart w:id="127" w:name="_Toc215851289"/>
      <w:bookmarkStart w:id="128" w:name="_Toc153570754"/>
      <w:bookmarkStart w:id="129" w:name="_Toc158624660"/>
      <w:bookmarkStart w:id="130" w:name="_Toc158636875"/>
      <w:bookmarkStart w:id="131" w:name="_Toc153570755"/>
      <w:bookmarkStart w:id="132" w:name="_Toc158624661"/>
      <w:bookmarkStart w:id="133" w:name="_Toc158636876"/>
      <w:bookmarkStart w:id="134" w:name="_Toc153570756"/>
      <w:bookmarkStart w:id="135" w:name="_Toc158624662"/>
      <w:bookmarkStart w:id="136" w:name="_Toc158636877"/>
      <w:bookmarkStart w:id="137" w:name="_Toc153570757"/>
      <w:bookmarkStart w:id="138" w:name="_Toc158624663"/>
      <w:bookmarkStart w:id="139" w:name="_Toc158636878"/>
      <w:bookmarkStart w:id="140" w:name="_Toc153570758"/>
      <w:bookmarkStart w:id="141" w:name="_Toc158624664"/>
      <w:bookmarkStart w:id="142" w:name="_Toc158636879"/>
      <w:bookmarkStart w:id="143" w:name="_Toc153570759"/>
      <w:bookmarkStart w:id="144" w:name="_Toc158624665"/>
      <w:bookmarkStart w:id="145" w:name="_Toc158636880"/>
      <w:bookmarkStart w:id="146" w:name="_Toc153570760"/>
      <w:bookmarkStart w:id="147" w:name="_Toc158624666"/>
      <w:bookmarkStart w:id="148" w:name="_Toc158636881"/>
      <w:bookmarkStart w:id="149" w:name="_Toc21983354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F127C7">
        <w:t xml:space="preserve">Special Conditions of Contract Verification (Stage </w:t>
      </w:r>
      <w:r>
        <w:t>3</w:t>
      </w:r>
      <w:r w:rsidRPr="00F127C7">
        <w:t>)</w:t>
      </w:r>
      <w:bookmarkEnd w:id="149"/>
    </w:p>
    <w:p w14:paraId="718A2C21" w14:textId="77777777" w:rsidR="00B06207" w:rsidRPr="00F67F21" w:rsidRDefault="00B06207" w:rsidP="00B06207">
      <w:pPr>
        <w:pStyle w:val="ListParagraph"/>
        <w:numPr>
          <w:ilvl w:val="0"/>
          <w:numId w:val="7"/>
        </w:numPr>
        <w:rPr>
          <w:lang w:val="en-GB"/>
        </w:rPr>
      </w:pPr>
      <w:r w:rsidRPr="00F67F21">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CCBD636" w14:textId="77777777" w:rsidR="00B06207" w:rsidRPr="00F67F21" w:rsidRDefault="00B06207" w:rsidP="00B06207">
      <w:pPr>
        <w:pStyle w:val="ListParagraph"/>
        <w:numPr>
          <w:ilvl w:val="0"/>
          <w:numId w:val="7"/>
        </w:numPr>
        <w:rPr>
          <w:lang w:val="en-GB"/>
        </w:rPr>
      </w:pPr>
      <w:r w:rsidRPr="00F67F21">
        <w:rPr>
          <w:lang w:val="en-GB"/>
        </w:rPr>
        <w:t>SITA reserves the right to:</w:t>
      </w:r>
    </w:p>
    <w:p w14:paraId="12E5C8EF" w14:textId="77777777" w:rsidR="00B06207" w:rsidRPr="00F67F21" w:rsidRDefault="00B06207" w:rsidP="00B06207">
      <w:pPr>
        <w:pStyle w:val="ListParagraph"/>
        <w:numPr>
          <w:ilvl w:val="1"/>
          <w:numId w:val="7"/>
        </w:numPr>
        <w:spacing w:line="360" w:lineRule="auto"/>
        <w:ind w:left="1134" w:firstLine="0"/>
        <w:rPr>
          <w:lang w:val="en-GB"/>
        </w:rPr>
      </w:pPr>
      <w:r w:rsidRPr="00F67F21">
        <w:rPr>
          <w:lang w:val="en-GB"/>
        </w:rPr>
        <w:t>Negotiate the conditions; or</w:t>
      </w:r>
    </w:p>
    <w:p w14:paraId="145A4135" w14:textId="77777777" w:rsidR="00B06207" w:rsidRPr="00F67F21" w:rsidRDefault="00B06207" w:rsidP="00B06207">
      <w:pPr>
        <w:pStyle w:val="ListParagraph"/>
        <w:numPr>
          <w:ilvl w:val="1"/>
          <w:numId w:val="7"/>
        </w:numPr>
        <w:spacing w:line="360" w:lineRule="auto"/>
        <w:ind w:left="1134" w:firstLine="0"/>
        <w:rPr>
          <w:lang w:val="en-GB"/>
        </w:rPr>
      </w:pPr>
      <w:r w:rsidRPr="00F67F21">
        <w:rPr>
          <w:lang w:val="en-GB"/>
        </w:rPr>
        <w:t>Automatically disqualify a bidder for not accepting these conditions</w:t>
      </w:r>
    </w:p>
    <w:p w14:paraId="65845390" w14:textId="77777777" w:rsidR="00B06207" w:rsidRPr="00E84B5B" w:rsidRDefault="00B06207" w:rsidP="00B06207">
      <w:pPr>
        <w:pStyle w:val="ListParagraph"/>
        <w:numPr>
          <w:ilvl w:val="0"/>
          <w:numId w:val="7"/>
        </w:numPr>
        <w:rPr>
          <w:lang w:val="en-GB"/>
        </w:rPr>
      </w:pPr>
      <w:r w:rsidRPr="00F67F21">
        <w:rPr>
          <w:lang w:val="en-GB"/>
        </w:rPr>
        <w:t>In the event that the bidder qualifies the proposal with own conditions and does not specifically withdraw such own conditions when called upon to do so, SITA will invoke the rights reserved in accordance with subsection 4.3. (b) Above.</w:t>
      </w:r>
    </w:p>
    <w:p w14:paraId="208695D4" w14:textId="77777777" w:rsidR="00B06207" w:rsidRPr="00F67F21" w:rsidRDefault="00B06207" w:rsidP="003C1943">
      <w:pPr>
        <w:pStyle w:val="Heading3"/>
        <w:numPr>
          <w:ilvl w:val="2"/>
          <w:numId w:val="60"/>
        </w:numPr>
        <w:ind w:left="567"/>
        <w:jc w:val="both"/>
        <w:rPr>
          <w:sz w:val="28"/>
          <w:szCs w:val="28"/>
        </w:rPr>
      </w:pPr>
      <w:r w:rsidRPr="00F67F21">
        <w:rPr>
          <w:sz w:val="22"/>
          <w:szCs w:val="22"/>
        </w:rPr>
        <w:t xml:space="preserve">  </w:t>
      </w:r>
      <w:bookmarkStart w:id="150" w:name="_Toc219833542"/>
      <w:r w:rsidRPr="00F67F21">
        <w:rPr>
          <w:sz w:val="28"/>
          <w:szCs w:val="28"/>
        </w:rPr>
        <w:t>Special Conditions of Contract</w:t>
      </w:r>
      <w:bookmarkEnd w:id="150"/>
      <w:r w:rsidRPr="00F67F21">
        <w:rPr>
          <w:sz w:val="28"/>
          <w:szCs w:val="28"/>
        </w:rPr>
        <w:t xml:space="preserve"> </w:t>
      </w:r>
    </w:p>
    <w:p w14:paraId="662EA9AD" w14:textId="77777777" w:rsidR="00B06207" w:rsidRPr="00F67F21" w:rsidRDefault="00B06207" w:rsidP="00B06207">
      <w:pPr>
        <w:pStyle w:val="Heading4"/>
        <w:numPr>
          <w:ilvl w:val="3"/>
          <w:numId w:val="60"/>
        </w:numPr>
        <w:ind w:left="1276" w:hanging="1276"/>
        <w:rPr>
          <w:szCs w:val="24"/>
        </w:rPr>
      </w:pPr>
      <w:r w:rsidRPr="00F67F21">
        <w:rPr>
          <w:szCs w:val="24"/>
        </w:rPr>
        <w:t>Contracting Conditions</w:t>
      </w:r>
    </w:p>
    <w:p w14:paraId="27302C83" w14:textId="77777777" w:rsidR="00B06207" w:rsidRPr="00F67F21" w:rsidRDefault="00B06207" w:rsidP="00B06207">
      <w:pPr>
        <w:pStyle w:val="Specification"/>
        <w:numPr>
          <w:ilvl w:val="1"/>
          <w:numId w:val="63"/>
        </w:numPr>
        <w:tabs>
          <w:tab w:val="clear" w:pos="993"/>
        </w:tabs>
        <w:spacing w:line="276" w:lineRule="auto"/>
        <w:ind w:hanging="426"/>
        <w:jc w:val="both"/>
        <w:rPr>
          <w:rStyle w:val="Strong"/>
          <w:rFonts w:ascii="Calibri Light" w:eastAsiaTheme="minorHAnsi" w:hAnsi="Calibri Light" w:cs="Calibri Light"/>
          <w:b w:val="0"/>
          <w:bCs w:val="0"/>
          <w:color w:val="0E1B8D"/>
          <w:sz w:val="22"/>
          <w:szCs w:val="22"/>
          <w:lang w:val="en-GB"/>
        </w:rPr>
      </w:pPr>
      <w:r w:rsidRPr="00F67F21">
        <w:rPr>
          <w:sz w:val="22"/>
          <w:szCs w:val="22"/>
        </w:rPr>
        <w:t>Formal Contract.</w:t>
      </w:r>
      <w:r w:rsidRPr="00F67F21">
        <w:rPr>
          <w:rStyle w:val="Strong"/>
          <w:rFonts w:ascii="Calibri Light" w:hAnsi="Calibri Light" w:cs="Calibri Light"/>
          <w:sz w:val="22"/>
          <w:szCs w:val="22"/>
        </w:rPr>
        <w:t xml:space="preserve"> The Bidder must enter into a formal written Contract (Agreement) with SITA (internal)</w:t>
      </w:r>
      <w:r w:rsidRPr="00F67F21">
        <w:rPr>
          <w:rStyle w:val="Strong"/>
          <w:rFonts w:ascii="Calibri Light" w:hAnsi="Calibri Light" w:cs="Calibri Light"/>
          <w:color w:val="FF0000"/>
          <w:sz w:val="22"/>
          <w:szCs w:val="22"/>
        </w:rPr>
        <w:t xml:space="preserve"> </w:t>
      </w:r>
    </w:p>
    <w:p w14:paraId="7E286F2F" w14:textId="77777777" w:rsidR="00B06207" w:rsidRPr="00F67F21" w:rsidRDefault="00B06207" w:rsidP="00B06207">
      <w:pPr>
        <w:pStyle w:val="Specification"/>
        <w:numPr>
          <w:ilvl w:val="1"/>
          <w:numId w:val="63"/>
        </w:numPr>
        <w:tabs>
          <w:tab w:val="clear" w:pos="993"/>
        </w:tabs>
        <w:spacing w:line="276" w:lineRule="auto"/>
        <w:ind w:hanging="426"/>
        <w:jc w:val="both"/>
        <w:rPr>
          <w:rFonts w:ascii="Calibri Light" w:hAnsi="Calibri Light" w:cs="Calibri Light"/>
          <w:b/>
          <w:sz w:val="22"/>
          <w:szCs w:val="22"/>
        </w:rPr>
      </w:pPr>
      <w:r w:rsidRPr="00F67F21">
        <w:rPr>
          <w:sz w:val="22"/>
          <w:szCs w:val="22"/>
        </w:rPr>
        <w:t>Right of Award.</w:t>
      </w:r>
      <w:r w:rsidRPr="00F67F21">
        <w:rPr>
          <w:rFonts w:ascii="Calibri Light" w:hAnsi="Calibri Light" w:cs="Calibri Light"/>
          <w:b/>
          <w:sz w:val="22"/>
          <w:szCs w:val="22"/>
        </w:rPr>
        <w:t xml:space="preserve"> </w:t>
      </w:r>
      <w:r w:rsidRPr="00F67F21">
        <w:rPr>
          <w:rFonts w:ascii="Calibri Light" w:hAnsi="Calibri Light" w:cs="Calibri Light"/>
          <w:sz w:val="22"/>
          <w:szCs w:val="22"/>
        </w:rPr>
        <w:t>SITA reserves the right to award the contract for required goods or services to multiple Bidders.</w:t>
      </w:r>
    </w:p>
    <w:p w14:paraId="703E56DB" w14:textId="77777777" w:rsidR="00B06207" w:rsidRPr="00F67F21" w:rsidRDefault="00B06207" w:rsidP="00B06207">
      <w:pPr>
        <w:pStyle w:val="Specification"/>
        <w:numPr>
          <w:ilvl w:val="1"/>
          <w:numId w:val="63"/>
        </w:numPr>
        <w:tabs>
          <w:tab w:val="clear" w:pos="993"/>
        </w:tabs>
        <w:spacing w:line="276" w:lineRule="auto"/>
        <w:ind w:hanging="426"/>
        <w:jc w:val="both"/>
        <w:rPr>
          <w:rStyle w:val="Strong"/>
          <w:rFonts w:ascii="Calibri Light" w:eastAsiaTheme="minorHAnsi" w:hAnsi="Calibri Light" w:cs="Calibri Light"/>
          <w:bCs w:val="0"/>
          <w:sz w:val="22"/>
          <w:szCs w:val="22"/>
        </w:rPr>
      </w:pPr>
      <w:r w:rsidRPr="00F67F21">
        <w:rPr>
          <w:sz w:val="22"/>
          <w:szCs w:val="22"/>
        </w:rPr>
        <w:t>Right to Audit.</w:t>
      </w:r>
      <w:r w:rsidRPr="00F67F21">
        <w:rPr>
          <w:rStyle w:val="Strong"/>
          <w:rFonts w:ascii="Calibri Light" w:hAnsi="Calibri Light" w:cs="Calibri Light"/>
          <w:sz w:val="22"/>
          <w:szCs w:val="22"/>
        </w:rPr>
        <w:t xml:space="preserve">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2970845" w14:textId="77777777" w:rsidR="00B06207" w:rsidRPr="00E84B5B" w:rsidRDefault="00B06207" w:rsidP="00B06207">
      <w:pPr>
        <w:pStyle w:val="Specification"/>
        <w:numPr>
          <w:ilvl w:val="1"/>
          <w:numId w:val="63"/>
        </w:numPr>
        <w:tabs>
          <w:tab w:val="clear" w:pos="993"/>
        </w:tabs>
        <w:spacing w:line="276" w:lineRule="auto"/>
        <w:ind w:hanging="426"/>
        <w:jc w:val="both"/>
        <w:rPr>
          <w:rFonts w:ascii="Calibri Light" w:hAnsi="Calibri Light" w:cs="Calibri Light"/>
          <w:b/>
          <w:sz w:val="22"/>
          <w:szCs w:val="22"/>
        </w:rPr>
      </w:pPr>
      <w:r w:rsidRPr="00F67F21">
        <w:rPr>
          <w:rStyle w:val="Strong"/>
          <w:rFonts w:ascii="Calibri Light" w:hAnsi="Calibri Light" w:cs="Calibri Light"/>
          <w:sz w:val="22"/>
          <w:szCs w:val="22"/>
        </w:rPr>
        <w:t xml:space="preserve"> </w:t>
      </w:r>
      <w:r w:rsidRPr="00F67F21">
        <w:rPr>
          <w:sz w:val="22"/>
          <w:szCs w:val="22"/>
        </w:rPr>
        <w:t>Sub-Contracting.</w:t>
      </w:r>
      <w:r w:rsidRPr="00F67F21">
        <w:rPr>
          <w:rFonts w:ascii="Calibri Light" w:hAnsi="Calibri Light" w:cs="Calibri Light"/>
          <w:b/>
          <w:sz w:val="22"/>
          <w:szCs w:val="22"/>
        </w:rPr>
        <w:t xml:space="preserve">  </w:t>
      </w:r>
      <w:r w:rsidRPr="00F67F21">
        <w:rPr>
          <w:rFonts w:ascii="Calibri Light" w:hAnsi="Calibri Light" w:cs="Calibri Light"/>
          <w:sz w:val="22"/>
          <w:szCs w:val="22"/>
        </w:rPr>
        <w:t>Sub-contracting will not be allowed on this bid</w:t>
      </w:r>
      <w:r w:rsidRPr="00E84B5B">
        <w:rPr>
          <w:rFonts w:ascii="Calibri Light" w:hAnsi="Calibri Light" w:cs="Calibri Light"/>
          <w:b/>
          <w:sz w:val="22"/>
          <w:szCs w:val="22"/>
        </w:rPr>
        <w:t xml:space="preserve"> </w:t>
      </w:r>
    </w:p>
    <w:p w14:paraId="17250A86" w14:textId="77777777" w:rsidR="00B06207" w:rsidRPr="00F67F21" w:rsidRDefault="00B06207" w:rsidP="00B06207">
      <w:pPr>
        <w:pStyle w:val="Specification"/>
        <w:numPr>
          <w:ilvl w:val="1"/>
          <w:numId w:val="63"/>
        </w:numPr>
        <w:tabs>
          <w:tab w:val="clear" w:pos="993"/>
        </w:tabs>
        <w:spacing w:line="276" w:lineRule="auto"/>
        <w:ind w:hanging="426"/>
        <w:jc w:val="both"/>
        <w:rPr>
          <w:rStyle w:val="Strong"/>
          <w:rFonts w:ascii="Calibri Light" w:hAnsi="Calibri Light" w:cs="Calibri Light"/>
          <w:b w:val="0"/>
          <w:bCs w:val="0"/>
          <w:sz w:val="22"/>
          <w:szCs w:val="22"/>
        </w:rPr>
      </w:pPr>
      <w:r w:rsidRPr="00F67F21">
        <w:rPr>
          <w:rStyle w:val="Strong"/>
          <w:rFonts w:asciiTheme="minorHAnsi" w:hAnsiTheme="minorHAnsi" w:cstheme="minorHAnsi"/>
          <w:sz w:val="22"/>
          <w:szCs w:val="22"/>
        </w:rPr>
        <w:t>Payment terms: All approved invoices will be paid by SITA within thirty days (30) of the date of delivery as indicated on the invoice.</w:t>
      </w:r>
    </w:p>
    <w:p w14:paraId="031166CA" w14:textId="77777777" w:rsidR="00B06207" w:rsidRPr="00F67F21" w:rsidRDefault="00B06207" w:rsidP="00B06207">
      <w:pPr>
        <w:pStyle w:val="Specification"/>
        <w:numPr>
          <w:ilvl w:val="1"/>
          <w:numId w:val="63"/>
        </w:numPr>
        <w:tabs>
          <w:tab w:val="clear" w:pos="993"/>
        </w:tabs>
        <w:spacing w:line="276" w:lineRule="auto"/>
        <w:ind w:hanging="426"/>
        <w:jc w:val="both"/>
        <w:rPr>
          <w:rStyle w:val="Strong"/>
          <w:rFonts w:ascii="Calibri Light" w:hAnsi="Calibri Light" w:cs="Calibri Light"/>
          <w:b w:val="0"/>
          <w:bCs w:val="0"/>
          <w:sz w:val="22"/>
          <w:szCs w:val="22"/>
        </w:rPr>
      </w:pPr>
      <w:r w:rsidRPr="00F67F21">
        <w:rPr>
          <w:rStyle w:val="Strong"/>
          <w:rFonts w:asciiTheme="minorHAnsi" w:hAnsiTheme="minorHAnsi" w:cstheme="minorHAnsi"/>
          <w:sz w:val="22"/>
          <w:szCs w:val="22"/>
        </w:rPr>
        <w:t>The onus is on the awarded supplier to source and supply ALL items as specified in the tender, at quoted bid prices provided.</w:t>
      </w:r>
    </w:p>
    <w:p w14:paraId="4DA0F806" w14:textId="77777777" w:rsidR="00B06207" w:rsidRPr="00F67F21" w:rsidRDefault="00B06207" w:rsidP="00B06207">
      <w:pPr>
        <w:pStyle w:val="Specification"/>
        <w:numPr>
          <w:ilvl w:val="1"/>
          <w:numId w:val="63"/>
        </w:numPr>
        <w:tabs>
          <w:tab w:val="clear" w:pos="993"/>
        </w:tabs>
        <w:spacing w:line="276" w:lineRule="auto"/>
        <w:ind w:hanging="426"/>
        <w:jc w:val="both"/>
        <w:rPr>
          <w:rStyle w:val="Strong"/>
          <w:rFonts w:ascii="Calibri Light" w:hAnsi="Calibri Light" w:cs="Calibri Light"/>
          <w:b w:val="0"/>
          <w:bCs w:val="0"/>
          <w:sz w:val="22"/>
          <w:szCs w:val="22"/>
        </w:rPr>
      </w:pPr>
      <w:r w:rsidRPr="00F67F21">
        <w:rPr>
          <w:rStyle w:val="Strong"/>
          <w:rFonts w:asciiTheme="minorHAnsi" w:hAnsiTheme="minorHAnsi" w:cstheme="minorHAnsi"/>
          <w:sz w:val="22"/>
          <w:szCs w:val="22"/>
        </w:rPr>
        <w:t>The supplier warrants that all goods supplied under this contract shall have no defect, arising from design, material or workmanship, or from any act or omission of the supplier, that may develop under normal use of the supplied goods.</w:t>
      </w:r>
    </w:p>
    <w:p w14:paraId="3357D134" w14:textId="77777777" w:rsidR="00B06207" w:rsidRPr="00F67F21" w:rsidRDefault="00B06207" w:rsidP="00B06207">
      <w:pPr>
        <w:pStyle w:val="Specification"/>
        <w:numPr>
          <w:ilvl w:val="1"/>
          <w:numId w:val="63"/>
        </w:numPr>
        <w:tabs>
          <w:tab w:val="clear" w:pos="993"/>
        </w:tabs>
        <w:spacing w:line="276" w:lineRule="auto"/>
        <w:ind w:hanging="426"/>
        <w:jc w:val="both"/>
        <w:rPr>
          <w:rStyle w:val="Strong"/>
          <w:rFonts w:ascii="Calibri Light" w:hAnsi="Calibri Light" w:cs="Calibri Light"/>
          <w:b w:val="0"/>
          <w:bCs w:val="0"/>
          <w:sz w:val="22"/>
          <w:szCs w:val="22"/>
        </w:rPr>
      </w:pPr>
      <w:r w:rsidRPr="00F67F21">
        <w:rPr>
          <w:rStyle w:val="Strong"/>
          <w:rFonts w:asciiTheme="minorHAnsi" w:hAnsiTheme="minorHAnsi" w:cstheme="minorHAnsi"/>
          <w:sz w:val="22"/>
          <w:szCs w:val="22"/>
        </w:rPr>
        <w:t>The supplier warrants that all goods supplied under this contract shall have no defect, arising from design, material or workmanship, or from any act or omission of the supplier, that may develop under normal use of the supplied goods</w:t>
      </w:r>
    </w:p>
    <w:p w14:paraId="4B018C42" w14:textId="77777777" w:rsidR="00B06207" w:rsidRPr="00F67F21" w:rsidRDefault="00B06207" w:rsidP="00B06207">
      <w:pPr>
        <w:pStyle w:val="Specification"/>
        <w:numPr>
          <w:ilvl w:val="1"/>
          <w:numId w:val="63"/>
        </w:numPr>
        <w:tabs>
          <w:tab w:val="clear" w:pos="993"/>
        </w:tabs>
        <w:spacing w:line="276" w:lineRule="auto"/>
        <w:ind w:hanging="426"/>
        <w:jc w:val="both"/>
        <w:rPr>
          <w:rFonts w:ascii="Calibri Light" w:hAnsi="Calibri Light" w:cs="Calibri Light"/>
          <w:sz w:val="22"/>
          <w:szCs w:val="22"/>
        </w:rPr>
      </w:pPr>
      <w:r w:rsidRPr="00F67F21">
        <w:rPr>
          <w:rStyle w:val="Strong"/>
          <w:rFonts w:asciiTheme="minorHAnsi" w:hAnsiTheme="minorHAnsi" w:cstheme="minorHAnsi"/>
          <w:sz w:val="22"/>
          <w:szCs w:val="22"/>
        </w:rPr>
        <w:t>The goods supplied shall conform to the standards mentioned in the bidding documentation and specification, and failure to comply will result in a rejection of the item delivered.</w:t>
      </w:r>
    </w:p>
    <w:p w14:paraId="156EAE0D" w14:textId="77777777" w:rsidR="00B06207" w:rsidRPr="00E84B5B" w:rsidRDefault="00B06207" w:rsidP="00B06207">
      <w:pPr>
        <w:pStyle w:val="Specification"/>
        <w:tabs>
          <w:tab w:val="left" w:pos="567"/>
        </w:tabs>
        <w:spacing w:line="276" w:lineRule="auto"/>
        <w:ind w:left="567"/>
        <w:jc w:val="both"/>
        <w:rPr>
          <w:rFonts w:asciiTheme="minorHAnsi" w:hAnsiTheme="minorHAnsi" w:cstheme="minorHAnsi"/>
          <w:sz w:val="22"/>
          <w:szCs w:val="22"/>
        </w:rPr>
      </w:pPr>
      <w:r w:rsidRPr="00E84B5B">
        <w:rPr>
          <w:rFonts w:asciiTheme="minorHAnsi" w:eastAsia="Calibri Light" w:hAnsiTheme="minorHAnsi" w:cstheme="minorHAnsi"/>
          <w:b/>
          <w:sz w:val="22"/>
          <w:szCs w:val="22"/>
          <w:lang w:val="en-GB"/>
        </w:rPr>
        <w:t>THE SUPPLIER TO</w:t>
      </w:r>
      <w:r w:rsidRPr="00E84B5B">
        <w:rPr>
          <w:rFonts w:asciiTheme="minorHAnsi" w:eastAsia="Calibri Light" w:hAnsiTheme="minorHAnsi" w:cstheme="minorHAnsi"/>
          <w:sz w:val="22"/>
          <w:szCs w:val="22"/>
          <w:lang w:val="en-GB"/>
        </w:rPr>
        <w:t>:</w:t>
      </w:r>
    </w:p>
    <w:p w14:paraId="5217D5AE" w14:textId="77777777" w:rsidR="00B06207" w:rsidRPr="00F67F21" w:rsidRDefault="00B06207" w:rsidP="00B06207">
      <w:pPr>
        <w:numPr>
          <w:ilvl w:val="0"/>
          <w:numId w:val="74"/>
        </w:numPr>
        <w:ind w:left="993" w:hanging="284"/>
        <w:rPr>
          <w:rFonts w:asciiTheme="minorHAnsi" w:eastAsia="Calibri Light" w:hAnsiTheme="minorHAnsi" w:cstheme="minorHAnsi"/>
          <w:lang w:val="en-GB"/>
        </w:rPr>
      </w:pPr>
      <w:r w:rsidRPr="00F67F21">
        <w:rPr>
          <w:rFonts w:asciiTheme="minorHAnsi" w:eastAsia="Calibri Light" w:hAnsiTheme="minorHAnsi" w:cstheme="minorHAnsi"/>
          <w:lang w:val="en-GB"/>
        </w:rPr>
        <w:t xml:space="preserve">Supply </w:t>
      </w:r>
      <w:r w:rsidRPr="00F67F21">
        <w:rPr>
          <w:rFonts w:asciiTheme="minorHAnsi" w:hAnsiTheme="minorHAnsi" w:cstheme="minorHAnsi"/>
        </w:rPr>
        <w:t>all cleaning materials &amp; equipment to be delivered within three (3) days after receipt of the official SITA order. Deliveries to Centurion Bulk/Central store and Erasmuskloof storeroom must be pre-arranged at a time as per agreement by both parties.</w:t>
      </w:r>
    </w:p>
    <w:p w14:paraId="776D4D73" w14:textId="77777777" w:rsidR="00B06207" w:rsidRPr="00F67F21" w:rsidRDefault="00B06207" w:rsidP="00B06207">
      <w:pPr>
        <w:pStyle w:val="Specification"/>
        <w:numPr>
          <w:ilvl w:val="0"/>
          <w:numId w:val="74"/>
        </w:numPr>
        <w:spacing w:line="276" w:lineRule="auto"/>
        <w:ind w:left="993" w:hanging="284"/>
        <w:jc w:val="both"/>
        <w:rPr>
          <w:rFonts w:asciiTheme="minorHAnsi" w:hAnsiTheme="minorHAnsi" w:cstheme="minorHAnsi"/>
          <w:sz w:val="22"/>
          <w:szCs w:val="22"/>
        </w:rPr>
      </w:pPr>
      <w:r w:rsidRPr="00F67F21">
        <w:rPr>
          <w:rFonts w:asciiTheme="minorHAnsi" w:hAnsiTheme="minorHAnsi" w:cstheme="minorHAnsi"/>
          <w:sz w:val="22"/>
          <w:szCs w:val="22"/>
        </w:rPr>
        <w:t>The appointed supplier to provide delivery notes on delivery to be verified with the store   person receiving and the supplier’s driver. Invoices and Supplier Credit notes to be supplied electronically.</w:t>
      </w:r>
    </w:p>
    <w:p w14:paraId="37411B6E" w14:textId="77777777" w:rsidR="00B06207" w:rsidRPr="00F67F21" w:rsidRDefault="00B06207" w:rsidP="00B06207">
      <w:pPr>
        <w:numPr>
          <w:ilvl w:val="0"/>
          <w:numId w:val="74"/>
        </w:numPr>
        <w:ind w:left="993" w:hanging="284"/>
        <w:rPr>
          <w:rFonts w:asciiTheme="minorHAnsi" w:hAnsiTheme="minorHAnsi" w:cstheme="minorHAnsi"/>
        </w:rPr>
      </w:pPr>
      <w:r w:rsidRPr="00F67F21">
        <w:rPr>
          <w:rFonts w:asciiTheme="minorHAnsi" w:hAnsiTheme="minorHAnsi" w:cstheme="minorHAnsi"/>
          <w:lang w:val="en-GB"/>
        </w:rPr>
        <w:t xml:space="preserve">The bidder will provide monthly invoices, credit notes, delivery notes and statements to SITA Centurion. </w:t>
      </w:r>
    </w:p>
    <w:p w14:paraId="57C61F1B" w14:textId="77777777" w:rsidR="00B06207" w:rsidRPr="00F67F21" w:rsidRDefault="00B06207" w:rsidP="00B06207">
      <w:pPr>
        <w:numPr>
          <w:ilvl w:val="0"/>
          <w:numId w:val="74"/>
        </w:numPr>
        <w:ind w:left="993" w:hanging="284"/>
        <w:rPr>
          <w:rFonts w:asciiTheme="minorHAnsi" w:hAnsiTheme="minorHAnsi" w:cstheme="minorHAnsi"/>
          <w:lang w:val="en-GB"/>
        </w:rPr>
      </w:pPr>
      <w:r w:rsidRPr="00F67F21">
        <w:rPr>
          <w:rFonts w:asciiTheme="minorHAnsi" w:hAnsiTheme="minorHAnsi" w:cstheme="minorHAnsi"/>
          <w:lang w:val="en-GB"/>
        </w:rPr>
        <w:t>The bidder will provide invoices, credit notes, delivery notes and statements to SITA Centurion with the following information:</w:t>
      </w:r>
    </w:p>
    <w:p w14:paraId="66A427F9" w14:textId="77777777" w:rsidR="00B06207" w:rsidRPr="00F67F21"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lang w:val="en-GB"/>
        </w:rPr>
        <w:t>Name, contact details and Physical address;</w:t>
      </w:r>
    </w:p>
    <w:p w14:paraId="429E5B24" w14:textId="77777777" w:rsidR="00B06207" w:rsidRPr="00F67F21"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lang w:val="en-GB"/>
        </w:rPr>
        <w:t>Invoice/ or completion certificate;</w:t>
      </w:r>
    </w:p>
    <w:p w14:paraId="501B4C31" w14:textId="77777777" w:rsidR="00B06207" w:rsidRPr="00F67F21"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lang w:val="en-GB"/>
        </w:rPr>
        <w:t>Invoice/ or completion certificate date;</w:t>
      </w:r>
    </w:p>
    <w:p w14:paraId="4246E505" w14:textId="77777777" w:rsidR="00B06207" w:rsidRPr="00F67F21"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lang w:val="en-GB"/>
        </w:rPr>
        <w:t>BPA number;</w:t>
      </w:r>
    </w:p>
    <w:p w14:paraId="34CCB5E7" w14:textId="77777777" w:rsidR="00B06207" w:rsidRPr="00F67F21"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lang w:val="en-GB"/>
        </w:rPr>
        <w:t>VAT registration number of the bidder;</w:t>
      </w:r>
    </w:p>
    <w:p w14:paraId="2C6B2487" w14:textId="77777777" w:rsidR="00B06207" w:rsidRPr="00F67F21"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rPr>
        <w:t>Recipient Name and address;</w:t>
      </w:r>
    </w:p>
    <w:p w14:paraId="25651F11" w14:textId="77777777" w:rsidR="00B06207" w:rsidRPr="00F67F21"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lang w:val="en-GB"/>
        </w:rPr>
        <w:t>Name and signature of recipient;</w:t>
      </w:r>
    </w:p>
    <w:p w14:paraId="3365A8B7" w14:textId="77777777" w:rsidR="00B06207" w:rsidRPr="00AB398E" w:rsidRDefault="00B06207" w:rsidP="00B06207">
      <w:pPr>
        <w:numPr>
          <w:ilvl w:val="0"/>
          <w:numId w:val="75"/>
        </w:numPr>
        <w:ind w:left="1440" w:hanging="306"/>
        <w:rPr>
          <w:rFonts w:asciiTheme="minorHAnsi" w:hAnsiTheme="minorHAnsi" w:cstheme="minorHAnsi"/>
        </w:rPr>
      </w:pPr>
      <w:r w:rsidRPr="00F67F21">
        <w:rPr>
          <w:rFonts w:asciiTheme="minorHAnsi" w:hAnsiTheme="minorHAnsi" w:cstheme="minorHAnsi"/>
          <w:lang w:val="en-GB"/>
        </w:rPr>
        <w:t>Name and signature of supplier delivering.</w:t>
      </w:r>
    </w:p>
    <w:p w14:paraId="4751A55B" w14:textId="77777777" w:rsidR="00AB398E" w:rsidRDefault="00AB398E" w:rsidP="00AB398E">
      <w:pPr>
        <w:rPr>
          <w:rFonts w:asciiTheme="minorHAnsi" w:hAnsiTheme="minorHAnsi" w:cstheme="minorHAnsi"/>
          <w:lang w:val="en-GB"/>
        </w:rPr>
      </w:pPr>
    </w:p>
    <w:p w14:paraId="53994283" w14:textId="77777777" w:rsidR="001B3A18" w:rsidRDefault="001B3A18" w:rsidP="00AB398E">
      <w:pPr>
        <w:rPr>
          <w:rFonts w:asciiTheme="minorHAnsi" w:hAnsiTheme="minorHAnsi" w:cstheme="minorHAnsi"/>
          <w:lang w:val="en-GB"/>
        </w:rPr>
      </w:pPr>
    </w:p>
    <w:p w14:paraId="4E29BAEB" w14:textId="77777777" w:rsidR="001B3A18" w:rsidRDefault="001B3A18" w:rsidP="00AB398E">
      <w:pPr>
        <w:rPr>
          <w:rFonts w:asciiTheme="minorHAnsi" w:hAnsiTheme="minorHAnsi" w:cstheme="minorHAnsi"/>
          <w:lang w:val="en-GB"/>
        </w:rPr>
      </w:pPr>
    </w:p>
    <w:p w14:paraId="41365857" w14:textId="77777777" w:rsidR="00AB398E" w:rsidRPr="00E84B5B" w:rsidRDefault="00AB398E" w:rsidP="00AB398E">
      <w:pPr>
        <w:rPr>
          <w:rFonts w:asciiTheme="minorHAnsi" w:hAnsiTheme="minorHAnsi" w:cstheme="minorHAnsi"/>
        </w:rPr>
      </w:pPr>
    </w:p>
    <w:p w14:paraId="344F67DE" w14:textId="77777777" w:rsidR="00B06207" w:rsidRPr="00F67F21" w:rsidRDefault="00B06207" w:rsidP="003C1943">
      <w:pPr>
        <w:pStyle w:val="Heading4"/>
        <w:numPr>
          <w:ilvl w:val="3"/>
          <w:numId w:val="60"/>
        </w:numPr>
        <w:rPr>
          <w:szCs w:val="24"/>
        </w:rPr>
      </w:pPr>
      <w:r w:rsidRPr="00F67F21">
        <w:rPr>
          <w:szCs w:val="24"/>
        </w:rPr>
        <w:t>Delivery Address</w:t>
      </w:r>
    </w:p>
    <w:p w14:paraId="6550897C" w14:textId="77777777" w:rsidR="00B06207" w:rsidRPr="00F67F21" w:rsidRDefault="00B06207" w:rsidP="00B06207">
      <w:pPr>
        <w:pStyle w:val="Specification"/>
        <w:spacing w:line="276" w:lineRule="auto"/>
        <w:jc w:val="both"/>
        <w:rPr>
          <w:rFonts w:asciiTheme="minorHAnsi" w:hAnsiTheme="minorHAnsi" w:cstheme="minorHAnsi"/>
          <w:sz w:val="22"/>
          <w:szCs w:val="22"/>
        </w:rPr>
      </w:pPr>
      <w:r w:rsidRPr="00F67F21">
        <w:rPr>
          <w:rFonts w:asciiTheme="minorHAnsi" w:hAnsiTheme="minorHAnsi" w:cstheme="minorHAnsi"/>
          <w:sz w:val="22"/>
          <w:szCs w:val="22"/>
        </w:rPr>
        <w:t xml:space="preserve">The supplier must deliver the required products to the addresses as indicated in Section 2.2, </w:t>
      </w:r>
    </w:p>
    <w:tbl>
      <w:tblPr>
        <w:tblStyle w:val="TableGrid10"/>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9"/>
        <w:gridCol w:w="3974"/>
        <w:gridCol w:w="5183"/>
      </w:tblGrid>
      <w:tr w:rsidR="00B06207" w:rsidRPr="00E84B5B" w14:paraId="6485D8BF" w14:textId="77777777" w:rsidTr="0098414A">
        <w:tc>
          <w:tcPr>
            <w:tcW w:w="302" w:type="pct"/>
            <w:shd w:val="clear" w:color="auto" w:fill="DBE5F1" w:themeFill="accent1" w:themeFillTint="33"/>
          </w:tcPr>
          <w:p w14:paraId="5DB75215" w14:textId="77777777" w:rsidR="00B06207" w:rsidRPr="00F67F21" w:rsidRDefault="00B06207" w:rsidP="0098414A">
            <w:pPr>
              <w:rPr>
                <w:rFonts w:asciiTheme="minorHAnsi" w:hAnsiTheme="minorHAnsi" w:cstheme="minorHAnsi"/>
                <w:b/>
              </w:rPr>
            </w:pPr>
            <w:r w:rsidRPr="00F67F21">
              <w:rPr>
                <w:rFonts w:asciiTheme="minorHAnsi" w:hAnsiTheme="minorHAnsi" w:cstheme="minorHAnsi"/>
                <w:b/>
              </w:rPr>
              <w:t>No</w:t>
            </w:r>
          </w:p>
        </w:tc>
        <w:tc>
          <w:tcPr>
            <w:tcW w:w="2039" w:type="pct"/>
            <w:shd w:val="clear" w:color="auto" w:fill="DBE5F1" w:themeFill="accent1" w:themeFillTint="33"/>
          </w:tcPr>
          <w:p w14:paraId="5CD4C904" w14:textId="77777777" w:rsidR="00B06207" w:rsidRPr="00F67F21" w:rsidRDefault="00B06207" w:rsidP="0098414A">
            <w:pPr>
              <w:rPr>
                <w:rFonts w:asciiTheme="minorHAnsi" w:hAnsiTheme="minorHAnsi" w:cstheme="minorHAnsi"/>
                <w:b/>
              </w:rPr>
            </w:pPr>
            <w:r w:rsidRPr="00F67F21">
              <w:rPr>
                <w:rFonts w:asciiTheme="minorHAnsi" w:hAnsiTheme="minorHAnsi" w:cstheme="minorHAnsi"/>
                <w:b/>
              </w:rPr>
              <w:t>Site Name</w:t>
            </w:r>
          </w:p>
        </w:tc>
        <w:tc>
          <w:tcPr>
            <w:tcW w:w="2659" w:type="pct"/>
            <w:shd w:val="clear" w:color="auto" w:fill="DBE5F1" w:themeFill="accent1" w:themeFillTint="33"/>
          </w:tcPr>
          <w:p w14:paraId="6A30930A" w14:textId="77777777" w:rsidR="00B06207" w:rsidRPr="00F67F21" w:rsidRDefault="00B06207" w:rsidP="0098414A">
            <w:pPr>
              <w:rPr>
                <w:rFonts w:asciiTheme="minorHAnsi" w:hAnsiTheme="minorHAnsi" w:cstheme="minorHAnsi"/>
                <w:b/>
              </w:rPr>
            </w:pPr>
            <w:r w:rsidRPr="00F67F21">
              <w:rPr>
                <w:rFonts w:asciiTheme="minorHAnsi" w:hAnsiTheme="minorHAnsi" w:cstheme="minorHAnsi"/>
                <w:b/>
              </w:rPr>
              <w:t>Physical Address</w:t>
            </w:r>
          </w:p>
        </w:tc>
      </w:tr>
      <w:tr w:rsidR="00B06207" w:rsidRPr="00E84B5B" w14:paraId="092A93E9" w14:textId="77777777" w:rsidTr="0098414A">
        <w:tc>
          <w:tcPr>
            <w:tcW w:w="302" w:type="pct"/>
          </w:tcPr>
          <w:p w14:paraId="7DD909B9" w14:textId="77777777" w:rsidR="00B06207" w:rsidRPr="00F67F21" w:rsidRDefault="00B06207" w:rsidP="0098414A">
            <w:pPr>
              <w:spacing w:line="360" w:lineRule="auto"/>
              <w:rPr>
                <w:rFonts w:asciiTheme="minorHAnsi" w:hAnsiTheme="minorHAnsi" w:cstheme="minorHAnsi"/>
              </w:rPr>
            </w:pPr>
            <w:r w:rsidRPr="00F67F21">
              <w:rPr>
                <w:rFonts w:asciiTheme="minorHAnsi" w:hAnsiTheme="minorHAnsi" w:cstheme="minorHAnsi"/>
              </w:rPr>
              <w:t>1</w:t>
            </w:r>
          </w:p>
        </w:tc>
        <w:tc>
          <w:tcPr>
            <w:tcW w:w="2039" w:type="pct"/>
          </w:tcPr>
          <w:p w14:paraId="0A570575" w14:textId="77777777" w:rsidR="00B06207" w:rsidRPr="00F67F21" w:rsidRDefault="00B06207" w:rsidP="0098414A">
            <w:pPr>
              <w:spacing w:line="360" w:lineRule="auto"/>
              <w:rPr>
                <w:rFonts w:asciiTheme="minorHAnsi" w:hAnsiTheme="minorHAnsi" w:cstheme="minorHAnsi"/>
              </w:rPr>
            </w:pPr>
            <w:r w:rsidRPr="00F67F21">
              <w:rPr>
                <w:rFonts w:asciiTheme="minorHAnsi" w:hAnsiTheme="minorHAnsi" w:cstheme="minorHAnsi"/>
              </w:rPr>
              <w:t>SITA Centurion Office</w:t>
            </w:r>
          </w:p>
        </w:tc>
        <w:tc>
          <w:tcPr>
            <w:tcW w:w="2659" w:type="pct"/>
          </w:tcPr>
          <w:p w14:paraId="477907BC" w14:textId="77777777" w:rsidR="00B06207" w:rsidRPr="00F67F21" w:rsidRDefault="00B06207" w:rsidP="0098414A">
            <w:pPr>
              <w:spacing w:line="360" w:lineRule="auto"/>
              <w:rPr>
                <w:rFonts w:asciiTheme="minorHAnsi" w:hAnsiTheme="minorHAnsi" w:cstheme="minorHAnsi"/>
              </w:rPr>
            </w:pPr>
            <w:r w:rsidRPr="00F67F21">
              <w:rPr>
                <w:rFonts w:asciiTheme="minorHAnsi" w:hAnsiTheme="minorHAnsi" w:cstheme="minorHAnsi"/>
              </w:rPr>
              <w:t>1 John Vorster Drive, Centurion</w:t>
            </w:r>
          </w:p>
        </w:tc>
      </w:tr>
      <w:tr w:rsidR="00B06207" w:rsidRPr="00E84B5B" w14:paraId="2F9901ED" w14:textId="77777777" w:rsidTr="0098414A">
        <w:tc>
          <w:tcPr>
            <w:tcW w:w="302" w:type="pct"/>
          </w:tcPr>
          <w:p w14:paraId="4179189A" w14:textId="77777777" w:rsidR="00B06207" w:rsidRPr="00F67F21" w:rsidRDefault="00B06207" w:rsidP="0098414A">
            <w:pPr>
              <w:spacing w:line="360" w:lineRule="auto"/>
              <w:rPr>
                <w:rFonts w:asciiTheme="minorHAnsi" w:hAnsiTheme="minorHAnsi" w:cstheme="minorHAnsi"/>
              </w:rPr>
            </w:pPr>
            <w:r w:rsidRPr="00F67F21">
              <w:rPr>
                <w:rFonts w:asciiTheme="minorHAnsi" w:hAnsiTheme="minorHAnsi" w:cstheme="minorHAnsi"/>
              </w:rPr>
              <w:t>2</w:t>
            </w:r>
          </w:p>
        </w:tc>
        <w:tc>
          <w:tcPr>
            <w:tcW w:w="2039" w:type="pct"/>
          </w:tcPr>
          <w:p w14:paraId="5DB1A64F" w14:textId="77777777" w:rsidR="00B06207" w:rsidRPr="00F67F21" w:rsidRDefault="00B06207" w:rsidP="0098414A">
            <w:pPr>
              <w:spacing w:line="360" w:lineRule="auto"/>
              <w:rPr>
                <w:rFonts w:asciiTheme="minorHAnsi" w:hAnsiTheme="minorHAnsi" w:cstheme="minorHAnsi"/>
              </w:rPr>
            </w:pPr>
            <w:r w:rsidRPr="00F67F21">
              <w:rPr>
                <w:rFonts w:asciiTheme="minorHAnsi" w:hAnsiTheme="minorHAnsi" w:cstheme="minorHAnsi"/>
              </w:rPr>
              <w:t>SITA Erasmuskloof Office</w:t>
            </w:r>
          </w:p>
        </w:tc>
        <w:tc>
          <w:tcPr>
            <w:tcW w:w="2659" w:type="pct"/>
          </w:tcPr>
          <w:p w14:paraId="034600CA" w14:textId="77777777" w:rsidR="00B06207" w:rsidRPr="00F67F21" w:rsidRDefault="00B06207" w:rsidP="0098414A">
            <w:pPr>
              <w:spacing w:line="360" w:lineRule="auto"/>
              <w:rPr>
                <w:rFonts w:asciiTheme="minorHAnsi" w:hAnsiTheme="minorHAnsi" w:cstheme="minorHAnsi"/>
              </w:rPr>
            </w:pPr>
            <w:r w:rsidRPr="00F67F21">
              <w:rPr>
                <w:rFonts w:asciiTheme="minorHAnsi" w:hAnsiTheme="minorHAnsi" w:cstheme="minorHAnsi"/>
                <w:color w:val="000000"/>
              </w:rPr>
              <w:t>459 Tsitsa Street Erasmuskloof Pretoria</w:t>
            </w:r>
          </w:p>
        </w:tc>
      </w:tr>
    </w:tbl>
    <w:p w14:paraId="3C168162" w14:textId="77777777" w:rsidR="00B06207" w:rsidRPr="00F67F21" w:rsidRDefault="00B06207" w:rsidP="00B06207">
      <w:pPr>
        <w:pStyle w:val="Heading4"/>
        <w:numPr>
          <w:ilvl w:val="3"/>
          <w:numId w:val="60"/>
        </w:numPr>
        <w:rPr>
          <w:rFonts w:asciiTheme="minorHAnsi" w:hAnsiTheme="minorHAnsi"/>
          <w:szCs w:val="24"/>
        </w:rPr>
      </w:pPr>
      <w:r w:rsidRPr="00F67F21">
        <w:rPr>
          <w:rFonts w:asciiTheme="minorHAnsi" w:hAnsiTheme="minorHAnsi"/>
          <w:szCs w:val="24"/>
        </w:rPr>
        <w:t>Services and Performance Metrics</w:t>
      </w:r>
    </w:p>
    <w:p w14:paraId="124EC664" w14:textId="6F1D5427" w:rsidR="00B06207" w:rsidRPr="00F67F21" w:rsidRDefault="00B06207" w:rsidP="00F67F21">
      <w:pPr>
        <w:rPr>
          <w:rFonts w:eastAsia="Times New Roman" w:cs="Calibri Light"/>
        </w:rPr>
      </w:pPr>
      <w:r w:rsidRPr="00E84B5B">
        <w:t xml:space="preserve">The Supplier is responsible to provide the following services as specified in the Service Breakdown Structure (SBS): </w:t>
      </w:r>
    </w:p>
    <w:p w14:paraId="55F32EB3" w14:textId="77777777" w:rsidR="00B06207" w:rsidRPr="00F67F21" w:rsidRDefault="00B06207" w:rsidP="00B06207">
      <w:pPr>
        <w:pStyle w:val="ListParagraph"/>
        <w:ind w:left="720"/>
        <w:jc w:val="center"/>
        <w:rPr>
          <w:rFonts w:eastAsia="Times New Roman" w:cs="Calibri Light"/>
        </w:rPr>
      </w:pPr>
      <w:r w:rsidRPr="00F67F21">
        <w:rPr>
          <w:rFonts w:eastAsia="Times New Roman" w:cs="Calibri Light"/>
          <w:b/>
        </w:rPr>
        <w:t>Table 6:</w:t>
      </w:r>
      <w:r w:rsidRPr="00F67F21">
        <w:rPr>
          <w:rFonts w:eastAsia="Times New Roman" w:cs="Calibri Light"/>
        </w:rPr>
        <w:t xml:space="preserve"> Service Breakdown Structure</w:t>
      </w:r>
    </w:p>
    <w:tbl>
      <w:tblPr>
        <w:tblStyle w:val="TableGrid6"/>
        <w:tblW w:w="493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6"/>
        <w:gridCol w:w="3128"/>
        <w:gridCol w:w="5818"/>
      </w:tblGrid>
      <w:tr w:rsidR="00B06207" w:rsidRPr="00E84B5B" w14:paraId="5F3326F3" w14:textId="77777777" w:rsidTr="0098414A">
        <w:trPr>
          <w:tblHeader/>
        </w:trPr>
        <w:tc>
          <w:tcPr>
            <w:tcW w:w="356" w:type="pct"/>
            <w:shd w:val="clear" w:color="auto" w:fill="DBE5F1" w:themeFill="accent1" w:themeFillTint="33"/>
          </w:tcPr>
          <w:p w14:paraId="6D53737F" w14:textId="77777777" w:rsidR="00B06207" w:rsidRPr="00F67F21" w:rsidRDefault="00B06207" w:rsidP="0098414A">
            <w:pPr>
              <w:rPr>
                <w:rFonts w:asciiTheme="minorHAnsi" w:hAnsiTheme="minorHAnsi" w:cstheme="minorHAnsi"/>
                <w:b/>
              </w:rPr>
            </w:pPr>
            <w:r w:rsidRPr="00F67F21">
              <w:rPr>
                <w:rFonts w:asciiTheme="minorHAnsi" w:hAnsiTheme="minorHAnsi" w:cstheme="minorHAnsi"/>
                <w:b/>
              </w:rPr>
              <w:t>SBS</w:t>
            </w:r>
          </w:p>
        </w:tc>
        <w:tc>
          <w:tcPr>
            <w:tcW w:w="1624" w:type="pct"/>
            <w:shd w:val="clear" w:color="auto" w:fill="DBE5F1" w:themeFill="accent1" w:themeFillTint="33"/>
          </w:tcPr>
          <w:p w14:paraId="3582D39C" w14:textId="77777777" w:rsidR="00B06207" w:rsidRPr="00F67F21" w:rsidRDefault="00B06207" w:rsidP="0098414A">
            <w:pPr>
              <w:rPr>
                <w:rFonts w:asciiTheme="minorHAnsi" w:hAnsiTheme="minorHAnsi" w:cstheme="minorHAnsi"/>
                <w:b/>
              </w:rPr>
            </w:pPr>
            <w:r w:rsidRPr="00F67F21">
              <w:rPr>
                <w:rFonts w:asciiTheme="minorHAnsi" w:hAnsiTheme="minorHAnsi" w:cstheme="minorHAnsi"/>
                <w:b/>
              </w:rPr>
              <w:t>Service Element</w:t>
            </w:r>
          </w:p>
        </w:tc>
        <w:tc>
          <w:tcPr>
            <w:tcW w:w="3021" w:type="pct"/>
            <w:shd w:val="clear" w:color="auto" w:fill="DBE5F1" w:themeFill="accent1" w:themeFillTint="33"/>
          </w:tcPr>
          <w:p w14:paraId="76FCE6E7" w14:textId="77777777" w:rsidR="00B06207" w:rsidRPr="00F67F21" w:rsidRDefault="00B06207" w:rsidP="0098414A">
            <w:pPr>
              <w:rPr>
                <w:rFonts w:asciiTheme="minorHAnsi" w:hAnsiTheme="minorHAnsi" w:cstheme="minorHAnsi"/>
                <w:b/>
              </w:rPr>
            </w:pPr>
            <w:r w:rsidRPr="00F67F21">
              <w:rPr>
                <w:rFonts w:asciiTheme="minorHAnsi" w:hAnsiTheme="minorHAnsi" w:cstheme="minorHAnsi"/>
                <w:b/>
              </w:rPr>
              <w:t>Service Level</w:t>
            </w:r>
          </w:p>
        </w:tc>
      </w:tr>
      <w:tr w:rsidR="00B06207" w:rsidRPr="00E84B5B" w14:paraId="287A60F4" w14:textId="77777777" w:rsidTr="0098414A">
        <w:tc>
          <w:tcPr>
            <w:tcW w:w="356" w:type="pct"/>
          </w:tcPr>
          <w:p w14:paraId="486A1C02" w14:textId="77777777" w:rsidR="00B06207" w:rsidRPr="00F67F21" w:rsidRDefault="00B06207" w:rsidP="00B06207">
            <w:pPr>
              <w:pStyle w:val="ListParagraph"/>
              <w:numPr>
                <w:ilvl w:val="0"/>
                <w:numId w:val="76"/>
              </w:numPr>
              <w:spacing w:after="120"/>
              <w:ind w:left="284" w:hanging="284"/>
              <w:outlineLvl w:val="9"/>
              <w:rPr>
                <w:rFonts w:cstheme="minorHAnsi"/>
              </w:rPr>
            </w:pPr>
          </w:p>
        </w:tc>
        <w:tc>
          <w:tcPr>
            <w:tcW w:w="1624" w:type="pct"/>
          </w:tcPr>
          <w:p w14:paraId="29C14980"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On time delivery</w:t>
            </w:r>
          </w:p>
        </w:tc>
        <w:tc>
          <w:tcPr>
            <w:tcW w:w="3021" w:type="pct"/>
          </w:tcPr>
          <w:p w14:paraId="772D85FE"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All deliveries must be within 3 days after receipt of the official SITA order</w:t>
            </w:r>
          </w:p>
        </w:tc>
      </w:tr>
      <w:tr w:rsidR="00B06207" w:rsidRPr="00E84B5B" w14:paraId="1755D576" w14:textId="77777777" w:rsidTr="0098414A">
        <w:tc>
          <w:tcPr>
            <w:tcW w:w="356" w:type="pct"/>
          </w:tcPr>
          <w:p w14:paraId="79E637E5" w14:textId="77777777" w:rsidR="00B06207" w:rsidRPr="00F67F21" w:rsidRDefault="00B06207" w:rsidP="00B06207">
            <w:pPr>
              <w:pStyle w:val="ListParagraph"/>
              <w:numPr>
                <w:ilvl w:val="0"/>
                <w:numId w:val="76"/>
              </w:numPr>
              <w:spacing w:after="120"/>
              <w:ind w:left="284" w:hanging="284"/>
              <w:outlineLvl w:val="9"/>
              <w:rPr>
                <w:rFonts w:cstheme="minorHAnsi"/>
              </w:rPr>
            </w:pPr>
          </w:p>
        </w:tc>
        <w:tc>
          <w:tcPr>
            <w:tcW w:w="1624" w:type="pct"/>
          </w:tcPr>
          <w:p w14:paraId="0FFB426E"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Number of out of stock items/ availability of stock items</w:t>
            </w:r>
          </w:p>
        </w:tc>
        <w:tc>
          <w:tcPr>
            <w:tcW w:w="3021" w:type="pct"/>
          </w:tcPr>
          <w:p w14:paraId="353041B7"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Must amount to less than 5% off the total order and must be placed on back order and delivered within 5 working days</w:t>
            </w:r>
          </w:p>
        </w:tc>
      </w:tr>
      <w:tr w:rsidR="00B06207" w:rsidRPr="00E84B5B" w14:paraId="34ED3F61" w14:textId="77777777" w:rsidTr="0098414A">
        <w:trPr>
          <w:trHeight w:val="512"/>
        </w:trPr>
        <w:tc>
          <w:tcPr>
            <w:tcW w:w="356" w:type="pct"/>
          </w:tcPr>
          <w:p w14:paraId="52EACA63" w14:textId="77777777" w:rsidR="00B06207" w:rsidRPr="00F67F21" w:rsidRDefault="00B06207" w:rsidP="00B06207">
            <w:pPr>
              <w:pStyle w:val="ListParagraph"/>
              <w:numPr>
                <w:ilvl w:val="0"/>
                <w:numId w:val="76"/>
              </w:numPr>
              <w:spacing w:after="120"/>
              <w:ind w:left="284" w:hanging="284"/>
              <w:outlineLvl w:val="9"/>
              <w:rPr>
                <w:rFonts w:cstheme="minorHAnsi"/>
              </w:rPr>
            </w:pPr>
          </w:p>
        </w:tc>
        <w:tc>
          <w:tcPr>
            <w:tcW w:w="1624" w:type="pct"/>
          </w:tcPr>
          <w:p w14:paraId="14630C7D"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Number of returned/rejected items</w:t>
            </w:r>
          </w:p>
        </w:tc>
        <w:tc>
          <w:tcPr>
            <w:tcW w:w="3021" w:type="pct"/>
          </w:tcPr>
          <w:p w14:paraId="36E2C6B1"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 xml:space="preserve">Less than 5% returned/rejected items and must be placed on back order and delivered within 5 working days </w:t>
            </w:r>
          </w:p>
        </w:tc>
      </w:tr>
      <w:tr w:rsidR="00B06207" w:rsidRPr="00E84B5B" w14:paraId="6D3BDA65" w14:textId="77777777" w:rsidTr="0098414A">
        <w:tc>
          <w:tcPr>
            <w:tcW w:w="356" w:type="pct"/>
          </w:tcPr>
          <w:p w14:paraId="0CA5463B" w14:textId="77777777" w:rsidR="00B06207" w:rsidRPr="00F67F21" w:rsidRDefault="00B06207" w:rsidP="00B06207">
            <w:pPr>
              <w:pStyle w:val="ListParagraph"/>
              <w:numPr>
                <w:ilvl w:val="0"/>
                <w:numId w:val="76"/>
              </w:numPr>
              <w:spacing w:after="120"/>
              <w:ind w:left="284" w:hanging="284"/>
              <w:outlineLvl w:val="9"/>
              <w:rPr>
                <w:rFonts w:cstheme="minorHAnsi"/>
              </w:rPr>
            </w:pPr>
          </w:p>
        </w:tc>
        <w:tc>
          <w:tcPr>
            <w:tcW w:w="1624" w:type="pct"/>
          </w:tcPr>
          <w:p w14:paraId="3B83FEAE" w14:textId="77777777" w:rsidR="00B06207" w:rsidRPr="00F67F21" w:rsidRDefault="00B06207" w:rsidP="0098414A">
            <w:pPr>
              <w:ind w:left="360" w:hanging="360"/>
              <w:rPr>
                <w:rFonts w:asciiTheme="minorHAnsi" w:hAnsiTheme="minorHAnsi" w:cstheme="minorHAnsi"/>
              </w:rPr>
            </w:pPr>
            <w:r w:rsidRPr="00F67F21">
              <w:rPr>
                <w:rFonts w:asciiTheme="minorHAnsi" w:hAnsiTheme="minorHAnsi" w:cstheme="minorHAnsi"/>
              </w:rPr>
              <w:t>Invoice/ credit note – document management</w:t>
            </w:r>
          </w:p>
        </w:tc>
        <w:tc>
          <w:tcPr>
            <w:tcW w:w="3021" w:type="pct"/>
          </w:tcPr>
          <w:p w14:paraId="51CE2A5C"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All invoices signed delivery notes &amp; credit notes must be submitted to Centurion Facilities Office within 2 working days after delivery took place.</w:t>
            </w:r>
          </w:p>
        </w:tc>
      </w:tr>
      <w:tr w:rsidR="00B06207" w:rsidRPr="00E84B5B" w14:paraId="5216D2E0" w14:textId="77777777" w:rsidTr="0098414A">
        <w:tc>
          <w:tcPr>
            <w:tcW w:w="356" w:type="pct"/>
          </w:tcPr>
          <w:p w14:paraId="2C363FC4" w14:textId="77777777" w:rsidR="00B06207" w:rsidRPr="00F67F21" w:rsidRDefault="00B06207" w:rsidP="00B06207">
            <w:pPr>
              <w:pStyle w:val="ListParagraph"/>
              <w:numPr>
                <w:ilvl w:val="0"/>
                <w:numId w:val="76"/>
              </w:numPr>
              <w:spacing w:after="120"/>
              <w:ind w:left="284" w:hanging="284"/>
              <w:outlineLvl w:val="9"/>
              <w:rPr>
                <w:rFonts w:cstheme="minorHAnsi"/>
              </w:rPr>
            </w:pPr>
          </w:p>
        </w:tc>
        <w:tc>
          <w:tcPr>
            <w:tcW w:w="1624" w:type="pct"/>
          </w:tcPr>
          <w:p w14:paraId="38390B69" w14:textId="77777777" w:rsidR="00B06207" w:rsidRPr="00F67F21" w:rsidRDefault="00B06207" w:rsidP="0098414A">
            <w:pPr>
              <w:ind w:left="360" w:hanging="360"/>
              <w:rPr>
                <w:rFonts w:asciiTheme="minorHAnsi" w:hAnsiTheme="minorHAnsi" w:cstheme="minorHAnsi"/>
              </w:rPr>
            </w:pPr>
            <w:r w:rsidRPr="00F67F21">
              <w:rPr>
                <w:rFonts w:asciiTheme="minorHAnsi" w:hAnsiTheme="minorHAnsi" w:cstheme="minorHAnsi"/>
                <w:bCs/>
              </w:rPr>
              <w:t>Attendance of meetings</w:t>
            </w:r>
          </w:p>
        </w:tc>
        <w:tc>
          <w:tcPr>
            <w:tcW w:w="3021" w:type="pct"/>
          </w:tcPr>
          <w:p w14:paraId="7F778060"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Attendance register of meetings and minutes.</w:t>
            </w:r>
          </w:p>
          <w:p w14:paraId="2684DCC9"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 xml:space="preserve"> </w:t>
            </w:r>
            <w:r w:rsidRPr="00F67F21">
              <w:rPr>
                <w:rFonts w:asciiTheme="minorHAnsi" w:hAnsiTheme="minorHAnsi" w:cstheme="minorHAnsi"/>
                <w:bCs/>
              </w:rPr>
              <w:t xml:space="preserve">Quarterly meetings to be scheduled </w:t>
            </w:r>
            <w:r w:rsidRPr="00F67F21">
              <w:rPr>
                <w:rFonts w:asciiTheme="minorHAnsi" w:hAnsiTheme="minorHAnsi" w:cstheme="minorHAnsi"/>
                <w:bCs/>
                <w:shd w:val="clear" w:color="auto" w:fill="FFFFFF" w:themeFill="background1"/>
              </w:rPr>
              <w:t>between SITA/Client and service</w:t>
            </w:r>
            <w:r w:rsidRPr="00F67F21">
              <w:rPr>
                <w:rFonts w:asciiTheme="minorHAnsi" w:hAnsiTheme="minorHAnsi" w:cstheme="minorHAnsi"/>
                <w:bCs/>
              </w:rPr>
              <w:t xml:space="preserve"> provider and also ADHOC meetings from both sided</w:t>
            </w:r>
          </w:p>
        </w:tc>
      </w:tr>
    </w:tbl>
    <w:p w14:paraId="50A4BCA2" w14:textId="77777777" w:rsidR="00B06207" w:rsidRPr="00F67F21" w:rsidRDefault="00B06207" w:rsidP="00B06207">
      <w:pPr>
        <w:pStyle w:val="ListParagraph"/>
        <w:ind w:left="720"/>
        <w:rPr>
          <w:rFonts w:eastAsia="Times New Roman" w:cs="Calibri Light"/>
        </w:rPr>
      </w:pPr>
    </w:p>
    <w:p w14:paraId="2D34633C" w14:textId="77777777" w:rsidR="00B06207" w:rsidRPr="00F67F21" w:rsidRDefault="00B06207" w:rsidP="003C1943">
      <w:pPr>
        <w:pStyle w:val="Heading4"/>
        <w:numPr>
          <w:ilvl w:val="3"/>
          <w:numId w:val="60"/>
        </w:numPr>
        <w:spacing w:line="276" w:lineRule="auto"/>
        <w:rPr>
          <w:szCs w:val="24"/>
        </w:rPr>
      </w:pPr>
      <w:r w:rsidRPr="00F67F21">
        <w:rPr>
          <w:szCs w:val="24"/>
        </w:rPr>
        <w:t>Certification, Expertise and Qualification</w:t>
      </w:r>
    </w:p>
    <w:p w14:paraId="4DCFC1BF" w14:textId="77777777" w:rsidR="00B06207" w:rsidRPr="00F67F21" w:rsidRDefault="00B06207" w:rsidP="00B06207">
      <w:pPr>
        <w:pStyle w:val="Specification"/>
        <w:numPr>
          <w:ilvl w:val="0"/>
          <w:numId w:val="64"/>
        </w:numPr>
        <w:spacing w:line="276" w:lineRule="auto"/>
        <w:ind w:left="1276" w:hanging="425"/>
        <w:jc w:val="both"/>
        <w:rPr>
          <w:rStyle w:val="Strong"/>
          <w:rFonts w:ascii="Calibri Light" w:eastAsiaTheme="minorHAnsi" w:hAnsi="Calibri Light" w:cs="Calibri Light"/>
          <w:b w:val="0"/>
          <w:bCs w:val="0"/>
          <w:color w:val="0E1B8D"/>
          <w:sz w:val="22"/>
          <w:szCs w:val="22"/>
          <w:lang w:val="en-GB"/>
        </w:rPr>
      </w:pPr>
      <w:r w:rsidRPr="00F67F21">
        <w:rPr>
          <w:rStyle w:val="Strong"/>
          <w:rFonts w:ascii="Calibri Light" w:hAnsi="Calibri Light" w:cs="Calibri Light"/>
          <w:sz w:val="22"/>
          <w:szCs w:val="22"/>
        </w:rPr>
        <w:t xml:space="preserve">The Bidder represents that, </w:t>
      </w:r>
    </w:p>
    <w:p w14:paraId="3648AB22" w14:textId="77777777" w:rsidR="00B06207" w:rsidRPr="00F67F21" w:rsidRDefault="00B06207" w:rsidP="00B06207">
      <w:pPr>
        <w:pStyle w:val="Specification"/>
        <w:numPr>
          <w:ilvl w:val="2"/>
          <w:numId w:val="64"/>
        </w:numPr>
        <w:spacing w:line="276" w:lineRule="auto"/>
        <w:ind w:left="1701" w:hanging="284"/>
        <w:jc w:val="both"/>
        <w:rPr>
          <w:rStyle w:val="Strong"/>
          <w:rFonts w:ascii="Calibri Light" w:eastAsiaTheme="minorHAnsi" w:hAnsi="Calibri Light" w:cs="Calibri Light"/>
          <w:bCs w:val="0"/>
          <w:sz w:val="22"/>
          <w:szCs w:val="22"/>
        </w:rPr>
      </w:pPr>
      <w:r w:rsidRPr="00F67F21">
        <w:rPr>
          <w:rStyle w:val="Strong"/>
          <w:rFonts w:ascii="Calibri Light" w:hAnsi="Calibri Light" w:cs="Calibri Light"/>
          <w:sz w:val="22"/>
          <w:szCs w:val="22"/>
        </w:rPr>
        <w:t>it has the necessary expertise, skill, qualifications and ability to undertake the work required in terms of the Statement of Work or Service Definition and;</w:t>
      </w:r>
    </w:p>
    <w:p w14:paraId="1CD9FCAA" w14:textId="77777777" w:rsidR="00B06207" w:rsidRPr="00F67F21" w:rsidRDefault="00B06207" w:rsidP="00B06207">
      <w:pPr>
        <w:pStyle w:val="Specification"/>
        <w:numPr>
          <w:ilvl w:val="2"/>
          <w:numId w:val="64"/>
        </w:numPr>
        <w:spacing w:line="276" w:lineRule="auto"/>
        <w:ind w:left="1701" w:hanging="284"/>
        <w:jc w:val="both"/>
        <w:rPr>
          <w:rStyle w:val="Strong"/>
          <w:rFonts w:ascii="Calibri Light" w:eastAsiaTheme="minorHAnsi" w:hAnsi="Calibri Light" w:cs="Calibri Light"/>
          <w:bCs w:val="0"/>
          <w:sz w:val="22"/>
          <w:szCs w:val="22"/>
        </w:rPr>
      </w:pPr>
      <w:r w:rsidRPr="00F67F21">
        <w:rPr>
          <w:rStyle w:val="Strong"/>
          <w:rFonts w:ascii="Calibri Light" w:hAnsi="Calibri Light" w:cs="Calibri Light"/>
          <w:sz w:val="22"/>
          <w:szCs w:val="22"/>
        </w:rPr>
        <w:t>it is committed to provide the Products or Services; and</w:t>
      </w:r>
    </w:p>
    <w:p w14:paraId="71BEB9E8" w14:textId="77777777" w:rsidR="00B06207" w:rsidRPr="00F67F21" w:rsidRDefault="00B06207" w:rsidP="00B06207">
      <w:pPr>
        <w:pStyle w:val="Specification"/>
        <w:numPr>
          <w:ilvl w:val="2"/>
          <w:numId w:val="64"/>
        </w:numPr>
        <w:spacing w:line="276" w:lineRule="auto"/>
        <w:ind w:left="1701" w:hanging="284"/>
        <w:jc w:val="both"/>
        <w:rPr>
          <w:rStyle w:val="Strong"/>
          <w:rFonts w:ascii="Calibri Light" w:eastAsiaTheme="minorHAnsi" w:hAnsi="Calibri Light" w:cs="Calibri Light"/>
          <w:bCs w:val="0"/>
          <w:sz w:val="22"/>
          <w:szCs w:val="22"/>
        </w:rPr>
      </w:pPr>
      <w:r w:rsidRPr="00F67F21">
        <w:rPr>
          <w:rStyle w:val="Strong"/>
          <w:rFonts w:ascii="Calibri Light" w:hAnsi="Calibri Light" w:cs="Calibri Light"/>
          <w:sz w:val="22"/>
          <w:szCs w:val="22"/>
        </w:rPr>
        <w:t>perform all obligations detailed herein without any interruption to the Customer.</w:t>
      </w:r>
    </w:p>
    <w:p w14:paraId="3CEEE34E" w14:textId="77777777" w:rsidR="00B06207" w:rsidRPr="00F67F21" w:rsidRDefault="00B06207" w:rsidP="00B06207">
      <w:pPr>
        <w:pStyle w:val="Specification"/>
        <w:numPr>
          <w:ilvl w:val="0"/>
          <w:numId w:val="64"/>
        </w:numPr>
        <w:spacing w:line="276" w:lineRule="auto"/>
        <w:ind w:left="1276" w:hanging="425"/>
        <w:jc w:val="both"/>
        <w:rPr>
          <w:rFonts w:ascii="Calibri Light" w:hAnsi="Calibri Light" w:cs="Calibri Light"/>
          <w:sz w:val="22"/>
          <w:szCs w:val="22"/>
        </w:rPr>
      </w:pPr>
      <w:r w:rsidRPr="00F67F21">
        <w:rPr>
          <w:rFonts w:ascii="Calibri Light" w:hAnsi="Calibri Light" w:cs="Calibri Light"/>
          <w:sz w:val="22"/>
          <w:szCs w:val="22"/>
        </w:rPr>
        <w:t>The Bidder must provide the service in a good and workmanlike manner and in accordance with the practices and high professional standards used in well-managed operations performing services similar to the Services;</w:t>
      </w:r>
    </w:p>
    <w:p w14:paraId="33930213" w14:textId="77777777" w:rsidR="00B06207" w:rsidRPr="00F67F21" w:rsidRDefault="00B06207" w:rsidP="00B06207">
      <w:pPr>
        <w:pStyle w:val="Specification"/>
        <w:numPr>
          <w:ilvl w:val="0"/>
          <w:numId w:val="64"/>
        </w:numPr>
        <w:spacing w:line="276" w:lineRule="auto"/>
        <w:ind w:left="1276" w:hanging="425"/>
        <w:jc w:val="both"/>
        <w:rPr>
          <w:rStyle w:val="Strong"/>
          <w:rFonts w:asciiTheme="minorHAnsi" w:hAnsiTheme="minorHAnsi" w:cstheme="minorHAnsi"/>
          <w:b w:val="0"/>
          <w:sz w:val="22"/>
          <w:szCs w:val="22"/>
        </w:rPr>
      </w:pPr>
      <w:r w:rsidRPr="00F67F21">
        <w:rPr>
          <w:rStyle w:val="Strong"/>
          <w:rFonts w:asciiTheme="minorHAnsi" w:hAnsiTheme="minorHAnsi" w:cstheme="minorHAnsi"/>
          <w:sz w:val="22"/>
          <w:szCs w:val="22"/>
        </w:rPr>
        <w:t>The Bidder must perform the Services in the most cost-effective manner consistent with the level of quality and performance as defined in Statement of Work or Service Definition.</w:t>
      </w:r>
    </w:p>
    <w:p w14:paraId="48FEA8E5" w14:textId="77777777" w:rsidR="00B06207" w:rsidRPr="00F67F21" w:rsidRDefault="00B06207" w:rsidP="003C1943">
      <w:pPr>
        <w:pStyle w:val="Heading4"/>
        <w:numPr>
          <w:ilvl w:val="3"/>
          <w:numId w:val="60"/>
        </w:numPr>
        <w:spacing w:line="276" w:lineRule="auto"/>
        <w:rPr>
          <w:szCs w:val="24"/>
        </w:rPr>
      </w:pPr>
      <w:r w:rsidRPr="00F67F21">
        <w:rPr>
          <w:szCs w:val="24"/>
        </w:rPr>
        <w:t>Logistical Conditions</w:t>
      </w:r>
    </w:p>
    <w:p w14:paraId="6CA22BE9" w14:textId="77777777" w:rsidR="00B06207" w:rsidRPr="00F67F21" w:rsidRDefault="00B06207" w:rsidP="00B06207">
      <w:pPr>
        <w:pStyle w:val="ListParagraph"/>
        <w:numPr>
          <w:ilvl w:val="0"/>
          <w:numId w:val="71"/>
        </w:numPr>
        <w:rPr>
          <w:rFonts w:ascii="Calibri Light" w:hAnsi="Calibri Light" w:cs="Calibri Light"/>
        </w:rPr>
      </w:pPr>
      <w:r w:rsidRPr="00F67F21">
        <w:rPr>
          <w:rFonts w:ascii="Calibri Light" w:hAnsi="Calibri Light" w:cs="Calibri Light"/>
          <w:b/>
          <w:bCs/>
        </w:rPr>
        <w:t>Hours of Work</w:t>
      </w:r>
      <w:r w:rsidRPr="00F67F21">
        <w:rPr>
          <w:rFonts w:ascii="Calibri Light" w:hAnsi="Calibri Light" w:cs="Calibri Light"/>
        </w:rPr>
        <w:t xml:space="preserve"> for deliveries is</w:t>
      </w:r>
      <w:r w:rsidRPr="00F67F21">
        <w:rPr>
          <w:rFonts w:ascii="Calibri Light" w:hAnsi="Calibri Light" w:cs="Calibri Light"/>
          <w:b/>
        </w:rPr>
        <w:t xml:space="preserve"> between 8h30 and 14h30 on weekdays – (Monday to Friday).  With prior arrangement with SITA.</w:t>
      </w:r>
    </w:p>
    <w:p w14:paraId="247B77DE" w14:textId="77777777" w:rsidR="00B06207" w:rsidRPr="00F67F21" w:rsidRDefault="00B06207" w:rsidP="00B06207">
      <w:pPr>
        <w:pStyle w:val="ListParagraph"/>
        <w:numPr>
          <w:ilvl w:val="0"/>
          <w:numId w:val="71"/>
        </w:numPr>
        <w:rPr>
          <w:rFonts w:ascii="Calibri Light" w:hAnsi="Calibri Light" w:cs="Calibri Light"/>
        </w:rPr>
      </w:pPr>
      <w:r w:rsidRPr="00F67F21">
        <w:rPr>
          <w:rFonts w:ascii="Calibri Light" w:hAnsi="Calibri Light" w:cs="Calibri Light"/>
        </w:rPr>
        <w:t>The Supplier must provide an Account Manager (not full time), to attend to contract related matters.</w:t>
      </w:r>
    </w:p>
    <w:p w14:paraId="2FB23A9E" w14:textId="77777777" w:rsidR="00B06207" w:rsidRPr="00F67F21" w:rsidRDefault="00B06207" w:rsidP="00B06207">
      <w:pPr>
        <w:pStyle w:val="Specification"/>
        <w:numPr>
          <w:ilvl w:val="0"/>
          <w:numId w:val="71"/>
        </w:numPr>
        <w:rPr>
          <w:rFonts w:ascii="Calibri Light" w:hAnsi="Calibri Light" w:cs="Calibri Light"/>
          <w:sz w:val="22"/>
          <w:szCs w:val="22"/>
        </w:rPr>
      </w:pPr>
      <w:r w:rsidRPr="00F67F21">
        <w:rPr>
          <w:rFonts w:ascii="Calibri Light" w:hAnsi="Calibri Light" w:cs="Calibri Light"/>
          <w:sz w:val="22"/>
          <w:szCs w:val="22"/>
        </w:rPr>
        <w:t>Support and Help Desk. The supplier must provide the contact details</w:t>
      </w:r>
    </w:p>
    <w:p w14:paraId="69C88F80" w14:textId="77777777" w:rsidR="00B06207" w:rsidRPr="00F67F21" w:rsidRDefault="00B06207" w:rsidP="003C1943">
      <w:pPr>
        <w:pStyle w:val="Heading4"/>
        <w:numPr>
          <w:ilvl w:val="3"/>
          <w:numId w:val="60"/>
        </w:numPr>
        <w:spacing w:line="276" w:lineRule="auto"/>
        <w:rPr>
          <w:szCs w:val="24"/>
        </w:rPr>
      </w:pPr>
      <w:r w:rsidRPr="00F67F21">
        <w:rPr>
          <w:szCs w:val="24"/>
        </w:rPr>
        <w:t>Regulatory, Quality and Standards</w:t>
      </w:r>
    </w:p>
    <w:p w14:paraId="4E360CB9" w14:textId="77777777" w:rsidR="00B06207" w:rsidRPr="00F67F21" w:rsidRDefault="00B06207" w:rsidP="00B06207">
      <w:pPr>
        <w:pStyle w:val="Specification"/>
        <w:numPr>
          <w:ilvl w:val="1"/>
          <w:numId w:val="65"/>
        </w:numPr>
        <w:tabs>
          <w:tab w:val="clear" w:pos="993"/>
        </w:tabs>
        <w:spacing w:line="276" w:lineRule="auto"/>
        <w:ind w:hanging="426"/>
        <w:jc w:val="both"/>
        <w:rPr>
          <w:rStyle w:val="Strong"/>
          <w:rFonts w:ascii="Calibri Light" w:eastAsiaTheme="minorHAnsi" w:hAnsi="Calibri Light" w:cs="Calibri Light"/>
          <w:b w:val="0"/>
          <w:bCs w:val="0"/>
          <w:color w:val="0E1B8D"/>
          <w:sz w:val="22"/>
          <w:szCs w:val="22"/>
          <w:lang w:val="en-GB"/>
        </w:rPr>
      </w:pPr>
      <w:r w:rsidRPr="00F67F21">
        <w:rPr>
          <w:rStyle w:val="Strong"/>
          <w:rFonts w:ascii="Calibri Light" w:hAnsi="Calibri Light" w:cs="Calibri Light"/>
          <w:sz w:val="22"/>
          <w:szCs w:val="22"/>
        </w:rPr>
        <w:t>The Supplier must for the duration of the contract ensure compliance with ISO/IEC General Quality Standards, ISO27001, and Protection of Personal Information Act (POPIA).</w:t>
      </w:r>
    </w:p>
    <w:p w14:paraId="0A92EC47" w14:textId="77777777" w:rsidR="00B06207" w:rsidRPr="00F67F21" w:rsidRDefault="00B06207" w:rsidP="00B06207">
      <w:pPr>
        <w:pStyle w:val="Specification"/>
        <w:numPr>
          <w:ilvl w:val="1"/>
          <w:numId w:val="65"/>
        </w:numPr>
        <w:tabs>
          <w:tab w:val="clear" w:pos="993"/>
        </w:tabs>
        <w:spacing w:line="276" w:lineRule="auto"/>
        <w:ind w:hanging="426"/>
        <w:jc w:val="both"/>
        <w:rPr>
          <w:rStyle w:val="Strong"/>
          <w:rFonts w:ascii="Calibri Light" w:eastAsiaTheme="minorHAnsi" w:hAnsi="Calibri Light" w:cs="Calibri Light"/>
          <w:b w:val="0"/>
          <w:bCs w:val="0"/>
          <w:sz w:val="22"/>
          <w:szCs w:val="22"/>
        </w:rPr>
      </w:pPr>
      <w:r w:rsidRPr="00F67F21">
        <w:rPr>
          <w:rStyle w:val="Strong"/>
          <w:rFonts w:ascii="Calibri Light" w:hAnsi="Calibri Light" w:cs="Calibri Light"/>
          <w:sz w:val="22"/>
          <w:szCs w:val="22"/>
        </w:rPr>
        <w:t>The Supplier must for the duration of the contract ensure compliance with General Quality Standards, ISO 9001.</w:t>
      </w:r>
    </w:p>
    <w:p w14:paraId="72A9AF54" w14:textId="77777777" w:rsidR="00B06207" w:rsidRPr="00F67F21" w:rsidRDefault="00B06207" w:rsidP="00B06207">
      <w:pPr>
        <w:pStyle w:val="Heading4"/>
        <w:numPr>
          <w:ilvl w:val="3"/>
          <w:numId w:val="60"/>
        </w:numPr>
        <w:rPr>
          <w:szCs w:val="24"/>
        </w:rPr>
      </w:pPr>
      <w:bookmarkStart w:id="151" w:name="_Hlk210855965"/>
      <w:r w:rsidRPr="00F67F21">
        <w:rPr>
          <w:szCs w:val="24"/>
        </w:rPr>
        <w:t xml:space="preserve">Company and Personnel Security Clearance Requirements </w:t>
      </w:r>
    </w:p>
    <w:bookmarkEnd w:id="151"/>
    <w:p w14:paraId="1E5067BA" w14:textId="77777777" w:rsidR="00B06207" w:rsidRPr="00F67F21" w:rsidRDefault="00B06207" w:rsidP="00B06207">
      <w:pPr>
        <w:numPr>
          <w:ilvl w:val="1"/>
          <w:numId w:val="80"/>
        </w:numPr>
        <w:spacing w:after="0"/>
        <w:ind w:hanging="425"/>
        <w:rPr>
          <w:rFonts w:eastAsia="Times New Roman" w:cs="Calibri Light"/>
        </w:rPr>
      </w:pPr>
      <w:r w:rsidRPr="00F67F21">
        <w:rPr>
          <w:rFonts w:eastAsia="Times New Roman" w:cs="Calibri Light"/>
          <w:b/>
        </w:rPr>
        <w:t>Company security screening:</w:t>
      </w:r>
      <w:r w:rsidRPr="00F67F21">
        <w:rPr>
          <w:rFonts w:eastAsia="Times New Roman" w:cs="Calibri Light"/>
        </w:rPr>
        <w:t xml:space="preserve"> The supplier may be required to undergo a company security screening conducted by the State Security Agency (SSA). Should the SSA find the supplier </w:t>
      </w:r>
      <w:r w:rsidRPr="00F67F21">
        <w:rPr>
          <w:rFonts w:eastAsia="Times New Roman" w:cs="Calibri Light"/>
          <w:b/>
        </w:rPr>
        <w:t>not suitable</w:t>
      </w:r>
      <w:r w:rsidRPr="00F67F21">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0DA81A86" w14:textId="77777777" w:rsidR="00B06207" w:rsidRPr="00F67F21" w:rsidRDefault="00B06207" w:rsidP="00B06207">
      <w:pPr>
        <w:numPr>
          <w:ilvl w:val="2"/>
          <w:numId w:val="81"/>
        </w:numPr>
        <w:tabs>
          <w:tab w:val="num" w:pos="1418"/>
        </w:tabs>
        <w:spacing w:after="0"/>
        <w:ind w:hanging="425"/>
        <w:rPr>
          <w:rFonts w:eastAsia="Times New Roman" w:cs="Calibri Light"/>
        </w:rPr>
      </w:pPr>
      <w:r w:rsidRPr="00F67F21">
        <w:rPr>
          <w:rFonts w:eastAsia="Times New Roman" w:cs="Calibri Light"/>
        </w:rPr>
        <w:t>Copy of company registration documentation;</w:t>
      </w:r>
    </w:p>
    <w:p w14:paraId="050E32E4" w14:textId="77777777" w:rsidR="00B06207" w:rsidRPr="00F67F21" w:rsidRDefault="00B06207" w:rsidP="00B06207">
      <w:pPr>
        <w:numPr>
          <w:ilvl w:val="2"/>
          <w:numId w:val="81"/>
        </w:numPr>
        <w:tabs>
          <w:tab w:val="num" w:pos="1418"/>
        </w:tabs>
        <w:spacing w:after="0"/>
        <w:ind w:hanging="425"/>
        <w:rPr>
          <w:rFonts w:eastAsia="Times New Roman" w:cs="Calibri Light"/>
        </w:rPr>
      </w:pPr>
      <w:r w:rsidRPr="00F67F21">
        <w:rPr>
          <w:rFonts w:eastAsia="Times New Roman" w:cs="Calibri Light"/>
        </w:rPr>
        <w:t xml:space="preserve">Copy(ies) of identity documentation of Director(s), Member(s) or Trustee(s); </w:t>
      </w:r>
    </w:p>
    <w:p w14:paraId="0CC30EC0" w14:textId="77777777" w:rsidR="00B06207" w:rsidRPr="00F67F21" w:rsidRDefault="00B06207" w:rsidP="00B06207">
      <w:pPr>
        <w:numPr>
          <w:ilvl w:val="2"/>
          <w:numId w:val="81"/>
        </w:numPr>
        <w:tabs>
          <w:tab w:val="num" w:pos="1418"/>
        </w:tabs>
        <w:spacing w:after="0"/>
        <w:ind w:hanging="425"/>
        <w:rPr>
          <w:rFonts w:eastAsia="Times New Roman" w:cs="Calibri Light"/>
        </w:rPr>
      </w:pPr>
      <w:r w:rsidRPr="00F67F21">
        <w:rPr>
          <w:rFonts w:eastAsia="Times New Roman" w:cs="Calibri Light"/>
        </w:rPr>
        <w:t xml:space="preserve">Copy of valid tax clearance certificate. </w:t>
      </w:r>
    </w:p>
    <w:p w14:paraId="32199EE3" w14:textId="77777777" w:rsidR="00B06207" w:rsidRPr="00F67F21" w:rsidRDefault="00B06207" w:rsidP="00B06207">
      <w:pPr>
        <w:numPr>
          <w:ilvl w:val="1"/>
          <w:numId w:val="80"/>
        </w:numPr>
        <w:spacing w:after="0"/>
        <w:ind w:left="1107" w:hanging="398"/>
        <w:rPr>
          <w:rFonts w:eastAsia="Times New Roman" w:cs="Calibri Light"/>
        </w:rPr>
      </w:pPr>
      <w:r w:rsidRPr="00F67F21">
        <w:rPr>
          <w:rFonts w:eastAsia="Times New Roman" w:cs="Calibri Light"/>
          <w:b/>
        </w:rPr>
        <w:t>Security suitability check for individuals:</w:t>
      </w:r>
      <w:r w:rsidRPr="00F67F21">
        <w:rPr>
          <w:rFonts w:eastAsia="Times New Roman" w:cs="Calibri Light"/>
        </w:rPr>
        <w:t xml:space="preserve"> </w:t>
      </w:r>
      <w:r w:rsidRPr="00F67F21">
        <w:rPr>
          <w:rFonts w:eastAsia="Times New Roman" w:cs="Calibri Light"/>
          <w:b/>
        </w:rPr>
        <w:t>SITA</w:t>
      </w:r>
      <w:r w:rsidRPr="00F67F21">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F67F21">
        <w:rPr>
          <w:rFonts w:eastAsia="Times New Roman" w:cs="Calibri Light"/>
          <w:b/>
        </w:rPr>
        <w:t>SITA</w:t>
      </w:r>
      <w:r w:rsidRPr="00F67F21">
        <w:rPr>
          <w:rFonts w:eastAsia="Times New Roman" w:cs="Calibri Light"/>
        </w:rPr>
        <w:t xml:space="preserve">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BF13AB7" w14:textId="77777777" w:rsidR="00B06207" w:rsidRPr="00F67F21" w:rsidRDefault="00B06207" w:rsidP="00B06207">
      <w:pPr>
        <w:numPr>
          <w:ilvl w:val="2"/>
          <w:numId w:val="82"/>
        </w:numPr>
        <w:spacing w:after="0"/>
        <w:ind w:hanging="425"/>
        <w:rPr>
          <w:rFonts w:eastAsia="Times New Roman" w:cs="Calibri Light"/>
        </w:rPr>
      </w:pPr>
      <w:r w:rsidRPr="00F67F21">
        <w:rPr>
          <w:rFonts w:eastAsia="Times New Roman" w:cs="Calibri Light"/>
        </w:rPr>
        <w:t>Copy of identity document;</w:t>
      </w:r>
    </w:p>
    <w:p w14:paraId="10664691" w14:textId="77777777" w:rsidR="00B06207" w:rsidRPr="00F67F21" w:rsidRDefault="00B06207" w:rsidP="00B06207">
      <w:pPr>
        <w:numPr>
          <w:ilvl w:val="2"/>
          <w:numId w:val="82"/>
        </w:numPr>
        <w:spacing w:after="0"/>
        <w:ind w:hanging="425"/>
        <w:rPr>
          <w:rFonts w:eastAsia="Times New Roman" w:cs="Calibri Light"/>
        </w:rPr>
      </w:pPr>
      <w:r w:rsidRPr="00F67F21">
        <w:rPr>
          <w:rFonts w:eastAsia="Times New Roman" w:cs="Calibri Light"/>
        </w:rPr>
        <w:t xml:space="preserve">Copy(ies) of qualification(s) if </w:t>
      </w:r>
      <w:r w:rsidRPr="00F67F21">
        <w:rPr>
          <w:rFonts w:eastAsia="Times New Roman" w:cs="Calibri Light"/>
          <w:b/>
        </w:rPr>
        <w:t xml:space="preserve">SITA </w:t>
      </w:r>
      <w:r w:rsidRPr="00F67F21">
        <w:rPr>
          <w:rFonts w:eastAsia="Times New Roman" w:cs="Calibri Light"/>
        </w:rPr>
        <w:t>requires verification thereof;</w:t>
      </w:r>
    </w:p>
    <w:p w14:paraId="3EADD21D" w14:textId="77777777" w:rsidR="00B06207" w:rsidRPr="00F67F21" w:rsidRDefault="00B06207" w:rsidP="00B06207">
      <w:pPr>
        <w:numPr>
          <w:ilvl w:val="2"/>
          <w:numId w:val="82"/>
        </w:numPr>
        <w:spacing w:after="0"/>
        <w:ind w:hanging="425"/>
        <w:rPr>
          <w:rFonts w:eastAsia="Times New Roman" w:cs="Calibri Light"/>
        </w:rPr>
      </w:pPr>
      <w:r w:rsidRPr="00F67F21">
        <w:rPr>
          <w:rFonts w:eastAsia="Times New Roman" w:cs="Calibri Light"/>
        </w:rPr>
        <w:t>Fingerprints – will be taken electronically;</w:t>
      </w:r>
    </w:p>
    <w:p w14:paraId="2D62672C" w14:textId="77777777" w:rsidR="00B06207" w:rsidRPr="00F67F21" w:rsidRDefault="00B06207" w:rsidP="00B06207">
      <w:pPr>
        <w:numPr>
          <w:ilvl w:val="2"/>
          <w:numId w:val="82"/>
        </w:numPr>
        <w:spacing w:after="0"/>
        <w:ind w:hanging="425"/>
        <w:rPr>
          <w:rFonts w:eastAsia="Times New Roman" w:cs="Calibri Light"/>
        </w:rPr>
      </w:pPr>
      <w:r w:rsidRPr="00F67F21">
        <w:rPr>
          <w:rFonts w:eastAsia="Times New Roman" w:cs="Calibri Light"/>
        </w:rPr>
        <w:t xml:space="preserve">Signed consent form for the conduct of background checks. </w:t>
      </w:r>
    </w:p>
    <w:p w14:paraId="331CC526" w14:textId="77777777" w:rsidR="00B06207" w:rsidRPr="00F67F21" w:rsidRDefault="00B06207" w:rsidP="00B06207">
      <w:pPr>
        <w:numPr>
          <w:ilvl w:val="1"/>
          <w:numId w:val="80"/>
        </w:numPr>
        <w:spacing w:after="0"/>
        <w:ind w:left="1107" w:hanging="398"/>
        <w:rPr>
          <w:rFonts w:eastAsia="Times New Roman" w:cs="Calibri Light"/>
        </w:rPr>
      </w:pPr>
      <w:r w:rsidRPr="00F67F21">
        <w:rPr>
          <w:rFonts w:eastAsia="Times New Roman" w:cs="Calibri Light"/>
          <w:b/>
        </w:rPr>
        <w:t xml:space="preserve">Security clearance: </w:t>
      </w:r>
      <w:r w:rsidRPr="00F67F21">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F67F21">
        <w:rPr>
          <w:rFonts w:eastAsia="Times New Roman" w:cs="Calibri Light"/>
          <w:b/>
        </w:rPr>
        <w:t>Confidential</w:t>
      </w:r>
      <w:r w:rsidRPr="00F67F21">
        <w:rPr>
          <w:rFonts w:eastAsia="Times New Roman" w:cs="Calibri Light"/>
        </w:rPr>
        <w:t xml:space="preserve">, </w:t>
      </w:r>
      <w:r w:rsidRPr="00F67F21">
        <w:rPr>
          <w:rFonts w:eastAsia="Times New Roman" w:cs="Calibri Light"/>
          <w:b/>
        </w:rPr>
        <w:t>Secret</w:t>
      </w:r>
      <w:r w:rsidRPr="00F67F21">
        <w:rPr>
          <w:rFonts w:eastAsia="Times New Roman" w:cs="Calibri Light"/>
        </w:rPr>
        <w:t xml:space="preserve"> or </w:t>
      </w:r>
      <w:r w:rsidRPr="00F67F21">
        <w:rPr>
          <w:rFonts w:eastAsia="Times New Roman" w:cs="Calibri Light"/>
          <w:b/>
        </w:rPr>
        <w:t>Top Secret</w:t>
      </w:r>
      <w:r w:rsidRPr="00F67F21">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1C40530" w14:textId="77777777" w:rsidR="00B06207" w:rsidRPr="00F67F21" w:rsidRDefault="00B06207" w:rsidP="00B06207">
      <w:pPr>
        <w:numPr>
          <w:ilvl w:val="2"/>
          <w:numId w:val="83"/>
        </w:numPr>
        <w:spacing w:after="0"/>
        <w:ind w:hanging="283"/>
        <w:rPr>
          <w:rFonts w:eastAsia="Times New Roman" w:cs="Calibri Light"/>
        </w:rPr>
      </w:pPr>
      <w:r w:rsidRPr="00F67F21">
        <w:rPr>
          <w:rFonts w:eastAsia="Times New Roman" w:cs="Calibri Light"/>
        </w:rPr>
        <w:t>Completed Z204 or DD1057 security clearance application form;</w:t>
      </w:r>
    </w:p>
    <w:p w14:paraId="08080019" w14:textId="77777777" w:rsidR="00B06207" w:rsidRPr="00F67F21" w:rsidRDefault="00B06207" w:rsidP="00B06207">
      <w:pPr>
        <w:numPr>
          <w:ilvl w:val="2"/>
          <w:numId w:val="83"/>
        </w:numPr>
        <w:spacing w:after="0"/>
        <w:ind w:hanging="283"/>
        <w:rPr>
          <w:rFonts w:eastAsia="Times New Roman" w:cs="Calibri Light"/>
        </w:rPr>
      </w:pPr>
      <w:r w:rsidRPr="00F67F21">
        <w:rPr>
          <w:rFonts w:eastAsia="Times New Roman" w:cs="Calibri Light"/>
        </w:rPr>
        <w:t xml:space="preserve"> Fingerprints;</w:t>
      </w:r>
    </w:p>
    <w:p w14:paraId="35F863B9" w14:textId="77777777" w:rsidR="00B06207" w:rsidRDefault="00B06207" w:rsidP="00B06207">
      <w:pPr>
        <w:numPr>
          <w:ilvl w:val="2"/>
          <w:numId w:val="83"/>
        </w:numPr>
        <w:spacing w:after="0"/>
        <w:ind w:hanging="283"/>
        <w:rPr>
          <w:rFonts w:eastAsia="Times New Roman" w:cs="Calibri Light"/>
        </w:rPr>
      </w:pPr>
      <w:r w:rsidRPr="00F67F21">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E84B5B">
        <w:rPr>
          <w:rFonts w:eastAsia="Times New Roman" w:cs="Calibri Light"/>
        </w:rPr>
        <w:t>.</w:t>
      </w:r>
    </w:p>
    <w:p w14:paraId="1242B37D" w14:textId="77777777" w:rsidR="001B3A18" w:rsidRDefault="001B3A18" w:rsidP="00B06207">
      <w:pPr>
        <w:numPr>
          <w:ilvl w:val="2"/>
          <w:numId w:val="83"/>
        </w:numPr>
        <w:spacing w:after="0"/>
        <w:ind w:hanging="283"/>
        <w:rPr>
          <w:rFonts w:eastAsia="Times New Roman" w:cs="Calibri Light"/>
        </w:rPr>
      </w:pPr>
    </w:p>
    <w:p w14:paraId="1BB52BCD" w14:textId="78CF84E0" w:rsidR="00B06207" w:rsidRPr="00F67F21" w:rsidRDefault="00C32DA7" w:rsidP="00C32DA7">
      <w:pPr>
        <w:pStyle w:val="Heading4"/>
        <w:ind w:hanging="1135"/>
        <w:rPr>
          <w:sz w:val="22"/>
        </w:rPr>
      </w:pPr>
      <w:r>
        <w:t xml:space="preserve"> </w:t>
      </w:r>
      <w:r w:rsidR="00B06207" w:rsidRPr="00F67F21">
        <w:t>Confidentiality and non -disclosure conditions</w:t>
      </w:r>
    </w:p>
    <w:p w14:paraId="105E2840" w14:textId="77777777" w:rsidR="00B06207" w:rsidRPr="00F67F21" w:rsidRDefault="00B06207" w:rsidP="00B06207">
      <w:pPr>
        <w:spacing w:after="0"/>
        <w:ind w:left="1134"/>
        <w:outlineLvl w:val="0"/>
        <w:rPr>
          <w:b/>
          <w:color w:val="0E1B8D"/>
        </w:rPr>
      </w:pPr>
    </w:p>
    <w:p w14:paraId="073ACB63" w14:textId="77777777" w:rsidR="00B06207" w:rsidRPr="00F67F21" w:rsidRDefault="00B06207" w:rsidP="00B06207">
      <w:pPr>
        <w:pStyle w:val="ListParagraph"/>
        <w:numPr>
          <w:ilvl w:val="0"/>
          <w:numId w:val="67"/>
        </w:numPr>
      </w:pPr>
      <w:r w:rsidRPr="00F67F21">
        <w:t>The Supplier, including its management and staff, must before commencement of the Contract, sign a non-disclosure agreement regarding Confidential Information</w:t>
      </w:r>
    </w:p>
    <w:p w14:paraId="759947EA" w14:textId="77777777" w:rsidR="00B06207" w:rsidRPr="00F67F21" w:rsidRDefault="00B06207" w:rsidP="00B06207">
      <w:pPr>
        <w:pStyle w:val="ListParagraph"/>
        <w:numPr>
          <w:ilvl w:val="0"/>
          <w:numId w:val="67"/>
        </w:numPr>
      </w:pPr>
      <w:r w:rsidRPr="00F67F21">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468C9A2" w14:textId="77777777" w:rsidR="00B06207" w:rsidRPr="00F67F21" w:rsidRDefault="00B06207" w:rsidP="00B06207">
      <w:pPr>
        <w:pStyle w:val="ListParagraph"/>
        <w:numPr>
          <w:ilvl w:val="0"/>
          <w:numId w:val="68"/>
        </w:numPr>
        <w:ind w:left="1701" w:hanging="425"/>
      </w:pPr>
      <w:r w:rsidRPr="00F67F21">
        <w:t>the Promotion of Access to Information Act, 2000 (Act no. 2 of 2000);</w:t>
      </w:r>
    </w:p>
    <w:p w14:paraId="130BF571" w14:textId="77777777" w:rsidR="00B06207" w:rsidRPr="00F67F21" w:rsidRDefault="00B06207" w:rsidP="00B06207">
      <w:pPr>
        <w:pStyle w:val="ListParagraph"/>
        <w:numPr>
          <w:ilvl w:val="0"/>
          <w:numId w:val="68"/>
        </w:numPr>
        <w:ind w:left="1701" w:hanging="425"/>
      </w:pPr>
      <w:r w:rsidRPr="00F67F21">
        <w:t>being clearly marked "Confidential" and which is provided by one Party to another Party in terms of this Contract;</w:t>
      </w:r>
    </w:p>
    <w:p w14:paraId="4CD39C42" w14:textId="77777777" w:rsidR="00B06207" w:rsidRPr="00F67F21" w:rsidRDefault="00B06207" w:rsidP="00B06207">
      <w:pPr>
        <w:pStyle w:val="ListParagraph"/>
        <w:numPr>
          <w:ilvl w:val="0"/>
          <w:numId w:val="68"/>
        </w:numPr>
        <w:ind w:left="1701" w:hanging="425"/>
      </w:pPr>
      <w:r w:rsidRPr="00F67F21">
        <w:t>being information or data, which one Party provides to another Party or to which a Party has access because of Services provided in terms of this Contract and in which a Party would have a reasonable expectation of confidentiality;</w:t>
      </w:r>
    </w:p>
    <w:p w14:paraId="6D1E7042" w14:textId="77777777" w:rsidR="00B06207" w:rsidRPr="00F67F21" w:rsidRDefault="00B06207" w:rsidP="00B06207">
      <w:pPr>
        <w:pStyle w:val="ListParagraph"/>
        <w:numPr>
          <w:ilvl w:val="0"/>
          <w:numId w:val="68"/>
        </w:numPr>
        <w:ind w:left="1701" w:hanging="425"/>
      </w:pPr>
      <w:r w:rsidRPr="00F67F21">
        <w:t>being information provided by one Party to another Party in the course of contractual or other negotiations, which could reasonably be expected to prejudice the right of the non-disclosing Party;</w:t>
      </w:r>
    </w:p>
    <w:p w14:paraId="43C57D7A" w14:textId="77777777" w:rsidR="00B06207" w:rsidRPr="00F67F21" w:rsidRDefault="00B06207" w:rsidP="00B06207">
      <w:pPr>
        <w:pStyle w:val="ListParagraph"/>
        <w:numPr>
          <w:ilvl w:val="0"/>
          <w:numId w:val="68"/>
        </w:numPr>
        <w:ind w:left="1701" w:hanging="425"/>
      </w:pPr>
      <w:r w:rsidRPr="00F67F21">
        <w:t>being information, the disclosure of which could reasonably be expected to endanger a life or physical security of a person;</w:t>
      </w:r>
    </w:p>
    <w:p w14:paraId="0A6B8192" w14:textId="77777777" w:rsidR="00B06207" w:rsidRPr="00F67F21" w:rsidRDefault="00B06207" w:rsidP="00B06207">
      <w:pPr>
        <w:pStyle w:val="ListParagraph"/>
        <w:numPr>
          <w:ilvl w:val="0"/>
          <w:numId w:val="68"/>
        </w:numPr>
        <w:ind w:left="1701" w:hanging="425"/>
      </w:pPr>
      <w:r w:rsidRPr="00F67F21">
        <w:t>being technical, scientific, commercial, financial and market-related information, know-how and trade secrets of a Party;</w:t>
      </w:r>
    </w:p>
    <w:p w14:paraId="5956861E" w14:textId="77777777" w:rsidR="00B06207" w:rsidRPr="00F67F21" w:rsidRDefault="00B06207" w:rsidP="00B06207">
      <w:pPr>
        <w:pStyle w:val="ListParagraph"/>
        <w:numPr>
          <w:ilvl w:val="0"/>
          <w:numId w:val="68"/>
        </w:numPr>
        <w:ind w:left="1701" w:hanging="425"/>
      </w:pPr>
      <w:r w:rsidRPr="00F67F21">
        <w:t>being financial, commercial, scientific or technical information, other than trade secrets, of a Party, the disclosure of which would be likely to cause harm to the commercial or financial interests of a non-disclosing Party; and</w:t>
      </w:r>
    </w:p>
    <w:p w14:paraId="6764230F" w14:textId="77777777" w:rsidR="00B06207" w:rsidRPr="00F67F21" w:rsidRDefault="00B06207" w:rsidP="00B06207">
      <w:pPr>
        <w:pStyle w:val="ListParagraph"/>
        <w:numPr>
          <w:ilvl w:val="0"/>
          <w:numId w:val="68"/>
        </w:numPr>
        <w:ind w:left="1701" w:hanging="425"/>
      </w:pPr>
      <w:r w:rsidRPr="00F67F21">
        <w:t>being information supplied by a Party in confidence, the disclosure of which could reasonably be expected either to put the Party at a disadvantage in contractual or other negotiations or to prejudice the Party in commercial competition; or</w:t>
      </w:r>
    </w:p>
    <w:p w14:paraId="07A1E173" w14:textId="77777777" w:rsidR="00B06207" w:rsidRPr="00F67F21" w:rsidRDefault="00B06207" w:rsidP="00B06207">
      <w:pPr>
        <w:pStyle w:val="ListParagraph"/>
        <w:numPr>
          <w:ilvl w:val="0"/>
          <w:numId w:val="68"/>
        </w:numPr>
        <w:ind w:left="1701" w:hanging="425"/>
      </w:pPr>
      <w:r w:rsidRPr="00F67F21">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852BAF0" w14:textId="77777777" w:rsidR="00B06207" w:rsidRPr="00F67F21" w:rsidRDefault="00B06207" w:rsidP="00B06207">
      <w:pPr>
        <w:pStyle w:val="ListParagraph"/>
        <w:numPr>
          <w:ilvl w:val="0"/>
          <w:numId w:val="67"/>
        </w:numPr>
      </w:pPr>
      <w:r w:rsidRPr="00F67F21">
        <w:t>Notwithstanding the provisions of this Contract, no Party is entitled to disclose Confidential Information, except where required to do so in terms of a law, without the prior written consent of any other Party having an interest in the disclosure;</w:t>
      </w:r>
    </w:p>
    <w:p w14:paraId="48DA71F0" w14:textId="77777777" w:rsidR="00B06207" w:rsidRPr="00F67F21" w:rsidRDefault="00B06207" w:rsidP="00B06207">
      <w:pPr>
        <w:pStyle w:val="ListParagraph"/>
        <w:numPr>
          <w:ilvl w:val="0"/>
          <w:numId w:val="67"/>
        </w:numPr>
      </w:pPr>
      <w:r w:rsidRPr="00F67F21">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F51DB7A" w14:textId="77777777" w:rsidR="00B06207" w:rsidRPr="00E84B5B" w:rsidRDefault="00B06207" w:rsidP="00B06207">
      <w:pPr>
        <w:pStyle w:val="ListParagraph"/>
        <w:numPr>
          <w:ilvl w:val="0"/>
          <w:numId w:val="67"/>
        </w:numPr>
      </w:pPr>
      <w:r w:rsidRPr="00F67F21">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r w:rsidRPr="00E84B5B">
        <w:t>.</w:t>
      </w:r>
    </w:p>
    <w:p w14:paraId="025DC89E" w14:textId="18C5ED02" w:rsidR="00B06207" w:rsidRPr="00F67F21" w:rsidRDefault="00B06207" w:rsidP="00C32DA7">
      <w:pPr>
        <w:pStyle w:val="Heading4"/>
        <w:tabs>
          <w:tab w:val="left" w:pos="568"/>
        </w:tabs>
        <w:ind w:hanging="1135"/>
        <w:rPr>
          <w:szCs w:val="24"/>
        </w:rPr>
      </w:pPr>
      <w:r w:rsidRPr="00F67F21">
        <w:rPr>
          <w:szCs w:val="24"/>
        </w:rPr>
        <w:t>Guarantee and warranties</w:t>
      </w:r>
    </w:p>
    <w:p w14:paraId="62E5FB16" w14:textId="77777777" w:rsidR="00B06207" w:rsidRPr="00F67F21" w:rsidRDefault="00B06207" w:rsidP="00B06207">
      <w:pPr>
        <w:pStyle w:val="ListParagraph"/>
        <w:numPr>
          <w:ilvl w:val="0"/>
          <w:numId w:val="17"/>
        </w:numPr>
      </w:pPr>
      <w:r w:rsidRPr="00F67F21">
        <w:t>The supplier confirms that:</w:t>
      </w:r>
    </w:p>
    <w:p w14:paraId="2BDE62D9" w14:textId="77777777" w:rsidR="00B06207" w:rsidRPr="00F67F21" w:rsidRDefault="00B06207" w:rsidP="00B06207">
      <w:pPr>
        <w:pStyle w:val="ListParagraph"/>
        <w:numPr>
          <w:ilvl w:val="1"/>
          <w:numId w:val="17"/>
        </w:numPr>
      </w:pPr>
      <w:bookmarkStart w:id="152" w:name="_Toc135838249"/>
      <w:bookmarkStart w:id="153" w:name="_Toc141305174"/>
      <w:r w:rsidRPr="00F67F21">
        <w:rPr>
          <w:rFonts w:cs="Calibri"/>
        </w:rPr>
        <w:t xml:space="preserve">The warranty of goods supplied under this contract remains valid for </w:t>
      </w:r>
      <w:r w:rsidRPr="00E84B5B">
        <w:rPr>
          <w:rFonts w:cstheme="minorHAnsi"/>
          <w:b/>
        </w:rPr>
        <w:t>twelve (12) months</w:t>
      </w:r>
      <w:r w:rsidRPr="00F67F21">
        <w:rPr>
          <w:rFonts w:cs="Calibri"/>
        </w:rPr>
        <w:t xml:space="preserve"> after the goods, or any portion thereof as the case may be, have been delivered to and accepted at the final destination indicated in the contract</w:t>
      </w:r>
      <w:bookmarkEnd w:id="152"/>
      <w:bookmarkEnd w:id="153"/>
      <w:r w:rsidRPr="00F67F21">
        <w:t>;</w:t>
      </w:r>
    </w:p>
    <w:p w14:paraId="0D82DFE0" w14:textId="77777777" w:rsidR="00B06207" w:rsidRPr="00F67F21" w:rsidRDefault="00B06207" w:rsidP="00B06207">
      <w:pPr>
        <w:pStyle w:val="ListParagraph"/>
        <w:numPr>
          <w:ilvl w:val="1"/>
          <w:numId w:val="17"/>
        </w:numPr>
      </w:pPr>
      <w:r w:rsidRPr="00F67F21">
        <w:t>as at Commencement Date, it has the rights, title and interest in and to the Product or Services to deliver such Product or Services in terms of the Contract and that such rights are free from any encumbrances whatsoever;</w:t>
      </w:r>
    </w:p>
    <w:p w14:paraId="70D33AF6" w14:textId="77777777" w:rsidR="00B06207" w:rsidRPr="00F67F21" w:rsidRDefault="00B06207" w:rsidP="00B06207">
      <w:pPr>
        <w:pStyle w:val="ListParagraph"/>
        <w:numPr>
          <w:ilvl w:val="1"/>
          <w:numId w:val="17"/>
        </w:numPr>
      </w:pPr>
      <w:r w:rsidRPr="00F67F21">
        <w:rPr>
          <w:rFonts w:ascii="Calibri Light" w:hAnsi="Calibri Light" w:cs="Calibri Light"/>
        </w:rPr>
        <w:t>All service provided by the service provider conforms to the Specifications as stipulated in the contract and is sustainable for the duration of the contract;</w:t>
      </w:r>
    </w:p>
    <w:p w14:paraId="7289DE1C" w14:textId="77777777" w:rsidR="00B06207" w:rsidRPr="00F67F21" w:rsidRDefault="00B06207" w:rsidP="00B06207">
      <w:pPr>
        <w:pStyle w:val="ListParagraph"/>
        <w:numPr>
          <w:ilvl w:val="1"/>
          <w:numId w:val="17"/>
        </w:numPr>
      </w:pPr>
      <w:r w:rsidRPr="00F67F21">
        <w:t>the Product is in good working order, free from Defects in material and workmanship, and substantially conforms to the Specifications, for the duration of the Warranty period;</w:t>
      </w:r>
    </w:p>
    <w:p w14:paraId="2E1AC3FF"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54" w:name="_Toc448483288"/>
      <w:r w:rsidRPr="00F67F21">
        <w:rPr>
          <w:rFonts w:asciiTheme="minorHAnsi" w:eastAsiaTheme="minorHAnsi" w:hAnsiTheme="minorHAnsi" w:cstheme="majorBidi"/>
          <w:sz w:val="22"/>
          <w:szCs w:val="22"/>
        </w:rPr>
        <w:t xml:space="preserve">during the Warranty period any defective item or part component of the Product be repaired or replaced within </w:t>
      </w:r>
      <w:r w:rsidRPr="00E84B5B">
        <w:rPr>
          <w:rFonts w:asciiTheme="minorHAnsi" w:hAnsiTheme="minorHAnsi" w:cstheme="minorHAnsi"/>
          <w:b/>
          <w:sz w:val="22"/>
          <w:szCs w:val="22"/>
        </w:rPr>
        <w:t>5 (five) days</w:t>
      </w:r>
      <w:r w:rsidRPr="00E84B5B">
        <w:rPr>
          <w:rFonts w:asciiTheme="minorHAnsi" w:hAnsiTheme="minorHAnsi" w:cstheme="minorHAnsi"/>
          <w:sz w:val="22"/>
          <w:szCs w:val="22"/>
        </w:rPr>
        <w:t xml:space="preserve"> </w:t>
      </w:r>
      <w:r w:rsidRPr="00F67F21">
        <w:rPr>
          <w:rFonts w:asciiTheme="minorHAnsi" w:eastAsiaTheme="minorHAnsi" w:hAnsiTheme="minorHAnsi" w:cstheme="majorBidi"/>
          <w:sz w:val="22"/>
          <w:szCs w:val="22"/>
        </w:rPr>
        <w:t>after receiving a written notice from SITA;</w:t>
      </w:r>
      <w:bookmarkEnd w:id="154"/>
    </w:p>
    <w:p w14:paraId="53DDCFCC"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55" w:name="_Toc448483292"/>
      <w:bookmarkStart w:id="156" w:name="_Toc448483289"/>
      <w:r w:rsidRPr="00F67F21">
        <w:rPr>
          <w:rFonts w:asciiTheme="minorHAnsi" w:eastAsiaTheme="minorHAnsi" w:hAnsiTheme="minorHAnsi" w:cstheme="majorBidi"/>
          <w:sz w:val="22"/>
          <w:szCs w:val="22"/>
        </w:rPr>
        <w:t>the Products is maintained during its Warranty Period at no expense to SITA;</w:t>
      </w:r>
      <w:bookmarkEnd w:id="155"/>
      <w:r w:rsidRPr="00F67F21">
        <w:rPr>
          <w:rFonts w:asciiTheme="minorHAnsi" w:eastAsiaTheme="minorHAnsi" w:hAnsiTheme="minorHAnsi" w:cstheme="majorBidi"/>
          <w:sz w:val="22"/>
          <w:szCs w:val="22"/>
        </w:rPr>
        <w:t xml:space="preserve"> </w:t>
      </w:r>
    </w:p>
    <w:p w14:paraId="7F79ADDB"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r w:rsidRPr="00F67F21">
        <w:rPr>
          <w:rFonts w:asciiTheme="minorHAnsi" w:eastAsiaTheme="minorHAnsi" w:hAnsiTheme="minorHAnsi" w:cstheme="majorBidi"/>
          <w:sz w:val="22"/>
          <w:szCs w:val="22"/>
        </w:rPr>
        <w:t>the Product possesses all material functions and features required for SITA’s Operational Requirements;</w:t>
      </w:r>
      <w:bookmarkEnd w:id="156"/>
    </w:p>
    <w:p w14:paraId="7A0FA836"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57" w:name="_Toc448483290"/>
      <w:r w:rsidRPr="00F67F21">
        <w:rPr>
          <w:rFonts w:asciiTheme="minorHAnsi" w:eastAsiaTheme="minorHAnsi" w:hAnsiTheme="minorHAnsi" w:cstheme="majorBidi"/>
          <w:sz w:val="22"/>
          <w:szCs w:val="22"/>
        </w:rPr>
        <w:t>the Product remains connected or Service is continued during the term of the Contract;</w:t>
      </w:r>
      <w:bookmarkEnd w:id="157"/>
    </w:p>
    <w:p w14:paraId="45B510FC"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58" w:name="_Toc448483294"/>
      <w:r w:rsidRPr="00F67F21">
        <w:rPr>
          <w:rFonts w:asciiTheme="minorHAnsi" w:eastAsiaTheme="minorHAnsi" w:hAnsiTheme="minorHAnsi" w:cstheme="majorBid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158"/>
    </w:p>
    <w:p w14:paraId="4E5966A4"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59" w:name="_Toc448483296"/>
      <w:r w:rsidRPr="00F67F21">
        <w:rPr>
          <w:rFonts w:asciiTheme="minorHAnsi" w:eastAsiaTheme="minorHAnsi" w:hAnsiTheme="minorHAnsi" w:cstheme="majorBidi"/>
          <w:sz w:val="22"/>
          <w:szCs w:val="22"/>
        </w:rPr>
        <w:t>no actions, suits, or proceedings, pending or threatened against it or any of its third-party suppliers or sub-contractors that have a material adverse effect on the Supplier’s ability to fulfil its obligations under the Contract exist;</w:t>
      </w:r>
      <w:bookmarkEnd w:id="159"/>
      <w:r w:rsidRPr="00F67F21">
        <w:rPr>
          <w:rFonts w:asciiTheme="minorHAnsi" w:eastAsiaTheme="minorHAnsi" w:hAnsiTheme="minorHAnsi" w:cstheme="majorBidi"/>
          <w:sz w:val="22"/>
          <w:szCs w:val="22"/>
        </w:rPr>
        <w:t xml:space="preserve">  </w:t>
      </w:r>
    </w:p>
    <w:p w14:paraId="56C38C46"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0" w:name="_Toc448483297"/>
      <w:r w:rsidRPr="00F67F21">
        <w:rPr>
          <w:rFonts w:asciiTheme="minorHAnsi" w:eastAsiaTheme="minorHAnsi" w:hAnsiTheme="minorHAnsi" w:cstheme="majorBidi"/>
          <w:sz w:val="22"/>
          <w:szCs w:val="22"/>
        </w:rPr>
        <w:t>SITA is notified immediately if it becomes aware of any action, suit, or proceeding, pending or threatened to have a material adverse effect on the Supplier’s ability to fulfil the obligations under the Contract;</w:t>
      </w:r>
      <w:bookmarkEnd w:id="160"/>
    </w:p>
    <w:p w14:paraId="26E94C72"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1" w:name="_Toc448483298"/>
      <w:r w:rsidRPr="00F67F21">
        <w:rPr>
          <w:rFonts w:asciiTheme="minorHAnsi" w:eastAsiaTheme="minorHAnsi" w:hAnsiTheme="minorHAnsi" w:cstheme="majorBidi"/>
          <w:sz w:val="22"/>
          <w:szCs w:val="22"/>
        </w:rPr>
        <w:t>any Product sold to SITA after the Commencement Date of the Contract remains free from any lien, pledge, encumbrance or security interest;</w:t>
      </w:r>
      <w:bookmarkEnd w:id="161"/>
    </w:p>
    <w:p w14:paraId="5F268448"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2" w:name="_Toc448483299"/>
      <w:r w:rsidRPr="00F67F21">
        <w:rPr>
          <w:rFonts w:asciiTheme="minorHAnsi" w:eastAsiaTheme="minorHAnsi" w:hAnsiTheme="minorHAnsi" w:cstheme="majorBidi"/>
          <w:sz w:val="22"/>
          <w:szCs w:val="22"/>
        </w:rPr>
        <w:t>SITA’s use of the Product and Manuals supplied in connection with the Contract does not infringe any Intellectual Property Rights of any third party;</w:t>
      </w:r>
      <w:bookmarkEnd w:id="162"/>
      <w:r w:rsidRPr="00F67F21">
        <w:rPr>
          <w:rFonts w:asciiTheme="minorHAnsi" w:eastAsiaTheme="minorHAnsi" w:hAnsiTheme="minorHAnsi" w:cstheme="majorBidi"/>
          <w:sz w:val="22"/>
          <w:szCs w:val="22"/>
        </w:rPr>
        <w:t xml:space="preserve"> </w:t>
      </w:r>
    </w:p>
    <w:p w14:paraId="63ADBA50"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3" w:name="_Toc448483300"/>
      <w:r w:rsidRPr="00F67F21">
        <w:rPr>
          <w:rFonts w:asciiTheme="minorHAnsi" w:eastAsiaTheme="minorHAnsi" w:hAnsiTheme="minorHAnsi" w:cstheme="majorBidi"/>
          <w:sz w:val="22"/>
          <w:szCs w:val="22"/>
        </w:rPr>
        <w:t>the information disclosed to SITA does not contain any trade secrets of any third party, unless disclosure is permitted by such third party;</w:t>
      </w:r>
      <w:bookmarkEnd w:id="163"/>
    </w:p>
    <w:p w14:paraId="1AD16814"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4" w:name="_Toc448483302"/>
      <w:r w:rsidRPr="00F67F21">
        <w:rPr>
          <w:rFonts w:asciiTheme="minorHAnsi" w:eastAsiaTheme="minorHAnsi" w:hAnsiTheme="minorHAnsi" w:cstheme="majorBidi"/>
          <w:sz w:val="22"/>
          <w:szCs w:val="22"/>
        </w:rPr>
        <w:t>it is financially capable of fulfilling all requirements of the Contract and that the Supplier is a validly organized entity that has the authority to enter into the Contract;</w:t>
      </w:r>
      <w:bookmarkEnd w:id="164"/>
      <w:r w:rsidRPr="00F67F21">
        <w:rPr>
          <w:rFonts w:asciiTheme="minorHAnsi" w:eastAsiaTheme="minorHAnsi" w:hAnsiTheme="minorHAnsi" w:cstheme="majorBidi"/>
          <w:sz w:val="22"/>
          <w:szCs w:val="22"/>
        </w:rPr>
        <w:t xml:space="preserve"> </w:t>
      </w:r>
    </w:p>
    <w:p w14:paraId="6E929903"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5" w:name="_Toc448483303"/>
      <w:r w:rsidRPr="00F67F21">
        <w:rPr>
          <w:rFonts w:asciiTheme="minorHAnsi" w:eastAsiaTheme="minorHAnsi" w:hAnsiTheme="minorHAnsi" w:cstheme="majorBidi"/>
          <w:sz w:val="22"/>
          <w:szCs w:val="22"/>
        </w:rPr>
        <w:t>it is not prohibited by any loan, contract, financing arrangement, trade covenant, or similar restriction from entering into the Contract;</w:t>
      </w:r>
      <w:bookmarkEnd w:id="165"/>
    </w:p>
    <w:p w14:paraId="0904E874" w14:textId="77777777" w:rsidR="00B06207" w:rsidRPr="00F67F21"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6" w:name="_Toc448483305"/>
      <w:r w:rsidRPr="00F67F21">
        <w:rPr>
          <w:rFonts w:asciiTheme="minorHAnsi" w:eastAsiaTheme="minorHAnsi" w:hAnsiTheme="minorHAnsi" w:cstheme="majorBidi"/>
          <w:sz w:val="22"/>
          <w:szCs w:val="22"/>
        </w:rPr>
        <w:t>the prices, charges and fees to SITA as contained in the Contract are at least as favourable as those offered by the Supplier to any of its other customers that are of the same or similar standing and situation as SITA; and</w:t>
      </w:r>
      <w:bookmarkEnd w:id="166"/>
    </w:p>
    <w:p w14:paraId="1C564E09" w14:textId="77777777" w:rsidR="00B06207" w:rsidRPr="00E84B5B" w:rsidRDefault="00B06207" w:rsidP="00B06207">
      <w:pPr>
        <w:pStyle w:val="Specification"/>
        <w:numPr>
          <w:ilvl w:val="1"/>
          <w:numId w:val="17"/>
        </w:numPr>
        <w:tabs>
          <w:tab w:val="num" w:pos="1276"/>
        </w:tabs>
        <w:spacing w:line="276" w:lineRule="auto"/>
        <w:jc w:val="both"/>
        <w:rPr>
          <w:rFonts w:asciiTheme="minorHAnsi" w:eastAsiaTheme="minorHAnsi" w:hAnsiTheme="minorHAnsi" w:cstheme="majorBidi"/>
          <w:sz w:val="22"/>
          <w:szCs w:val="22"/>
        </w:rPr>
      </w:pPr>
      <w:bookmarkStart w:id="167" w:name="_Toc448483306"/>
      <w:r w:rsidRPr="00F67F21">
        <w:rPr>
          <w:rFonts w:asciiTheme="minorHAnsi" w:eastAsiaTheme="minorHAnsi" w:hAnsiTheme="minorHAnsi" w:cstheme="majorBidi"/>
          <w:sz w:val="22"/>
          <w:szCs w:val="22"/>
        </w:rPr>
        <w:t>any misrepresentation by the Supplier amounts to a breach of Contract</w:t>
      </w:r>
      <w:r w:rsidRPr="00E84B5B">
        <w:rPr>
          <w:rFonts w:asciiTheme="minorHAnsi" w:eastAsiaTheme="minorHAnsi" w:hAnsiTheme="minorHAnsi" w:cstheme="majorBidi"/>
          <w:sz w:val="22"/>
          <w:szCs w:val="22"/>
        </w:rPr>
        <w:t>.</w:t>
      </w:r>
      <w:bookmarkEnd w:id="167"/>
      <w:r w:rsidRPr="00E84B5B">
        <w:rPr>
          <w:rFonts w:asciiTheme="minorHAnsi" w:eastAsiaTheme="minorHAnsi" w:hAnsiTheme="minorHAnsi" w:cstheme="majorBidi"/>
          <w:sz w:val="22"/>
          <w:szCs w:val="22"/>
        </w:rPr>
        <w:t xml:space="preserve"> </w:t>
      </w:r>
    </w:p>
    <w:p w14:paraId="35FC62F9" w14:textId="77777777" w:rsidR="00B06207" w:rsidRPr="00E84B5B" w:rsidRDefault="00B06207" w:rsidP="00F67F21">
      <w:pPr>
        <w:pStyle w:val="Specification"/>
        <w:tabs>
          <w:tab w:val="left" w:pos="2520"/>
        </w:tabs>
        <w:spacing w:line="276" w:lineRule="auto"/>
        <w:ind w:left="1701"/>
        <w:jc w:val="both"/>
        <w:rPr>
          <w:rFonts w:asciiTheme="minorHAnsi" w:eastAsiaTheme="minorHAnsi" w:hAnsiTheme="minorHAnsi" w:cstheme="majorBidi"/>
          <w:sz w:val="22"/>
          <w:szCs w:val="22"/>
        </w:rPr>
      </w:pPr>
      <w:r w:rsidRPr="00E84B5B">
        <w:rPr>
          <w:rFonts w:asciiTheme="minorHAnsi" w:eastAsiaTheme="minorHAnsi" w:hAnsiTheme="minorHAnsi" w:cstheme="majorBidi"/>
          <w:sz w:val="22"/>
          <w:szCs w:val="22"/>
        </w:rPr>
        <w:tab/>
      </w:r>
    </w:p>
    <w:p w14:paraId="2E6DAAAC" w14:textId="1579FB2B" w:rsidR="00B06207" w:rsidRPr="00F67F21" w:rsidRDefault="00C32DA7" w:rsidP="00C32DA7">
      <w:pPr>
        <w:pStyle w:val="Heading4"/>
        <w:rPr>
          <w:szCs w:val="24"/>
        </w:rPr>
      </w:pPr>
      <w:r w:rsidRPr="00C32DA7">
        <w:rPr>
          <w:szCs w:val="24"/>
        </w:rPr>
        <w:t>I</w:t>
      </w:r>
      <w:r w:rsidR="00B06207" w:rsidRPr="00F67F21">
        <w:rPr>
          <w:szCs w:val="24"/>
        </w:rPr>
        <w:t>ntellectual Property Rights</w:t>
      </w:r>
    </w:p>
    <w:p w14:paraId="40395583" w14:textId="77777777" w:rsidR="00B06207" w:rsidRPr="00F67F21" w:rsidRDefault="00B06207" w:rsidP="00B06207">
      <w:pPr>
        <w:pStyle w:val="ListParagraph"/>
        <w:numPr>
          <w:ilvl w:val="0"/>
          <w:numId w:val="18"/>
        </w:numPr>
      </w:pPr>
      <w:r w:rsidRPr="00F67F21">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29251F0" w14:textId="77777777" w:rsidR="00B06207" w:rsidRPr="00F67F21" w:rsidRDefault="00B06207" w:rsidP="00B06207">
      <w:pPr>
        <w:pStyle w:val="ListParagraph"/>
        <w:numPr>
          <w:ilvl w:val="1"/>
          <w:numId w:val="18"/>
        </w:numPr>
      </w:pPr>
      <w:r w:rsidRPr="00F67F21">
        <w:t xml:space="preserve">termination or expiration date of this Contract; </w:t>
      </w:r>
    </w:p>
    <w:p w14:paraId="725E4BBC" w14:textId="77777777" w:rsidR="00B06207" w:rsidRPr="00F67F21" w:rsidRDefault="00B06207" w:rsidP="00B06207">
      <w:pPr>
        <w:pStyle w:val="ListParagraph"/>
        <w:numPr>
          <w:ilvl w:val="1"/>
          <w:numId w:val="18"/>
        </w:numPr>
      </w:pPr>
      <w:r w:rsidRPr="00F67F21">
        <w:t xml:space="preserve">the date of completion of the Services; and </w:t>
      </w:r>
    </w:p>
    <w:p w14:paraId="268C6CB3" w14:textId="77777777" w:rsidR="00B06207" w:rsidRPr="00F67F21" w:rsidRDefault="00B06207" w:rsidP="00B06207">
      <w:pPr>
        <w:pStyle w:val="ListParagraph"/>
        <w:numPr>
          <w:ilvl w:val="1"/>
          <w:numId w:val="18"/>
        </w:numPr>
      </w:pPr>
      <w:r w:rsidRPr="00F67F21">
        <w:t>the date of rendering of the last of the Deliverables.</w:t>
      </w:r>
    </w:p>
    <w:p w14:paraId="7432DD2D" w14:textId="77777777" w:rsidR="00B06207" w:rsidRPr="00F67F21" w:rsidRDefault="00B06207" w:rsidP="00B06207">
      <w:pPr>
        <w:pStyle w:val="ListParagraph"/>
        <w:numPr>
          <w:ilvl w:val="0"/>
          <w:numId w:val="18"/>
        </w:numPr>
      </w:pPr>
      <w:r w:rsidRPr="00F67F21">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E5BF27E" w14:textId="77777777" w:rsidR="00B06207" w:rsidRPr="00F67F21" w:rsidRDefault="00B06207" w:rsidP="00B06207">
      <w:pPr>
        <w:pStyle w:val="ListParagraph"/>
        <w:numPr>
          <w:ilvl w:val="0"/>
          <w:numId w:val="18"/>
        </w:numPr>
      </w:pPr>
      <w:r w:rsidRPr="00F67F21">
        <w:t xml:space="preserve">SITA, at all times, owns all Intellectual Property Rights in and to all Bespoke Intellectual Property. </w:t>
      </w:r>
    </w:p>
    <w:p w14:paraId="0872C263" w14:textId="77777777" w:rsidR="00B06207" w:rsidRPr="00F67F21" w:rsidRDefault="00B06207" w:rsidP="00B06207">
      <w:pPr>
        <w:pStyle w:val="ListParagraph"/>
        <w:numPr>
          <w:ilvl w:val="0"/>
          <w:numId w:val="18"/>
        </w:numPr>
      </w:pPr>
      <w:r w:rsidRPr="00F67F21">
        <w:t>Save for the license granted in terms of this Contract, the Supplier retains all Intellectual Property Rights in and to the Supplier’s pre-existing Intellectual Property that is used or supplied in connection with the Products or Services.</w:t>
      </w:r>
    </w:p>
    <w:p w14:paraId="3598180C" w14:textId="77777777" w:rsidR="00B06207" w:rsidRPr="00F67F21" w:rsidRDefault="00B06207" w:rsidP="00B06207">
      <w:pPr>
        <w:pStyle w:val="ListParagraph"/>
        <w:numPr>
          <w:ilvl w:val="0"/>
          <w:numId w:val="18"/>
        </w:numPr>
      </w:pPr>
      <w:r w:rsidRPr="00F67F21">
        <w:t>Provide SITA with the compliant Occupational Health and Safety File (required on site for period of installation and proof of compliance).</w:t>
      </w:r>
    </w:p>
    <w:p w14:paraId="26DF5429" w14:textId="77777777" w:rsidR="00B06207" w:rsidRPr="00F67F21" w:rsidRDefault="00B06207" w:rsidP="00B06207">
      <w:pPr>
        <w:pStyle w:val="ListParagraph"/>
        <w:numPr>
          <w:ilvl w:val="1"/>
          <w:numId w:val="42"/>
        </w:numPr>
        <w:ind w:left="1134"/>
      </w:pPr>
      <w:r w:rsidRPr="00F67F21">
        <w:rPr>
          <w:b/>
        </w:rPr>
        <w:t>Counter Conditions</w:t>
      </w:r>
      <w:r w:rsidRPr="00F67F21">
        <w:t>:</w:t>
      </w:r>
    </w:p>
    <w:p w14:paraId="60AC6D87" w14:textId="77777777" w:rsidR="00B06207" w:rsidRPr="00E84B5B" w:rsidRDefault="00B06207" w:rsidP="00B06207">
      <w:pPr>
        <w:pStyle w:val="ListParagraph"/>
        <w:numPr>
          <w:ilvl w:val="0"/>
          <w:numId w:val="19"/>
        </w:numPr>
        <w:ind w:left="1701"/>
      </w:pPr>
      <w:r w:rsidRPr="00F67F21">
        <w:t>Bidders’ attention is drawn to the fact that amendments to any of the Bid Conditions or setting of counter conditions by bidders may result in the invalidation of such bids</w:t>
      </w:r>
      <w:r w:rsidRPr="00E84B5B">
        <w:t>.</w:t>
      </w:r>
    </w:p>
    <w:p w14:paraId="51F2BC91" w14:textId="5F988C9E" w:rsidR="00B06207" w:rsidRPr="00F67F21" w:rsidRDefault="00B06207" w:rsidP="00C32DA7">
      <w:pPr>
        <w:pStyle w:val="Heading4"/>
      </w:pPr>
      <w:r w:rsidRPr="00F67F21">
        <w:t xml:space="preserve"> Fronting</w:t>
      </w:r>
    </w:p>
    <w:p w14:paraId="6838EF6C" w14:textId="77777777" w:rsidR="00B06207" w:rsidRPr="00F67F21" w:rsidRDefault="00B06207" w:rsidP="00C32DA7">
      <w:pPr>
        <w:pStyle w:val="ListParagraph"/>
        <w:numPr>
          <w:ilvl w:val="0"/>
          <w:numId w:val="20"/>
        </w:numPr>
      </w:pPr>
      <w:r w:rsidRPr="00F67F2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B45FFE3" w14:textId="77777777" w:rsidR="00B06207" w:rsidRPr="00E84B5B" w:rsidRDefault="00B06207" w:rsidP="00C32DA7">
      <w:pPr>
        <w:pStyle w:val="ListParagraph"/>
        <w:numPr>
          <w:ilvl w:val="0"/>
          <w:numId w:val="20"/>
        </w:numPr>
      </w:pPr>
      <w:r w:rsidRPr="00F67F21">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r w:rsidRPr="00E84B5B">
        <w:t>.</w:t>
      </w:r>
    </w:p>
    <w:p w14:paraId="777698C1" w14:textId="62C68882" w:rsidR="00B06207" w:rsidRPr="00F67F21" w:rsidRDefault="00B06207" w:rsidP="00C32DA7">
      <w:pPr>
        <w:pStyle w:val="Heading4"/>
        <w:ind w:hanging="1135"/>
        <w:rPr>
          <w:szCs w:val="24"/>
        </w:rPr>
      </w:pPr>
      <w:r w:rsidRPr="00F67F21">
        <w:rPr>
          <w:szCs w:val="24"/>
        </w:rPr>
        <w:t>Business Continuity and Disaster Recovery Plans</w:t>
      </w:r>
    </w:p>
    <w:p w14:paraId="1BCF1688" w14:textId="77777777" w:rsidR="00B06207" w:rsidRPr="00F67F21" w:rsidRDefault="00B06207" w:rsidP="00B06207">
      <w:pPr>
        <w:pStyle w:val="ListParagraph"/>
        <w:numPr>
          <w:ilvl w:val="0"/>
          <w:numId w:val="41"/>
        </w:numPr>
        <w:ind w:left="567"/>
      </w:pPr>
      <w:r w:rsidRPr="00F67F21">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2A020F7" w14:textId="77777777" w:rsidR="00B06207" w:rsidRPr="00F67F21" w:rsidRDefault="00B06207" w:rsidP="00B06207">
      <w:pPr>
        <w:pStyle w:val="ListParagraph"/>
        <w:ind w:left="567"/>
      </w:pPr>
    </w:p>
    <w:p w14:paraId="041DA177" w14:textId="10B28CB1" w:rsidR="00B06207" w:rsidRPr="00F67F21" w:rsidRDefault="00B06207" w:rsidP="00C32DA7">
      <w:pPr>
        <w:pStyle w:val="Heading4"/>
        <w:ind w:hanging="1135"/>
      </w:pPr>
      <w:r w:rsidRPr="00F67F21">
        <w:t>Supplier Due Diligence</w:t>
      </w:r>
    </w:p>
    <w:p w14:paraId="7FC7FDE9" w14:textId="77777777" w:rsidR="00B06207" w:rsidRPr="00F67F21" w:rsidRDefault="00B06207" w:rsidP="00B06207">
      <w:pPr>
        <w:pStyle w:val="ListParagraph"/>
        <w:numPr>
          <w:ilvl w:val="0"/>
          <w:numId w:val="21"/>
        </w:numPr>
        <w:ind w:left="567"/>
      </w:pPr>
      <w:r w:rsidRPr="00F67F21">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664CFE0" w14:textId="77777777" w:rsidR="00B06207" w:rsidRPr="00F67F21" w:rsidRDefault="00B06207" w:rsidP="00B06207">
      <w:pPr>
        <w:pStyle w:val="ListParagraph"/>
        <w:ind w:left="567"/>
      </w:pPr>
    </w:p>
    <w:p w14:paraId="5487A482" w14:textId="00212065" w:rsidR="00B06207" w:rsidRPr="00F67F21" w:rsidRDefault="00B06207" w:rsidP="00C32DA7">
      <w:pPr>
        <w:pStyle w:val="Heading4"/>
        <w:ind w:hanging="1135"/>
        <w:rPr>
          <w:szCs w:val="24"/>
        </w:rPr>
      </w:pPr>
      <w:r w:rsidRPr="00F67F21">
        <w:t xml:space="preserve"> </w:t>
      </w:r>
      <w:r w:rsidRPr="00F67F21">
        <w:rPr>
          <w:szCs w:val="24"/>
        </w:rPr>
        <w:t>Preference Goal Requirements conditions</w:t>
      </w:r>
    </w:p>
    <w:p w14:paraId="72BEEAC9" w14:textId="77777777" w:rsidR="00B06207" w:rsidRPr="00F67F21" w:rsidRDefault="00B06207" w:rsidP="00B06207">
      <w:pPr>
        <w:pStyle w:val="ListParagraph"/>
        <w:numPr>
          <w:ilvl w:val="0"/>
          <w:numId w:val="22"/>
        </w:numPr>
        <w:ind w:left="567"/>
      </w:pPr>
      <w:r w:rsidRPr="00F67F21">
        <w:t>The Bidder’s commitment for the Preference Goal Requirements in this tender will be legally binding and the Bidder needs to perform against their commitment for the duration of the contract which will form part of the Contractual Agreement.</w:t>
      </w:r>
    </w:p>
    <w:p w14:paraId="21421FE0" w14:textId="77777777" w:rsidR="00B06207" w:rsidRPr="00F67F21" w:rsidRDefault="00B06207" w:rsidP="00B06207">
      <w:pPr>
        <w:pStyle w:val="ListParagraph"/>
        <w:numPr>
          <w:ilvl w:val="0"/>
          <w:numId w:val="22"/>
        </w:numPr>
        <w:ind w:left="567"/>
      </w:pPr>
      <w:r w:rsidRPr="00F67F21">
        <w:t>The Bidder must sustain, or improve the company’s BBBEE Level for the duration of the contact which will form part of the Contractual Agreement.</w:t>
      </w:r>
    </w:p>
    <w:p w14:paraId="00CD9BC9" w14:textId="77777777" w:rsidR="00B06207" w:rsidRPr="00F67F21" w:rsidRDefault="00B06207" w:rsidP="00B06207">
      <w:pPr>
        <w:pStyle w:val="ListParagraph"/>
        <w:numPr>
          <w:ilvl w:val="0"/>
          <w:numId w:val="22"/>
        </w:numPr>
        <w:ind w:left="567"/>
      </w:pPr>
      <w:r w:rsidRPr="00F67F21">
        <w:t>Performance of Preference Goal Requirements will be determined annually. Bidders must submit their Preference status report indicating progress against the Bidder’s preferential commitments within 30 days of the yearly anniversary of the contract.</w:t>
      </w:r>
    </w:p>
    <w:p w14:paraId="6ADE2577" w14:textId="77777777" w:rsidR="00B06207" w:rsidRPr="00F67F21" w:rsidRDefault="00B06207" w:rsidP="00B06207">
      <w:pPr>
        <w:pStyle w:val="ListParagraph"/>
        <w:numPr>
          <w:ilvl w:val="0"/>
          <w:numId w:val="22"/>
        </w:numPr>
        <w:ind w:left="567"/>
      </w:pPr>
      <w:r w:rsidRPr="00F67F21">
        <w:t>Bidders need to keep auditable substantive records / evidence and upon request by SITA must be made available for audit and, or due diligence purposes.</w:t>
      </w:r>
    </w:p>
    <w:p w14:paraId="67502FF4" w14:textId="77777777" w:rsidR="00B06207" w:rsidRPr="00F67F21" w:rsidRDefault="00B06207" w:rsidP="00B06207">
      <w:pPr>
        <w:pStyle w:val="ListParagraph"/>
        <w:numPr>
          <w:ilvl w:val="0"/>
          <w:numId w:val="22"/>
        </w:numPr>
        <w:ind w:left="567"/>
      </w:pPr>
      <w:r w:rsidRPr="00F67F21">
        <w:t>SITA reserves the right to require from a Bidder, either before a bid is adjudicated or at any time subsequently, to substantiate any claim with regards to preferences, in any manner required by SITA.</w:t>
      </w:r>
    </w:p>
    <w:p w14:paraId="0A4C9469" w14:textId="77777777" w:rsidR="00B06207" w:rsidRPr="00F67F21" w:rsidRDefault="00B06207" w:rsidP="00B06207">
      <w:pPr>
        <w:pStyle w:val="ListParagraph"/>
        <w:numPr>
          <w:ilvl w:val="0"/>
          <w:numId w:val="22"/>
        </w:numPr>
        <w:ind w:left="567"/>
      </w:pPr>
      <w:r w:rsidRPr="00F67F21">
        <w:t>SITA reserves the right to verify information / evidence provided by the Bidder.</w:t>
      </w:r>
    </w:p>
    <w:p w14:paraId="36E641C8" w14:textId="77777777" w:rsidR="00B06207" w:rsidRPr="00E84B5B" w:rsidRDefault="00B06207" w:rsidP="00B06207">
      <w:pPr>
        <w:pStyle w:val="ListParagraph"/>
        <w:numPr>
          <w:ilvl w:val="0"/>
          <w:numId w:val="22"/>
        </w:numPr>
        <w:ind w:left="567"/>
      </w:pPr>
      <w:r w:rsidRPr="00F67F21">
        <w:t xml:space="preserve">SITA reserves the right to introduce a </w:t>
      </w:r>
      <w:r w:rsidRPr="00F67F21">
        <w:rPr>
          <w:b/>
          <w:bCs/>
        </w:rPr>
        <w:t>penalty of 1%</w:t>
      </w:r>
      <w:r w:rsidRPr="00F67F21">
        <w:t xml:space="preserve"> of the overall annual year spent by SITA for the prior year if the Bidder fails to comply to </w:t>
      </w:r>
      <w:r w:rsidRPr="00F67F21">
        <w:rPr>
          <w:b/>
          <w:bCs/>
        </w:rPr>
        <w:t>paragraphs (a), (b) and (c) above</w:t>
      </w:r>
      <w:r w:rsidRPr="00F67F21">
        <w:t>.</w:t>
      </w:r>
    </w:p>
    <w:p w14:paraId="3A7673FE" w14:textId="77777777" w:rsidR="00B06207" w:rsidRPr="00E84B5B" w:rsidRDefault="00B06207" w:rsidP="00B06207">
      <w:pPr>
        <w:pStyle w:val="ListParagraph"/>
        <w:ind w:left="567"/>
      </w:pPr>
    </w:p>
    <w:p w14:paraId="6D4CA50C" w14:textId="77777777" w:rsidR="00B06207" w:rsidRPr="00F67F21" w:rsidRDefault="00B06207" w:rsidP="003C1943">
      <w:pPr>
        <w:pStyle w:val="Heading3"/>
        <w:numPr>
          <w:ilvl w:val="2"/>
          <w:numId w:val="60"/>
        </w:numPr>
        <w:spacing w:line="276" w:lineRule="auto"/>
        <w:ind w:left="567"/>
        <w:rPr>
          <w:sz w:val="22"/>
          <w:szCs w:val="22"/>
        </w:rPr>
      </w:pPr>
      <w:bookmarkStart w:id="168" w:name="_Toc106894479"/>
      <w:bookmarkStart w:id="169" w:name="_Toc219833543"/>
      <w:r w:rsidRPr="00F67F21">
        <w:rPr>
          <w:sz w:val="22"/>
          <w:szCs w:val="22"/>
        </w:rPr>
        <w:t>Declaration of compliance and acceptance SCC</w:t>
      </w:r>
      <w:bookmarkEnd w:id="168"/>
      <w:bookmarkEnd w:id="169"/>
    </w:p>
    <w:p w14:paraId="3064AC08" w14:textId="77777777" w:rsidR="00B06207" w:rsidRPr="00F67F21" w:rsidRDefault="00B06207" w:rsidP="00B06207">
      <w:pPr>
        <w:rPr>
          <w:lang w:val="en-GB"/>
        </w:rPr>
      </w:pPr>
      <w:r w:rsidRPr="00F67F21">
        <w:rPr>
          <w:lang w:val="en-GB"/>
        </w:rPr>
        <w:t>I (we), the bidder hereby declares that I (we) accept ALL the Special Conditions of Contract as specified in par 4.3.1 above and shall comply with all stated obligations:</w:t>
      </w:r>
    </w:p>
    <w:p w14:paraId="21286D53" w14:textId="77777777" w:rsidR="00B06207" w:rsidRPr="00E84B5B" w:rsidRDefault="00B06207" w:rsidP="00B06207">
      <w:pPr>
        <w:rPr>
          <w:lang w:val="en-GB"/>
        </w:rPr>
      </w:pPr>
    </w:p>
    <w:p w14:paraId="26F6C865" w14:textId="77777777" w:rsidR="00B06207" w:rsidRPr="00F67F21" w:rsidRDefault="00B06207" w:rsidP="00B06207">
      <w:pPr>
        <w:rPr>
          <w:lang w:val="en-GB"/>
        </w:rPr>
      </w:pPr>
      <w:r w:rsidRPr="00F67F21">
        <w:rPr>
          <w:lang w:val="en-GB"/>
        </w:rPr>
        <w:t>Name of Bidder:_____________________________</w:t>
      </w:r>
      <w:r w:rsidRPr="00F67F21">
        <w:rPr>
          <w:lang w:val="en-GB"/>
        </w:rPr>
        <w:tab/>
        <w:t>Signature: _________________________</w:t>
      </w:r>
    </w:p>
    <w:p w14:paraId="647289DB" w14:textId="77777777" w:rsidR="00B06207" w:rsidRPr="00E84B5B" w:rsidRDefault="00B06207" w:rsidP="00B06207">
      <w:r w:rsidRPr="00F67F21">
        <w:t>Date:______________</w:t>
      </w:r>
    </w:p>
    <w:p w14:paraId="191F751F" w14:textId="77777777" w:rsidR="00B06207" w:rsidRDefault="00B06207" w:rsidP="00B06207"/>
    <w:p w14:paraId="437B9FBB" w14:textId="77777777" w:rsidR="001B3A18" w:rsidRDefault="001B3A18" w:rsidP="00B06207"/>
    <w:p w14:paraId="68F295BB" w14:textId="77777777" w:rsidR="001B3A18" w:rsidRDefault="001B3A18" w:rsidP="00B06207"/>
    <w:p w14:paraId="5396F182" w14:textId="77777777" w:rsidR="001B3A18" w:rsidRPr="00E84B5B" w:rsidRDefault="001B3A18" w:rsidP="00B06207"/>
    <w:p w14:paraId="66DCE294" w14:textId="77777777" w:rsidR="00B06207" w:rsidRPr="00F67F21" w:rsidRDefault="00B06207" w:rsidP="00B06207">
      <w:pPr>
        <w:keepNext/>
        <w:numPr>
          <w:ilvl w:val="1"/>
          <w:numId w:val="60"/>
        </w:numPr>
        <w:spacing w:before="120"/>
        <w:jc w:val="left"/>
        <w:outlineLvl w:val="1"/>
        <w:rPr>
          <w:rFonts w:asciiTheme="majorHAnsi" w:eastAsiaTheme="majorEastAsia" w:hAnsiTheme="majorHAnsi" w:cstheme="minorBidi"/>
          <w:b/>
          <w:color w:val="0E1B8D"/>
          <w:sz w:val="28"/>
          <w:szCs w:val="28"/>
        </w:rPr>
      </w:pPr>
      <w:bookmarkStart w:id="170" w:name="_Toc151325585"/>
      <w:r w:rsidRPr="00F67F21">
        <w:rPr>
          <w:rFonts w:asciiTheme="majorHAnsi" w:eastAsiaTheme="majorEastAsia" w:hAnsiTheme="majorHAnsi" w:cstheme="minorBidi"/>
          <w:b/>
          <w:color w:val="0E1B8D"/>
          <w:sz w:val="28"/>
          <w:szCs w:val="28"/>
        </w:rPr>
        <w:t>Costing and Preference Points Evaluation (Stage 5)</w:t>
      </w:r>
      <w:bookmarkEnd w:id="170"/>
    </w:p>
    <w:p w14:paraId="42ED2A12" w14:textId="77777777" w:rsidR="00B06207" w:rsidRPr="00F67F21" w:rsidRDefault="00B06207" w:rsidP="003C1943">
      <w:pPr>
        <w:keepNext/>
        <w:numPr>
          <w:ilvl w:val="2"/>
          <w:numId w:val="60"/>
        </w:numPr>
        <w:spacing w:before="120"/>
        <w:ind w:left="567"/>
        <w:outlineLvl w:val="2"/>
        <w:rPr>
          <w:rFonts w:asciiTheme="majorHAnsi" w:eastAsiaTheme="majorEastAsia" w:hAnsiTheme="majorHAnsi" w:cstheme="minorBidi"/>
          <w:b/>
          <w:iCs/>
          <w:color w:val="0E1B8D"/>
          <w:sz w:val="24"/>
          <w:szCs w:val="24"/>
          <w:lang w:val="en-GB"/>
        </w:rPr>
      </w:pPr>
      <w:bookmarkStart w:id="171" w:name="_Toc151325586"/>
      <w:r w:rsidRPr="00F67F21">
        <w:rPr>
          <w:rFonts w:asciiTheme="majorHAnsi" w:eastAsiaTheme="majorEastAsia" w:hAnsiTheme="majorHAnsi" w:cstheme="minorBidi"/>
          <w:b/>
          <w:iCs/>
          <w:color w:val="0E1B8D"/>
          <w:sz w:val="24"/>
          <w:szCs w:val="24"/>
          <w:lang w:val="en-GB"/>
        </w:rPr>
        <w:t>Costing and Preference Evaluation</w:t>
      </w:r>
      <w:bookmarkEnd w:id="171"/>
    </w:p>
    <w:p w14:paraId="1F73DA5E" w14:textId="77777777" w:rsidR="00B06207" w:rsidRPr="00F67F21" w:rsidRDefault="00B06207" w:rsidP="00B06207">
      <w:pPr>
        <w:numPr>
          <w:ilvl w:val="0"/>
          <w:numId w:val="44"/>
        </w:numPr>
        <w:tabs>
          <w:tab w:val="num" w:pos="1134"/>
        </w:tabs>
        <w:ind w:left="1134"/>
        <w:rPr>
          <w:rFonts w:cs="Calibri"/>
        </w:rPr>
      </w:pPr>
      <w:r w:rsidRPr="00F67F21">
        <w:rPr>
          <w:rFonts w:cs="Calibri"/>
          <w:lang w:val="en-GB"/>
        </w:rPr>
        <w:t xml:space="preserve">In terms of the SITA Preferential Procurement Policy (PPP), the following preference point system is applicable </w:t>
      </w:r>
      <w:r w:rsidRPr="00F67F21">
        <w:rPr>
          <w:rFonts w:cs="Calibri"/>
          <w:b/>
          <w:bCs/>
          <w:lang w:val="en-GB"/>
        </w:rPr>
        <w:t>for this</w:t>
      </w:r>
      <w:r w:rsidRPr="00F67F21">
        <w:rPr>
          <w:rFonts w:cs="Calibri"/>
          <w:lang w:val="en-GB"/>
        </w:rPr>
        <w:t xml:space="preserve"> Bid:</w:t>
      </w:r>
    </w:p>
    <w:p w14:paraId="3A8D1C38" w14:textId="77777777" w:rsidR="00B06207" w:rsidRPr="00F67F21" w:rsidRDefault="00B06207" w:rsidP="00B06207">
      <w:pPr>
        <w:numPr>
          <w:ilvl w:val="1"/>
          <w:numId w:val="45"/>
        </w:numPr>
        <w:tabs>
          <w:tab w:val="num" w:pos="1764"/>
        </w:tabs>
        <w:ind w:left="1701"/>
        <w:rPr>
          <w:rFonts w:asciiTheme="minorHAnsi" w:hAnsiTheme="minorHAnsi" w:cstheme="minorHAnsi"/>
        </w:rPr>
      </w:pPr>
      <w:r w:rsidRPr="00F67F21">
        <w:rPr>
          <w:rFonts w:asciiTheme="minorHAnsi" w:hAnsiTheme="minorHAnsi" w:cstheme="minorHAnsi"/>
        </w:rPr>
        <w:t xml:space="preserve">the 80/20 system (80 Price, 20 Specific Goals) for requirements with a Rand value of up to R50 000 000 (all applicable taxes included); or </w:t>
      </w:r>
    </w:p>
    <w:p w14:paraId="5280628A" w14:textId="77777777" w:rsidR="00B06207" w:rsidRPr="00F67F21" w:rsidRDefault="00B06207" w:rsidP="00B06207">
      <w:pPr>
        <w:numPr>
          <w:ilvl w:val="1"/>
          <w:numId w:val="45"/>
        </w:numPr>
        <w:tabs>
          <w:tab w:val="num" w:pos="1764"/>
        </w:tabs>
        <w:ind w:left="1701"/>
        <w:rPr>
          <w:rFonts w:asciiTheme="minorHAnsi" w:hAnsiTheme="minorHAnsi" w:cstheme="minorHAnsi"/>
        </w:rPr>
      </w:pPr>
      <w:r w:rsidRPr="00F67F21">
        <w:rPr>
          <w:rFonts w:asciiTheme="minorHAnsi" w:hAnsiTheme="minorHAnsi" w:cstheme="minorHAnsi"/>
        </w:rPr>
        <w:t>the 90/10 system (90 Price and 10 Specific Goals) for requirements with a Rand value above R50 000 000 (all applicable taxes included).</w:t>
      </w:r>
    </w:p>
    <w:p w14:paraId="22512BF0" w14:textId="77777777" w:rsidR="00B06207" w:rsidRPr="00F67F21" w:rsidRDefault="00B06207" w:rsidP="00B06207">
      <w:pPr>
        <w:numPr>
          <w:ilvl w:val="0"/>
          <w:numId w:val="45"/>
        </w:numPr>
        <w:ind w:left="1134"/>
        <w:rPr>
          <w:rFonts w:cs="Calibri"/>
        </w:rPr>
      </w:pPr>
      <w:r w:rsidRPr="00F67F21">
        <w:rPr>
          <w:rFonts w:cs="Calibri"/>
        </w:rPr>
        <w:t xml:space="preserve">The Bidder must complete </w:t>
      </w:r>
      <w:r w:rsidRPr="00F67F21">
        <w:rPr>
          <w:rFonts w:cs="Calibri"/>
          <w:b/>
          <w:bCs/>
        </w:rPr>
        <w:t>the 80/20 preference point system</w:t>
      </w:r>
      <w:r w:rsidRPr="00F67F21">
        <w:rPr>
          <w:rFonts w:cs="Calibri"/>
        </w:rPr>
        <w:t xml:space="preserve"> based on the offer submitted by the Bidder and submit proof of documentation required in terms of this tender.</w:t>
      </w:r>
    </w:p>
    <w:p w14:paraId="1F0F6DEE" w14:textId="77777777" w:rsidR="00B06207" w:rsidRPr="00F67F21" w:rsidRDefault="00B06207" w:rsidP="00B06207">
      <w:pPr>
        <w:numPr>
          <w:ilvl w:val="0"/>
          <w:numId w:val="45"/>
        </w:numPr>
        <w:ind w:left="1134"/>
        <w:rPr>
          <w:rFonts w:cs="Calibri"/>
        </w:rPr>
      </w:pPr>
      <w:r w:rsidRPr="00F67F21">
        <w:rPr>
          <w:rFonts w:cs="Calibri"/>
        </w:rPr>
        <w:t xml:space="preserve">The applicable Preference Point system for this tender is the </w:t>
      </w:r>
      <w:r w:rsidRPr="00F67F21">
        <w:rPr>
          <w:rFonts w:cs="Calibri"/>
          <w:b/>
          <w:bCs/>
        </w:rPr>
        <w:t xml:space="preserve">80/20 </w:t>
      </w:r>
      <w:r w:rsidRPr="00F67F21">
        <w:rPr>
          <w:rFonts w:cs="Calibri"/>
        </w:rPr>
        <w:t>preference point system.</w:t>
      </w:r>
    </w:p>
    <w:p w14:paraId="2DF911D6" w14:textId="77777777" w:rsidR="00B06207" w:rsidRPr="00F67F21" w:rsidRDefault="00B06207" w:rsidP="00B06207">
      <w:pPr>
        <w:numPr>
          <w:ilvl w:val="0"/>
          <w:numId w:val="45"/>
        </w:numPr>
        <w:ind w:left="1134"/>
        <w:rPr>
          <w:rFonts w:cs="Calibri"/>
        </w:rPr>
      </w:pPr>
      <w:r w:rsidRPr="00F67F21">
        <w:rPr>
          <w:rFonts w:cs="Calibri"/>
        </w:rPr>
        <w:t xml:space="preserve">Points will be allocated for each of the </w:t>
      </w:r>
      <w:r w:rsidRPr="00F67F21">
        <w:rPr>
          <w:rFonts w:cs="Calibri"/>
          <w:b/>
          <w:bCs/>
        </w:rPr>
        <w:t>Preferential Goal Requirements</w:t>
      </w:r>
      <w:r w:rsidRPr="00F67F21">
        <w:rPr>
          <w:rFonts w:cs="Calibri"/>
        </w:rPr>
        <w:t xml:space="preserve"> for this tender as indicated in </w:t>
      </w:r>
      <w:r w:rsidRPr="00F67F21">
        <w:rPr>
          <w:rFonts w:cs="Calibri"/>
          <w:b/>
          <w:bCs/>
        </w:rPr>
        <w:t xml:space="preserve">table 7, </w:t>
      </w:r>
    </w:p>
    <w:p w14:paraId="472E186E" w14:textId="77777777" w:rsidR="00B06207" w:rsidRPr="00F67F21" w:rsidRDefault="00B06207" w:rsidP="00B06207">
      <w:pPr>
        <w:numPr>
          <w:ilvl w:val="0"/>
          <w:numId w:val="45"/>
        </w:numPr>
        <w:ind w:left="1134"/>
        <w:rPr>
          <w:rFonts w:cs="Calibri"/>
        </w:rPr>
      </w:pPr>
      <w:r w:rsidRPr="00F67F21">
        <w:rPr>
          <w:rFonts w:cs="Calibri"/>
        </w:rPr>
        <w:t>The maximum points for this tender will be allocated as follows, subject to paragraph 4 above.</w:t>
      </w:r>
    </w:p>
    <w:p w14:paraId="4E6C1E0F" w14:textId="77777777" w:rsidR="00B06207" w:rsidRPr="00F67F21" w:rsidRDefault="00B06207" w:rsidP="00B06207">
      <w:pPr>
        <w:numPr>
          <w:ilvl w:val="0"/>
          <w:numId w:val="45"/>
        </w:numPr>
        <w:ind w:left="1134"/>
        <w:rPr>
          <w:rFonts w:cs="Calibri"/>
        </w:rPr>
      </w:pPr>
      <w:r w:rsidRPr="00F67F21">
        <w:rPr>
          <w:rFonts w:cs="Calibri"/>
        </w:rPr>
        <w:t xml:space="preserve">Points for this tender shall be awarded for: </w:t>
      </w:r>
    </w:p>
    <w:p w14:paraId="24CA0715" w14:textId="77777777" w:rsidR="00B06207" w:rsidRPr="00F67F21" w:rsidRDefault="00B06207" w:rsidP="00B06207">
      <w:pPr>
        <w:numPr>
          <w:ilvl w:val="1"/>
          <w:numId w:val="47"/>
        </w:numPr>
        <w:ind w:firstLine="27"/>
        <w:rPr>
          <w:rFonts w:asciiTheme="minorHAnsi" w:hAnsiTheme="minorHAnsi" w:cstheme="minorHAnsi"/>
        </w:rPr>
      </w:pPr>
      <w:r w:rsidRPr="00F67F21">
        <w:rPr>
          <w:rFonts w:asciiTheme="minorHAnsi" w:hAnsiTheme="minorHAnsi" w:cstheme="minorHAnsi"/>
        </w:rPr>
        <w:t>Price; and</w:t>
      </w:r>
    </w:p>
    <w:p w14:paraId="757E7E1A" w14:textId="77777777" w:rsidR="00B06207" w:rsidRPr="00F67F21" w:rsidRDefault="00B06207" w:rsidP="00B06207">
      <w:pPr>
        <w:numPr>
          <w:ilvl w:val="1"/>
          <w:numId w:val="47"/>
        </w:numPr>
        <w:ind w:left="1134" w:firstLine="27"/>
        <w:rPr>
          <w:rFonts w:asciiTheme="minorHAnsi" w:hAnsiTheme="minorHAnsi" w:cstheme="minorHAnsi"/>
        </w:rPr>
      </w:pPr>
      <w:r w:rsidRPr="00F67F21">
        <w:rPr>
          <w:rFonts w:asciiTheme="minorHAnsi" w:hAnsiTheme="minorHAnsi" w:cstheme="minorHAnsi"/>
        </w:rPr>
        <w:t>Preference points for specific goals.</w:t>
      </w:r>
    </w:p>
    <w:p w14:paraId="10B8A49C" w14:textId="77777777" w:rsidR="00B06207" w:rsidRPr="00F67F21" w:rsidRDefault="00B06207" w:rsidP="00B06207">
      <w:pPr>
        <w:ind w:left="1161"/>
        <w:rPr>
          <w:rFonts w:asciiTheme="minorHAnsi" w:hAnsiTheme="minorHAnsi" w:cstheme="minorHAnsi"/>
        </w:rPr>
      </w:pPr>
    </w:p>
    <w:p w14:paraId="168F9D36" w14:textId="6EE69FD3" w:rsidR="00B06207" w:rsidRPr="00F67F21" w:rsidRDefault="00B06207" w:rsidP="00B06207">
      <w:pPr>
        <w:keepNext/>
        <w:spacing w:before="120"/>
        <w:ind w:left="567"/>
        <w:rPr>
          <w:b/>
          <w:noProof/>
        </w:rPr>
      </w:pPr>
      <w:r w:rsidRPr="00F67F21">
        <w:rPr>
          <w:b/>
          <w:noProof/>
        </w:rPr>
        <w:tab/>
      </w:r>
      <w:r w:rsidRPr="00F67F21">
        <w:rPr>
          <w:b/>
          <w:noProof/>
        </w:rPr>
        <w:tab/>
      </w:r>
      <w:r w:rsidRPr="00F67F21">
        <w:rPr>
          <w:b/>
          <w:noProof/>
        </w:rPr>
        <w:tab/>
      </w:r>
      <w:r w:rsidRPr="00F67F21">
        <w:rPr>
          <w:b/>
          <w:noProof/>
        </w:rPr>
        <w:tab/>
      </w:r>
      <w:r w:rsidRPr="00F67F21">
        <w:rPr>
          <w:b/>
          <w:noProof/>
        </w:rPr>
        <w:tab/>
      </w:r>
      <w:r w:rsidRPr="00F67F21">
        <w:rPr>
          <w:b/>
          <w:noProof/>
        </w:rPr>
        <w:tab/>
        <w:t xml:space="preserve">Table 7 </w:t>
      </w:r>
      <w:r w:rsidRPr="00F67F21">
        <w:rPr>
          <w:bCs/>
          <w:noProof/>
        </w:rPr>
        <w:t>Points allocation</w:t>
      </w:r>
    </w:p>
    <w:tbl>
      <w:tblPr>
        <w:tblStyle w:val="TableGrid4"/>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43"/>
        <w:gridCol w:w="2388"/>
      </w:tblGrid>
      <w:tr w:rsidR="00B06207" w:rsidRPr="00E84B5B" w14:paraId="38490BD9" w14:textId="77777777" w:rsidTr="001B3A18">
        <w:trPr>
          <w:trHeight w:val="124"/>
        </w:trPr>
        <w:tc>
          <w:tcPr>
            <w:tcW w:w="6543" w:type="dxa"/>
            <w:shd w:val="solid" w:color="DBE5F1" w:themeColor="accent1" w:themeTint="33" w:fill="DBE5F1" w:themeFill="accent1" w:themeFillTint="33"/>
          </w:tcPr>
          <w:p w14:paraId="1E8EDE5C" w14:textId="77777777" w:rsidR="00B06207" w:rsidRPr="00F67F21" w:rsidRDefault="00B06207" w:rsidP="0098414A">
            <w:pPr>
              <w:autoSpaceDE w:val="0"/>
              <w:autoSpaceDN w:val="0"/>
              <w:adjustRightInd w:val="0"/>
              <w:rPr>
                <w:rFonts w:asciiTheme="minorHAnsi" w:hAnsiTheme="minorHAnsi" w:cstheme="minorHAnsi"/>
                <w:b/>
                <w:bCs/>
                <w:color w:val="002060"/>
              </w:rPr>
            </w:pPr>
            <w:r w:rsidRPr="00F67F21">
              <w:rPr>
                <w:rFonts w:asciiTheme="minorHAnsi" w:hAnsiTheme="minorHAnsi" w:cstheme="minorHAnsi"/>
                <w:b/>
                <w:bCs/>
                <w:color w:val="002060"/>
              </w:rPr>
              <w:t>Description</w:t>
            </w:r>
          </w:p>
        </w:tc>
        <w:tc>
          <w:tcPr>
            <w:tcW w:w="2388" w:type="dxa"/>
            <w:shd w:val="solid" w:color="DBE5F1" w:themeColor="accent1" w:themeTint="33" w:fill="DBE5F1" w:themeFill="accent1" w:themeFillTint="33"/>
          </w:tcPr>
          <w:p w14:paraId="002576BE" w14:textId="7DD0DB7A" w:rsidR="00B06207" w:rsidRPr="00F67F21" w:rsidRDefault="00B06207" w:rsidP="001B3A18">
            <w:pPr>
              <w:autoSpaceDE w:val="0"/>
              <w:autoSpaceDN w:val="0"/>
              <w:adjustRightInd w:val="0"/>
              <w:jc w:val="center"/>
              <w:rPr>
                <w:rFonts w:asciiTheme="minorHAnsi" w:hAnsiTheme="minorHAnsi" w:cstheme="minorHAnsi"/>
                <w:b/>
                <w:bCs/>
                <w:color w:val="002060"/>
              </w:rPr>
            </w:pPr>
            <w:r w:rsidRPr="00F67F21">
              <w:rPr>
                <w:rFonts w:asciiTheme="minorHAnsi" w:hAnsiTheme="minorHAnsi" w:cstheme="minorHAnsi"/>
                <w:b/>
                <w:bCs/>
                <w:color w:val="002060"/>
              </w:rPr>
              <w:t>Points</w:t>
            </w:r>
          </w:p>
        </w:tc>
      </w:tr>
      <w:tr w:rsidR="00B06207" w:rsidRPr="00E84B5B" w14:paraId="64D3FAEB" w14:textId="77777777" w:rsidTr="003C1943">
        <w:tc>
          <w:tcPr>
            <w:tcW w:w="6543" w:type="dxa"/>
          </w:tcPr>
          <w:p w14:paraId="65585FD8" w14:textId="77777777" w:rsidR="00B06207" w:rsidRPr="00F67F21" w:rsidRDefault="00B06207" w:rsidP="0098414A">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Price</w:t>
            </w:r>
          </w:p>
        </w:tc>
        <w:tc>
          <w:tcPr>
            <w:tcW w:w="2388" w:type="dxa"/>
          </w:tcPr>
          <w:p w14:paraId="0A61CBCC" w14:textId="77777777" w:rsidR="00B06207" w:rsidRPr="00F67F21" w:rsidRDefault="00B06207" w:rsidP="0098414A">
            <w:pPr>
              <w:autoSpaceDE w:val="0"/>
              <w:autoSpaceDN w:val="0"/>
              <w:adjustRightInd w:val="0"/>
              <w:jc w:val="center"/>
              <w:rPr>
                <w:rFonts w:asciiTheme="minorHAnsi" w:hAnsiTheme="minorHAnsi" w:cstheme="minorHAnsi"/>
              </w:rPr>
            </w:pPr>
            <w:r w:rsidRPr="00F67F21">
              <w:rPr>
                <w:rFonts w:asciiTheme="minorHAnsi" w:hAnsiTheme="minorHAnsi" w:cstheme="minorHAnsi"/>
              </w:rPr>
              <w:t>80</w:t>
            </w:r>
          </w:p>
        </w:tc>
      </w:tr>
      <w:tr w:rsidR="00B06207" w:rsidRPr="00E84B5B" w14:paraId="18141860" w14:textId="77777777" w:rsidTr="003C1943">
        <w:tc>
          <w:tcPr>
            <w:tcW w:w="6543" w:type="dxa"/>
          </w:tcPr>
          <w:p w14:paraId="334DF0D9" w14:textId="77777777" w:rsidR="00B06207" w:rsidRPr="00F67F21" w:rsidRDefault="00B06207" w:rsidP="0098414A">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Preference points for specific goals</w:t>
            </w:r>
          </w:p>
        </w:tc>
        <w:tc>
          <w:tcPr>
            <w:tcW w:w="2388" w:type="dxa"/>
          </w:tcPr>
          <w:p w14:paraId="501D88C0" w14:textId="77777777" w:rsidR="00B06207" w:rsidRPr="00F67F21" w:rsidRDefault="00B06207" w:rsidP="0098414A">
            <w:pPr>
              <w:autoSpaceDE w:val="0"/>
              <w:autoSpaceDN w:val="0"/>
              <w:adjustRightInd w:val="0"/>
              <w:jc w:val="center"/>
              <w:rPr>
                <w:rFonts w:asciiTheme="minorHAnsi" w:hAnsiTheme="minorHAnsi" w:cstheme="minorHAnsi"/>
              </w:rPr>
            </w:pPr>
            <w:r w:rsidRPr="00F67F21">
              <w:rPr>
                <w:rFonts w:asciiTheme="minorHAnsi" w:hAnsiTheme="minorHAnsi" w:cstheme="minorHAnsi"/>
              </w:rPr>
              <w:t>20</w:t>
            </w:r>
          </w:p>
        </w:tc>
      </w:tr>
      <w:tr w:rsidR="00B06207" w:rsidRPr="00E84B5B" w14:paraId="2CBA86F8" w14:textId="77777777" w:rsidTr="003C1943">
        <w:trPr>
          <w:trHeight w:val="327"/>
        </w:trPr>
        <w:tc>
          <w:tcPr>
            <w:tcW w:w="6543" w:type="dxa"/>
          </w:tcPr>
          <w:p w14:paraId="55F7E08F" w14:textId="77777777" w:rsidR="00B06207" w:rsidRPr="00F67F21" w:rsidRDefault="00B06207" w:rsidP="0098414A">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Total points for Price and preference points for specific goals</w:t>
            </w:r>
          </w:p>
        </w:tc>
        <w:tc>
          <w:tcPr>
            <w:tcW w:w="2388" w:type="dxa"/>
          </w:tcPr>
          <w:p w14:paraId="216EA4F1" w14:textId="77777777" w:rsidR="00B06207" w:rsidRPr="00F67F21" w:rsidRDefault="00B06207" w:rsidP="0098414A">
            <w:pPr>
              <w:autoSpaceDE w:val="0"/>
              <w:autoSpaceDN w:val="0"/>
              <w:adjustRightInd w:val="0"/>
              <w:jc w:val="center"/>
              <w:rPr>
                <w:rFonts w:asciiTheme="minorHAnsi" w:hAnsiTheme="minorHAnsi" w:cstheme="minorHAnsi"/>
                <w:b/>
                <w:bCs/>
                <w:color w:val="000000"/>
              </w:rPr>
            </w:pPr>
            <w:r w:rsidRPr="00F67F21">
              <w:rPr>
                <w:rFonts w:asciiTheme="minorHAnsi" w:hAnsiTheme="minorHAnsi" w:cstheme="minorHAnsi"/>
                <w:b/>
                <w:bCs/>
              </w:rPr>
              <w:t>100</w:t>
            </w:r>
          </w:p>
        </w:tc>
      </w:tr>
    </w:tbl>
    <w:p w14:paraId="438D9897" w14:textId="155B229B" w:rsidR="00B06207" w:rsidRPr="00F67F21" w:rsidRDefault="00B06207" w:rsidP="008D6D3D">
      <w:pPr>
        <w:pStyle w:val="Heading3"/>
        <w:rPr>
          <w:bCs/>
        </w:rPr>
      </w:pPr>
      <w:bookmarkStart w:id="172" w:name="_Toc215851293"/>
      <w:bookmarkStart w:id="173" w:name="_Toc207727601"/>
      <w:bookmarkStart w:id="174" w:name="_Toc195712288"/>
      <w:bookmarkStart w:id="175" w:name="_Toc219833544"/>
      <w:bookmarkStart w:id="176" w:name="_Toc80563735"/>
      <w:bookmarkStart w:id="177" w:name="_Toc72441262"/>
      <w:bookmarkStart w:id="178" w:name="_Toc151325587"/>
      <w:bookmarkEnd w:id="172"/>
      <w:r w:rsidRPr="00F67F21">
        <w:rPr>
          <w:rStyle w:val="Heading2Char"/>
          <w:b/>
          <w:bCs/>
          <w:sz w:val="24"/>
          <w:szCs w:val="24"/>
        </w:rPr>
        <w:t>Costing and Pricing Conditions</w:t>
      </w:r>
      <w:bookmarkEnd w:id="173"/>
      <w:bookmarkEnd w:id="174"/>
      <w:bookmarkEnd w:id="175"/>
      <w:r w:rsidRPr="00F67F21">
        <w:rPr>
          <w:bCs/>
        </w:rPr>
        <w:t xml:space="preserve"> </w:t>
      </w:r>
      <w:bookmarkEnd w:id="176"/>
      <w:bookmarkEnd w:id="177"/>
    </w:p>
    <w:p w14:paraId="2A23B492" w14:textId="77777777" w:rsidR="00B06207" w:rsidRPr="00F67F21" w:rsidRDefault="00B06207" w:rsidP="00B06207">
      <w:pPr>
        <w:numPr>
          <w:ilvl w:val="0"/>
          <w:numId w:val="84"/>
        </w:numPr>
        <w:tabs>
          <w:tab w:val="num" w:pos="567"/>
        </w:tabs>
        <w:spacing w:after="0"/>
        <w:ind w:hanging="568"/>
        <w:rPr>
          <w:rFonts w:eastAsia="Times New Roman" w:cs="Calibri Light"/>
          <w:b/>
          <w:bCs/>
        </w:rPr>
      </w:pPr>
      <w:r w:rsidRPr="00F67F21">
        <w:rPr>
          <w:rFonts w:eastAsia="Times New Roman" w:cs="Calibri Light"/>
          <w:b/>
          <w:bCs/>
        </w:rPr>
        <w:t>SOUTH AFRICAN PRICING</w:t>
      </w:r>
    </w:p>
    <w:p w14:paraId="36D3051B" w14:textId="77777777" w:rsidR="00B06207" w:rsidRPr="00F67F21" w:rsidRDefault="00B06207" w:rsidP="00B06207">
      <w:pPr>
        <w:spacing w:after="0"/>
        <w:ind w:left="567"/>
        <w:rPr>
          <w:rFonts w:eastAsia="Times New Roman" w:cs="Calibri Light"/>
        </w:rPr>
      </w:pPr>
      <w:r w:rsidRPr="00F67F21">
        <w:rPr>
          <w:rFonts w:eastAsia="Times New Roman" w:cs="Calibri Light"/>
        </w:rPr>
        <w:t>The total price must be VAT inclusive and be quoted in South African Rand (ZAR).</w:t>
      </w:r>
      <w:r w:rsidRPr="00F67F21">
        <w:rPr>
          <w:rFonts w:eastAsia="Times New Roman" w:cs="Calibri Light"/>
        </w:rPr>
        <w:tab/>
      </w:r>
    </w:p>
    <w:p w14:paraId="58779BE6" w14:textId="77777777" w:rsidR="00B06207" w:rsidRPr="00F67F21" w:rsidRDefault="00B06207" w:rsidP="00B06207">
      <w:pPr>
        <w:numPr>
          <w:ilvl w:val="0"/>
          <w:numId w:val="84"/>
        </w:numPr>
        <w:tabs>
          <w:tab w:val="num" w:pos="567"/>
        </w:tabs>
        <w:spacing w:after="0"/>
        <w:rPr>
          <w:rFonts w:eastAsia="Times New Roman" w:cs="Calibri Light"/>
          <w:b/>
        </w:rPr>
      </w:pPr>
      <w:r w:rsidRPr="00F67F21">
        <w:rPr>
          <w:rFonts w:eastAsia="Times New Roman" w:cs="Calibri Light"/>
          <w:b/>
        </w:rPr>
        <w:t>TOTAL PRICE</w:t>
      </w:r>
    </w:p>
    <w:p w14:paraId="7FA49E24" w14:textId="77777777" w:rsidR="00B06207" w:rsidRPr="00F67F21" w:rsidRDefault="00B06207" w:rsidP="00B06207">
      <w:pPr>
        <w:numPr>
          <w:ilvl w:val="1"/>
          <w:numId w:val="85"/>
        </w:numPr>
        <w:spacing w:after="0"/>
        <w:ind w:left="284" w:hanging="284"/>
        <w:rPr>
          <w:rFonts w:cs="Calibri Light"/>
        </w:rPr>
      </w:pPr>
      <w:r w:rsidRPr="00F67F21">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6953D83E" w14:textId="77777777" w:rsidR="00B06207" w:rsidRPr="00F67F21" w:rsidRDefault="00B06207" w:rsidP="00B06207">
      <w:pPr>
        <w:numPr>
          <w:ilvl w:val="1"/>
          <w:numId w:val="86"/>
        </w:numPr>
        <w:spacing w:after="0"/>
        <w:rPr>
          <w:rFonts w:eastAsia="Times New Roman" w:cs="Calibri Light"/>
        </w:rPr>
      </w:pPr>
      <w:r w:rsidRPr="00F67F21">
        <w:rPr>
          <w:rFonts w:eastAsia="Times New Roman" w:cs="Calibri Light"/>
        </w:rPr>
        <w:t>All quoted prices are the total price for the entire scope of required services and deliverables to be provided by the bidder.</w:t>
      </w:r>
    </w:p>
    <w:p w14:paraId="509BA474" w14:textId="77777777" w:rsidR="00B06207" w:rsidRPr="00F67F21" w:rsidRDefault="00B06207" w:rsidP="00B06207">
      <w:pPr>
        <w:numPr>
          <w:ilvl w:val="1"/>
          <w:numId w:val="86"/>
        </w:numPr>
        <w:spacing w:after="0"/>
        <w:rPr>
          <w:rFonts w:eastAsia="Times New Roman" w:cs="Calibri Light"/>
        </w:rPr>
      </w:pPr>
      <w:r w:rsidRPr="00F67F21">
        <w:rPr>
          <w:rFonts w:eastAsia="Times New Roman" w:cs="Calibri Light"/>
        </w:rPr>
        <w:t>The cost of delivery, labour, S&amp;T, overtime, etc. must be included in this bid.</w:t>
      </w:r>
    </w:p>
    <w:p w14:paraId="7E00DF7D" w14:textId="77777777" w:rsidR="00B06207" w:rsidRPr="00F67F21" w:rsidRDefault="00B06207" w:rsidP="00B06207">
      <w:pPr>
        <w:numPr>
          <w:ilvl w:val="1"/>
          <w:numId w:val="86"/>
        </w:numPr>
        <w:spacing w:after="0"/>
        <w:rPr>
          <w:rFonts w:eastAsia="Times New Roman" w:cs="Calibri Light"/>
        </w:rPr>
      </w:pPr>
      <w:r w:rsidRPr="00F67F21">
        <w:rPr>
          <w:rFonts w:eastAsia="Times New Roman" w:cs="Calibri Light"/>
        </w:rPr>
        <w:t>All additional cost must be clearly specified.</w:t>
      </w:r>
    </w:p>
    <w:p w14:paraId="028AA717" w14:textId="77777777" w:rsidR="00B06207" w:rsidRPr="00F67F21" w:rsidRDefault="00B06207" w:rsidP="00B06207">
      <w:pPr>
        <w:numPr>
          <w:ilvl w:val="1"/>
          <w:numId w:val="86"/>
        </w:numPr>
        <w:spacing w:after="0"/>
        <w:rPr>
          <w:rFonts w:eastAsia="Times New Roman" w:cs="Calibri Light"/>
        </w:rPr>
      </w:pPr>
      <w:r w:rsidRPr="00F67F21">
        <w:rPr>
          <w:rFonts w:eastAsia="Times New Roman" w:cs="Calibri Light"/>
        </w:rPr>
        <w:t>SITA reserves the right to negotiate pricing with the successful bidder prior to the award as well as envisaged quantities.</w:t>
      </w:r>
    </w:p>
    <w:p w14:paraId="1C38C765" w14:textId="77777777" w:rsidR="00B06207" w:rsidRPr="00F67F21" w:rsidRDefault="00B06207" w:rsidP="00B06207">
      <w:pPr>
        <w:numPr>
          <w:ilvl w:val="1"/>
          <w:numId w:val="85"/>
        </w:numPr>
        <w:spacing w:before="120" w:after="0"/>
        <w:rPr>
          <w:rFonts w:cs="Calibri Light"/>
        </w:rPr>
      </w:pPr>
      <w:r w:rsidRPr="00F67F21">
        <w:rPr>
          <w:rFonts w:cs="Calibri Light"/>
        </w:rPr>
        <w:t xml:space="preserve">These conditions will form part of the Contract between SITA and the bidder. However, </w:t>
      </w:r>
      <w:r w:rsidRPr="00F67F21">
        <w:rPr>
          <w:rFonts w:cs="Calibri Light"/>
          <w:b/>
          <w:bCs/>
        </w:rPr>
        <w:t xml:space="preserve">SITA </w:t>
      </w:r>
      <w:r w:rsidRPr="00F67F21">
        <w:rPr>
          <w:rFonts w:cs="Calibri Light"/>
        </w:rPr>
        <w:t>reserves the right to include or waive the condition in the Contract.</w:t>
      </w:r>
    </w:p>
    <w:p w14:paraId="49461D59" w14:textId="77777777" w:rsidR="00B06207" w:rsidRPr="00E84B5B" w:rsidRDefault="00B06207" w:rsidP="00B06207">
      <w:pPr>
        <w:numPr>
          <w:ilvl w:val="1"/>
          <w:numId w:val="85"/>
        </w:numPr>
        <w:spacing w:before="120" w:after="0"/>
        <w:rPr>
          <w:rFonts w:cs="Calibri Light"/>
        </w:rPr>
      </w:pPr>
      <w:r w:rsidRPr="00F67F21">
        <w:rPr>
          <w:rFonts w:cs="Calibri Light"/>
        </w:rPr>
        <w:t xml:space="preserve">The bidder must complete the declaration of acceptance as per </w:t>
      </w:r>
      <w:r w:rsidRPr="00F67F21">
        <w:rPr>
          <w:rFonts w:cs="Calibri Light"/>
          <w:b/>
          <w:bCs/>
        </w:rPr>
        <w:t>section 4.5</w:t>
      </w:r>
      <w:r w:rsidRPr="00F67F21">
        <w:rPr>
          <w:rFonts w:cs="Calibri Light"/>
        </w:rPr>
        <w:t xml:space="preserve"> below by marking with an “X” either “ACCEPT ALL”, or “DO NOT ACCEPT ALL”, failing which the declaration will be regarded as “DO NOT ACCEPT ALL” and the bid will be disqualified. </w:t>
      </w:r>
    </w:p>
    <w:p w14:paraId="57DB32F9" w14:textId="77777777" w:rsidR="003C1943" w:rsidRPr="00E84B5B" w:rsidRDefault="003C1943" w:rsidP="00B06207">
      <w:pPr>
        <w:spacing w:before="120" w:after="0"/>
        <w:ind w:left="360"/>
        <w:rPr>
          <w:rFonts w:cs="Calibri Light"/>
        </w:rPr>
      </w:pPr>
    </w:p>
    <w:p w14:paraId="45E1B682" w14:textId="77777777" w:rsidR="00B06207" w:rsidRPr="00F67F21" w:rsidRDefault="00B06207" w:rsidP="008D6D3D">
      <w:pPr>
        <w:keepNext/>
        <w:spacing w:before="120" w:after="0" w:line="240" w:lineRule="auto"/>
        <w:ind w:left="426" w:hanging="426"/>
        <w:jc w:val="left"/>
        <w:outlineLvl w:val="2"/>
        <w:rPr>
          <w:rFonts w:asciiTheme="majorHAnsi" w:eastAsiaTheme="majorEastAsia" w:hAnsiTheme="majorHAnsi" w:cstheme="minorBidi"/>
          <w:b/>
          <w:iCs/>
          <w:color w:val="0E1B8D"/>
          <w:lang w:val="en-GB"/>
        </w:rPr>
      </w:pPr>
      <w:bookmarkStart w:id="179" w:name="_Toc207727602"/>
      <w:bookmarkStart w:id="180" w:name="_Toc195712289"/>
      <w:r w:rsidRPr="00F67F21">
        <w:rPr>
          <w:rFonts w:asciiTheme="majorHAnsi" w:eastAsiaTheme="majorEastAsia" w:hAnsiTheme="majorHAnsi" w:cs="Calibri Light"/>
          <w:b/>
          <w:iCs/>
          <w:color w:val="0E1B8D"/>
          <w:sz w:val="24"/>
          <w:szCs w:val="24"/>
          <w:lang w:val="en-GB"/>
        </w:rPr>
        <w:t>4.4.3</w:t>
      </w:r>
      <w:r w:rsidRPr="00F67F21">
        <w:rPr>
          <w:rFonts w:asciiTheme="majorHAnsi" w:eastAsiaTheme="majorEastAsia" w:hAnsiTheme="majorHAnsi" w:cs="Calibri Light"/>
          <w:b/>
          <w:iCs/>
          <w:color w:val="0E1B8D"/>
          <w:lang w:val="en-GB"/>
        </w:rPr>
        <w:t xml:space="preserve"> </w:t>
      </w:r>
      <w:r w:rsidRPr="00F67F21">
        <w:rPr>
          <w:rFonts w:asciiTheme="majorHAnsi" w:eastAsiaTheme="majorEastAsia" w:hAnsiTheme="majorHAnsi" w:cs="Calibri Light"/>
          <w:b/>
          <w:iCs/>
          <w:color w:val="0E1B8D"/>
          <w:sz w:val="24"/>
          <w:szCs w:val="24"/>
          <w:lang w:val="en-GB"/>
        </w:rPr>
        <w:t>Bid Pricing Schedule</w:t>
      </w:r>
      <w:bookmarkEnd w:id="179"/>
      <w:bookmarkEnd w:id="180"/>
    </w:p>
    <w:p w14:paraId="7F237B87" w14:textId="77777777" w:rsidR="00B06207" w:rsidRPr="00F67F21" w:rsidRDefault="00B06207" w:rsidP="00B06207">
      <w:pPr>
        <w:numPr>
          <w:ilvl w:val="0"/>
          <w:numId w:val="87"/>
        </w:numPr>
        <w:spacing w:after="0" w:line="240" w:lineRule="auto"/>
        <w:jc w:val="left"/>
        <w:rPr>
          <w:rFonts w:asciiTheme="minorHAnsi" w:eastAsiaTheme="minorEastAsia" w:hAnsiTheme="minorHAnsi" w:cs="Calibri Light"/>
        </w:rPr>
      </w:pPr>
      <w:r w:rsidRPr="00F67F21">
        <w:rPr>
          <w:rFonts w:asciiTheme="minorHAnsi" w:eastAsiaTheme="minorEastAsia" w:hAnsiTheme="minorHAnsi" w:cs="Calibri Light"/>
        </w:rPr>
        <w:t>Bidders must complete the bid pricing schedule in the Excel spreadsheet format provided and include this as part their submission.</w:t>
      </w:r>
    </w:p>
    <w:p w14:paraId="0F46F63D" w14:textId="77777777" w:rsidR="00B06207" w:rsidRPr="00F67F21" w:rsidRDefault="00B06207" w:rsidP="00B06207">
      <w:pPr>
        <w:spacing w:after="0" w:line="240" w:lineRule="auto"/>
        <w:jc w:val="left"/>
        <w:rPr>
          <w:rFonts w:asciiTheme="minorHAnsi" w:eastAsiaTheme="minorEastAsia" w:hAnsiTheme="minorHAnsi" w:cstheme="minorBidi"/>
        </w:rPr>
      </w:pPr>
    </w:p>
    <w:p w14:paraId="30612FF1" w14:textId="444C7402" w:rsidR="00B06207" w:rsidRPr="00F67F21" w:rsidRDefault="00B06207" w:rsidP="00B06207">
      <w:pPr>
        <w:spacing w:after="0"/>
        <w:outlineLvl w:val="0"/>
        <w:rPr>
          <w:rFonts w:asciiTheme="minorHAnsi" w:hAnsiTheme="minorHAnsi" w:cs="Calibri Light"/>
          <w:b/>
          <w:bCs/>
        </w:rPr>
      </w:pPr>
      <w:r w:rsidRPr="00F67F21">
        <w:rPr>
          <w:rFonts w:asciiTheme="minorHAnsi" w:hAnsiTheme="minorHAnsi" w:cs="Calibri Light"/>
          <w:b/>
          <w:bCs/>
        </w:rPr>
        <w:t xml:space="preserve">            Note</w:t>
      </w:r>
      <w:r w:rsidR="008D6D3D">
        <w:rPr>
          <w:rFonts w:asciiTheme="minorHAnsi" w:hAnsiTheme="minorHAnsi" w:cs="Calibri Light"/>
          <w:b/>
          <w:bCs/>
        </w:rPr>
        <w:t xml:space="preserve"> </w:t>
      </w:r>
      <w:r w:rsidR="008D6D3D">
        <w:rPr>
          <w:rFonts w:asciiTheme="minorHAnsi" w:hAnsiTheme="minorHAnsi" w:cs="Calibri Light"/>
          <w:b/>
          <w:bCs/>
        </w:rPr>
        <w:tab/>
        <w:t>1</w:t>
      </w:r>
      <w:r w:rsidRPr="00F67F21">
        <w:rPr>
          <w:rFonts w:asciiTheme="minorHAnsi" w:hAnsiTheme="minorHAnsi" w:cs="Calibri Light"/>
          <w:b/>
          <w:bCs/>
        </w:rPr>
        <w:t>:</w:t>
      </w:r>
    </w:p>
    <w:p w14:paraId="1B7909B8" w14:textId="7C7079B0" w:rsidR="00B06207" w:rsidRPr="00F67F21" w:rsidRDefault="00B06207" w:rsidP="00B06207">
      <w:pPr>
        <w:keepNext/>
        <w:spacing w:before="120"/>
        <w:ind w:left="567"/>
        <w:jc w:val="left"/>
        <w:outlineLvl w:val="2"/>
      </w:pPr>
      <w:r w:rsidRPr="00F67F21">
        <w:rPr>
          <w:rFonts w:asciiTheme="minorHAnsi" w:hAnsiTheme="minorHAnsi" w:cs="Calibri Light"/>
          <w:b/>
          <w:bCs/>
        </w:rPr>
        <w:t xml:space="preserve">Bidders must complete and submit bid pricing in the provided Excel spreadsheet format, and any pricing schedule submitted in a different format will not be </w:t>
      </w:r>
      <w:bookmarkEnd w:id="178"/>
      <w:r w:rsidR="004D6B18" w:rsidRPr="00F67F21">
        <w:rPr>
          <w:rFonts w:asciiTheme="minorHAnsi" w:hAnsiTheme="minorHAnsi" w:cs="Calibri Light"/>
          <w:b/>
          <w:bCs/>
        </w:rPr>
        <w:t>considered.</w:t>
      </w:r>
    </w:p>
    <w:p w14:paraId="0D76912B" w14:textId="77777777" w:rsidR="00B06207" w:rsidRPr="00F67F21" w:rsidRDefault="00B06207" w:rsidP="00B06207">
      <w:pPr>
        <w:pStyle w:val="ListParagraph"/>
        <w:ind w:left="1134"/>
      </w:pPr>
    </w:p>
    <w:p w14:paraId="18ABD060" w14:textId="00E206B9" w:rsidR="00B06207" w:rsidRPr="00F67F21" w:rsidRDefault="00B06207" w:rsidP="00B06207">
      <w:pPr>
        <w:ind w:left="567"/>
        <w:rPr>
          <w:rFonts w:cstheme="minorHAnsi"/>
          <w:b/>
        </w:rPr>
      </w:pPr>
      <w:r w:rsidRPr="00F67F21">
        <w:rPr>
          <w:rFonts w:cstheme="minorHAnsi"/>
          <w:b/>
        </w:rPr>
        <w:t>Note</w:t>
      </w:r>
      <w:r w:rsidR="008D6D3D">
        <w:rPr>
          <w:rFonts w:cstheme="minorHAnsi"/>
          <w:b/>
        </w:rPr>
        <w:t xml:space="preserve"> 2</w:t>
      </w:r>
      <w:r w:rsidRPr="00F67F21">
        <w:rPr>
          <w:rFonts w:cstheme="minorHAnsi"/>
          <w:b/>
        </w:rPr>
        <w:t xml:space="preserve">: </w:t>
      </w:r>
    </w:p>
    <w:p w14:paraId="1265BDBB" w14:textId="77777777" w:rsidR="00B06207" w:rsidRPr="00F67F21" w:rsidRDefault="00B06207" w:rsidP="00B06207">
      <w:pPr>
        <w:ind w:left="567"/>
        <w:rPr>
          <w:rFonts w:cstheme="minorHAnsi"/>
          <w:b/>
        </w:rPr>
      </w:pPr>
      <w:r w:rsidRPr="00F67F21">
        <w:rPr>
          <w:rFonts w:cstheme="minorHAnsi"/>
          <w:b/>
        </w:rPr>
        <w:t>The commencement date of this contract will only be towards the end of 2026 and bidders are requested to take it into consideration when preparing the Pricing schedule.</w:t>
      </w:r>
    </w:p>
    <w:p w14:paraId="754F8A9E" w14:textId="77777777" w:rsidR="00B06207" w:rsidRPr="00F67F21" w:rsidRDefault="00B06207" w:rsidP="008D6D3D">
      <w:pPr>
        <w:pStyle w:val="Heading2"/>
      </w:pPr>
      <w:bookmarkStart w:id="181" w:name="_Toc215851295"/>
      <w:bookmarkStart w:id="182" w:name="_Toc215851296"/>
      <w:bookmarkStart w:id="183" w:name="_Toc151325594"/>
      <w:bookmarkStart w:id="184" w:name="_Toc219833545"/>
      <w:bookmarkEnd w:id="181"/>
      <w:bookmarkEnd w:id="182"/>
      <w:r w:rsidRPr="00F67F21">
        <w:t>Declaration of Acceptance</w:t>
      </w:r>
      <w:bookmarkEnd w:id="183"/>
      <w:bookmarkEnd w:id="18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43"/>
        <w:gridCol w:w="1405"/>
        <w:gridCol w:w="1650"/>
      </w:tblGrid>
      <w:tr w:rsidR="00B06207" w:rsidRPr="00E84B5B" w14:paraId="3AFDC2B0" w14:textId="77777777" w:rsidTr="0098414A">
        <w:trPr>
          <w:tblHeader/>
        </w:trPr>
        <w:tc>
          <w:tcPr>
            <w:tcW w:w="3339" w:type="pct"/>
            <w:shd w:val="clear" w:color="auto" w:fill="C6D9F1" w:themeFill="text2" w:themeFillTint="33"/>
          </w:tcPr>
          <w:p w14:paraId="0785CF4E" w14:textId="77777777" w:rsidR="00B06207" w:rsidRPr="00F67F21" w:rsidRDefault="00B06207" w:rsidP="0098414A">
            <w:pPr>
              <w:rPr>
                <w:rFonts w:asciiTheme="minorHAnsi" w:hAnsiTheme="minorHAnsi" w:cstheme="minorHAnsi"/>
                <w:b/>
              </w:rPr>
            </w:pPr>
          </w:p>
        </w:tc>
        <w:tc>
          <w:tcPr>
            <w:tcW w:w="764" w:type="pct"/>
            <w:shd w:val="clear" w:color="auto" w:fill="C6D9F1" w:themeFill="text2" w:themeFillTint="33"/>
          </w:tcPr>
          <w:p w14:paraId="336E9936" w14:textId="77777777" w:rsidR="00B06207" w:rsidRPr="00F67F21" w:rsidRDefault="00B06207" w:rsidP="0098414A">
            <w:pPr>
              <w:jc w:val="center"/>
              <w:rPr>
                <w:rFonts w:asciiTheme="minorHAnsi" w:hAnsiTheme="minorHAnsi" w:cstheme="minorHAnsi"/>
                <w:b/>
              </w:rPr>
            </w:pPr>
            <w:r w:rsidRPr="00F67F21">
              <w:rPr>
                <w:rFonts w:asciiTheme="minorHAnsi" w:hAnsiTheme="minorHAnsi" w:cstheme="minorHAnsi"/>
                <w:b/>
              </w:rPr>
              <w:t>ACCEPT ALL</w:t>
            </w:r>
          </w:p>
        </w:tc>
        <w:tc>
          <w:tcPr>
            <w:tcW w:w="897" w:type="pct"/>
            <w:shd w:val="clear" w:color="auto" w:fill="C6D9F1" w:themeFill="text2" w:themeFillTint="33"/>
          </w:tcPr>
          <w:p w14:paraId="34F87719" w14:textId="77777777" w:rsidR="00B06207" w:rsidRPr="00F67F21" w:rsidRDefault="00B06207" w:rsidP="0098414A">
            <w:pPr>
              <w:jc w:val="center"/>
              <w:rPr>
                <w:rFonts w:asciiTheme="minorHAnsi" w:hAnsiTheme="minorHAnsi" w:cstheme="minorHAnsi"/>
                <w:b/>
              </w:rPr>
            </w:pPr>
            <w:r w:rsidRPr="00F67F21">
              <w:rPr>
                <w:rFonts w:asciiTheme="minorHAnsi" w:hAnsiTheme="minorHAnsi" w:cstheme="minorHAnsi"/>
                <w:b/>
              </w:rPr>
              <w:t>DO NOT ACCEPT ALL</w:t>
            </w:r>
          </w:p>
        </w:tc>
      </w:tr>
      <w:tr w:rsidR="00B06207" w:rsidRPr="00E84B5B" w14:paraId="57130773" w14:textId="77777777" w:rsidTr="0098414A">
        <w:tc>
          <w:tcPr>
            <w:tcW w:w="3339" w:type="pct"/>
          </w:tcPr>
          <w:p w14:paraId="3422B427" w14:textId="77777777" w:rsidR="00B06207" w:rsidRPr="00E84B5B" w:rsidRDefault="00B06207" w:rsidP="0098414A">
            <w:r w:rsidRPr="00E84B5B">
              <w:t xml:space="preserve">1. The bidder declares to ACCEPT ALL the Costing and Pricing conditions as specified in </w:t>
            </w:r>
            <w:r w:rsidRPr="00E84B5B">
              <w:rPr>
                <w:bCs/>
              </w:rPr>
              <w:t xml:space="preserve">par </w:t>
            </w:r>
            <w:r w:rsidRPr="002C3D80">
              <w:rPr>
                <w:b/>
              </w:rPr>
              <w:t>4.4.2</w:t>
            </w:r>
            <w:r w:rsidRPr="00E84B5B">
              <w:rPr>
                <w:bCs/>
              </w:rPr>
              <w:t xml:space="preserve"> </w:t>
            </w:r>
            <w:r w:rsidRPr="00E84B5B">
              <w:t>above by indicating with an “X” in the “ACCEPT ALL” column, or</w:t>
            </w:r>
          </w:p>
          <w:p w14:paraId="32660A52" w14:textId="77777777" w:rsidR="00B06207" w:rsidRPr="00E84B5B" w:rsidRDefault="00B06207" w:rsidP="0098414A">
            <w:r w:rsidRPr="00E84B5B">
              <w:t xml:space="preserve">2. The bidder declares to NOT ACCEPT ALL the Costing and Pricing Conditions as specified in </w:t>
            </w:r>
            <w:r w:rsidRPr="00E84B5B">
              <w:rPr>
                <w:bCs/>
              </w:rPr>
              <w:t xml:space="preserve">par </w:t>
            </w:r>
            <w:r w:rsidRPr="002C3D80">
              <w:rPr>
                <w:b/>
              </w:rPr>
              <w:t>4.4.2</w:t>
            </w:r>
            <w:r w:rsidRPr="00E84B5B">
              <w:rPr>
                <w:bCs/>
              </w:rPr>
              <w:t xml:space="preserve"> </w:t>
            </w:r>
            <w:r w:rsidRPr="00E84B5B">
              <w:t xml:space="preserve">above by - </w:t>
            </w:r>
          </w:p>
          <w:p w14:paraId="0FA6B094" w14:textId="77777777" w:rsidR="00B06207" w:rsidRPr="00F67F21" w:rsidRDefault="00B06207" w:rsidP="00B06207">
            <w:pPr>
              <w:numPr>
                <w:ilvl w:val="1"/>
                <w:numId w:val="32"/>
              </w:numPr>
              <w:tabs>
                <w:tab w:val="num" w:pos="1134"/>
              </w:tabs>
              <w:spacing w:after="0" w:line="240" w:lineRule="auto"/>
              <w:jc w:val="left"/>
              <w:rPr>
                <w:rFonts w:asciiTheme="minorHAnsi" w:eastAsia="Times New Roman" w:hAnsiTheme="minorHAnsi" w:cstheme="minorHAnsi"/>
              </w:rPr>
            </w:pPr>
            <w:r w:rsidRPr="00F67F21">
              <w:rPr>
                <w:rFonts w:asciiTheme="minorHAnsi" w:eastAsia="Times New Roman" w:hAnsiTheme="minorHAnsi" w:cstheme="minorHAnsi"/>
              </w:rPr>
              <w:t>Indicating with an “X” in the “DO NOT ACCEPT ALL” column, and;</w:t>
            </w:r>
          </w:p>
          <w:p w14:paraId="08D0C781" w14:textId="77777777" w:rsidR="00B06207" w:rsidRPr="00F67F21" w:rsidRDefault="00B06207" w:rsidP="00B06207">
            <w:pPr>
              <w:numPr>
                <w:ilvl w:val="1"/>
                <w:numId w:val="32"/>
              </w:numPr>
              <w:tabs>
                <w:tab w:val="num" w:pos="1134"/>
              </w:tabs>
              <w:spacing w:after="0" w:line="240" w:lineRule="auto"/>
              <w:jc w:val="left"/>
              <w:rPr>
                <w:rFonts w:asciiTheme="minorHAnsi" w:eastAsia="Times New Roman" w:hAnsiTheme="minorHAnsi" w:cstheme="minorHAnsi"/>
              </w:rPr>
            </w:pPr>
            <w:r w:rsidRPr="00F67F21">
              <w:rPr>
                <w:rFonts w:asciiTheme="minorHAnsi" w:eastAsia="Times New Roman" w:hAnsiTheme="minorHAnsi" w:cstheme="minorHAnsi"/>
              </w:rPr>
              <w:t xml:space="preserve">Provide reason and proposal for each of the condition not accepted. </w:t>
            </w:r>
          </w:p>
        </w:tc>
        <w:tc>
          <w:tcPr>
            <w:tcW w:w="764" w:type="pct"/>
          </w:tcPr>
          <w:p w14:paraId="4C825A02" w14:textId="77777777" w:rsidR="00B06207" w:rsidRPr="00F67F21" w:rsidRDefault="00B06207" w:rsidP="0098414A">
            <w:pPr>
              <w:jc w:val="center"/>
              <w:rPr>
                <w:rFonts w:asciiTheme="minorHAnsi" w:hAnsiTheme="minorHAnsi" w:cstheme="minorHAnsi"/>
              </w:rPr>
            </w:pPr>
          </w:p>
        </w:tc>
        <w:tc>
          <w:tcPr>
            <w:tcW w:w="897" w:type="pct"/>
          </w:tcPr>
          <w:p w14:paraId="3FC3D6C5" w14:textId="77777777" w:rsidR="00B06207" w:rsidRPr="00F67F21" w:rsidRDefault="00B06207" w:rsidP="0098414A">
            <w:pPr>
              <w:jc w:val="center"/>
              <w:rPr>
                <w:rFonts w:asciiTheme="minorHAnsi" w:hAnsiTheme="minorHAnsi" w:cstheme="minorHAnsi"/>
              </w:rPr>
            </w:pPr>
          </w:p>
        </w:tc>
      </w:tr>
      <w:tr w:rsidR="00B06207" w:rsidRPr="00E84B5B" w14:paraId="72ADA97C" w14:textId="77777777" w:rsidTr="0098414A">
        <w:tc>
          <w:tcPr>
            <w:tcW w:w="5000" w:type="pct"/>
            <w:gridSpan w:val="3"/>
          </w:tcPr>
          <w:p w14:paraId="1011B659" w14:textId="77777777" w:rsidR="00B06207" w:rsidRPr="00F67F21" w:rsidRDefault="00B06207" w:rsidP="0098414A">
            <w:pPr>
              <w:rPr>
                <w:rFonts w:asciiTheme="minorHAnsi" w:hAnsiTheme="minorHAnsi" w:cstheme="minorHAnsi"/>
                <w:b/>
              </w:rPr>
            </w:pPr>
            <w:r w:rsidRPr="00F67F21">
              <w:rPr>
                <w:rFonts w:asciiTheme="minorHAnsi" w:hAnsiTheme="minorHAnsi" w:cstheme="minorHAnsi"/>
                <w:b/>
              </w:rPr>
              <w:t>Comments by bidder:</w:t>
            </w:r>
          </w:p>
          <w:p w14:paraId="128D3992" w14:textId="77777777" w:rsidR="00B06207" w:rsidRPr="00F67F21" w:rsidRDefault="00B06207" w:rsidP="0098414A">
            <w:pPr>
              <w:rPr>
                <w:rFonts w:asciiTheme="minorHAnsi" w:hAnsiTheme="minorHAnsi" w:cstheme="minorHAnsi"/>
              </w:rPr>
            </w:pPr>
            <w:r w:rsidRPr="00F67F21">
              <w:rPr>
                <w:rFonts w:asciiTheme="minorHAnsi" w:hAnsiTheme="minorHAnsi" w:cstheme="minorHAnsi"/>
              </w:rPr>
              <w:t>Provide the condition reference, the reasons for not accepting the condition.</w:t>
            </w:r>
          </w:p>
          <w:p w14:paraId="4EE64338" w14:textId="77777777" w:rsidR="00B06207" w:rsidRPr="00F67F21" w:rsidRDefault="00B06207" w:rsidP="0098414A">
            <w:pPr>
              <w:rPr>
                <w:rFonts w:asciiTheme="minorHAnsi" w:hAnsiTheme="minorHAnsi" w:cstheme="minorHAnsi"/>
                <w:b/>
              </w:rPr>
            </w:pPr>
          </w:p>
        </w:tc>
      </w:tr>
    </w:tbl>
    <w:p w14:paraId="57A6A456" w14:textId="7C7E4403" w:rsidR="00B06207" w:rsidRPr="00F67F21" w:rsidRDefault="00B06207" w:rsidP="008D6D3D">
      <w:pPr>
        <w:pStyle w:val="Heading2"/>
        <w:rPr>
          <w:sz w:val="22"/>
          <w:szCs w:val="22"/>
        </w:rPr>
      </w:pPr>
      <w:bookmarkStart w:id="185" w:name="_Toc215851298"/>
      <w:bookmarkStart w:id="186" w:name="_Toc215851299"/>
      <w:bookmarkStart w:id="187" w:name="_Toc151325595"/>
      <w:bookmarkStart w:id="188" w:name="_Toc219833546"/>
      <w:bookmarkEnd w:id="185"/>
      <w:bookmarkEnd w:id="186"/>
      <w:r w:rsidRPr="00F67F21">
        <w:t>Preference Requirements</w:t>
      </w:r>
      <w:bookmarkEnd w:id="187"/>
      <w:bookmarkEnd w:id="188"/>
    </w:p>
    <w:p w14:paraId="2EFB69F5" w14:textId="77777777" w:rsidR="00B06207" w:rsidRPr="00F67F21" w:rsidRDefault="00B06207" w:rsidP="00B06207">
      <w:pPr>
        <w:numPr>
          <w:ilvl w:val="0"/>
          <w:numId w:val="28"/>
        </w:numPr>
        <w:spacing w:after="0"/>
        <w:outlineLvl w:val="0"/>
        <w:rPr>
          <w:rFonts w:asciiTheme="minorHAnsi" w:hAnsiTheme="minorHAnsi"/>
        </w:rPr>
      </w:pPr>
      <w:r w:rsidRPr="00F67F21">
        <w:rPr>
          <w:rFonts w:asciiTheme="minorHAnsi" w:hAnsiTheme="minorHAnsi"/>
        </w:rPr>
        <w:t>The bidder must complete in full all the PREFERENCE requirements.</w:t>
      </w:r>
    </w:p>
    <w:p w14:paraId="7E1CB95C" w14:textId="77777777" w:rsidR="00B06207" w:rsidRPr="00F67F21" w:rsidRDefault="00B06207" w:rsidP="00B06207">
      <w:pPr>
        <w:numPr>
          <w:ilvl w:val="0"/>
          <w:numId w:val="28"/>
        </w:numPr>
        <w:rPr>
          <w:rFonts w:cs="Calibri"/>
        </w:rPr>
      </w:pPr>
      <w:r w:rsidRPr="00F67F21">
        <w:rPr>
          <w:rFonts w:cs="Calibri"/>
        </w:rPr>
        <w:t>Allocation of points per requirements:</w:t>
      </w:r>
      <w:r w:rsidRPr="00F67F21">
        <w:rPr>
          <w:rFonts w:cs="Calibri"/>
          <w:b/>
          <w:bCs/>
        </w:rPr>
        <w:t xml:space="preserve"> </w:t>
      </w:r>
      <w:r w:rsidRPr="00F67F21">
        <w:rPr>
          <w:rFonts w:cs="Calibri"/>
        </w:rPr>
        <w:t>The points allocation of bidders’ responses to the requirements will be determined by the completeness, relevance and accuracy of substantiating evidence.</w:t>
      </w:r>
    </w:p>
    <w:p w14:paraId="2F000B10" w14:textId="77777777" w:rsidR="00B06207" w:rsidRPr="00F67F21" w:rsidRDefault="00B06207" w:rsidP="00B06207">
      <w:pPr>
        <w:numPr>
          <w:ilvl w:val="0"/>
          <w:numId w:val="28"/>
        </w:numPr>
        <w:rPr>
          <w:rFonts w:cs="Calibri"/>
        </w:rPr>
      </w:pPr>
      <w:r w:rsidRPr="00F67F21">
        <w:rPr>
          <w:rFonts w:cs="Calibri"/>
        </w:rPr>
        <w:t xml:space="preserve">Points will be allocated for each PREFERENCE requirement as per the criteria set in </w:t>
      </w:r>
      <w:r w:rsidRPr="00F67F21">
        <w:rPr>
          <w:rFonts w:cs="Calibri"/>
          <w:b/>
          <w:bCs/>
        </w:rPr>
        <w:t>table 9</w:t>
      </w:r>
      <w:r w:rsidRPr="00F67F21">
        <w:rPr>
          <w:rFonts w:cs="Calibri"/>
        </w:rPr>
        <w:t>.</w:t>
      </w:r>
    </w:p>
    <w:p w14:paraId="2FB53C68" w14:textId="77777777" w:rsidR="00B06207" w:rsidRPr="00F67F21" w:rsidRDefault="00B06207" w:rsidP="00B06207">
      <w:pPr>
        <w:numPr>
          <w:ilvl w:val="0"/>
          <w:numId w:val="28"/>
        </w:numPr>
        <w:rPr>
          <w:rFonts w:cs="Calibri"/>
        </w:rPr>
      </w:pPr>
      <w:r w:rsidRPr="00F67F21">
        <w:rPr>
          <w:rFonts w:cs="Calibri"/>
          <w:b/>
          <w:bCs/>
        </w:rPr>
        <w:t>The bidder must provide a unique reference number</w:t>
      </w:r>
      <w:r w:rsidRPr="00F67F21">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67F21">
        <w:rPr>
          <w:rFonts w:cs="Calibri"/>
          <w:b/>
          <w:bCs/>
        </w:rPr>
        <w:t>Annex A</w:t>
      </w:r>
      <w:r w:rsidRPr="00F67F21">
        <w:rPr>
          <w:rFonts w:cs="Calibri"/>
        </w:rPr>
        <w:t>.</w:t>
      </w:r>
    </w:p>
    <w:p w14:paraId="56DB2238" w14:textId="77777777" w:rsidR="00B06207" w:rsidRPr="00F67F21" w:rsidRDefault="00B06207" w:rsidP="00B06207">
      <w:pPr>
        <w:numPr>
          <w:ilvl w:val="0"/>
          <w:numId w:val="28"/>
        </w:numPr>
        <w:rPr>
          <w:rFonts w:cs="Calibri"/>
        </w:rPr>
      </w:pPr>
      <w:r w:rsidRPr="00F67F21">
        <w:rPr>
          <w:rFonts w:asciiTheme="minorHAnsi" w:hAnsiTheme="minorHAnsi" w:cstheme="minorHAnsi"/>
          <w:b/>
          <w:bCs/>
        </w:rPr>
        <w:t>Preference Goal Requirements</w:t>
      </w:r>
    </w:p>
    <w:p w14:paraId="2FBCA047" w14:textId="77777777" w:rsidR="00B06207" w:rsidRPr="00F67F21" w:rsidRDefault="00B06207" w:rsidP="00B06207">
      <w:pPr>
        <w:numPr>
          <w:ilvl w:val="1"/>
          <w:numId w:val="28"/>
        </w:numPr>
        <w:rPr>
          <w:rFonts w:cs="Calibri"/>
        </w:rPr>
      </w:pPr>
      <w:r w:rsidRPr="00F67F21">
        <w:rPr>
          <w:rFonts w:cs="Calibri"/>
        </w:rPr>
        <w:t xml:space="preserve">The </w:t>
      </w:r>
      <w:r w:rsidRPr="00F67F21">
        <w:rPr>
          <w:rFonts w:cs="Calibri"/>
          <w:b/>
          <w:bCs/>
        </w:rPr>
        <w:t>Bidder must complete either the 80/20 preference point system</w:t>
      </w:r>
      <w:r w:rsidRPr="00F67F21">
        <w:rPr>
          <w:rFonts w:cs="Calibri"/>
        </w:rPr>
        <w:t xml:space="preserve"> based on the offer submitted by the Bidder and submit proof or documentation required in terms of this tender.</w:t>
      </w:r>
    </w:p>
    <w:p w14:paraId="725D86C7"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rPr>
        <w:t xml:space="preserve">The specific Preferential Goal Requirements for this tender is indicated in </w:t>
      </w:r>
      <w:r w:rsidRPr="00F67F21">
        <w:rPr>
          <w:rFonts w:asciiTheme="minorHAnsi" w:hAnsiTheme="minorHAnsi" w:cs="Calibri"/>
          <w:b/>
          <w:bCs/>
        </w:rPr>
        <w:t>table 8</w:t>
      </w:r>
      <w:r w:rsidRPr="00F67F21">
        <w:rPr>
          <w:rFonts w:asciiTheme="minorHAnsi" w:hAnsiTheme="minorHAnsi" w:cs="Calibri"/>
        </w:rPr>
        <w:t xml:space="preserve"> below.</w:t>
      </w:r>
    </w:p>
    <w:p w14:paraId="090868F9"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rPr>
        <w:t xml:space="preserve">The Bidder </w:t>
      </w:r>
      <w:r w:rsidRPr="00F67F21">
        <w:rPr>
          <w:rFonts w:asciiTheme="minorHAnsi" w:hAnsiTheme="minorHAnsi" w:cs="Calibri"/>
          <w:b/>
          <w:bCs/>
        </w:rPr>
        <w:t>must indicate their commitment</w:t>
      </w:r>
      <w:r w:rsidRPr="00F67F21">
        <w:rPr>
          <w:rFonts w:asciiTheme="minorHAnsi" w:hAnsiTheme="minorHAnsi" w:cs="Calibri"/>
        </w:rPr>
        <w:t xml:space="preserve"> to claim points for each of the preference points by signing at </w:t>
      </w:r>
      <w:r w:rsidRPr="00F67F21">
        <w:rPr>
          <w:rFonts w:asciiTheme="minorHAnsi" w:hAnsiTheme="minorHAnsi" w:cs="Calibri"/>
          <w:b/>
          <w:bCs/>
        </w:rPr>
        <w:t>par 4.5</w:t>
      </w:r>
      <w:r w:rsidRPr="00F67F21">
        <w:rPr>
          <w:rFonts w:asciiTheme="minorHAnsi" w:hAnsiTheme="minorHAnsi" w:cs="Calibri"/>
        </w:rPr>
        <w:t xml:space="preserve"> in the Invitation to Bid document.</w:t>
      </w:r>
    </w:p>
    <w:p w14:paraId="22AFC27E"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rPr>
        <w:t xml:space="preserve">Failure on the part of a bidder to submit proof or documentation required or to comply to </w:t>
      </w:r>
      <w:r w:rsidRPr="00F67F21">
        <w:rPr>
          <w:rFonts w:asciiTheme="minorHAnsi" w:hAnsiTheme="minorHAnsi" w:cs="Calibri"/>
          <w:b/>
          <w:bCs/>
        </w:rPr>
        <w:t>paragraph (d)</w:t>
      </w:r>
      <w:r w:rsidRPr="00F67F21">
        <w:rPr>
          <w:rFonts w:asciiTheme="minorHAnsi" w:hAnsiTheme="minorHAnsi" w:cs="Calibri"/>
        </w:rPr>
        <w:t xml:space="preserve"> above in terms of this tender to claim preference points for the </w:t>
      </w:r>
      <w:r w:rsidRPr="00F67F21">
        <w:rPr>
          <w:rFonts w:asciiTheme="minorHAnsi" w:hAnsiTheme="minorHAnsi" w:cs="Calibri"/>
          <w:b/>
          <w:bCs/>
        </w:rPr>
        <w:t>Preference Goal Requirements</w:t>
      </w:r>
      <w:r w:rsidRPr="00F67F21">
        <w:rPr>
          <w:rFonts w:asciiTheme="minorHAnsi" w:hAnsiTheme="minorHAnsi" w:cs="Calibri"/>
        </w:rPr>
        <w:t xml:space="preserve"> for this tender, will be interpreted to mean that preference points are not claimed.</w:t>
      </w:r>
    </w:p>
    <w:p w14:paraId="4BC531CA"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rPr>
        <w:t xml:space="preserve">The Bidder’s </w:t>
      </w:r>
      <w:r w:rsidRPr="00F67F21">
        <w:rPr>
          <w:rFonts w:asciiTheme="minorHAnsi" w:hAnsiTheme="minorHAnsi" w:cs="Calibri"/>
          <w:b/>
          <w:bCs/>
        </w:rPr>
        <w:t>commitment</w:t>
      </w:r>
      <w:r w:rsidRPr="00F67F21">
        <w:rPr>
          <w:rFonts w:asciiTheme="minorHAnsi" w:hAnsiTheme="minorHAnsi" w:cs="Calibri"/>
        </w:rPr>
        <w:t xml:space="preserve"> for the </w:t>
      </w:r>
      <w:r w:rsidRPr="00F67F21">
        <w:rPr>
          <w:rFonts w:asciiTheme="minorHAnsi" w:hAnsiTheme="minorHAnsi" w:cs="Calibri"/>
          <w:b/>
          <w:bCs/>
        </w:rPr>
        <w:t xml:space="preserve">Preference Goal Requirements </w:t>
      </w:r>
      <w:r w:rsidRPr="00F67F21">
        <w:rPr>
          <w:rFonts w:asciiTheme="minorHAnsi" w:hAnsiTheme="minorHAnsi" w:cs="Calibri"/>
        </w:rPr>
        <w:t xml:space="preserve">in this tender will be </w:t>
      </w:r>
      <w:r w:rsidRPr="00F67F21">
        <w:rPr>
          <w:rFonts w:asciiTheme="minorHAnsi" w:hAnsiTheme="minorHAnsi" w:cs="Calibri"/>
          <w:b/>
          <w:bCs/>
        </w:rPr>
        <w:t>legally binding</w:t>
      </w:r>
      <w:r w:rsidRPr="00F67F21">
        <w:rPr>
          <w:rFonts w:asciiTheme="minorHAnsi" w:hAnsiTheme="minorHAnsi" w:cs="Calibri"/>
        </w:rPr>
        <w:t xml:space="preserve"> and the Bidder needs to </w:t>
      </w:r>
      <w:r w:rsidRPr="00F67F21">
        <w:rPr>
          <w:rFonts w:asciiTheme="minorHAnsi" w:hAnsiTheme="minorHAnsi" w:cs="Calibri"/>
          <w:b/>
          <w:bCs/>
        </w:rPr>
        <w:t>perform against their commitment</w:t>
      </w:r>
      <w:r w:rsidRPr="00F67F21">
        <w:rPr>
          <w:rFonts w:asciiTheme="minorHAnsi" w:hAnsiTheme="minorHAnsi" w:cs="Calibri"/>
        </w:rPr>
        <w:t xml:space="preserve"> for the duration of the contract which will form part of the Contractual Agreement.</w:t>
      </w:r>
    </w:p>
    <w:p w14:paraId="6714004D"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rPr>
        <w:t xml:space="preserve">The Bidder </w:t>
      </w:r>
      <w:r w:rsidRPr="00F67F21">
        <w:rPr>
          <w:rFonts w:asciiTheme="minorHAnsi" w:hAnsiTheme="minorHAnsi" w:cs="Calibri"/>
          <w:b/>
          <w:bCs/>
        </w:rPr>
        <w:t>must sustain, or improve</w:t>
      </w:r>
      <w:r w:rsidRPr="00F67F21">
        <w:rPr>
          <w:rFonts w:asciiTheme="minorHAnsi" w:hAnsiTheme="minorHAnsi" w:cs="Calibri"/>
        </w:rPr>
        <w:t xml:space="preserve"> the company’s </w:t>
      </w:r>
      <w:r w:rsidRPr="00F67F21">
        <w:rPr>
          <w:rFonts w:asciiTheme="minorHAnsi" w:hAnsiTheme="minorHAnsi" w:cs="Calibri"/>
          <w:b/>
          <w:bCs/>
        </w:rPr>
        <w:t>BBBEE Level</w:t>
      </w:r>
      <w:r w:rsidRPr="00F67F21">
        <w:rPr>
          <w:rFonts w:asciiTheme="minorHAnsi" w:hAnsiTheme="minorHAnsi" w:cs="Calibri"/>
        </w:rPr>
        <w:t xml:space="preserve"> for the duration of the contact which will form part of the Contractual Agreement.</w:t>
      </w:r>
    </w:p>
    <w:p w14:paraId="055C75B9"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b/>
          <w:bCs/>
        </w:rPr>
        <w:t>Performance of Preference Goal Requirements will be determined annually.</w:t>
      </w:r>
      <w:r w:rsidRPr="00F67F21">
        <w:rPr>
          <w:rFonts w:asciiTheme="minorHAnsi" w:hAnsiTheme="minorHAnsi" w:cs="Calibri"/>
        </w:rPr>
        <w:t xml:space="preserve"> Bidders must submit their Preference status report to SITA indicating progress against the Bidder’s Preferential commitments </w:t>
      </w:r>
      <w:r w:rsidRPr="00F67F21">
        <w:rPr>
          <w:rFonts w:asciiTheme="minorHAnsi" w:hAnsiTheme="minorHAnsi" w:cs="Calibri"/>
          <w:b/>
          <w:bCs/>
        </w:rPr>
        <w:t>within 30 days after each quarter from the commencement date of the contract</w:t>
      </w:r>
      <w:r w:rsidRPr="00F67F21">
        <w:rPr>
          <w:rFonts w:asciiTheme="minorHAnsi" w:hAnsiTheme="minorHAnsi" w:cs="Calibri"/>
        </w:rPr>
        <w:t>.</w:t>
      </w:r>
    </w:p>
    <w:p w14:paraId="471CF553"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rPr>
        <w:t xml:space="preserve">Bidders need to keep auditable substantive records / evidence and upon request by </w:t>
      </w:r>
      <w:r w:rsidRPr="00F67F21">
        <w:rPr>
          <w:rFonts w:asciiTheme="minorHAnsi" w:hAnsiTheme="minorHAnsi" w:cs="Calibri"/>
          <w:b/>
          <w:bCs/>
        </w:rPr>
        <w:t xml:space="preserve">SITA </w:t>
      </w:r>
      <w:r w:rsidRPr="00F67F21">
        <w:rPr>
          <w:rFonts w:asciiTheme="minorHAnsi" w:hAnsiTheme="minorHAnsi" w:cs="Calibri"/>
        </w:rPr>
        <w:t>must be made available for audit and, or due diligence purposes.</w:t>
      </w:r>
    </w:p>
    <w:p w14:paraId="3CFC570E"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b/>
          <w:bCs/>
        </w:rPr>
        <w:t>SITA reserves the right</w:t>
      </w:r>
      <w:r w:rsidRPr="00F67F21">
        <w:rPr>
          <w:rFonts w:asciiTheme="minorHAnsi" w:hAnsiTheme="minorHAnsi" w:cs="Calibri"/>
        </w:rPr>
        <w:t xml:space="preserve"> </w:t>
      </w:r>
      <w:r w:rsidRPr="00F67F21">
        <w:rPr>
          <w:rFonts w:asciiTheme="minorHAnsi" w:hAnsiTheme="minorHAnsi" w:cs="Calibri"/>
          <w:b/>
          <w:bCs/>
        </w:rPr>
        <w:t>to</w:t>
      </w:r>
      <w:r w:rsidRPr="00F67F21">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37A48F20" w14:textId="77777777" w:rsidR="00B06207" w:rsidRPr="00F67F21" w:rsidRDefault="00B06207" w:rsidP="00B06207">
      <w:pPr>
        <w:numPr>
          <w:ilvl w:val="1"/>
          <w:numId w:val="28"/>
        </w:numPr>
        <w:rPr>
          <w:rFonts w:asciiTheme="minorHAnsi" w:hAnsiTheme="minorHAnsi" w:cs="Calibri"/>
        </w:rPr>
      </w:pPr>
      <w:r w:rsidRPr="00F67F21">
        <w:rPr>
          <w:rFonts w:asciiTheme="minorHAnsi" w:hAnsiTheme="minorHAnsi" w:cs="Calibri"/>
          <w:b/>
          <w:bCs/>
        </w:rPr>
        <w:t>SITA reserves the right to</w:t>
      </w:r>
      <w:r w:rsidRPr="00F67F21">
        <w:rPr>
          <w:rFonts w:asciiTheme="minorHAnsi" w:hAnsiTheme="minorHAnsi" w:cs="Calibri"/>
        </w:rPr>
        <w:t xml:space="preserve"> verify information / evidence provided by the Bidder.</w:t>
      </w:r>
    </w:p>
    <w:p w14:paraId="3F138CB3" w14:textId="77777777" w:rsidR="00B06207" w:rsidRPr="00F67F21" w:rsidRDefault="00B06207" w:rsidP="00B06207">
      <w:pPr>
        <w:numPr>
          <w:ilvl w:val="1"/>
          <w:numId w:val="28"/>
        </w:numPr>
        <w:rPr>
          <w:rFonts w:asciiTheme="minorHAnsi" w:hAnsiTheme="minorHAnsi" w:cs="Calibri"/>
          <w:b/>
          <w:bCs/>
        </w:rPr>
      </w:pPr>
      <w:r w:rsidRPr="00F67F21">
        <w:rPr>
          <w:rFonts w:asciiTheme="minorHAnsi" w:hAnsiTheme="minorHAnsi" w:cs="Calibri"/>
          <w:b/>
          <w:bCs/>
        </w:rPr>
        <w:t>SITA reserves the right to</w:t>
      </w:r>
      <w:r w:rsidRPr="00F67F21">
        <w:rPr>
          <w:rFonts w:asciiTheme="minorHAnsi" w:hAnsiTheme="minorHAnsi" w:cs="Calibri"/>
        </w:rPr>
        <w:t xml:space="preserve"> introduce a </w:t>
      </w:r>
      <w:r w:rsidRPr="00F67F21">
        <w:rPr>
          <w:rFonts w:asciiTheme="minorHAnsi" w:hAnsiTheme="minorHAnsi" w:cs="Calibri"/>
          <w:b/>
          <w:bCs/>
        </w:rPr>
        <w:t>penalty of 1%</w:t>
      </w:r>
      <w:r w:rsidRPr="00F67F21">
        <w:rPr>
          <w:rFonts w:asciiTheme="minorHAnsi" w:hAnsiTheme="minorHAnsi" w:cs="Calibri"/>
        </w:rPr>
        <w:t xml:space="preserve"> of the overall annual year spent by </w:t>
      </w:r>
      <w:r w:rsidRPr="00F67F21">
        <w:rPr>
          <w:rFonts w:asciiTheme="minorHAnsi" w:hAnsiTheme="minorHAnsi" w:cs="Calibri"/>
          <w:b/>
          <w:bCs/>
        </w:rPr>
        <w:t>SITA</w:t>
      </w:r>
      <w:r w:rsidRPr="00F67F21">
        <w:rPr>
          <w:rFonts w:asciiTheme="minorHAnsi" w:hAnsiTheme="minorHAnsi" w:cs="Calibri"/>
        </w:rPr>
        <w:t xml:space="preserve"> for the prior year if the Bidder fails to comply to </w:t>
      </w:r>
      <w:r w:rsidRPr="00F67F21">
        <w:rPr>
          <w:rFonts w:asciiTheme="minorHAnsi" w:hAnsiTheme="minorHAnsi" w:cs="Calibri"/>
          <w:b/>
          <w:bCs/>
        </w:rPr>
        <w:t xml:space="preserve">paragraphs (v), (vi)and (vii) </w:t>
      </w:r>
      <w:r w:rsidRPr="00F67F21">
        <w:rPr>
          <w:rFonts w:asciiTheme="minorHAnsi" w:hAnsiTheme="minorHAnsi" w:cs="Calibri"/>
        </w:rPr>
        <w:t>above.</w:t>
      </w:r>
    </w:p>
    <w:p w14:paraId="6C099334" w14:textId="77777777" w:rsidR="00B06207" w:rsidRDefault="00B06207" w:rsidP="00B06207">
      <w:pPr>
        <w:jc w:val="center"/>
        <w:rPr>
          <w:rFonts w:cs="Calibri"/>
          <w:b/>
          <w:bCs/>
        </w:rPr>
      </w:pPr>
    </w:p>
    <w:p w14:paraId="46612C79" w14:textId="77777777" w:rsidR="00B06207" w:rsidRDefault="00B06207" w:rsidP="00B06207">
      <w:pPr>
        <w:jc w:val="center"/>
        <w:rPr>
          <w:rFonts w:cs="Calibri"/>
          <w:b/>
          <w:bCs/>
        </w:rPr>
      </w:pPr>
    </w:p>
    <w:p w14:paraId="18F3FE18" w14:textId="77777777" w:rsidR="00B06207" w:rsidRDefault="00B06207" w:rsidP="00B06207">
      <w:pPr>
        <w:jc w:val="center"/>
        <w:rPr>
          <w:rFonts w:cs="Calibri"/>
          <w:b/>
          <w:bCs/>
        </w:rPr>
      </w:pPr>
    </w:p>
    <w:p w14:paraId="636793EA" w14:textId="77777777" w:rsidR="00B06207" w:rsidRDefault="00B06207" w:rsidP="00B06207">
      <w:pPr>
        <w:jc w:val="center"/>
        <w:rPr>
          <w:rFonts w:cs="Calibri"/>
          <w:b/>
          <w:bCs/>
        </w:rPr>
      </w:pPr>
    </w:p>
    <w:p w14:paraId="17A276DD" w14:textId="77777777" w:rsidR="00B06207" w:rsidRDefault="00B06207" w:rsidP="00B06207">
      <w:pPr>
        <w:jc w:val="center"/>
        <w:rPr>
          <w:rFonts w:cs="Calibri"/>
          <w:b/>
          <w:bCs/>
        </w:rPr>
      </w:pPr>
    </w:p>
    <w:p w14:paraId="4EB6C39E" w14:textId="77777777" w:rsidR="00B06207" w:rsidRDefault="00B06207" w:rsidP="00B06207">
      <w:pPr>
        <w:jc w:val="center"/>
        <w:rPr>
          <w:rFonts w:cs="Calibri"/>
          <w:b/>
          <w:bCs/>
        </w:rPr>
      </w:pPr>
    </w:p>
    <w:p w14:paraId="547B5B3D" w14:textId="77777777" w:rsidR="00B06207" w:rsidRDefault="00B06207" w:rsidP="00B06207">
      <w:pPr>
        <w:jc w:val="center"/>
        <w:rPr>
          <w:rFonts w:cs="Calibri"/>
          <w:b/>
          <w:bCs/>
        </w:rPr>
      </w:pPr>
    </w:p>
    <w:p w14:paraId="1B682102" w14:textId="77777777" w:rsidR="00B06207" w:rsidRDefault="00B06207" w:rsidP="00B06207">
      <w:pPr>
        <w:jc w:val="center"/>
        <w:rPr>
          <w:rFonts w:cs="Calibri"/>
          <w:b/>
          <w:bCs/>
        </w:rPr>
      </w:pPr>
    </w:p>
    <w:p w14:paraId="04C70825" w14:textId="77777777" w:rsidR="00B06207" w:rsidRDefault="00B06207" w:rsidP="00B06207">
      <w:pPr>
        <w:jc w:val="center"/>
        <w:rPr>
          <w:rFonts w:cs="Calibri"/>
          <w:b/>
          <w:bCs/>
        </w:rPr>
      </w:pPr>
    </w:p>
    <w:p w14:paraId="629032AE" w14:textId="77777777" w:rsidR="00B06207" w:rsidRDefault="00B06207" w:rsidP="00B06207">
      <w:pPr>
        <w:jc w:val="center"/>
        <w:rPr>
          <w:rFonts w:cs="Calibri"/>
          <w:b/>
          <w:bCs/>
        </w:rPr>
      </w:pPr>
    </w:p>
    <w:p w14:paraId="67428B38" w14:textId="77777777" w:rsidR="00B06207" w:rsidRDefault="00B06207" w:rsidP="00B06207">
      <w:pPr>
        <w:jc w:val="center"/>
        <w:rPr>
          <w:rFonts w:cs="Calibri"/>
          <w:b/>
          <w:bCs/>
        </w:rPr>
      </w:pPr>
    </w:p>
    <w:p w14:paraId="2DE1D815" w14:textId="77777777" w:rsidR="00B06207" w:rsidRDefault="00B06207" w:rsidP="00B06207">
      <w:pPr>
        <w:jc w:val="center"/>
        <w:rPr>
          <w:rFonts w:cs="Calibri"/>
          <w:b/>
          <w:bCs/>
        </w:rPr>
        <w:sectPr w:rsidR="00B06207" w:rsidSect="008D6D3D">
          <w:footerReference w:type="default" r:id="rId16"/>
          <w:type w:val="continuous"/>
          <w:pgSz w:w="11906" w:h="16838"/>
          <w:pgMar w:top="1276" w:right="1134" w:bottom="992" w:left="993" w:header="567" w:footer="584" w:gutter="0"/>
          <w:cols w:space="708"/>
          <w:docGrid w:linePitch="360"/>
        </w:sectPr>
      </w:pPr>
    </w:p>
    <w:p w14:paraId="3F79AA63" w14:textId="77777777" w:rsidR="00B06207" w:rsidRPr="00DD0581" w:rsidRDefault="00B06207" w:rsidP="00B06207">
      <w:pPr>
        <w:rPr>
          <w:rFonts w:cs="Calibri Light"/>
          <w:b/>
          <w:bCs/>
        </w:rPr>
      </w:pPr>
      <w:r>
        <w:rPr>
          <w:rFonts w:asciiTheme="minorHAnsi" w:hAnsiTheme="minorHAnsi" w:cs="Calibri"/>
          <w:b/>
          <w:bCs/>
          <w:sz w:val="24"/>
          <w:szCs w:val="24"/>
        </w:rPr>
        <w:t xml:space="preserve">                                                                                          </w:t>
      </w:r>
      <w:r w:rsidRPr="00DD0581">
        <w:rPr>
          <w:rFonts w:cs="Calibri Light"/>
          <w:b/>
          <w:bCs/>
        </w:rPr>
        <w:t xml:space="preserve">Table </w:t>
      </w:r>
      <w:r>
        <w:rPr>
          <w:rFonts w:cs="Calibri Light"/>
          <w:b/>
          <w:bCs/>
        </w:rPr>
        <w:t>8</w:t>
      </w:r>
      <w:r w:rsidRPr="00DD0581">
        <w:rPr>
          <w:rFonts w:cs="Calibri Light"/>
          <w:b/>
          <w:bCs/>
        </w:rPr>
        <w:t>: 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B06207" w:rsidRPr="004D2EA9" w14:paraId="2B76069E" w14:textId="77777777" w:rsidTr="0098414A">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98A66B7" w14:textId="77777777" w:rsidR="00B06207" w:rsidRPr="004D2EA9" w:rsidRDefault="00B06207" w:rsidP="0098414A">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D9350A7" w14:textId="77777777" w:rsidR="00B06207" w:rsidRPr="004D2EA9" w:rsidRDefault="00B06207" w:rsidP="0098414A">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6789C5CC" w14:textId="77777777" w:rsidR="00B06207" w:rsidRPr="004D2EA9" w:rsidRDefault="00B06207" w:rsidP="0098414A">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B06207" w:rsidRPr="004D2EA9" w14:paraId="5B91FFE6" w14:textId="77777777" w:rsidTr="00FB03E3">
        <w:trPr>
          <w:trHeight w:val="931"/>
          <w:tblHeader/>
        </w:trPr>
        <w:tc>
          <w:tcPr>
            <w:tcW w:w="1691" w:type="dxa"/>
            <w:tcBorders>
              <w:top w:val="nil"/>
              <w:left w:val="single" w:sz="8" w:space="0" w:color="4F81BD"/>
              <w:bottom w:val="single" w:sz="8" w:space="0" w:color="4F81BD"/>
              <w:right w:val="single" w:sz="8" w:space="0" w:color="4F81BD"/>
            </w:tcBorders>
            <w:shd w:val="clear" w:color="000000" w:fill="DBE5F1"/>
          </w:tcPr>
          <w:p w14:paraId="69E89744" w14:textId="77777777" w:rsidR="00B06207" w:rsidRPr="004D2EA9" w:rsidRDefault="00B06207" w:rsidP="0098414A">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AFFEA91" w14:textId="77777777" w:rsidR="00B06207" w:rsidRPr="004D2EA9" w:rsidRDefault="00B06207" w:rsidP="0098414A">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4B5A1CAF" w14:textId="77777777" w:rsidR="00B06207" w:rsidRPr="004D2EA9" w:rsidRDefault="00B06207" w:rsidP="00FB03E3">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5B0B4CE6" w14:textId="77777777" w:rsidR="00B06207" w:rsidRPr="004D2EA9" w:rsidRDefault="00B06207" w:rsidP="0098414A">
            <w:pPr>
              <w:jc w:val="left"/>
              <w:rPr>
                <w:rFonts w:cs="Calibri"/>
                <w:b/>
                <w:bCs/>
                <w:color w:val="0E1B8D"/>
                <w:szCs w:val="24"/>
                <w:lang w:eastAsia="en-GB"/>
              </w:rPr>
            </w:pPr>
            <w:r w:rsidRPr="004D2EA9">
              <w:rPr>
                <w:rFonts w:cs="Calibri"/>
                <w:b/>
                <w:bCs/>
                <w:color w:val="0E1B8D"/>
                <w:szCs w:val="24"/>
                <w:lang w:eastAsia="en-GB"/>
              </w:rPr>
              <w:t>Evidence Reference</w:t>
            </w:r>
          </w:p>
        </w:tc>
      </w:tr>
      <w:tr w:rsidR="00B06207" w:rsidRPr="004D2EA9" w14:paraId="554A8D5F" w14:textId="77777777" w:rsidTr="0098414A">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B130D6C" w14:textId="77777777" w:rsidR="00B06207" w:rsidRPr="004D2EA9" w:rsidRDefault="00B06207" w:rsidP="0098414A">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4F6AD2A" w14:textId="77777777" w:rsidR="00B06207" w:rsidRPr="004D2EA9" w:rsidRDefault="00B06207" w:rsidP="0098414A">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365E28A8" w14:textId="77777777" w:rsidR="00B06207" w:rsidRPr="004D2EA9" w:rsidRDefault="00B06207" w:rsidP="0098414A">
            <w:pPr>
              <w:rPr>
                <w:rFonts w:cs="Calibri"/>
                <w:b/>
                <w:bCs/>
                <w:color w:val="0E1B8D"/>
                <w:lang w:eastAsia="en-GB"/>
              </w:rPr>
            </w:pPr>
            <w:r w:rsidRPr="004D2EA9">
              <w:rPr>
                <w:rFonts w:cs="Calibri"/>
                <w:b/>
                <w:bCs/>
                <w:color w:val="0E1B8D"/>
                <w:lang w:eastAsia="en-GB"/>
              </w:rPr>
              <w:t> </w:t>
            </w:r>
          </w:p>
        </w:tc>
      </w:tr>
      <w:tr w:rsidR="00B06207" w:rsidRPr="004D2EA9" w14:paraId="69AFBCD2" w14:textId="77777777" w:rsidTr="0098414A">
        <w:trPr>
          <w:trHeight w:val="2144"/>
        </w:trPr>
        <w:tc>
          <w:tcPr>
            <w:tcW w:w="1691" w:type="dxa"/>
            <w:tcBorders>
              <w:top w:val="nil"/>
              <w:left w:val="single" w:sz="8" w:space="0" w:color="4F81BD"/>
              <w:bottom w:val="single" w:sz="8" w:space="0" w:color="4F81BD"/>
              <w:right w:val="single" w:sz="8" w:space="0" w:color="4F81BD"/>
            </w:tcBorders>
          </w:tcPr>
          <w:p w14:paraId="281E5546" w14:textId="77777777" w:rsidR="00B06207" w:rsidRPr="004D2EA9" w:rsidRDefault="00B06207" w:rsidP="0098414A">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EBA1727" w14:textId="77777777" w:rsidR="00B06207" w:rsidRPr="00AD4B74" w:rsidRDefault="00B06207" w:rsidP="0098414A">
            <w:pPr>
              <w:jc w:val="left"/>
              <w:rPr>
                <w:rFonts w:cs="Calibri"/>
                <w:szCs w:val="24"/>
                <w:lang w:eastAsia="en-GB"/>
              </w:rPr>
            </w:pPr>
            <w:r w:rsidRPr="00AD4B74">
              <w:rPr>
                <w:rFonts w:cs="Calibri"/>
                <w:b/>
                <w:bCs/>
                <w:szCs w:val="24"/>
                <w:lang w:eastAsia="en-GB"/>
              </w:rPr>
              <w:t>B-BBEE Requirements</w:t>
            </w:r>
          </w:p>
          <w:p w14:paraId="3416F9E7" w14:textId="77777777" w:rsidR="00B06207" w:rsidRPr="00AD4B74" w:rsidRDefault="00B06207" w:rsidP="0098414A">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707DD860" w14:textId="77777777" w:rsidR="00B06207" w:rsidRPr="00920FBB" w:rsidRDefault="00B06207" w:rsidP="0098414A">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26E2C354" w14:textId="6A0C003F" w:rsidR="00B06207" w:rsidRPr="00965C76" w:rsidRDefault="00B06207" w:rsidP="00B06207">
            <w:pPr>
              <w:pStyle w:val="ListParagraph"/>
              <w:numPr>
                <w:ilvl w:val="0"/>
                <w:numId w:val="50"/>
              </w:numPr>
              <w:ind w:left="460" w:hanging="460"/>
              <w:jc w:val="left"/>
              <w:rPr>
                <w:rFonts w:cs="Calibri"/>
                <w:color w:val="000000" w:themeColor="text1"/>
                <w:szCs w:val="24"/>
              </w:rPr>
            </w:pPr>
            <w:r w:rsidRPr="00965C76">
              <w:rPr>
                <w:rFonts w:cs="Calibri"/>
                <w:b/>
                <w:bCs/>
                <w:color w:val="000000" w:themeColor="text1"/>
                <w:szCs w:val="24"/>
              </w:rPr>
              <w:t>Columns A, B, C and D in table</w:t>
            </w:r>
            <w:r>
              <w:rPr>
                <w:rFonts w:cs="Calibri"/>
                <w:b/>
                <w:bCs/>
                <w:color w:val="000000" w:themeColor="text1"/>
                <w:szCs w:val="24"/>
              </w:rPr>
              <w:t xml:space="preserve"> </w:t>
            </w:r>
            <w:r w:rsidR="003C1943">
              <w:rPr>
                <w:rFonts w:cs="Calibri"/>
                <w:b/>
                <w:bCs/>
                <w:color w:val="000000" w:themeColor="text1"/>
                <w:szCs w:val="24"/>
              </w:rPr>
              <w:t>9</w:t>
            </w:r>
          </w:p>
          <w:p w14:paraId="646C2915" w14:textId="77777777" w:rsidR="00B06207" w:rsidRPr="00965C76" w:rsidRDefault="00B06207" w:rsidP="0098414A">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2470F3FB" w14:textId="77777777" w:rsidR="00B06207" w:rsidRPr="00965C76" w:rsidRDefault="00B06207" w:rsidP="00B06207">
            <w:pPr>
              <w:pStyle w:val="ListParagraph"/>
              <w:numPr>
                <w:ilvl w:val="4"/>
                <w:numId w:val="28"/>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1C4CA67F" w14:textId="77777777" w:rsidR="00B06207" w:rsidRPr="00965C76" w:rsidRDefault="00B06207" w:rsidP="0098414A">
            <w:pPr>
              <w:pStyle w:val="ListParagraph"/>
              <w:ind w:left="746"/>
              <w:jc w:val="left"/>
              <w:rPr>
                <w:b/>
                <w:color w:val="000000" w:themeColor="text1"/>
                <w:szCs w:val="24"/>
              </w:rPr>
            </w:pPr>
            <w:r w:rsidRPr="00965C76">
              <w:rPr>
                <w:b/>
                <w:color w:val="000000" w:themeColor="text1"/>
                <w:szCs w:val="24"/>
              </w:rPr>
              <w:t xml:space="preserve">or </w:t>
            </w:r>
          </w:p>
          <w:p w14:paraId="439C2676" w14:textId="77777777" w:rsidR="00B06207" w:rsidRPr="00965C76" w:rsidRDefault="00B06207" w:rsidP="0098414A">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587C4BEA" w14:textId="77777777" w:rsidR="00B06207" w:rsidRPr="00965C76" w:rsidRDefault="00B06207" w:rsidP="0098414A">
            <w:pPr>
              <w:pStyle w:val="ListParagraph"/>
              <w:ind w:left="460"/>
              <w:jc w:val="left"/>
              <w:rPr>
                <w:rFonts w:cs="Calibri"/>
                <w:color w:val="000000" w:themeColor="text1"/>
                <w:szCs w:val="24"/>
              </w:rPr>
            </w:pPr>
            <w:r w:rsidRPr="00965C76">
              <w:rPr>
                <w:rFonts w:cs="Calibri"/>
                <w:b/>
                <w:bCs/>
                <w:color w:val="000000" w:themeColor="text1"/>
                <w:szCs w:val="24"/>
              </w:rPr>
              <w:t>and/ or</w:t>
            </w:r>
          </w:p>
          <w:p w14:paraId="3379420D" w14:textId="616FEA51" w:rsidR="00B06207" w:rsidRPr="00965C76" w:rsidRDefault="00B06207" w:rsidP="00B06207">
            <w:pPr>
              <w:pStyle w:val="ListParagraph"/>
              <w:numPr>
                <w:ilvl w:val="0"/>
                <w:numId w:val="50"/>
              </w:numPr>
              <w:ind w:left="460" w:hanging="460"/>
              <w:jc w:val="left"/>
              <w:rPr>
                <w:rFonts w:cs="Calibri"/>
                <w:b/>
                <w:bCs/>
                <w:color w:val="000000" w:themeColor="text1"/>
                <w:szCs w:val="24"/>
              </w:rPr>
            </w:pPr>
            <w:r w:rsidRPr="00965C76">
              <w:rPr>
                <w:rFonts w:cs="Calibri"/>
                <w:b/>
                <w:bCs/>
                <w:color w:val="000000" w:themeColor="text1"/>
                <w:szCs w:val="24"/>
              </w:rPr>
              <w:t>Column D in table</w:t>
            </w:r>
            <w:r>
              <w:rPr>
                <w:rFonts w:cs="Calibri"/>
                <w:b/>
                <w:bCs/>
                <w:color w:val="000000" w:themeColor="text1"/>
                <w:szCs w:val="24"/>
              </w:rPr>
              <w:t xml:space="preserve"> </w:t>
            </w:r>
            <w:r w:rsidR="003C1943">
              <w:rPr>
                <w:rFonts w:cs="Calibri"/>
                <w:b/>
                <w:bCs/>
                <w:color w:val="000000" w:themeColor="text1"/>
                <w:szCs w:val="24"/>
              </w:rPr>
              <w:t>9</w:t>
            </w:r>
          </w:p>
          <w:p w14:paraId="4DE7B1BB" w14:textId="77777777" w:rsidR="00B06207" w:rsidRPr="00965C76" w:rsidRDefault="00B06207" w:rsidP="0098414A">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4C9A37F0" w14:textId="62A99F39" w:rsidR="00B06207" w:rsidRPr="00965C76" w:rsidRDefault="00B06207" w:rsidP="00B06207">
            <w:pPr>
              <w:pStyle w:val="ListParagraph"/>
              <w:numPr>
                <w:ilvl w:val="0"/>
                <w:numId w:val="50"/>
              </w:numPr>
              <w:ind w:left="460" w:hanging="460"/>
              <w:jc w:val="left"/>
              <w:rPr>
                <w:rFonts w:cs="Calibri"/>
                <w:b/>
                <w:bCs/>
                <w:color w:val="000000" w:themeColor="text1"/>
                <w:szCs w:val="24"/>
              </w:rPr>
            </w:pPr>
            <w:r w:rsidRPr="00965C76">
              <w:rPr>
                <w:rFonts w:cs="Calibri"/>
                <w:b/>
                <w:bCs/>
                <w:color w:val="000000" w:themeColor="text1"/>
                <w:szCs w:val="24"/>
              </w:rPr>
              <w:t>Column E in table</w:t>
            </w:r>
            <w:r>
              <w:rPr>
                <w:rFonts w:cs="Calibri"/>
                <w:b/>
                <w:bCs/>
                <w:color w:val="000000" w:themeColor="text1"/>
                <w:szCs w:val="24"/>
              </w:rPr>
              <w:t xml:space="preserve"> </w:t>
            </w:r>
            <w:r w:rsidR="003C1943">
              <w:rPr>
                <w:rFonts w:cs="Calibri"/>
                <w:b/>
                <w:bCs/>
                <w:color w:val="000000" w:themeColor="text1"/>
                <w:szCs w:val="24"/>
              </w:rPr>
              <w:t>9</w:t>
            </w:r>
          </w:p>
          <w:p w14:paraId="5360C655" w14:textId="77777777" w:rsidR="00B06207" w:rsidRDefault="00B06207" w:rsidP="0098414A">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46FDFFD0" w14:textId="77777777" w:rsidR="009B21DD" w:rsidRPr="00965C76" w:rsidRDefault="009B21DD" w:rsidP="0098414A">
            <w:pPr>
              <w:pStyle w:val="ListParagraph"/>
              <w:ind w:left="460"/>
              <w:jc w:val="left"/>
              <w:rPr>
                <w:rFonts w:cs="Calibri"/>
                <w:color w:val="000000" w:themeColor="text1"/>
                <w:szCs w:val="24"/>
              </w:rPr>
            </w:pPr>
          </w:p>
          <w:p w14:paraId="42A5840B" w14:textId="77777777" w:rsidR="00B06207" w:rsidRPr="00965C76" w:rsidRDefault="00B06207" w:rsidP="0098414A">
            <w:pPr>
              <w:pStyle w:val="ListParagraph"/>
              <w:ind w:left="460"/>
              <w:jc w:val="left"/>
              <w:rPr>
                <w:rFonts w:cs="Calibri"/>
                <w:color w:val="000000" w:themeColor="text1"/>
                <w:szCs w:val="24"/>
              </w:rPr>
            </w:pPr>
          </w:p>
          <w:p w14:paraId="62C779AD" w14:textId="77777777" w:rsidR="00B06207" w:rsidRPr="00965C76" w:rsidRDefault="00B06207" w:rsidP="0098414A">
            <w:pPr>
              <w:jc w:val="left"/>
              <w:rPr>
                <w:rFonts w:cs="Calibri"/>
                <w:b/>
                <w:bCs/>
                <w:color w:val="000000" w:themeColor="text1"/>
              </w:rPr>
            </w:pPr>
            <w:r w:rsidRPr="00965C76">
              <w:rPr>
                <w:rFonts w:cs="Calibri"/>
                <w:b/>
                <w:bCs/>
                <w:color w:val="000000" w:themeColor="text1"/>
              </w:rPr>
              <w:t>Note:</w:t>
            </w:r>
          </w:p>
          <w:p w14:paraId="1993E054" w14:textId="77777777" w:rsidR="00B06207" w:rsidRPr="00965C76" w:rsidRDefault="00B06207" w:rsidP="0098414A">
            <w:pPr>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5911C15E" w14:textId="7307C3BE" w:rsidR="00B06207" w:rsidRPr="001D3E68" w:rsidRDefault="00B06207" w:rsidP="0098414A">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w:t>
            </w:r>
            <w:r w:rsidR="003C1943">
              <w:rPr>
                <w:rFonts w:cs="Calibri"/>
                <w:b/>
                <w:bCs/>
              </w:rPr>
              <w:t>9</w:t>
            </w:r>
            <w:r w:rsidRPr="00965C76">
              <w:rPr>
                <w:rFonts w:cs="Calibri"/>
                <w:b/>
                <w:bCs/>
              </w:rPr>
              <w:t xml:space="preserve"> in section </w:t>
            </w:r>
            <w:r>
              <w:rPr>
                <w:rFonts w:cs="Calibri"/>
                <w:b/>
                <w:bCs/>
              </w:rPr>
              <w:t>4</w:t>
            </w:r>
            <w:r w:rsidRPr="00965C76">
              <w:rPr>
                <w:rFonts w:cs="Calibri"/>
                <w:b/>
                <w:bCs/>
              </w:rPr>
              <w:t>.</w:t>
            </w:r>
            <w:r>
              <w:rPr>
                <w:rFonts w:cs="Calibri"/>
                <w:b/>
                <w:bCs/>
              </w:rPr>
              <w:t>6</w:t>
            </w:r>
          </w:p>
          <w:p w14:paraId="19341E99" w14:textId="77777777" w:rsidR="00B06207" w:rsidRPr="001D3E68" w:rsidRDefault="00B06207" w:rsidP="0098414A">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7F869930" w14:textId="77777777" w:rsidR="00B06207" w:rsidRPr="00AD4B74" w:rsidRDefault="00B06207" w:rsidP="0098414A">
            <w:pPr>
              <w:jc w:val="left"/>
              <w:rPr>
                <w:rFonts w:cs="Calibri"/>
                <w:szCs w:val="24"/>
                <w:lang w:eastAsia="en-GB"/>
              </w:rPr>
            </w:pPr>
            <w:r w:rsidRPr="0096738A">
              <w:rPr>
                <w:rFonts w:cs="Calibri"/>
                <w:color w:val="FF0000"/>
                <w:szCs w:val="24"/>
                <w:lang w:eastAsia="en-GB"/>
              </w:rPr>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Pr>
                <w:rFonts w:cs="Calibri"/>
                <w:b/>
                <w:bCs/>
                <w:color w:val="FF0000"/>
                <w:szCs w:val="24"/>
                <w:lang w:eastAsia="en-GB"/>
              </w:rPr>
              <w:t>5</w:t>
            </w:r>
            <w:r w:rsidRPr="001D3E68">
              <w:rPr>
                <w:rFonts w:cs="Calibri"/>
                <w:color w:val="FF0000"/>
                <w:szCs w:val="24"/>
                <w:lang w:eastAsia="en-GB"/>
              </w:rPr>
              <w:t>&gt;</w:t>
            </w:r>
          </w:p>
        </w:tc>
      </w:tr>
    </w:tbl>
    <w:p w14:paraId="15EBC432" w14:textId="77777777" w:rsidR="00B06207" w:rsidRDefault="00B06207" w:rsidP="00B06207">
      <w:pPr>
        <w:rPr>
          <w:rFonts w:cs="Calibri Light"/>
        </w:rPr>
        <w:sectPr w:rsidR="00B06207" w:rsidSect="00B06207">
          <w:pgSz w:w="16838" w:h="11906" w:orient="landscape"/>
          <w:pgMar w:top="1134" w:right="1276" w:bottom="1134" w:left="992" w:header="567" w:footer="584" w:gutter="0"/>
          <w:cols w:space="708"/>
          <w:docGrid w:linePitch="360"/>
        </w:sectPr>
      </w:pPr>
    </w:p>
    <w:p w14:paraId="17B34785" w14:textId="77777777" w:rsidR="003C1943" w:rsidRDefault="003C1943" w:rsidP="00B06207">
      <w:pPr>
        <w:rPr>
          <w:rFonts w:cs="Calibri"/>
          <w:b/>
          <w:bCs/>
        </w:rPr>
      </w:pPr>
    </w:p>
    <w:p w14:paraId="3E80F4C3" w14:textId="77777777" w:rsidR="003C1943" w:rsidRDefault="003C1943" w:rsidP="00B06207">
      <w:pPr>
        <w:rPr>
          <w:rFonts w:cs="Calibri"/>
          <w:b/>
          <w:bCs/>
        </w:rPr>
      </w:pPr>
    </w:p>
    <w:p w14:paraId="0C313ADE" w14:textId="77777777" w:rsidR="003C1943" w:rsidRDefault="003C1943" w:rsidP="00B06207">
      <w:pPr>
        <w:rPr>
          <w:rFonts w:cs="Calibri"/>
          <w:b/>
          <w:bCs/>
        </w:rPr>
      </w:pPr>
    </w:p>
    <w:p w14:paraId="7FF02991" w14:textId="77777777" w:rsidR="003C1943" w:rsidRDefault="003C1943" w:rsidP="00B06207">
      <w:pPr>
        <w:rPr>
          <w:rFonts w:cs="Calibri"/>
          <w:b/>
          <w:bCs/>
        </w:rPr>
      </w:pPr>
    </w:p>
    <w:p w14:paraId="76E7105D" w14:textId="77777777" w:rsidR="003C1943" w:rsidRDefault="003C1943" w:rsidP="00B06207">
      <w:pPr>
        <w:rPr>
          <w:rFonts w:cs="Calibri"/>
          <w:b/>
          <w:bCs/>
        </w:rPr>
      </w:pPr>
    </w:p>
    <w:p w14:paraId="523326CD" w14:textId="77777777" w:rsidR="003C1943" w:rsidRDefault="003C1943" w:rsidP="00B06207">
      <w:pPr>
        <w:rPr>
          <w:rFonts w:cs="Calibri"/>
          <w:b/>
          <w:bCs/>
        </w:rPr>
      </w:pPr>
    </w:p>
    <w:p w14:paraId="1B17347C" w14:textId="77777777" w:rsidR="003C1943" w:rsidRDefault="003C1943" w:rsidP="00B06207">
      <w:pPr>
        <w:rPr>
          <w:rFonts w:cs="Calibri"/>
          <w:b/>
          <w:bCs/>
        </w:rPr>
      </w:pPr>
    </w:p>
    <w:p w14:paraId="4DD53653" w14:textId="77777777" w:rsidR="003C1943" w:rsidRDefault="003C1943" w:rsidP="00B06207">
      <w:pPr>
        <w:rPr>
          <w:rFonts w:cs="Calibri"/>
          <w:b/>
          <w:bCs/>
        </w:rPr>
      </w:pPr>
    </w:p>
    <w:p w14:paraId="037AED14" w14:textId="77777777" w:rsidR="003C1943" w:rsidRDefault="003C1943" w:rsidP="00B06207">
      <w:pPr>
        <w:rPr>
          <w:rFonts w:cs="Calibri"/>
          <w:b/>
          <w:bCs/>
        </w:rPr>
      </w:pPr>
    </w:p>
    <w:p w14:paraId="751A4B7E" w14:textId="1DE5CF6A" w:rsidR="00B06207" w:rsidRPr="00F67F21" w:rsidRDefault="00B06207" w:rsidP="0009076A">
      <w:pPr>
        <w:ind w:left="426"/>
        <w:rPr>
          <w:rFonts w:cs="Calibri"/>
          <w:b/>
          <w:bCs/>
          <w:lang w:eastAsia="en-GB"/>
        </w:rPr>
      </w:pPr>
      <w:r w:rsidRPr="00F67F21">
        <w:rPr>
          <w:rFonts w:cs="Calibri"/>
          <w:b/>
          <w:bCs/>
        </w:rPr>
        <w:t>Table 9</w:t>
      </w:r>
      <w:r w:rsidRPr="00F67F21">
        <w:rPr>
          <w:rFonts w:cs="Calibri"/>
          <w:lang w:eastAsia="en-GB"/>
        </w:rPr>
        <w:t>: B-BBEE Points as part of the Preference Goal requirements</w:t>
      </w:r>
      <w:r w:rsidRPr="00F67F21">
        <w:rPr>
          <w:rFonts w:cs="Calibri"/>
          <w:color w:val="0E1B8D"/>
          <w:lang w:eastAsia="en-GB"/>
        </w:rPr>
        <w:t xml:space="preserve"> </w:t>
      </w:r>
      <w:r w:rsidRPr="00F67F21">
        <w:rPr>
          <w:rFonts w:cs="Calibri"/>
          <w:lang w:eastAsia="en-GB"/>
        </w:rPr>
        <w:t>(Preferential Goal Requirements for (80/20) system)</w:t>
      </w:r>
    </w:p>
    <w:p w14:paraId="0CCF228E" w14:textId="77777777" w:rsidR="00B06207" w:rsidRPr="00F67F21" w:rsidRDefault="00B06207" w:rsidP="0009076A">
      <w:pPr>
        <w:ind w:left="426"/>
        <w:rPr>
          <w:rFonts w:cs="Calibri"/>
          <w:b/>
          <w:color w:val="FF0000"/>
          <w:kern w:val="24"/>
          <w:lang w:eastAsia="en-GB"/>
        </w:rPr>
      </w:pPr>
      <w:r w:rsidRPr="00F67F21">
        <w:rPr>
          <w:rFonts w:cs="Calibri"/>
          <w:b/>
          <w:color w:val="FF0000"/>
          <w:kern w:val="24"/>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B06207" w:rsidRPr="00E84B5B" w14:paraId="40FE1B26" w14:textId="77777777" w:rsidTr="0098414A">
        <w:trPr>
          <w:trHeight w:val="340"/>
        </w:trPr>
        <w:tc>
          <w:tcPr>
            <w:tcW w:w="236" w:type="dxa"/>
            <w:tcBorders>
              <w:top w:val="nil"/>
              <w:left w:val="nil"/>
              <w:bottom w:val="nil"/>
              <w:right w:val="nil"/>
            </w:tcBorders>
            <w:noWrap/>
            <w:vAlign w:val="bottom"/>
            <w:hideMark/>
          </w:tcPr>
          <w:p w14:paraId="016D5CDC"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nil"/>
              <w:bottom w:val="nil"/>
              <w:right w:val="nil"/>
            </w:tcBorders>
            <w:noWrap/>
            <w:vAlign w:val="bottom"/>
            <w:hideMark/>
          </w:tcPr>
          <w:p w14:paraId="5B900B08"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985" w:type="dxa"/>
            <w:tcBorders>
              <w:top w:val="nil"/>
              <w:left w:val="nil"/>
              <w:bottom w:val="nil"/>
              <w:right w:val="nil"/>
            </w:tcBorders>
            <w:noWrap/>
            <w:vAlign w:val="bottom"/>
            <w:hideMark/>
          </w:tcPr>
          <w:p w14:paraId="40042B11"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275" w:type="dxa"/>
            <w:tcBorders>
              <w:top w:val="nil"/>
              <w:left w:val="nil"/>
              <w:bottom w:val="nil"/>
              <w:right w:val="nil"/>
            </w:tcBorders>
            <w:noWrap/>
            <w:vAlign w:val="bottom"/>
            <w:hideMark/>
          </w:tcPr>
          <w:p w14:paraId="7AF50576"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4DF7B5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xml:space="preserve">Ownership </w:t>
            </w:r>
          </w:p>
        </w:tc>
        <w:tc>
          <w:tcPr>
            <w:tcW w:w="993" w:type="dxa"/>
            <w:tcBorders>
              <w:top w:val="nil"/>
              <w:left w:val="nil"/>
              <w:bottom w:val="nil"/>
              <w:right w:val="nil"/>
            </w:tcBorders>
            <w:noWrap/>
            <w:vAlign w:val="bottom"/>
            <w:hideMark/>
          </w:tcPr>
          <w:p w14:paraId="2C8BEC5C" w14:textId="77777777" w:rsidR="00B06207" w:rsidRPr="00F67F21" w:rsidRDefault="00B06207" w:rsidP="0098414A">
            <w:pPr>
              <w:spacing w:after="0" w:line="240" w:lineRule="auto"/>
              <w:jc w:val="center"/>
              <w:rPr>
                <w:rFonts w:eastAsia="Times New Roman" w:cs="Calibri Light"/>
                <w:b/>
                <w:bCs/>
                <w:color w:val="000000"/>
                <w:lang w:eastAsia="en-GB"/>
              </w:rPr>
            </w:pPr>
          </w:p>
        </w:tc>
        <w:tc>
          <w:tcPr>
            <w:tcW w:w="1701" w:type="dxa"/>
            <w:tcBorders>
              <w:top w:val="nil"/>
              <w:left w:val="nil"/>
              <w:bottom w:val="nil"/>
              <w:right w:val="nil"/>
            </w:tcBorders>
            <w:noWrap/>
            <w:vAlign w:val="bottom"/>
            <w:hideMark/>
          </w:tcPr>
          <w:p w14:paraId="0EF755E6"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41A70F2D"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r>
      <w:tr w:rsidR="00B06207" w:rsidRPr="00E84B5B" w14:paraId="7B4C7CD2" w14:textId="77777777" w:rsidTr="0098414A">
        <w:trPr>
          <w:trHeight w:val="320"/>
        </w:trPr>
        <w:tc>
          <w:tcPr>
            <w:tcW w:w="236" w:type="dxa"/>
            <w:tcBorders>
              <w:top w:val="nil"/>
              <w:left w:val="nil"/>
              <w:bottom w:val="nil"/>
              <w:right w:val="nil"/>
            </w:tcBorders>
            <w:noWrap/>
            <w:vAlign w:val="bottom"/>
            <w:hideMark/>
          </w:tcPr>
          <w:p w14:paraId="6F64468F"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4F3E045" w14:textId="77777777" w:rsidR="00B06207" w:rsidRPr="00F67F21" w:rsidRDefault="00B06207" w:rsidP="0098414A">
            <w:pPr>
              <w:spacing w:after="0" w:line="240" w:lineRule="auto"/>
              <w:ind w:firstLine="3"/>
              <w:rPr>
                <w:rFonts w:eastAsia="Times New Roman" w:cs="Calibri Light"/>
                <w:b/>
                <w:bCs/>
                <w:color w:val="000000"/>
                <w:lang w:eastAsia="en-GB"/>
              </w:rPr>
            </w:pPr>
            <w:r w:rsidRPr="00F67F21">
              <w:rPr>
                <w:rFonts w:eastAsia="Times New Roman" w:cs="Calibri Light"/>
                <w:b/>
                <w:bCs/>
                <w:color w:val="00000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AEFAEE0"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814B24C"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D08EF2A" w14:textId="77777777" w:rsidR="00B06207" w:rsidRPr="00F67F21" w:rsidRDefault="00B06207" w:rsidP="0098414A">
            <w:pPr>
              <w:spacing w:after="0" w:line="240" w:lineRule="auto"/>
              <w:jc w:val="center"/>
              <w:rPr>
                <w:rFonts w:eastAsia="Times New Roman" w:cs="Calibri Light"/>
                <w:b/>
                <w:bCs/>
                <w:lang w:eastAsia="en-GB"/>
              </w:rPr>
            </w:pPr>
            <w:r w:rsidRPr="00F67F21">
              <w:rPr>
                <w:rFonts w:eastAsia="Times New Roman" w:cs="Calibri Light"/>
                <w:b/>
                <w:bCs/>
                <w:lang w:eastAsia="en-GB"/>
              </w:rPr>
              <w:t>Black Owned</w:t>
            </w:r>
            <w:r w:rsidRPr="00F67F21">
              <w:rPr>
                <w:rFonts w:eastAsia="Times New Roman" w:cs="Calibri Light"/>
                <w:b/>
                <w:bCs/>
                <w:lang w:eastAsia="en-GB"/>
              </w:rPr>
              <w:br/>
              <w:t>(BO)</w:t>
            </w:r>
            <w:r w:rsidRPr="00F67F21">
              <w:rPr>
                <w:rFonts w:eastAsia="Times New Roman" w:cs="Calibri Light"/>
                <w:b/>
                <w:bCs/>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ACC0B21" w14:textId="77777777" w:rsidR="00B06207" w:rsidRPr="00F67F21" w:rsidRDefault="00B06207" w:rsidP="0098414A">
            <w:pPr>
              <w:spacing w:after="240" w:line="240" w:lineRule="auto"/>
              <w:jc w:val="center"/>
              <w:rPr>
                <w:rFonts w:eastAsia="Times New Roman" w:cs="Calibri Light"/>
                <w:b/>
                <w:bCs/>
                <w:lang w:eastAsia="en-GB"/>
              </w:rPr>
            </w:pPr>
            <w:r w:rsidRPr="00F67F21">
              <w:rPr>
                <w:rFonts w:eastAsia="Times New Roman" w:cs="Calibri Light"/>
                <w:b/>
                <w:bCs/>
                <w:lang w:eastAsia="en-GB"/>
              </w:rPr>
              <w:t>Black Woman Owned</w:t>
            </w:r>
            <w:r w:rsidRPr="00F67F21">
              <w:rPr>
                <w:rFonts w:eastAsia="Times New Roman" w:cs="Calibri Light"/>
                <w:b/>
                <w:bCs/>
                <w:lang w:eastAsia="en-GB"/>
              </w:rPr>
              <w:br/>
              <w:t>(BWO)</w:t>
            </w:r>
            <w:r w:rsidRPr="00F67F21">
              <w:rPr>
                <w:rFonts w:eastAsia="Times New Roman" w:cs="Calibri Light"/>
                <w:b/>
                <w:bCs/>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0D3C7F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37ABBD9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295997B"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02DEA09" w14:textId="77777777" w:rsidR="00B06207" w:rsidRPr="00F67F21" w:rsidRDefault="00B06207" w:rsidP="0098414A">
            <w:pPr>
              <w:spacing w:after="0" w:line="240" w:lineRule="auto"/>
              <w:jc w:val="center"/>
              <w:rPr>
                <w:rFonts w:eastAsia="Times New Roman" w:cs="Calibri Light"/>
                <w:b/>
                <w:bCs/>
                <w:color w:val="FF0000"/>
                <w:lang w:eastAsia="en-GB"/>
              </w:rPr>
            </w:pPr>
            <w:r w:rsidRPr="00F67F21">
              <w:rPr>
                <w:rFonts w:eastAsia="Times New Roman" w:cs="Calibri Light"/>
                <w:b/>
                <w:bCs/>
                <w:color w:val="FF0000"/>
                <w:lang w:eastAsia="en-GB"/>
              </w:rPr>
              <w:t>Bidder to select the section for points they wish to claim</w:t>
            </w:r>
            <w:r w:rsidRPr="00F67F21">
              <w:rPr>
                <w:rFonts w:eastAsia="Times New Roman" w:cs="Calibri Light"/>
                <w:b/>
                <w:bCs/>
                <w:color w:val="FF0000"/>
                <w:lang w:eastAsia="en-GB"/>
              </w:rPr>
              <w:br/>
              <w:t>(Mark as Y= Yes)</w:t>
            </w:r>
          </w:p>
        </w:tc>
        <w:tc>
          <w:tcPr>
            <w:tcW w:w="1863" w:type="dxa"/>
            <w:tcBorders>
              <w:top w:val="nil"/>
              <w:left w:val="nil"/>
              <w:bottom w:val="nil"/>
              <w:right w:val="nil"/>
            </w:tcBorders>
            <w:noWrap/>
            <w:vAlign w:val="bottom"/>
            <w:hideMark/>
          </w:tcPr>
          <w:p w14:paraId="0C7839C2" w14:textId="77777777" w:rsidR="00B06207" w:rsidRPr="00F67F21" w:rsidRDefault="00B06207" w:rsidP="0098414A">
            <w:pPr>
              <w:spacing w:after="0" w:line="240" w:lineRule="auto"/>
              <w:jc w:val="center"/>
              <w:rPr>
                <w:rFonts w:eastAsia="Times New Roman" w:cs="Calibri Light"/>
                <w:b/>
                <w:bCs/>
                <w:color w:val="FF0000"/>
                <w:lang w:eastAsia="en-GB"/>
              </w:rPr>
            </w:pPr>
          </w:p>
        </w:tc>
      </w:tr>
      <w:tr w:rsidR="00B06207" w:rsidRPr="00E84B5B" w14:paraId="51C329DE" w14:textId="77777777" w:rsidTr="0098414A">
        <w:trPr>
          <w:trHeight w:val="803"/>
        </w:trPr>
        <w:tc>
          <w:tcPr>
            <w:tcW w:w="236" w:type="dxa"/>
            <w:tcBorders>
              <w:top w:val="nil"/>
              <w:left w:val="nil"/>
              <w:bottom w:val="nil"/>
              <w:right w:val="nil"/>
            </w:tcBorders>
            <w:noWrap/>
            <w:vAlign w:val="bottom"/>
            <w:hideMark/>
          </w:tcPr>
          <w:p w14:paraId="405D9114"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09391CB" w14:textId="77777777" w:rsidR="00B06207" w:rsidRPr="00F67F21" w:rsidRDefault="00B06207" w:rsidP="0098414A">
            <w:pPr>
              <w:spacing w:after="0" w:line="240" w:lineRule="auto"/>
              <w:jc w:val="left"/>
              <w:rPr>
                <w:rFonts w:eastAsia="Times New Roman" w:cs="Calibri Light"/>
                <w:b/>
                <w:bCs/>
                <w:color w:val="00000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84CF74F" w14:textId="77777777" w:rsidR="00B06207" w:rsidRPr="00F67F21" w:rsidRDefault="00B06207" w:rsidP="0098414A">
            <w:pPr>
              <w:spacing w:after="0" w:line="240" w:lineRule="auto"/>
              <w:jc w:val="left"/>
              <w:rPr>
                <w:rFonts w:eastAsia="Times New Roman" w:cs="Calibri Light"/>
                <w:b/>
                <w:bCs/>
                <w:color w:val="00000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BB84E04" w14:textId="77777777" w:rsidR="00B06207" w:rsidRPr="00F67F21" w:rsidRDefault="00B06207" w:rsidP="0098414A">
            <w:pPr>
              <w:spacing w:after="0" w:line="240" w:lineRule="auto"/>
              <w:jc w:val="left"/>
              <w:rPr>
                <w:rFonts w:eastAsia="Times New Roman" w:cs="Calibri Light"/>
                <w:b/>
                <w:bCs/>
                <w:color w:val="00000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895D1C2" w14:textId="77777777" w:rsidR="00B06207" w:rsidRPr="00F67F21" w:rsidRDefault="00B06207" w:rsidP="0098414A">
            <w:pPr>
              <w:spacing w:after="0" w:line="240" w:lineRule="auto"/>
              <w:jc w:val="left"/>
              <w:rPr>
                <w:rFonts w:eastAsia="Times New Roman" w:cs="Calibri Light"/>
                <w:b/>
                <w:bCs/>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69CE54E" w14:textId="77777777" w:rsidR="00B06207" w:rsidRPr="00F67F21" w:rsidRDefault="00B06207" w:rsidP="0098414A">
            <w:pPr>
              <w:spacing w:after="0" w:line="240" w:lineRule="auto"/>
              <w:jc w:val="left"/>
              <w:rPr>
                <w:rFonts w:eastAsia="Times New Roman" w:cs="Calibri Light"/>
                <w:b/>
                <w:bCs/>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C15B568" w14:textId="77777777" w:rsidR="00B06207" w:rsidRPr="00F67F21" w:rsidRDefault="00B06207" w:rsidP="0098414A">
            <w:pPr>
              <w:spacing w:after="0" w:line="240" w:lineRule="auto"/>
              <w:jc w:val="left"/>
              <w:rPr>
                <w:rFonts w:eastAsia="Times New Roman" w:cs="Calibri Light"/>
                <w:b/>
                <w:bCs/>
                <w:color w:val="00000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7DD28FB" w14:textId="77777777" w:rsidR="00B06207" w:rsidRPr="00F67F21" w:rsidRDefault="00B06207" w:rsidP="0098414A">
            <w:pPr>
              <w:spacing w:after="0" w:line="240" w:lineRule="auto"/>
              <w:jc w:val="left"/>
              <w:rPr>
                <w:rFonts w:eastAsia="Times New Roman" w:cs="Calibri Light"/>
                <w:b/>
                <w:bCs/>
                <w:color w:val="00000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A79E29F" w14:textId="77777777" w:rsidR="00B06207" w:rsidRPr="00F67F21" w:rsidRDefault="00B06207" w:rsidP="0098414A">
            <w:pPr>
              <w:spacing w:after="0" w:line="240" w:lineRule="auto"/>
              <w:jc w:val="left"/>
              <w:rPr>
                <w:rFonts w:eastAsia="Times New Roman" w:cs="Calibri Light"/>
                <w:b/>
                <w:bCs/>
                <w:color w:val="00000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0F7EBDD" w14:textId="77777777" w:rsidR="00B06207" w:rsidRPr="00F67F21" w:rsidRDefault="00B06207" w:rsidP="0098414A">
            <w:pPr>
              <w:spacing w:after="0" w:line="240" w:lineRule="auto"/>
              <w:jc w:val="left"/>
              <w:rPr>
                <w:rFonts w:eastAsia="Times New Roman" w:cs="Calibri Light"/>
                <w:b/>
                <w:bCs/>
                <w:color w:val="FF0000"/>
                <w:lang w:eastAsia="en-GB"/>
              </w:rPr>
            </w:pPr>
          </w:p>
        </w:tc>
        <w:tc>
          <w:tcPr>
            <w:tcW w:w="1863" w:type="dxa"/>
            <w:tcBorders>
              <w:top w:val="nil"/>
              <w:left w:val="nil"/>
              <w:bottom w:val="nil"/>
              <w:right w:val="nil"/>
            </w:tcBorders>
            <w:noWrap/>
            <w:vAlign w:val="bottom"/>
            <w:hideMark/>
          </w:tcPr>
          <w:p w14:paraId="22207207"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r>
      <w:tr w:rsidR="00B06207" w:rsidRPr="00E84B5B" w14:paraId="69FA8468" w14:textId="77777777" w:rsidTr="0098414A">
        <w:trPr>
          <w:trHeight w:val="340"/>
        </w:trPr>
        <w:tc>
          <w:tcPr>
            <w:tcW w:w="236" w:type="dxa"/>
            <w:tcBorders>
              <w:top w:val="nil"/>
              <w:left w:val="nil"/>
              <w:bottom w:val="nil"/>
              <w:right w:val="nil"/>
            </w:tcBorders>
            <w:noWrap/>
            <w:vAlign w:val="bottom"/>
            <w:hideMark/>
          </w:tcPr>
          <w:p w14:paraId="472A13BF"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4446805" w14:textId="77777777" w:rsidR="00B06207" w:rsidRPr="00F67F21" w:rsidRDefault="00B06207" w:rsidP="0098414A">
            <w:pPr>
              <w:spacing w:after="0" w:line="240" w:lineRule="auto"/>
              <w:rPr>
                <w:rFonts w:eastAsia="Times New Roman" w:cs="Calibri Light"/>
                <w:color w:val="000000"/>
                <w:lang w:eastAsia="en-GB"/>
              </w:rPr>
            </w:pPr>
            <w:r w:rsidRPr="00F67F21">
              <w:rPr>
                <w:rFonts w:eastAsia="Times New Roman" w:cs="Calibri Light"/>
                <w:color w:val="000000"/>
                <w:lang w:eastAsia="en-GB"/>
              </w:rPr>
              <w:t> </w:t>
            </w:r>
          </w:p>
        </w:tc>
        <w:tc>
          <w:tcPr>
            <w:tcW w:w="1985" w:type="dxa"/>
            <w:tcBorders>
              <w:top w:val="nil"/>
              <w:left w:val="nil"/>
              <w:bottom w:val="single" w:sz="8" w:space="0" w:color="auto"/>
              <w:right w:val="single" w:sz="8" w:space="0" w:color="auto"/>
            </w:tcBorders>
            <w:vAlign w:val="center"/>
            <w:hideMark/>
          </w:tcPr>
          <w:p w14:paraId="3F57554B" w14:textId="77777777" w:rsidR="00B06207" w:rsidRPr="00E84B5B" w:rsidRDefault="00B06207" w:rsidP="0098414A">
            <w:pPr>
              <w:spacing w:after="0" w:line="240" w:lineRule="auto"/>
              <w:jc w:val="left"/>
              <w:rPr>
                <w:rFonts w:eastAsia="Times New Roman" w:cs="Calibri Light"/>
                <w:color w:val="000000"/>
                <w:lang w:eastAsia="en-GB"/>
              </w:rPr>
            </w:pPr>
            <w:r w:rsidRPr="00E84B5B">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46FF10B"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(A)</w:t>
            </w:r>
          </w:p>
        </w:tc>
        <w:tc>
          <w:tcPr>
            <w:tcW w:w="2277" w:type="dxa"/>
            <w:tcBorders>
              <w:top w:val="nil"/>
              <w:left w:val="nil"/>
              <w:bottom w:val="single" w:sz="8" w:space="0" w:color="auto"/>
              <w:right w:val="single" w:sz="8" w:space="0" w:color="auto"/>
            </w:tcBorders>
            <w:vAlign w:val="center"/>
            <w:hideMark/>
          </w:tcPr>
          <w:p w14:paraId="257F01D3"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(B)</w:t>
            </w:r>
          </w:p>
        </w:tc>
        <w:tc>
          <w:tcPr>
            <w:tcW w:w="1976" w:type="dxa"/>
            <w:tcBorders>
              <w:top w:val="nil"/>
              <w:left w:val="nil"/>
              <w:bottom w:val="single" w:sz="8" w:space="0" w:color="auto"/>
              <w:right w:val="single" w:sz="8" w:space="0" w:color="auto"/>
            </w:tcBorders>
            <w:vAlign w:val="center"/>
            <w:hideMark/>
          </w:tcPr>
          <w:p w14:paraId="1475B26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w:t>
            </w:r>
          </w:p>
        </w:tc>
        <w:tc>
          <w:tcPr>
            <w:tcW w:w="1526" w:type="dxa"/>
            <w:tcBorders>
              <w:top w:val="nil"/>
              <w:left w:val="nil"/>
              <w:bottom w:val="single" w:sz="8" w:space="0" w:color="auto"/>
              <w:right w:val="single" w:sz="8" w:space="0" w:color="auto"/>
            </w:tcBorders>
            <w:vAlign w:val="center"/>
            <w:hideMark/>
          </w:tcPr>
          <w:p w14:paraId="024AD0F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(D)</w:t>
            </w:r>
          </w:p>
        </w:tc>
        <w:tc>
          <w:tcPr>
            <w:tcW w:w="1592" w:type="dxa"/>
            <w:tcBorders>
              <w:top w:val="nil"/>
              <w:left w:val="nil"/>
              <w:bottom w:val="single" w:sz="8" w:space="0" w:color="auto"/>
              <w:right w:val="single" w:sz="8" w:space="0" w:color="auto"/>
            </w:tcBorders>
            <w:vAlign w:val="center"/>
            <w:hideMark/>
          </w:tcPr>
          <w:p w14:paraId="0B3F9DF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w:t>
            </w:r>
          </w:p>
        </w:tc>
        <w:tc>
          <w:tcPr>
            <w:tcW w:w="993" w:type="dxa"/>
            <w:tcBorders>
              <w:top w:val="nil"/>
              <w:left w:val="nil"/>
              <w:bottom w:val="single" w:sz="8" w:space="0" w:color="auto"/>
              <w:right w:val="single" w:sz="8" w:space="0" w:color="auto"/>
            </w:tcBorders>
            <w:vAlign w:val="center"/>
            <w:hideMark/>
          </w:tcPr>
          <w:p w14:paraId="229C382C"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(F)</w:t>
            </w:r>
          </w:p>
        </w:tc>
        <w:tc>
          <w:tcPr>
            <w:tcW w:w="1701" w:type="dxa"/>
            <w:tcBorders>
              <w:top w:val="nil"/>
              <w:left w:val="nil"/>
              <w:bottom w:val="single" w:sz="8" w:space="0" w:color="auto"/>
              <w:right w:val="single" w:sz="8" w:space="0" w:color="auto"/>
            </w:tcBorders>
            <w:vAlign w:val="center"/>
            <w:hideMark/>
          </w:tcPr>
          <w:p w14:paraId="5E23AAD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95EEEC4"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15B41AD8" w14:textId="77777777" w:rsidTr="0098414A">
        <w:trPr>
          <w:trHeight w:val="340"/>
        </w:trPr>
        <w:tc>
          <w:tcPr>
            <w:tcW w:w="236" w:type="dxa"/>
            <w:tcBorders>
              <w:top w:val="nil"/>
              <w:left w:val="nil"/>
              <w:bottom w:val="nil"/>
              <w:right w:val="nil"/>
            </w:tcBorders>
            <w:noWrap/>
            <w:vAlign w:val="bottom"/>
            <w:hideMark/>
          </w:tcPr>
          <w:p w14:paraId="4AB67441"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96BFB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85" w:type="dxa"/>
            <w:tcBorders>
              <w:top w:val="nil"/>
              <w:left w:val="nil"/>
              <w:bottom w:val="single" w:sz="8" w:space="0" w:color="auto"/>
              <w:right w:val="single" w:sz="8" w:space="0" w:color="auto"/>
            </w:tcBorders>
            <w:vAlign w:val="center"/>
            <w:hideMark/>
          </w:tcPr>
          <w:p w14:paraId="3645FB71"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35CBF2B8" w14:textId="77777777" w:rsidR="00B06207" w:rsidRPr="00F67F21" w:rsidRDefault="00B06207" w:rsidP="0098414A">
            <w:pPr>
              <w:spacing w:after="0" w:line="240" w:lineRule="auto"/>
              <w:jc w:val="center"/>
              <w:rPr>
                <w:rFonts w:eastAsia="Times New Roman" w:cs="Calibri Light"/>
                <w:b/>
                <w:bCs/>
                <w:lang w:eastAsia="en-GB"/>
              </w:rPr>
            </w:pPr>
            <w:r w:rsidRPr="00F67F21">
              <w:rPr>
                <w:rFonts w:eastAsia="Times New Roman" w:cs="Calibri Light"/>
                <w:b/>
                <w:bCs/>
                <w:lang w:eastAsia="en-GB"/>
              </w:rPr>
              <w:t>6</w:t>
            </w:r>
          </w:p>
        </w:tc>
        <w:tc>
          <w:tcPr>
            <w:tcW w:w="2277" w:type="dxa"/>
            <w:tcBorders>
              <w:top w:val="nil"/>
              <w:left w:val="nil"/>
              <w:bottom w:val="single" w:sz="8" w:space="0" w:color="auto"/>
              <w:right w:val="single" w:sz="8" w:space="0" w:color="auto"/>
            </w:tcBorders>
            <w:vAlign w:val="center"/>
            <w:hideMark/>
          </w:tcPr>
          <w:p w14:paraId="6C2B606C" w14:textId="77777777" w:rsidR="00B06207" w:rsidRPr="00F67F21" w:rsidRDefault="00B06207" w:rsidP="0098414A">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976" w:type="dxa"/>
            <w:tcBorders>
              <w:top w:val="nil"/>
              <w:left w:val="nil"/>
              <w:bottom w:val="single" w:sz="8" w:space="0" w:color="auto"/>
              <w:right w:val="single" w:sz="8" w:space="0" w:color="auto"/>
            </w:tcBorders>
            <w:vAlign w:val="center"/>
            <w:hideMark/>
          </w:tcPr>
          <w:p w14:paraId="571EF86F" w14:textId="77777777" w:rsidR="00B06207" w:rsidRPr="00F67F21" w:rsidRDefault="00B06207" w:rsidP="0098414A">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26" w:type="dxa"/>
            <w:tcBorders>
              <w:top w:val="nil"/>
              <w:left w:val="nil"/>
              <w:bottom w:val="single" w:sz="8" w:space="0" w:color="auto"/>
              <w:right w:val="single" w:sz="8" w:space="0" w:color="auto"/>
            </w:tcBorders>
            <w:vAlign w:val="center"/>
            <w:hideMark/>
          </w:tcPr>
          <w:p w14:paraId="5A2D9510" w14:textId="77777777" w:rsidR="00B06207" w:rsidRPr="00F67F21" w:rsidRDefault="00B06207" w:rsidP="0098414A">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92" w:type="dxa"/>
            <w:tcBorders>
              <w:top w:val="nil"/>
              <w:left w:val="nil"/>
              <w:bottom w:val="single" w:sz="8" w:space="0" w:color="auto"/>
              <w:right w:val="single" w:sz="8" w:space="0" w:color="auto"/>
            </w:tcBorders>
            <w:vAlign w:val="center"/>
            <w:hideMark/>
          </w:tcPr>
          <w:p w14:paraId="21BC5F61"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993" w:type="dxa"/>
            <w:tcBorders>
              <w:top w:val="nil"/>
              <w:left w:val="nil"/>
              <w:bottom w:val="single" w:sz="8" w:space="0" w:color="auto"/>
              <w:right w:val="single" w:sz="8" w:space="0" w:color="auto"/>
            </w:tcBorders>
            <w:vAlign w:val="center"/>
            <w:hideMark/>
          </w:tcPr>
          <w:p w14:paraId="52A3DA8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1701" w:type="dxa"/>
            <w:tcBorders>
              <w:top w:val="nil"/>
              <w:left w:val="nil"/>
              <w:bottom w:val="single" w:sz="8" w:space="0" w:color="auto"/>
              <w:right w:val="single" w:sz="8" w:space="0" w:color="auto"/>
            </w:tcBorders>
            <w:vAlign w:val="center"/>
            <w:hideMark/>
          </w:tcPr>
          <w:p w14:paraId="7303B2D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FF1436A"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30934349" w14:textId="77777777" w:rsidTr="0098414A">
        <w:trPr>
          <w:trHeight w:val="340"/>
        </w:trPr>
        <w:tc>
          <w:tcPr>
            <w:tcW w:w="236" w:type="dxa"/>
            <w:tcBorders>
              <w:top w:val="nil"/>
              <w:left w:val="nil"/>
              <w:bottom w:val="nil"/>
              <w:right w:val="nil"/>
            </w:tcBorders>
            <w:noWrap/>
            <w:vAlign w:val="bottom"/>
            <w:hideMark/>
          </w:tcPr>
          <w:p w14:paraId="39768226"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6BAFB1"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85" w:type="dxa"/>
            <w:tcBorders>
              <w:top w:val="nil"/>
              <w:left w:val="nil"/>
              <w:bottom w:val="single" w:sz="8" w:space="0" w:color="auto"/>
              <w:right w:val="single" w:sz="8" w:space="0" w:color="auto"/>
            </w:tcBorders>
            <w:vAlign w:val="center"/>
            <w:hideMark/>
          </w:tcPr>
          <w:p w14:paraId="483FE281"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55E15A76"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4158346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6FDF8E4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vAlign w:val="center"/>
            <w:hideMark/>
          </w:tcPr>
          <w:p w14:paraId="6E62872B"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4E8782D"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557446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701" w:type="dxa"/>
            <w:tcBorders>
              <w:top w:val="nil"/>
              <w:left w:val="nil"/>
              <w:bottom w:val="single" w:sz="8" w:space="0" w:color="auto"/>
              <w:right w:val="single" w:sz="8" w:space="0" w:color="auto"/>
            </w:tcBorders>
            <w:vAlign w:val="center"/>
            <w:hideMark/>
          </w:tcPr>
          <w:p w14:paraId="2FE89031"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7F0810B"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4FC74A45" w14:textId="77777777" w:rsidTr="0098414A">
        <w:trPr>
          <w:trHeight w:val="340"/>
        </w:trPr>
        <w:tc>
          <w:tcPr>
            <w:tcW w:w="236" w:type="dxa"/>
            <w:tcBorders>
              <w:top w:val="nil"/>
              <w:left w:val="nil"/>
              <w:bottom w:val="nil"/>
              <w:right w:val="nil"/>
            </w:tcBorders>
            <w:noWrap/>
            <w:vAlign w:val="bottom"/>
            <w:hideMark/>
          </w:tcPr>
          <w:p w14:paraId="1C891B84"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F1622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985" w:type="dxa"/>
            <w:tcBorders>
              <w:top w:val="nil"/>
              <w:left w:val="nil"/>
              <w:bottom w:val="single" w:sz="8" w:space="0" w:color="auto"/>
              <w:right w:val="single" w:sz="8" w:space="0" w:color="auto"/>
            </w:tcBorders>
            <w:vAlign w:val="center"/>
            <w:hideMark/>
          </w:tcPr>
          <w:p w14:paraId="115066A4"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547E5295"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0D32F00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762F047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4CB7E30"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DB49E07"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51F3AEC"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701" w:type="dxa"/>
            <w:tcBorders>
              <w:top w:val="nil"/>
              <w:left w:val="nil"/>
              <w:bottom w:val="single" w:sz="8" w:space="0" w:color="auto"/>
              <w:right w:val="single" w:sz="8" w:space="0" w:color="auto"/>
            </w:tcBorders>
            <w:vAlign w:val="center"/>
            <w:hideMark/>
          </w:tcPr>
          <w:p w14:paraId="7A245B6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FD37F4B"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4608855F" w14:textId="77777777" w:rsidTr="0098414A">
        <w:trPr>
          <w:trHeight w:val="340"/>
        </w:trPr>
        <w:tc>
          <w:tcPr>
            <w:tcW w:w="236" w:type="dxa"/>
            <w:tcBorders>
              <w:top w:val="nil"/>
              <w:left w:val="nil"/>
              <w:bottom w:val="nil"/>
              <w:right w:val="nil"/>
            </w:tcBorders>
            <w:noWrap/>
            <w:vAlign w:val="bottom"/>
            <w:hideMark/>
          </w:tcPr>
          <w:p w14:paraId="2B7913BB"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F6BE8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85" w:type="dxa"/>
            <w:tcBorders>
              <w:top w:val="nil"/>
              <w:left w:val="nil"/>
              <w:bottom w:val="single" w:sz="8" w:space="0" w:color="auto"/>
              <w:right w:val="single" w:sz="8" w:space="0" w:color="auto"/>
            </w:tcBorders>
            <w:vAlign w:val="center"/>
            <w:hideMark/>
          </w:tcPr>
          <w:p w14:paraId="3AF839D4" w14:textId="77777777" w:rsidR="00B06207" w:rsidRPr="00F67F21" w:rsidRDefault="00B06207" w:rsidP="0098414A">
            <w:pPr>
              <w:spacing w:after="0" w:line="240" w:lineRule="auto"/>
              <w:rPr>
                <w:rFonts w:eastAsia="Times New Roman" w:cs="Calibri Light"/>
                <w:b/>
                <w:bCs/>
                <w:lang w:eastAsia="en-GB"/>
              </w:rPr>
            </w:pPr>
            <w:r w:rsidRPr="00F67F21">
              <w:rPr>
                <w:rFonts w:eastAsia="Times New Roman" w:cs="Calibri Light"/>
                <w:b/>
                <w:bCs/>
                <w:lang w:eastAsia="en-GB"/>
              </w:rPr>
              <w:t>Level 1</w:t>
            </w:r>
          </w:p>
        </w:tc>
        <w:tc>
          <w:tcPr>
            <w:tcW w:w="1275" w:type="dxa"/>
            <w:tcBorders>
              <w:top w:val="nil"/>
              <w:left w:val="nil"/>
              <w:bottom w:val="single" w:sz="8" w:space="0" w:color="auto"/>
              <w:right w:val="single" w:sz="8" w:space="0" w:color="auto"/>
            </w:tcBorders>
            <w:vAlign w:val="center"/>
            <w:hideMark/>
          </w:tcPr>
          <w:p w14:paraId="5FCF4C5C"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2EB1572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6469B5C1"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66EA29A"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D60C098"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3C9481C"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701" w:type="dxa"/>
            <w:tcBorders>
              <w:top w:val="nil"/>
              <w:left w:val="nil"/>
              <w:bottom w:val="single" w:sz="8" w:space="0" w:color="auto"/>
              <w:right w:val="single" w:sz="8" w:space="0" w:color="auto"/>
            </w:tcBorders>
            <w:vAlign w:val="center"/>
            <w:hideMark/>
          </w:tcPr>
          <w:p w14:paraId="7BE0192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F33170F"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774E4909" w14:textId="77777777" w:rsidTr="0098414A">
        <w:trPr>
          <w:trHeight w:val="340"/>
        </w:trPr>
        <w:tc>
          <w:tcPr>
            <w:tcW w:w="236" w:type="dxa"/>
            <w:tcBorders>
              <w:top w:val="nil"/>
              <w:left w:val="nil"/>
              <w:bottom w:val="nil"/>
              <w:right w:val="nil"/>
            </w:tcBorders>
            <w:noWrap/>
            <w:vAlign w:val="bottom"/>
            <w:hideMark/>
          </w:tcPr>
          <w:p w14:paraId="4FF16F11"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3ECC0B"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5</w:t>
            </w:r>
          </w:p>
        </w:tc>
        <w:tc>
          <w:tcPr>
            <w:tcW w:w="1985" w:type="dxa"/>
            <w:tcBorders>
              <w:top w:val="nil"/>
              <w:left w:val="nil"/>
              <w:bottom w:val="single" w:sz="8" w:space="0" w:color="auto"/>
              <w:right w:val="single" w:sz="8" w:space="0" w:color="auto"/>
            </w:tcBorders>
            <w:vAlign w:val="center"/>
            <w:hideMark/>
          </w:tcPr>
          <w:p w14:paraId="1026BF48"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3984D53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37F58C2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620FA6B0"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0D7A8FF2"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vAlign w:val="center"/>
            <w:hideMark/>
          </w:tcPr>
          <w:p w14:paraId="31F100D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993" w:type="dxa"/>
            <w:tcBorders>
              <w:top w:val="nil"/>
              <w:left w:val="nil"/>
              <w:bottom w:val="single" w:sz="8" w:space="0" w:color="auto"/>
              <w:right w:val="single" w:sz="8" w:space="0" w:color="auto"/>
            </w:tcBorders>
            <w:vAlign w:val="center"/>
            <w:hideMark/>
          </w:tcPr>
          <w:p w14:paraId="05BB2935"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701" w:type="dxa"/>
            <w:tcBorders>
              <w:top w:val="nil"/>
              <w:left w:val="nil"/>
              <w:bottom w:val="single" w:sz="8" w:space="0" w:color="auto"/>
              <w:right w:val="single" w:sz="8" w:space="0" w:color="auto"/>
            </w:tcBorders>
            <w:vAlign w:val="center"/>
            <w:hideMark/>
          </w:tcPr>
          <w:p w14:paraId="78288096"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4D9EC62"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56FA5CFE" w14:textId="77777777" w:rsidTr="0098414A">
        <w:trPr>
          <w:trHeight w:val="340"/>
        </w:trPr>
        <w:tc>
          <w:tcPr>
            <w:tcW w:w="236" w:type="dxa"/>
            <w:tcBorders>
              <w:top w:val="nil"/>
              <w:left w:val="nil"/>
              <w:bottom w:val="nil"/>
              <w:right w:val="nil"/>
            </w:tcBorders>
            <w:noWrap/>
            <w:vAlign w:val="bottom"/>
            <w:hideMark/>
          </w:tcPr>
          <w:p w14:paraId="1154CB85"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105A7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985" w:type="dxa"/>
            <w:tcBorders>
              <w:top w:val="nil"/>
              <w:left w:val="nil"/>
              <w:bottom w:val="single" w:sz="8" w:space="0" w:color="auto"/>
              <w:right w:val="single" w:sz="8" w:space="0" w:color="auto"/>
            </w:tcBorders>
            <w:vAlign w:val="center"/>
            <w:hideMark/>
          </w:tcPr>
          <w:p w14:paraId="776CA847"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1E80AC9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496A265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084E0A1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34E5BB18"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C475E09"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8EF62B4"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701" w:type="dxa"/>
            <w:tcBorders>
              <w:top w:val="nil"/>
              <w:left w:val="nil"/>
              <w:bottom w:val="single" w:sz="8" w:space="0" w:color="auto"/>
              <w:right w:val="single" w:sz="8" w:space="0" w:color="auto"/>
            </w:tcBorders>
            <w:vAlign w:val="center"/>
            <w:hideMark/>
          </w:tcPr>
          <w:p w14:paraId="62AA485D"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9A701BC"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3A03D12C" w14:textId="77777777" w:rsidTr="0098414A">
        <w:trPr>
          <w:trHeight w:val="340"/>
        </w:trPr>
        <w:tc>
          <w:tcPr>
            <w:tcW w:w="236" w:type="dxa"/>
            <w:tcBorders>
              <w:top w:val="nil"/>
              <w:left w:val="nil"/>
              <w:bottom w:val="nil"/>
              <w:right w:val="nil"/>
            </w:tcBorders>
            <w:noWrap/>
            <w:vAlign w:val="bottom"/>
            <w:hideMark/>
          </w:tcPr>
          <w:p w14:paraId="5DCE51FD"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2C4F52"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985" w:type="dxa"/>
            <w:tcBorders>
              <w:top w:val="nil"/>
              <w:left w:val="nil"/>
              <w:bottom w:val="single" w:sz="8" w:space="0" w:color="auto"/>
              <w:right w:val="single" w:sz="8" w:space="0" w:color="auto"/>
            </w:tcBorders>
            <w:vAlign w:val="center"/>
            <w:hideMark/>
          </w:tcPr>
          <w:p w14:paraId="71EBD2A7"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7EFD5703"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5800022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135F79F2"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0D60258"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D24C41C"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6842D5B"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701" w:type="dxa"/>
            <w:tcBorders>
              <w:top w:val="nil"/>
              <w:left w:val="nil"/>
              <w:bottom w:val="single" w:sz="8" w:space="0" w:color="auto"/>
              <w:right w:val="single" w:sz="8" w:space="0" w:color="auto"/>
            </w:tcBorders>
            <w:vAlign w:val="center"/>
            <w:hideMark/>
          </w:tcPr>
          <w:p w14:paraId="57CCC4F6"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5AD0774"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3A865D32" w14:textId="77777777" w:rsidTr="0098414A">
        <w:trPr>
          <w:trHeight w:val="340"/>
        </w:trPr>
        <w:tc>
          <w:tcPr>
            <w:tcW w:w="236" w:type="dxa"/>
            <w:tcBorders>
              <w:top w:val="nil"/>
              <w:left w:val="nil"/>
              <w:bottom w:val="nil"/>
              <w:right w:val="nil"/>
            </w:tcBorders>
            <w:noWrap/>
            <w:vAlign w:val="bottom"/>
            <w:hideMark/>
          </w:tcPr>
          <w:p w14:paraId="3F7C4B44"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605815"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985" w:type="dxa"/>
            <w:tcBorders>
              <w:top w:val="nil"/>
              <w:left w:val="nil"/>
              <w:bottom w:val="single" w:sz="8" w:space="0" w:color="auto"/>
              <w:right w:val="single" w:sz="8" w:space="0" w:color="auto"/>
            </w:tcBorders>
            <w:vAlign w:val="center"/>
            <w:hideMark/>
          </w:tcPr>
          <w:p w14:paraId="711FD213" w14:textId="77777777" w:rsidR="00B06207" w:rsidRPr="00F67F21" w:rsidRDefault="00B06207" w:rsidP="0098414A">
            <w:pPr>
              <w:spacing w:after="0" w:line="240" w:lineRule="auto"/>
              <w:rPr>
                <w:rFonts w:eastAsia="Times New Roman" w:cs="Calibri Light"/>
                <w:b/>
                <w:bCs/>
                <w:lang w:eastAsia="en-GB"/>
              </w:rPr>
            </w:pPr>
            <w:r w:rsidRPr="00F67F21">
              <w:rPr>
                <w:rFonts w:eastAsia="Times New Roman" w:cs="Calibri Light"/>
                <w:b/>
                <w:bCs/>
                <w:lang w:eastAsia="en-GB"/>
              </w:rPr>
              <w:t>Level 2 and 3</w:t>
            </w:r>
          </w:p>
        </w:tc>
        <w:tc>
          <w:tcPr>
            <w:tcW w:w="1275" w:type="dxa"/>
            <w:tcBorders>
              <w:top w:val="nil"/>
              <w:left w:val="nil"/>
              <w:bottom w:val="single" w:sz="8" w:space="0" w:color="auto"/>
              <w:right w:val="single" w:sz="8" w:space="0" w:color="auto"/>
            </w:tcBorders>
            <w:vAlign w:val="center"/>
            <w:hideMark/>
          </w:tcPr>
          <w:p w14:paraId="6CCB28CC"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48E90AB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F4D5BB6"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5C41C4D"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F7E7EE2"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2D64D7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701" w:type="dxa"/>
            <w:tcBorders>
              <w:top w:val="nil"/>
              <w:left w:val="nil"/>
              <w:bottom w:val="single" w:sz="8" w:space="0" w:color="auto"/>
              <w:right w:val="single" w:sz="8" w:space="0" w:color="auto"/>
            </w:tcBorders>
            <w:vAlign w:val="center"/>
            <w:hideMark/>
          </w:tcPr>
          <w:p w14:paraId="72668BE5"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311BCD7"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36593389" w14:textId="77777777" w:rsidTr="0098414A">
        <w:trPr>
          <w:trHeight w:val="340"/>
        </w:trPr>
        <w:tc>
          <w:tcPr>
            <w:tcW w:w="236" w:type="dxa"/>
            <w:tcBorders>
              <w:top w:val="nil"/>
              <w:left w:val="nil"/>
              <w:bottom w:val="nil"/>
              <w:right w:val="nil"/>
            </w:tcBorders>
            <w:noWrap/>
            <w:vAlign w:val="bottom"/>
            <w:hideMark/>
          </w:tcPr>
          <w:p w14:paraId="4FB21FE1"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7DD6F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985" w:type="dxa"/>
            <w:tcBorders>
              <w:top w:val="nil"/>
              <w:left w:val="nil"/>
              <w:bottom w:val="single" w:sz="8" w:space="0" w:color="auto"/>
              <w:right w:val="single" w:sz="8" w:space="0" w:color="auto"/>
            </w:tcBorders>
            <w:vAlign w:val="center"/>
            <w:hideMark/>
          </w:tcPr>
          <w:p w14:paraId="19ACFF4D"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1CCAF5BB"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3141C8B9"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76" w:type="dxa"/>
            <w:tcBorders>
              <w:top w:val="nil"/>
              <w:left w:val="nil"/>
              <w:bottom w:val="single" w:sz="8" w:space="0" w:color="auto"/>
              <w:right w:val="single" w:sz="8" w:space="0" w:color="auto"/>
            </w:tcBorders>
            <w:vAlign w:val="center"/>
            <w:hideMark/>
          </w:tcPr>
          <w:p w14:paraId="43BE271D"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70EF6F6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vAlign w:val="center"/>
            <w:hideMark/>
          </w:tcPr>
          <w:p w14:paraId="2C92BE61"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993" w:type="dxa"/>
            <w:tcBorders>
              <w:top w:val="nil"/>
              <w:left w:val="nil"/>
              <w:bottom w:val="single" w:sz="8" w:space="0" w:color="auto"/>
              <w:right w:val="single" w:sz="8" w:space="0" w:color="auto"/>
            </w:tcBorders>
            <w:vAlign w:val="center"/>
            <w:hideMark/>
          </w:tcPr>
          <w:p w14:paraId="149E6CF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4,5</w:t>
            </w:r>
          </w:p>
        </w:tc>
        <w:tc>
          <w:tcPr>
            <w:tcW w:w="1701" w:type="dxa"/>
            <w:tcBorders>
              <w:top w:val="nil"/>
              <w:left w:val="nil"/>
              <w:bottom w:val="single" w:sz="8" w:space="0" w:color="auto"/>
              <w:right w:val="single" w:sz="8" w:space="0" w:color="auto"/>
            </w:tcBorders>
            <w:vAlign w:val="center"/>
            <w:hideMark/>
          </w:tcPr>
          <w:p w14:paraId="1CC76F3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A0253E5"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50ABF9C6" w14:textId="77777777" w:rsidTr="0098414A">
        <w:trPr>
          <w:trHeight w:val="340"/>
        </w:trPr>
        <w:tc>
          <w:tcPr>
            <w:tcW w:w="236" w:type="dxa"/>
            <w:tcBorders>
              <w:top w:val="nil"/>
              <w:left w:val="nil"/>
              <w:bottom w:val="nil"/>
              <w:right w:val="nil"/>
            </w:tcBorders>
            <w:noWrap/>
            <w:vAlign w:val="bottom"/>
            <w:hideMark/>
          </w:tcPr>
          <w:p w14:paraId="171AE337"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8B83A7"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985" w:type="dxa"/>
            <w:tcBorders>
              <w:top w:val="nil"/>
              <w:left w:val="nil"/>
              <w:bottom w:val="single" w:sz="8" w:space="0" w:color="auto"/>
              <w:right w:val="single" w:sz="8" w:space="0" w:color="auto"/>
            </w:tcBorders>
            <w:vAlign w:val="center"/>
            <w:hideMark/>
          </w:tcPr>
          <w:p w14:paraId="6C46933A"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6A8B181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7529476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4BA655EC"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473B2E74"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4471EB50"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15D275D"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3,5</w:t>
            </w:r>
          </w:p>
        </w:tc>
        <w:tc>
          <w:tcPr>
            <w:tcW w:w="1701" w:type="dxa"/>
            <w:tcBorders>
              <w:top w:val="nil"/>
              <w:left w:val="nil"/>
              <w:bottom w:val="single" w:sz="8" w:space="0" w:color="auto"/>
              <w:right w:val="single" w:sz="8" w:space="0" w:color="auto"/>
            </w:tcBorders>
            <w:vAlign w:val="center"/>
            <w:hideMark/>
          </w:tcPr>
          <w:p w14:paraId="4DBC09A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1CC2B75"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6A40AA99" w14:textId="77777777" w:rsidTr="0098414A">
        <w:trPr>
          <w:trHeight w:val="340"/>
        </w:trPr>
        <w:tc>
          <w:tcPr>
            <w:tcW w:w="236" w:type="dxa"/>
            <w:tcBorders>
              <w:top w:val="nil"/>
              <w:left w:val="nil"/>
              <w:bottom w:val="nil"/>
              <w:right w:val="nil"/>
            </w:tcBorders>
            <w:noWrap/>
            <w:vAlign w:val="bottom"/>
            <w:hideMark/>
          </w:tcPr>
          <w:p w14:paraId="709A0BB3"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BFCC02"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11</w:t>
            </w:r>
          </w:p>
        </w:tc>
        <w:tc>
          <w:tcPr>
            <w:tcW w:w="1985" w:type="dxa"/>
            <w:tcBorders>
              <w:top w:val="nil"/>
              <w:left w:val="nil"/>
              <w:bottom w:val="single" w:sz="8" w:space="0" w:color="auto"/>
              <w:right w:val="single" w:sz="8" w:space="0" w:color="auto"/>
            </w:tcBorders>
            <w:vAlign w:val="center"/>
            <w:hideMark/>
          </w:tcPr>
          <w:p w14:paraId="39025DD7"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2AD6D746"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0F0D6DED"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113EDA3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3473864"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E4B3330"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5F790A1"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701" w:type="dxa"/>
            <w:tcBorders>
              <w:top w:val="nil"/>
              <w:left w:val="nil"/>
              <w:bottom w:val="single" w:sz="8" w:space="0" w:color="auto"/>
              <w:right w:val="single" w:sz="8" w:space="0" w:color="auto"/>
            </w:tcBorders>
            <w:vAlign w:val="center"/>
            <w:hideMark/>
          </w:tcPr>
          <w:p w14:paraId="7574424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820B807"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53C5566F" w14:textId="77777777" w:rsidTr="0098414A">
        <w:trPr>
          <w:trHeight w:val="340"/>
        </w:trPr>
        <w:tc>
          <w:tcPr>
            <w:tcW w:w="236" w:type="dxa"/>
            <w:tcBorders>
              <w:top w:val="nil"/>
              <w:left w:val="nil"/>
              <w:bottom w:val="nil"/>
              <w:right w:val="nil"/>
            </w:tcBorders>
            <w:noWrap/>
            <w:vAlign w:val="bottom"/>
            <w:hideMark/>
          </w:tcPr>
          <w:p w14:paraId="4DDDA96A"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B92EAF"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985" w:type="dxa"/>
            <w:tcBorders>
              <w:top w:val="nil"/>
              <w:left w:val="nil"/>
              <w:bottom w:val="single" w:sz="8" w:space="0" w:color="auto"/>
              <w:right w:val="single" w:sz="8" w:space="0" w:color="auto"/>
            </w:tcBorders>
            <w:vAlign w:val="center"/>
            <w:hideMark/>
          </w:tcPr>
          <w:p w14:paraId="1A40CDFD" w14:textId="77777777" w:rsidR="00B06207" w:rsidRPr="00F67F21" w:rsidRDefault="00B06207" w:rsidP="0098414A">
            <w:pPr>
              <w:spacing w:after="0" w:line="240" w:lineRule="auto"/>
              <w:rPr>
                <w:rFonts w:eastAsia="Times New Roman" w:cs="Calibri Light"/>
                <w:b/>
                <w:bCs/>
                <w:lang w:eastAsia="en-GB"/>
              </w:rPr>
            </w:pPr>
            <w:r w:rsidRPr="00F67F21">
              <w:rPr>
                <w:rFonts w:eastAsia="Times New Roman" w:cs="Calibri Light"/>
                <w:b/>
                <w:bCs/>
                <w:lang w:eastAsia="en-GB"/>
              </w:rPr>
              <w:t>Level 4 and 5</w:t>
            </w:r>
          </w:p>
        </w:tc>
        <w:tc>
          <w:tcPr>
            <w:tcW w:w="1275" w:type="dxa"/>
            <w:tcBorders>
              <w:top w:val="nil"/>
              <w:left w:val="nil"/>
              <w:bottom w:val="single" w:sz="8" w:space="0" w:color="auto"/>
              <w:right w:val="single" w:sz="8" w:space="0" w:color="auto"/>
            </w:tcBorders>
            <w:vAlign w:val="center"/>
            <w:hideMark/>
          </w:tcPr>
          <w:p w14:paraId="432B114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66432E6E"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3A59170A"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6D5B5C0"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FAA356E"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FD09D05"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2,5</w:t>
            </w:r>
          </w:p>
        </w:tc>
        <w:tc>
          <w:tcPr>
            <w:tcW w:w="1701" w:type="dxa"/>
            <w:tcBorders>
              <w:top w:val="nil"/>
              <w:left w:val="nil"/>
              <w:bottom w:val="single" w:sz="8" w:space="0" w:color="auto"/>
              <w:right w:val="single" w:sz="8" w:space="0" w:color="auto"/>
            </w:tcBorders>
            <w:vAlign w:val="center"/>
            <w:hideMark/>
          </w:tcPr>
          <w:p w14:paraId="11249D6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4B7A1C2"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24FC32A5" w14:textId="77777777" w:rsidTr="0098414A">
        <w:trPr>
          <w:trHeight w:val="340"/>
        </w:trPr>
        <w:tc>
          <w:tcPr>
            <w:tcW w:w="236" w:type="dxa"/>
            <w:tcBorders>
              <w:top w:val="nil"/>
              <w:left w:val="nil"/>
              <w:bottom w:val="nil"/>
              <w:right w:val="nil"/>
            </w:tcBorders>
            <w:noWrap/>
            <w:vAlign w:val="bottom"/>
            <w:hideMark/>
          </w:tcPr>
          <w:p w14:paraId="5491BAB0"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B3CE05"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13</w:t>
            </w:r>
          </w:p>
        </w:tc>
        <w:tc>
          <w:tcPr>
            <w:tcW w:w="1985" w:type="dxa"/>
            <w:tcBorders>
              <w:top w:val="nil"/>
              <w:left w:val="nil"/>
              <w:bottom w:val="single" w:sz="8" w:space="0" w:color="auto"/>
              <w:right w:val="single" w:sz="8" w:space="0" w:color="auto"/>
            </w:tcBorders>
            <w:vAlign w:val="center"/>
            <w:hideMark/>
          </w:tcPr>
          <w:p w14:paraId="0DF39F17"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6</w:t>
            </w:r>
          </w:p>
        </w:tc>
        <w:tc>
          <w:tcPr>
            <w:tcW w:w="1275" w:type="dxa"/>
            <w:tcBorders>
              <w:top w:val="nil"/>
              <w:left w:val="nil"/>
              <w:bottom w:val="single" w:sz="8" w:space="0" w:color="auto"/>
              <w:right w:val="single" w:sz="8" w:space="0" w:color="auto"/>
            </w:tcBorders>
            <w:vAlign w:val="center"/>
            <w:hideMark/>
          </w:tcPr>
          <w:p w14:paraId="562ADFD7"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45DA1492"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5A53FA3B"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62B3976D"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1EC52351"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BE8916D"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741FC282"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175F31C"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34C3CED7" w14:textId="77777777" w:rsidTr="0098414A">
        <w:trPr>
          <w:trHeight w:val="340"/>
        </w:trPr>
        <w:tc>
          <w:tcPr>
            <w:tcW w:w="236" w:type="dxa"/>
            <w:tcBorders>
              <w:top w:val="nil"/>
              <w:left w:val="nil"/>
              <w:bottom w:val="nil"/>
              <w:right w:val="nil"/>
            </w:tcBorders>
            <w:noWrap/>
            <w:vAlign w:val="bottom"/>
            <w:hideMark/>
          </w:tcPr>
          <w:p w14:paraId="7A2FA3A1"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A54BF8"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985" w:type="dxa"/>
            <w:tcBorders>
              <w:top w:val="nil"/>
              <w:left w:val="nil"/>
              <w:bottom w:val="single" w:sz="8" w:space="0" w:color="auto"/>
              <w:right w:val="single" w:sz="8" w:space="0" w:color="auto"/>
            </w:tcBorders>
            <w:vAlign w:val="center"/>
            <w:hideMark/>
          </w:tcPr>
          <w:p w14:paraId="30601753"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7</w:t>
            </w:r>
          </w:p>
        </w:tc>
        <w:tc>
          <w:tcPr>
            <w:tcW w:w="1275" w:type="dxa"/>
            <w:tcBorders>
              <w:top w:val="nil"/>
              <w:left w:val="nil"/>
              <w:bottom w:val="single" w:sz="8" w:space="0" w:color="auto"/>
              <w:right w:val="single" w:sz="8" w:space="0" w:color="auto"/>
            </w:tcBorders>
            <w:vAlign w:val="center"/>
            <w:hideMark/>
          </w:tcPr>
          <w:p w14:paraId="716BA7C3"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4A0FD129"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5BD7EC55"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05925BF0"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5ADDBE9B"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7E637E6"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25FB2223"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E59594E"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0C8735F2" w14:textId="77777777" w:rsidTr="0098414A">
        <w:trPr>
          <w:trHeight w:val="340"/>
        </w:trPr>
        <w:tc>
          <w:tcPr>
            <w:tcW w:w="236" w:type="dxa"/>
            <w:tcBorders>
              <w:top w:val="nil"/>
              <w:left w:val="nil"/>
              <w:bottom w:val="nil"/>
              <w:right w:val="nil"/>
            </w:tcBorders>
            <w:noWrap/>
            <w:vAlign w:val="bottom"/>
            <w:hideMark/>
          </w:tcPr>
          <w:p w14:paraId="56E2EF36"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AFFD40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15</w:t>
            </w:r>
          </w:p>
        </w:tc>
        <w:tc>
          <w:tcPr>
            <w:tcW w:w="1985" w:type="dxa"/>
            <w:tcBorders>
              <w:top w:val="nil"/>
              <w:left w:val="nil"/>
              <w:bottom w:val="single" w:sz="8" w:space="0" w:color="auto"/>
              <w:right w:val="single" w:sz="8" w:space="0" w:color="auto"/>
            </w:tcBorders>
            <w:vAlign w:val="center"/>
            <w:hideMark/>
          </w:tcPr>
          <w:p w14:paraId="23767347"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8</w:t>
            </w:r>
          </w:p>
        </w:tc>
        <w:tc>
          <w:tcPr>
            <w:tcW w:w="1275" w:type="dxa"/>
            <w:tcBorders>
              <w:top w:val="nil"/>
              <w:left w:val="nil"/>
              <w:bottom w:val="single" w:sz="8" w:space="0" w:color="auto"/>
              <w:right w:val="single" w:sz="8" w:space="0" w:color="auto"/>
            </w:tcBorders>
            <w:vAlign w:val="center"/>
            <w:hideMark/>
          </w:tcPr>
          <w:p w14:paraId="12313700"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0517A411"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76FDC1F7"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00071DDD"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2C1167F3"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2CDA5C1"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165CA160"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AA7A58E"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673B51EF" w14:textId="77777777" w:rsidTr="0098414A">
        <w:trPr>
          <w:trHeight w:val="340"/>
        </w:trPr>
        <w:tc>
          <w:tcPr>
            <w:tcW w:w="236" w:type="dxa"/>
            <w:tcBorders>
              <w:top w:val="nil"/>
              <w:left w:val="nil"/>
              <w:bottom w:val="nil"/>
              <w:right w:val="nil"/>
            </w:tcBorders>
            <w:noWrap/>
            <w:vAlign w:val="bottom"/>
            <w:hideMark/>
          </w:tcPr>
          <w:p w14:paraId="3A2D340B"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3326D80"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16</w:t>
            </w:r>
          </w:p>
        </w:tc>
        <w:tc>
          <w:tcPr>
            <w:tcW w:w="1985" w:type="dxa"/>
            <w:tcBorders>
              <w:top w:val="nil"/>
              <w:left w:val="nil"/>
              <w:bottom w:val="single" w:sz="8" w:space="0" w:color="auto"/>
              <w:right w:val="single" w:sz="8" w:space="0" w:color="auto"/>
            </w:tcBorders>
            <w:vAlign w:val="center"/>
            <w:hideMark/>
          </w:tcPr>
          <w:p w14:paraId="709FA9BA"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Non-Contributor</w:t>
            </w:r>
          </w:p>
        </w:tc>
        <w:tc>
          <w:tcPr>
            <w:tcW w:w="1275" w:type="dxa"/>
            <w:tcBorders>
              <w:top w:val="nil"/>
              <w:left w:val="nil"/>
              <w:bottom w:val="single" w:sz="8" w:space="0" w:color="auto"/>
              <w:right w:val="single" w:sz="8" w:space="0" w:color="auto"/>
            </w:tcBorders>
            <w:vAlign w:val="center"/>
            <w:hideMark/>
          </w:tcPr>
          <w:p w14:paraId="383F49DE"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6F01A8E1"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2DB8BAC6"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22E1FB4C"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52726362" w14:textId="77777777" w:rsidR="00B06207" w:rsidRPr="00F67F21" w:rsidRDefault="00B06207" w:rsidP="009841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95B791A"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15418D66"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EDA4951" w14:textId="77777777" w:rsidR="00B06207" w:rsidRPr="00F67F21" w:rsidRDefault="00B06207" w:rsidP="0098414A">
            <w:pPr>
              <w:spacing w:after="0" w:line="240" w:lineRule="auto"/>
              <w:jc w:val="center"/>
              <w:rPr>
                <w:rFonts w:eastAsia="Times New Roman" w:cs="Calibri Light"/>
                <w:b/>
                <w:bCs/>
                <w:color w:val="000000"/>
                <w:lang w:eastAsia="en-GB"/>
              </w:rPr>
            </w:pPr>
          </w:p>
        </w:tc>
      </w:tr>
      <w:tr w:rsidR="00B06207" w:rsidRPr="00E84B5B" w14:paraId="2CDD12C7" w14:textId="77777777" w:rsidTr="0098414A">
        <w:trPr>
          <w:trHeight w:val="340"/>
        </w:trPr>
        <w:tc>
          <w:tcPr>
            <w:tcW w:w="236" w:type="dxa"/>
            <w:tcBorders>
              <w:top w:val="nil"/>
              <w:left w:val="nil"/>
              <w:bottom w:val="nil"/>
              <w:right w:val="nil"/>
            </w:tcBorders>
            <w:noWrap/>
            <w:vAlign w:val="bottom"/>
            <w:hideMark/>
          </w:tcPr>
          <w:p w14:paraId="69C32FCA"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3372" w:type="dxa"/>
            <w:gridSpan w:val="2"/>
            <w:tcBorders>
              <w:top w:val="single" w:sz="8" w:space="0" w:color="auto"/>
              <w:left w:val="nil"/>
              <w:bottom w:val="nil"/>
              <w:right w:val="nil"/>
            </w:tcBorders>
            <w:noWrap/>
            <w:vAlign w:val="center"/>
            <w:hideMark/>
          </w:tcPr>
          <w:p w14:paraId="000D3CCA" w14:textId="77777777" w:rsidR="00B06207" w:rsidRPr="00F67F21" w:rsidRDefault="00B06207" w:rsidP="009841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6E1D426" w14:textId="77777777" w:rsidR="00B06207" w:rsidRPr="00F67F21" w:rsidRDefault="00B06207" w:rsidP="009841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2277" w:type="dxa"/>
            <w:tcBorders>
              <w:top w:val="nil"/>
              <w:left w:val="nil"/>
              <w:bottom w:val="nil"/>
              <w:right w:val="nil"/>
            </w:tcBorders>
            <w:noWrap/>
            <w:vAlign w:val="center"/>
            <w:hideMark/>
          </w:tcPr>
          <w:p w14:paraId="70946336" w14:textId="77777777" w:rsidR="00B06207" w:rsidRPr="00F67F21" w:rsidRDefault="00B06207" w:rsidP="0098414A">
            <w:pPr>
              <w:spacing w:after="0" w:line="240" w:lineRule="auto"/>
              <w:jc w:val="center"/>
              <w:rPr>
                <w:rFonts w:eastAsia="Times New Roman" w:cs="Calibri Light"/>
                <w:b/>
                <w:bCs/>
                <w:color w:val="000000"/>
                <w:lang w:eastAsia="en-GB"/>
              </w:rPr>
            </w:pPr>
          </w:p>
        </w:tc>
        <w:tc>
          <w:tcPr>
            <w:tcW w:w="1976" w:type="dxa"/>
            <w:tcBorders>
              <w:top w:val="nil"/>
              <w:left w:val="nil"/>
              <w:bottom w:val="nil"/>
              <w:right w:val="nil"/>
            </w:tcBorders>
            <w:noWrap/>
            <w:vAlign w:val="bottom"/>
            <w:hideMark/>
          </w:tcPr>
          <w:p w14:paraId="07AEF8F7" w14:textId="77777777" w:rsidR="00B06207" w:rsidRPr="00F67F21" w:rsidRDefault="00B06207" w:rsidP="0098414A">
            <w:pPr>
              <w:spacing w:after="0" w:line="240" w:lineRule="auto"/>
              <w:jc w:val="center"/>
              <w:rPr>
                <w:rFonts w:ascii="Times New Roman" w:eastAsia="Times New Roman" w:hAnsi="Times New Roman" w:cs="Times New Roman"/>
                <w:lang w:eastAsia="en-GB"/>
              </w:rPr>
            </w:pPr>
          </w:p>
        </w:tc>
        <w:tc>
          <w:tcPr>
            <w:tcW w:w="1526" w:type="dxa"/>
            <w:tcBorders>
              <w:top w:val="nil"/>
              <w:left w:val="nil"/>
              <w:bottom w:val="nil"/>
              <w:right w:val="nil"/>
            </w:tcBorders>
            <w:noWrap/>
            <w:vAlign w:val="bottom"/>
            <w:hideMark/>
          </w:tcPr>
          <w:p w14:paraId="5E91BDD2"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592" w:type="dxa"/>
            <w:tcBorders>
              <w:top w:val="nil"/>
              <w:left w:val="nil"/>
              <w:bottom w:val="nil"/>
              <w:right w:val="nil"/>
            </w:tcBorders>
            <w:noWrap/>
            <w:vAlign w:val="bottom"/>
            <w:hideMark/>
          </w:tcPr>
          <w:p w14:paraId="182C13EF"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993" w:type="dxa"/>
            <w:tcBorders>
              <w:top w:val="nil"/>
              <w:left w:val="nil"/>
              <w:bottom w:val="nil"/>
              <w:right w:val="nil"/>
            </w:tcBorders>
            <w:noWrap/>
            <w:vAlign w:val="bottom"/>
            <w:hideMark/>
          </w:tcPr>
          <w:p w14:paraId="6E0567DA"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701" w:type="dxa"/>
            <w:tcBorders>
              <w:top w:val="nil"/>
              <w:left w:val="nil"/>
              <w:bottom w:val="nil"/>
              <w:right w:val="nil"/>
            </w:tcBorders>
            <w:vAlign w:val="center"/>
            <w:hideMark/>
          </w:tcPr>
          <w:p w14:paraId="606E0098" w14:textId="77777777" w:rsidR="00B06207" w:rsidRPr="00F67F21" w:rsidRDefault="00B06207" w:rsidP="0098414A">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77199E5B" w14:textId="77777777" w:rsidR="00B06207" w:rsidRPr="00F67F21" w:rsidRDefault="00B06207" w:rsidP="0098414A">
            <w:pPr>
              <w:spacing w:after="0" w:line="240" w:lineRule="auto"/>
              <w:rPr>
                <w:rFonts w:ascii="Times New Roman" w:eastAsia="Times New Roman" w:hAnsi="Times New Roman" w:cs="Times New Roman"/>
                <w:lang w:eastAsia="en-GB"/>
              </w:rPr>
            </w:pPr>
          </w:p>
        </w:tc>
      </w:tr>
    </w:tbl>
    <w:p w14:paraId="382630BD" w14:textId="77777777" w:rsidR="00B06207" w:rsidRPr="00F67F21" w:rsidRDefault="00B06207" w:rsidP="00B06207">
      <w:pPr>
        <w:spacing w:after="0" w:line="240" w:lineRule="auto"/>
        <w:ind w:firstLine="567"/>
        <w:rPr>
          <w:rFonts w:eastAsia="Times New Roman" w:cs="Calibri Light"/>
          <w:color w:val="000000"/>
          <w:lang w:eastAsia="en-GB"/>
        </w:rPr>
      </w:pPr>
      <w:r w:rsidRPr="00F67F21">
        <w:rPr>
          <w:rFonts w:eastAsia="Times New Roman" w:cs="Calibri Light"/>
          <w:color w:val="000000"/>
          <w:lang w:eastAsia="en-GB"/>
        </w:rPr>
        <w:t>F= A+B+C+D+E</w:t>
      </w:r>
    </w:p>
    <w:p w14:paraId="2C289156" w14:textId="77777777" w:rsidR="00B06207" w:rsidRPr="00F67F21" w:rsidRDefault="00B06207" w:rsidP="00B06207">
      <w:pPr>
        <w:ind w:firstLine="567"/>
        <w:rPr>
          <w:rFonts w:cs="Calibri"/>
          <w:color w:val="000000"/>
          <w:lang w:eastAsia="en-GB"/>
        </w:rPr>
        <w:sectPr w:rsidR="00B06207" w:rsidRPr="00F67F21" w:rsidSect="00B06207">
          <w:type w:val="continuous"/>
          <w:pgSz w:w="16838" w:h="11906" w:orient="landscape" w:code="9"/>
          <w:pgMar w:top="1134" w:right="993" w:bottom="1134" w:left="1276" w:header="709" w:footer="584" w:gutter="0"/>
          <w:cols w:space="708"/>
          <w:docGrid w:linePitch="360"/>
        </w:sectPr>
      </w:pPr>
    </w:p>
    <w:p w14:paraId="2B5C5F71" w14:textId="6919B748" w:rsidR="00B06207" w:rsidRPr="004F6AFE" w:rsidRDefault="00B06207" w:rsidP="00F67F21">
      <w:pPr>
        <w:pStyle w:val="AnnexH1"/>
      </w:pPr>
      <w:bookmarkStart w:id="189" w:name="_Toc219833547"/>
      <w:r w:rsidRPr="004F6AFE">
        <w:t>Bidder substantiating evidence</w:t>
      </w:r>
      <w:bookmarkEnd w:id="189"/>
    </w:p>
    <w:p w14:paraId="11C64BAB" w14:textId="77777777" w:rsidR="00B06207" w:rsidRPr="00F67F21" w:rsidRDefault="00B06207" w:rsidP="00F67F21">
      <w:pPr>
        <w:pStyle w:val="Heading1"/>
        <w:numPr>
          <w:ilvl w:val="0"/>
          <w:numId w:val="60"/>
        </w:numPr>
        <w:rPr>
          <w:rFonts w:eastAsia="SimHei" w:cs="Times New Roman"/>
        </w:rPr>
      </w:pPr>
      <w:bookmarkStart w:id="190" w:name="_Toc190354925"/>
      <w:bookmarkStart w:id="191" w:name="_Toc219833548"/>
      <w:r w:rsidRPr="00F67F21">
        <w:rPr>
          <w:rFonts w:eastAsia="SimHei" w:cs="Times New Roman"/>
        </w:rPr>
        <w:t>Technical Mandatory Requirement Evidence</w:t>
      </w:r>
      <w:bookmarkEnd w:id="190"/>
      <w:bookmarkEnd w:id="191"/>
    </w:p>
    <w:p w14:paraId="78D63937" w14:textId="77777777" w:rsidR="00B06207" w:rsidRPr="004F6AFE" w:rsidRDefault="00B06207" w:rsidP="00D07F90">
      <w:pPr>
        <w:pStyle w:val="Heading2"/>
        <w:rPr>
          <w:rFonts w:eastAsia="SimHei" w:cs="Times New Roman"/>
        </w:rPr>
      </w:pPr>
      <w:bookmarkStart w:id="192" w:name="_Toc215777970"/>
      <w:bookmarkStart w:id="193" w:name="_Toc215851303"/>
      <w:bookmarkStart w:id="194" w:name="_Toc190354926"/>
      <w:bookmarkStart w:id="195" w:name="_Toc219833549"/>
      <w:bookmarkEnd w:id="192"/>
      <w:bookmarkEnd w:id="193"/>
      <w:r w:rsidRPr="004F6AFE">
        <w:rPr>
          <w:rFonts w:eastAsia="SimHei" w:cs="Times New Roman"/>
        </w:rPr>
        <w:t>Bidder Certification / Affiliation Requirements</w:t>
      </w:r>
      <w:bookmarkEnd w:id="194"/>
      <w:bookmarkEnd w:id="195"/>
    </w:p>
    <w:p w14:paraId="2664398D" w14:textId="77777777" w:rsidR="00B06207" w:rsidRDefault="00B06207" w:rsidP="00B06207">
      <w:pPr>
        <w:ind w:left="567"/>
        <w:rPr>
          <w:rFonts w:cs="Calibri Light"/>
        </w:rPr>
      </w:pPr>
      <w:r w:rsidRPr="00F67F21">
        <w:rPr>
          <w:rFonts w:cs="Calibri"/>
        </w:rPr>
        <w:t>Attach a copy of an agreement with a wholesaler or manufacturer that  adheres to ISO/IEC General Quality Standards, ISO9001. Proof of such agreement and letter from manufacturer /wholesaler to confirm compliance to above mentioned standards to be submitted with the tender</w:t>
      </w:r>
      <w:r w:rsidRPr="00F67F21">
        <w:rPr>
          <w:rFonts w:cs="Calibri Light"/>
        </w:rPr>
        <w:t>.</w:t>
      </w:r>
    </w:p>
    <w:p w14:paraId="5DCDFFB0" w14:textId="77777777" w:rsidR="003F007F" w:rsidRDefault="003F007F" w:rsidP="003F007F">
      <w:pPr>
        <w:rPr>
          <w:rStyle w:val="Strong"/>
        </w:rPr>
      </w:pPr>
    </w:p>
    <w:p w14:paraId="42D6F9B3" w14:textId="77777777" w:rsidR="003F007F" w:rsidRDefault="003F007F" w:rsidP="003F007F">
      <w:pPr>
        <w:ind w:left="567"/>
        <w:jc w:val="left"/>
        <w:rPr>
          <w:b/>
          <w:bCs/>
          <w:lang w:val="en-GB"/>
        </w:rPr>
      </w:pPr>
      <w:r w:rsidRPr="00897E45">
        <w:rPr>
          <w:b/>
          <w:bCs/>
          <w:lang w:val="en-GB"/>
        </w:rPr>
        <w:t xml:space="preserve">NOTE (1): </w:t>
      </w:r>
    </w:p>
    <w:p w14:paraId="6E009203" w14:textId="77777777" w:rsidR="00B06207" w:rsidRPr="00F67F21" w:rsidRDefault="00B06207" w:rsidP="00B06207">
      <w:pPr>
        <w:ind w:left="567"/>
        <w:rPr>
          <w:rFonts w:cs="Calibri Light"/>
        </w:rPr>
      </w:pPr>
      <w:r w:rsidRPr="00F67F21">
        <w:rPr>
          <w:rFonts w:cs="Calibri Light"/>
        </w:rPr>
        <w:t>The following information must be indicated on the agreement:</w:t>
      </w:r>
    </w:p>
    <w:p w14:paraId="26EE7B59" w14:textId="77777777" w:rsidR="00B06207" w:rsidRPr="00F67F21" w:rsidRDefault="00B06207" w:rsidP="00B06207">
      <w:pPr>
        <w:ind w:left="567"/>
        <w:rPr>
          <w:rFonts w:cs="Calibri Light"/>
        </w:rPr>
      </w:pPr>
      <w:r w:rsidRPr="00F67F21">
        <w:rPr>
          <w:rFonts w:cs="Calibri Light"/>
        </w:rPr>
        <w:t>a)</w:t>
      </w:r>
      <w:r w:rsidRPr="00F67F21">
        <w:rPr>
          <w:rFonts w:cs="Calibri Light"/>
        </w:rPr>
        <w:tab/>
        <w:t>Name, address and contact person of wholesaler/Manufacturer</w:t>
      </w:r>
    </w:p>
    <w:p w14:paraId="25FEBB5B" w14:textId="77777777" w:rsidR="00B06207" w:rsidRPr="00F67F21" w:rsidRDefault="00B06207" w:rsidP="00B06207">
      <w:pPr>
        <w:ind w:left="567"/>
        <w:rPr>
          <w:rFonts w:cs="Calibri Light"/>
        </w:rPr>
      </w:pPr>
      <w:r w:rsidRPr="00F67F21">
        <w:rPr>
          <w:rFonts w:cs="Calibri Light"/>
        </w:rPr>
        <w:t>b)</w:t>
      </w:r>
      <w:r w:rsidRPr="00F67F21">
        <w:rPr>
          <w:rFonts w:cs="Calibri Light"/>
        </w:rPr>
        <w:tab/>
        <w:t>Name, address and contact person of bidder</w:t>
      </w:r>
    </w:p>
    <w:p w14:paraId="38666A7A" w14:textId="77777777" w:rsidR="00B06207" w:rsidRPr="00F67F21" w:rsidRDefault="00B06207" w:rsidP="00B06207">
      <w:pPr>
        <w:ind w:left="567"/>
        <w:rPr>
          <w:rFonts w:cs="Calibri Light"/>
        </w:rPr>
      </w:pPr>
      <w:r w:rsidRPr="00F67F21">
        <w:rPr>
          <w:rFonts w:cs="Calibri Light"/>
        </w:rPr>
        <w:t>c)</w:t>
      </w:r>
      <w:r w:rsidRPr="00F67F21">
        <w:rPr>
          <w:rFonts w:cs="Calibri Light"/>
        </w:rPr>
        <w:tab/>
        <w:t>Terms and period of the agreement</w:t>
      </w:r>
    </w:p>
    <w:p w14:paraId="4C0F8AAF" w14:textId="77777777" w:rsidR="00B06207" w:rsidRPr="00F67F21" w:rsidRDefault="00B06207" w:rsidP="00B06207">
      <w:pPr>
        <w:ind w:left="567"/>
        <w:rPr>
          <w:rFonts w:cs="Calibri Light"/>
        </w:rPr>
      </w:pPr>
      <w:r w:rsidRPr="00F67F21">
        <w:rPr>
          <w:rFonts w:cs="Calibri Light"/>
        </w:rPr>
        <w:t>d)</w:t>
      </w:r>
      <w:r w:rsidRPr="00F67F21">
        <w:rPr>
          <w:rFonts w:cs="Calibri Light"/>
        </w:rPr>
        <w:tab/>
        <w:t>Copy of wholesaler/Manufacturer ISO/IEC General Quality Standards, ISO9001 certificate</w:t>
      </w:r>
    </w:p>
    <w:p w14:paraId="0B48368A" w14:textId="79E5A235" w:rsidR="00B06207" w:rsidRPr="00F67F21" w:rsidRDefault="00B06207" w:rsidP="00B06207">
      <w:pPr>
        <w:ind w:left="567"/>
        <w:jc w:val="left"/>
        <w:rPr>
          <w:rFonts w:cs="Calibri"/>
        </w:rPr>
      </w:pPr>
      <w:r w:rsidRPr="00F67F21">
        <w:rPr>
          <w:rFonts w:cs="Calibri"/>
          <w:b/>
          <w:bCs/>
        </w:rPr>
        <w:t>NOTE (</w:t>
      </w:r>
      <w:r w:rsidR="003F007F">
        <w:rPr>
          <w:rFonts w:cs="Calibri"/>
          <w:b/>
          <w:bCs/>
        </w:rPr>
        <w:t>2</w:t>
      </w:r>
      <w:r w:rsidRPr="00F67F21">
        <w:rPr>
          <w:rFonts w:cs="Calibri"/>
          <w:b/>
          <w:bCs/>
        </w:rPr>
        <w:t xml:space="preserve">): </w:t>
      </w:r>
    </w:p>
    <w:p w14:paraId="6C61133D" w14:textId="77777777" w:rsidR="00B06207" w:rsidRPr="00E84B5B" w:rsidRDefault="00B06207" w:rsidP="00B06207">
      <w:pPr>
        <w:ind w:left="567"/>
        <w:jc w:val="left"/>
        <w:rPr>
          <w:rFonts w:cs="Calibri"/>
        </w:rPr>
      </w:pPr>
      <w:r w:rsidRPr="00F67F21">
        <w:rPr>
          <w:rFonts w:cs="Calibri"/>
        </w:rPr>
        <w:t>SITA reserves the right to verify information provided</w:t>
      </w:r>
      <w:r w:rsidRPr="00E84B5B">
        <w:rPr>
          <w:rFonts w:cs="Calibri"/>
        </w:rPr>
        <w:t>.</w:t>
      </w:r>
    </w:p>
    <w:p w14:paraId="2827C9B7" w14:textId="77777777" w:rsidR="00B06207" w:rsidRPr="004F6AFE" w:rsidRDefault="00B06207" w:rsidP="00D07F90">
      <w:pPr>
        <w:pStyle w:val="Heading2"/>
      </w:pPr>
      <w:bookmarkStart w:id="196" w:name="_Toc190354927"/>
      <w:bookmarkStart w:id="197" w:name="_Toc219833550"/>
      <w:r w:rsidRPr="004F6AFE">
        <w:t>Bidder Experience and Capability Requirements</w:t>
      </w:r>
      <w:bookmarkEnd w:id="196"/>
      <w:bookmarkEnd w:id="197"/>
    </w:p>
    <w:p w14:paraId="4C792BBC" w14:textId="77777777" w:rsidR="00B06207" w:rsidRPr="00F67F21" w:rsidRDefault="00B06207" w:rsidP="00B06207">
      <w:pPr>
        <w:ind w:left="709" w:hanging="142"/>
        <w:jc w:val="left"/>
        <w:rPr>
          <w:rFonts w:cs="Calibri"/>
        </w:rPr>
      </w:pPr>
      <w:r w:rsidRPr="00F67F21">
        <w:rPr>
          <w:rFonts w:cs="Calibri"/>
        </w:rPr>
        <w:t>Complete table below, noting that:</w:t>
      </w:r>
    </w:p>
    <w:p w14:paraId="6B1E27A4" w14:textId="0E208E10" w:rsidR="00DD0B3B" w:rsidRPr="00DD0B3B" w:rsidRDefault="00DD0B3B" w:rsidP="00DD0B3B">
      <w:pPr>
        <w:pStyle w:val="ListParagraph"/>
        <w:ind w:left="567"/>
        <w:rPr>
          <w:rFonts w:eastAsia="Times New Roman" w:cs="Calibri Light"/>
        </w:rPr>
      </w:pPr>
      <w:r w:rsidRPr="00DD0B3B">
        <w:rPr>
          <w:rFonts w:eastAsia="Times New Roman" w:cs="Calibri Light"/>
        </w:rPr>
        <w:t xml:space="preserve">The Bidder must complete table </w:t>
      </w:r>
      <w:r w:rsidRPr="00DD0B3B">
        <w:rPr>
          <w:rFonts w:eastAsia="Times New Roman" w:cs="Calibri Light"/>
          <w:b/>
          <w:bCs/>
        </w:rPr>
        <w:t xml:space="preserve">10 </w:t>
      </w:r>
      <w:r w:rsidRPr="00DD0B3B">
        <w:rPr>
          <w:rFonts w:eastAsia="Times New Roman" w:cs="Calibri Light"/>
        </w:rPr>
        <w:t>by providing reference details from at least one (1) customer to whom  cleaning materials and Equipment was delivered  in the past three (3) years from publication date  of this Bid.</w:t>
      </w:r>
    </w:p>
    <w:p w14:paraId="244366F3" w14:textId="77777777" w:rsidR="00B06207" w:rsidRPr="00F67F21" w:rsidRDefault="00B06207" w:rsidP="003C1943">
      <w:pPr>
        <w:pStyle w:val="ListParagraph"/>
        <w:ind w:left="567"/>
        <w:rPr>
          <w:rFonts w:eastAsia="Times New Roman" w:cs="Calibri Light"/>
        </w:rPr>
      </w:pPr>
    </w:p>
    <w:p w14:paraId="48D1430E" w14:textId="77777777" w:rsidR="00B06207" w:rsidRPr="00F67F21" w:rsidRDefault="00B06207" w:rsidP="003C1943">
      <w:pPr>
        <w:ind w:left="567"/>
        <w:rPr>
          <w:rFonts w:eastAsia="Times New Roman" w:cs="Calibri Light"/>
        </w:rPr>
      </w:pPr>
      <w:r w:rsidRPr="00F67F21">
        <w:rPr>
          <w:rFonts w:eastAsia="Times New Roman" w:cs="Calibri Light"/>
        </w:rPr>
        <w:t>Scope of work must be related.</w:t>
      </w:r>
    </w:p>
    <w:p w14:paraId="1F065491" w14:textId="77777777" w:rsidR="00B06207" w:rsidRPr="00F67F21" w:rsidRDefault="00B06207" w:rsidP="003C1943">
      <w:pPr>
        <w:ind w:left="567"/>
        <w:rPr>
          <w:rFonts w:eastAsia="Times New Roman" w:cs="Calibri Light"/>
        </w:rPr>
      </w:pPr>
    </w:p>
    <w:p w14:paraId="50E70868" w14:textId="77777777" w:rsidR="00B06207" w:rsidRPr="00F67F21" w:rsidRDefault="00B06207" w:rsidP="00B06207">
      <w:pPr>
        <w:ind w:left="567"/>
        <w:rPr>
          <w:rFonts w:cs="Calibri Light"/>
          <w:b/>
          <w:bCs/>
          <w:lang w:val="en-GB"/>
        </w:rPr>
      </w:pPr>
      <w:r w:rsidRPr="00F67F21">
        <w:rPr>
          <w:rFonts w:cs="Calibri Light"/>
          <w:b/>
          <w:bCs/>
          <w:lang w:val="en-GB"/>
        </w:rPr>
        <w:t>NOTE (1):</w:t>
      </w:r>
    </w:p>
    <w:p w14:paraId="4A3A4D6E" w14:textId="77777777" w:rsidR="00B06207" w:rsidRPr="00F67F21" w:rsidRDefault="00B06207" w:rsidP="00B06207">
      <w:pPr>
        <w:ind w:left="567"/>
        <w:rPr>
          <w:rFonts w:cs="Calibri Light"/>
          <w:lang w:val="en-GB"/>
        </w:rPr>
      </w:pPr>
      <w:r w:rsidRPr="00F67F21">
        <w:rPr>
          <w:rFonts w:cs="Calibri Light"/>
          <w:lang w:val="en-GB"/>
        </w:rPr>
        <w:t xml:space="preserve">The Bidder must provide all of the following information when completing </w:t>
      </w:r>
      <w:r w:rsidRPr="00F67F21">
        <w:rPr>
          <w:rFonts w:cs="Calibri Light"/>
          <w:b/>
          <w:bCs/>
          <w:lang w:val="en-GB"/>
        </w:rPr>
        <w:t>table 10</w:t>
      </w:r>
      <w:r w:rsidRPr="00F67F21">
        <w:rPr>
          <w:rFonts w:cs="Calibri Light"/>
          <w:lang w:val="en-GB"/>
        </w:rPr>
        <w:t>:</w:t>
      </w:r>
    </w:p>
    <w:p w14:paraId="39B95206" w14:textId="77777777" w:rsidR="00B06207" w:rsidRPr="00F67F21" w:rsidRDefault="00B06207" w:rsidP="00B06207">
      <w:pPr>
        <w:pStyle w:val="ListParagraph"/>
        <w:numPr>
          <w:ilvl w:val="1"/>
          <w:numId w:val="58"/>
        </w:numPr>
        <w:spacing w:after="120"/>
        <w:outlineLvl w:val="9"/>
        <w:rPr>
          <w:rFonts w:ascii="Calibri Light" w:hAnsi="Calibri Light" w:cs="Calibri Light"/>
        </w:rPr>
      </w:pPr>
      <w:r w:rsidRPr="00F67F21">
        <w:rPr>
          <w:rFonts w:ascii="Calibri Light" w:hAnsi="Calibri Light" w:cs="Calibri Light"/>
        </w:rPr>
        <w:t xml:space="preserve">Company name; </w:t>
      </w:r>
      <w:r w:rsidRPr="00F67F21">
        <w:rPr>
          <w:rFonts w:ascii="Calibri Light" w:hAnsi="Calibri Light" w:cs="Calibri Light"/>
          <w:b/>
          <w:bCs/>
        </w:rPr>
        <w:t>and</w:t>
      </w:r>
    </w:p>
    <w:p w14:paraId="158C7A96" w14:textId="77777777" w:rsidR="00B06207" w:rsidRPr="00F67F21" w:rsidRDefault="00B06207" w:rsidP="00B06207">
      <w:pPr>
        <w:pStyle w:val="ListParagraph"/>
        <w:numPr>
          <w:ilvl w:val="1"/>
          <w:numId w:val="58"/>
        </w:numPr>
        <w:spacing w:after="120"/>
        <w:ind w:left="1170"/>
        <w:outlineLvl w:val="9"/>
        <w:rPr>
          <w:rFonts w:ascii="Calibri Light" w:hAnsi="Calibri Light" w:cs="Calibri Light"/>
        </w:rPr>
      </w:pPr>
      <w:r w:rsidRPr="00F67F21">
        <w:rPr>
          <w:rFonts w:ascii="Calibri Light" w:hAnsi="Calibri Light" w:cs="Calibri Light"/>
        </w:rPr>
        <w:t xml:space="preserve">Reference Person Name, Tel </w:t>
      </w:r>
      <w:r w:rsidRPr="00F67F21">
        <w:rPr>
          <w:rFonts w:ascii="Calibri Light" w:hAnsi="Calibri Light" w:cs="Calibri Light"/>
          <w:b/>
          <w:bCs/>
        </w:rPr>
        <w:t>and/or</w:t>
      </w:r>
      <w:r w:rsidRPr="00F67F21">
        <w:rPr>
          <w:rFonts w:ascii="Calibri Light" w:hAnsi="Calibri Light" w:cs="Calibri Light"/>
        </w:rPr>
        <w:t xml:space="preserve"> email; </w:t>
      </w:r>
      <w:r w:rsidRPr="00F67F21">
        <w:rPr>
          <w:rFonts w:ascii="Calibri Light" w:hAnsi="Calibri Light" w:cs="Calibri Light"/>
          <w:b/>
          <w:bCs/>
        </w:rPr>
        <w:t>and</w:t>
      </w:r>
    </w:p>
    <w:p w14:paraId="49478E21" w14:textId="77777777" w:rsidR="00B06207" w:rsidRPr="00F67F21" w:rsidRDefault="00B06207" w:rsidP="00B06207">
      <w:pPr>
        <w:pStyle w:val="ListParagraph"/>
        <w:numPr>
          <w:ilvl w:val="1"/>
          <w:numId w:val="58"/>
        </w:numPr>
        <w:spacing w:after="120"/>
        <w:ind w:left="1170"/>
        <w:outlineLvl w:val="9"/>
        <w:rPr>
          <w:rFonts w:ascii="Calibri Light" w:hAnsi="Calibri Light" w:cs="Calibri Light"/>
        </w:rPr>
      </w:pPr>
      <w:r w:rsidRPr="00F67F21">
        <w:rPr>
          <w:rFonts w:ascii="Calibri Light" w:hAnsi="Calibri Light" w:cs="Calibri Light"/>
        </w:rPr>
        <w:t xml:space="preserve">Project Scope of Work; </w:t>
      </w:r>
      <w:r w:rsidRPr="00F67F21">
        <w:rPr>
          <w:rFonts w:ascii="Calibri Light" w:hAnsi="Calibri Light" w:cs="Calibri Light"/>
          <w:b/>
          <w:bCs/>
        </w:rPr>
        <w:t>and</w:t>
      </w:r>
    </w:p>
    <w:p w14:paraId="59246652" w14:textId="77777777" w:rsidR="00B06207" w:rsidRPr="00F67F21" w:rsidRDefault="00B06207" w:rsidP="00B06207">
      <w:pPr>
        <w:pStyle w:val="ListParagraph"/>
        <w:numPr>
          <w:ilvl w:val="1"/>
          <w:numId w:val="58"/>
        </w:numPr>
        <w:spacing w:after="120"/>
        <w:ind w:left="1170"/>
        <w:outlineLvl w:val="9"/>
        <w:rPr>
          <w:rFonts w:ascii="Calibri Light" w:hAnsi="Calibri Light" w:cs="Calibri Light"/>
        </w:rPr>
      </w:pPr>
      <w:r w:rsidRPr="00F67F21">
        <w:rPr>
          <w:rFonts w:ascii="Calibri Light" w:hAnsi="Calibri Light" w:cs="Calibri Light"/>
        </w:rPr>
        <w:t>Project Start and End-date.</w:t>
      </w:r>
    </w:p>
    <w:p w14:paraId="64764BED" w14:textId="77777777" w:rsidR="00B06207" w:rsidRPr="00F67F21" w:rsidRDefault="00B06207" w:rsidP="00B06207">
      <w:pPr>
        <w:ind w:left="567"/>
        <w:jc w:val="left"/>
        <w:rPr>
          <w:rFonts w:cs="Calibri Light"/>
          <w:b/>
          <w:bCs/>
        </w:rPr>
      </w:pPr>
      <w:r w:rsidRPr="00F67F21">
        <w:rPr>
          <w:rFonts w:cs="Calibri Light"/>
          <w:b/>
          <w:bCs/>
        </w:rPr>
        <w:t xml:space="preserve">NOTE (2): </w:t>
      </w:r>
    </w:p>
    <w:p w14:paraId="294BB1C5" w14:textId="77777777" w:rsidR="00B06207" w:rsidRPr="00F67F21" w:rsidRDefault="00B06207" w:rsidP="00B06207">
      <w:pPr>
        <w:ind w:left="567"/>
        <w:jc w:val="left"/>
        <w:rPr>
          <w:rFonts w:cs="Calibri Light"/>
          <w:lang w:val="en-GB"/>
        </w:rPr>
      </w:pPr>
      <w:r w:rsidRPr="00F67F21">
        <w:rPr>
          <w:rFonts w:cs="Calibri Light"/>
        </w:rPr>
        <w:t xml:space="preserve">Failure to comply </w:t>
      </w:r>
      <w:r w:rsidRPr="00F67F21">
        <w:rPr>
          <w:rFonts w:cs="Calibri Light"/>
          <w:u w:val="single"/>
        </w:rPr>
        <w:t>fully</w:t>
      </w:r>
      <w:r w:rsidRPr="00F67F21">
        <w:rPr>
          <w:rFonts w:cs="Calibri Light"/>
        </w:rPr>
        <w:t xml:space="preserve"> to the requirements as indicated above will result in disqualification.</w:t>
      </w:r>
    </w:p>
    <w:p w14:paraId="57EF90E8" w14:textId="77777777" w:rsidR="00B06207" w:rsidRPr="00F67F21" w:rsidRDefault="00B06207" w:rsidP="00B06207">
      <w:pPr>
        <w:ind w:left="567"/>
        <w:jc w:val="left"/>
        <w:rPr>
          <w:rFonts w:cs="Calibri Light"/>
          <w:b/>
          <w:bCs/>
        </w:rPr>
      </w:pPr>
      <w:r w:rsidRPr="00F67F21">
        <w:rPr>
          <w:rFonts w:cs="Calibri Light"/>
          <w:b/>
          <w:bCs/>
        </w:rPr>
        <w:t xml:space="preserve">NOTE (3): </w:t>
      </w:r>
    </w:p>
    <w:p w14:paraId="1C96F2EB" w14:textId="77777777" w:rsidR="00B06207" w:rsidRPr="00F67F21" w:rsidRDefault="00B06207" w:rsidP="00B06207">
      <w:pPr>
        <w:ind w:left="567"/>
        <w:jc w:val="left"/>
        <w:rPr>
          <w:rFonts w:cs="Calibri Light"/>
        </w:rPr>
      </w:pPr>
      <w:r w:rsidRPr="00F67F21">
        <w:rPr>
          <w:rFonts w:cs="Calibri Light"/>
        </w:rPr>
        <w:t>SITA reserves the right to verify information provided.</w:t>
      </w:r>
    </w:p>
    <w:p w14:paraId="65F1E4A8" w14:textId="77777777" w:rsidR="00B06207" w:rsidRPr="00F67F21" w:rsidRDefault="00B06207" w:rsidP="00B06207">
      <w:pPr>
        <w:ind w:left="360" w:hanging="360"/>
        <w:rPr>
          <w:rFonts w:cs="Calibri"/>
        </w:rPr>
      </w:pPr>
    </w:p>
    <w:p w14:paraId="0BDDDF38" w14:textId="77777777" w:rsidR="00B06207" w:rsidRPr="00E84B5B" w:rsidRDefault="00B06207" w:rsidP="00B06207">
      <w:pPr>
        <w:pStyle w:val="Caption"/>
        <w:rPr>
          <w:rFonts w:cs="Calibri"/>
          <w:szCs w:val="22"/>
        </w:rPr>
      </w:pPr>
      <w:r w:rsidRPr="00F67F21">
        <w:rPr>
          <w:rFonts w:cs="Calibri"/>
          <w:szCs w:val="22"/>
        </w:rPr>
        <w:t>Table 10:</w:t>
      </w:r>
      <w:r w:rsidRPr="00F67F21">
        <w:rPr>
          <w:rFonts w:cs="Calibri"/>
          <w:b w:val="0"/>
          <w:szCs w:val="22"/>
        </w:rPr>
        <w:t xml:space="preserve">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3524"/>
        <w:gridCol w:w="1693"/>
      </w:tblGrid>
      <w:tr w:rsidR="00B06207" w:rsidRPr="00E84B5B" w14:paraId="62E400DA" w14:textId="77777777" w:rsidTr="0098414A">
        <w:trPr>
          <w:tblHeader/>
        </w:trPr>
        <w:tc>
          <w:tcPr>
            <w:tcW w:w="504" w:type="dxa"/>
            <w:shd w:val="solid" w:color="DBE5F1" w:themeColor="accent1" w:themeTint="33" w:fill="DBE5F1" w:themeFill="accent1" w:themeFillTint="33"/>
          </w:tcPr>
          <w:p w14:paraId="59C9272E" w14:textId="77777777" w:rsidR="00B06207" w:rsidRPr="00F67F21" w:rsidRDefault="00B06207" w:rsidP="0098414A">
            <w:pPr>
              <w:ind w:left="360" w:hanging="360"/>
              <w:rPr>
                <w:rFonts w:eastAsiaTheme="majorEastAsia" w:cs="Calibri"/>
                <w:b/>
                <w:color w:val="0E1B8D"/>
              </w:rPr>
            </w:pPr>
            <w:r w:rsidRPr="00F67F21">
              <w:rPr>
                <w:rFonts w:eastAsiaTheme="majorEastAsia" w:cs="Calibri"/>
                <w:b/>
                <w:color w:val="0E1B8D"/>
              </w:rPr>
              <w:t>No</w:t>
            </w:r>
          </w:p>
        </w:tc>
        <w:tc>
          <w:tcPr>
            <w:tcW w:w="1651" w:type="dxa"/>
            <w:shd w:val="solid" w:color="DBE5F1" w:themeColor="accent1" w:themeTint="33" w:fill="DBE5F1" w:themeFill="accent1" w:themeFillTint="33"/>
          </w:tcPr>
          <w:p w14:paraId="14F106A0" w14:textId="77777777" w:rsidR="00B06207" w:rsidRPr="00F67F21" w:rsidRDefault="00B06207" w:rsidP="0098414A">
            <w:pPr>
              <w:ind w:left="360" w:hanging="360"/>
              <w:rPr>
                <w:rFonts w:eastAsiaTheme="majorEastAsia" w:cs="Calibri"/>
                <w:b/>
                <w:color w:val="0E1B8D"/>
              </w:rPr>
            </w:pPr>
            <w:r w:rsidRPr="00F67F21">
              <w:rPr>
                <w:rFonts w:eastAsiaTheme="majorEastAsia" w:cs="Calibri"/>
                <w:b/>
                <w:color w:val="0E1B8D"/>
              </w:rPr>
              <w:t>Company Name</w:t>
            </w:r>
          </w:p>
        </w:tc>
        <w:tc>
          <w:tcPr>
            <w:tcW w:w="2261" w:type="dxa"/>
            <w:shd w:val="solid" w:color="DBE5F1" w:themeColor="accent1" w:themeTint="33" w:fill="DBE5F1" w:themeFill="accent1" w:themeFillTint="33"/>
          </w:tcPr>
          <w:p w14:paraId="7D97E5B6" w14:textId="77777777" w:rsidR="00B06207" w:rsidRPr="00F67F21" w:rsidRDefault="00B06207" w:rsidP="0098414A">
            <w:pPr>
              <w:ind w:left="142"/>
              <w:rPr>
                <w:rFonts w:eastAsiaTheme="majorEastAsia" w:cs="Calibri"/>
                <w:b/>
                <w:color w:val="0E1B8D"/>
              </w:rPr>
            </w:pPr>
            <w:r w:rsidRPr="00F67F21">
              <w:rPr>
                <w:rFonts w:eastAsiaTheme="majorEastAsia" w:cs="Calibri"/>
                <w:b/>
                <w:color w:val="0E1B8D"/>
              </w:rPr>
              <w:t>Contact person, telephone and/or e-mail address</w:t>
            </w:r>
            <w:r w:rsidRPr="00F67F21" w:rsidDel="00EE09DE">
              <w:rPr>
                <w:rFonts w:eastAsiaTheme="majorEastAsia" w:cs="Calibri"/>
                <w:b/>
                <w:color w:val="0E1B8D"/>
              </w:rPr>
              <w:t xml:space="preserve"> </w:t>
            </w:r>
          </w:p>
        </w:tc>
        <w:tc>
          <w:tcPr>
            <w:tcW w:w="3524" w:type="dxa"/>
            <w:shd w:val="solid" w:color="DBE5F1" w:themeColor="accent1" w:themeTint="33" w:fill="DBE5F1" w:themeFill="accent1" w:themeFillTint="33"/>
          </w:tcPr>
          <w:p w14:paraId="47548328" w14:textId="77777777" w:rsidR="00B06207" w:rsidRPr="00F67F21" w:rsidRDefault="00B06207" w:rsidP="0098414A">
            <w:pPr>
              <w:ind w:left="360" w:hanging="360"/>
              <w:rPr>
                <w:rFonts w:eastAsiaTheme="majorEastAsia" w:cs="Calibri"/>
                <w:b/>
                <w:color w:val="0E1B8D"/>
              </w:rPr>
            </w:pPr>
            <w:r w:rsidRPr="00F67F21">
              <w:rPr>
                <w:rFonts w:eastAsiaTheme="majorEastAsia" w:cs="Calibri"/>
                <w:b/>
                <w:color w:val="0E1B8D"/>
              </w:rPr>
              <w:t>Project Scope of Work</w:t>
            </w:r>
          </w:p>
        </w:tc>
        <w:tc>
          <w:tcPr>
            <w:tcW w:w="1693" w:type="dxa"/>
            <w:shd w:val="solid" w:color="DBE5F1" w:themeColor="accent1" w:themeTint="33" w:fill="DBE5F1" w:themeFill="accent1" w:themeFillTint="33"/>
          </w:tcPr>
          <w:p w14:paraId="1038821B" w14:textId="77777777" w:rsidR="00B06207" w:rsidRPr="00F67F21" w:rsidRDefault="00B06207" w:rsidP="0098414A">
            <w:pPr>
              <w:ind w:left="28" w:hanging="28"/>
              <w:rPr>
                <w:rFonts w:eastAsiaTheme="majorEastAsia" w:cs="Calibri"/>
                <w:b/>
                <w:color w:val="0E1B8D"/>
              </w:rPr>
            </w:pPr>
            <w:r w:rsidRPr="00F67F21">
              <w:rPr>
                <w:rFonts w:eastAsiaTheme="majorEastAsia" w:cs="Calibri"/>
                <w:b/>
                <w:color w:val="0E1B8D"/>
              </w:rPr>
              <w:t>Project start and end date</w:t>
            </w:r>
          </w:p>
        </w:tc>
      </w:tr>
      <w:tr w:rsidR="00B06207" w:rsidRPr="00E84B5B" w14:paraId="670D1156" w14:textId="77777777" w:rsidTr="0098414A">
        <w:tc>
          <w:tcPr>
            <w:tcW w:w="504" w:type="dxa"/>
          </w:tcPr>
          <w:p w14:paraId="60018A21" w14:textId="77777777" w:rsidR="00B06207" w:rsidRPr="00F67F21" w:rsidRDefault="00B06207" w:rsidP="0098414A">
            <w:pPr>
              <w:rPr>
                <w:rFonts w:cs="Calibri"/>
              </w:rPr>
            </w:pPr>
            <w:r w:rsidRPr="00F67F21">
              <w:rPr>
                <w:rFonts w:cs="Calibri"/>
              </w:rPr>
              <w:t>1.</w:t>
            </w:r>
          </w:p>
        </w:tc>
        <w:tc>
          <w:tcPr>
            <w:tcW w:w="1651" w:type="dxa"/>
          </w:tcPr>
          <w:p w14:paraId="361CF326" w14:textId="77777777" w:rsidR="00B06207" w:rsidRPr="00F67F21" w:rsidRDefault="00B06207" w:rsidP="0098414A">
            <w:pPr>
              <w:rPr>
                <w:rFonts w:cs="Calibri"/>
                <w:color w:val="FF0000"/>
              </w:rPr>
            </w:pPr>
            <w:r w:rsidRPr="00F67F21">
              <w:rPr>
                <w:rFonts w:cs="Calibri"/>
                <w:color w:val="FF0000"/>
              </w:rPr>
              <w:t>&lt;Company name&gt;</w:t>
            </w:r>
          </w:p>
        </w:tc>
        <w:tc>
          <w:tcPr>
            <w:tcW w:w="2261" w:type="dxa"/>
          </w:tcPr>
          <w:p w14:paraId="0FA8C682" w14:textId="77777777" w:rsidR="00B06207" w:rsidRPr="00F67F21" w:rsidRDefault="00B06207" w:rsidP="0098414A">
            <w:pPr>
              <w:ind w:left="360" w:hanging="360"/>
              <w:rPr>
                <w:rFonts w:cs="Calibri"/>
                <w:color w:val="FF0000"/>
              </w:rPr>
            </w:pPr>
            <w:r w:rsidRPr="00F67F21">
              <w:rPr>
                <w:rFonts w:cs="Calibri"/>
                <w:color w:val="FF0000"/>
              </w:rPr>
              <w:t>&lt;Person Name&gt;</w:t>
            </w:r>
          </w:p>
          <w:p w14:paraId="58D42A90" w14:textId="77777777" w:rsidR="00B06207" w:rsidRPr="00F67F21" w:rsidRDefault="00B06207" w:rsidP="0098414A">
            <w:pPr>
              <w:ind w:left="360" w:hanging="360"/>
              <w:rPr>
                <w:rFonts w:cs="Calibri"/>
                <w:color w:val="FF0000"/>
              </w:rPr>
            </w:pPr>
            <w:r w:rsidRPr="00F67F21">
              <w:rPr>
                <w:rFonts w:cs="Calibri"/>
                <w:color w:val="FF0000"/>
              </w:rPr>
              <w:t>&lt;Tel&gt;</w:t>
            </w:r>
          </w:p>
          <w:p w14:paraId="5E71BF23" w14:textId="77777777" w:rsidR="00B06207" w:rsidRPr="00F67F21" w:rsidRDefault="00B06207" w:rsidP="0098414A">
            <w:pPr>
              <w:ind w:left="360" w:hanging="360"/>
              <w:rPr>
                <w:rFonts w:cs="Calibri"/>
                <w:color w:val="FF0000"/>
              </w:rPr>
            </w:pPr>
            <w:r w:rsidRPr="00F67F21">
              <w:rPr>
                <w:rFonts w:cs="Calibri"/>
                <w:color w:val="FF0000"/>
              </w:rPr>
              <w:t>&lt;email&gt;</w:t>
            </w:r>
          </w:p>
        </w:tc>
        <w:tc>
          <w:tcPr>
            <w:tcW w:w="3524" w:type="dxa"/>
          </w:tcPr>
          <w:p w14:paraId="4CBE7FF9" w14:textId="7313FE6D" w:rsidR="00B06207" w:rsidRPr="00F67F21" w:rsidRDefault="00B06207" w:rsidP="0098414A">
            <w:pPr>
              <w:spacing w:line="360" w:lineRule="auto"/>
              <w:jc w:val="left"/>
              <w:rPr>
                <w:rFonts w:cs="Calibri"/>
                <w:color w:val="FF0000"/>
              </w:rPr>
            </w:pPr>
            <w:r w:rsidRPr="00F67F21">
              <w:rPr>
                <w:rFonts w:cs="Calibri"/>
                <w:color w:val="FF0000"/>
                <w:lang w:val="en-US"/>
              </w:rPr>
              <w:t>&lt;</w:t>
            </w:r>
            <w:r w:rsidRPr="00F67F21">
              <w:rPr>
                <w:rFonts w:cs="Calibri"/>
                <w:color w:val="FF0000"/>
              </w:rPr>
              <w:t xml:space="preserve"> Provide the details of the scope for supply and delivery of </w:t>
            </w:r>
            <w:r w:rsidR="00DD0B3B" w:rsidRPr="00F67F21">
              <w:rPr>
                <w:rFonts w:cs="Calibri"/>
                <w:color w:val="FF0000"/>
              </w:rPr>
              <w:t>cleaning</w:t>
            </w:r>
            <w:r w:rsidRPr="00F67F21">
              <w:rPr>
                <w:rFonts w:cs="Calibri"/>
                <w:color w:val="FF0000"/>
              </w:rPr>
              <w:t xml:space="preserve"> materials and equipment provided&gt; </w:t>
            </w:r>
          </w:p>
        </w:tc>
        <w:tc>
          <w:tcPr>
            <w:tcW w:w="1693" w:type="dxa"/>
          </w:tcPr>
          <w:p w14:paraId="434060A1" w14:textId="77777777" w:rsidR="00B06207" w:rsidRPr="00F67F21" w:rsidRDefault="00B06207" w:rsidP="0098414A">
            <w:pPr>
              <w:ind w:left="360" w:hanging="360"/>
              <w:rPr>
                <w:rFonts w:cs="Calibri"/>
                <w:color w:val="FF0000"/>
              </w:rPr>
            </w:pPr>
            <w:r w:rsidRPr="00F67F21">
              <w:rPr>
                <w:rFonts w:cs="Calibri"/>
                <w:color w:val="FF0000"/>
              </w:rPr>
              <w:t>Start Date:</w:t>
            </w:r>
          </w:p>
          <w:p w14:paraId="17C7CCEB" w14:textId="77777777" w:rsidR="00B06207" w:rsidRPr="00F67F21" w:rsidRDefault="00B06207" w:rsidP="0098414A">
            <w:pPr>
              <w:ind w:left="360" w:hanging="360"/>
              <w:rPr>
                <w:rFonts w:cs="Calibri"/>
                <w:color w:val="FF0000"/>
              </w:rPr>
            </w:pPr>
            <w:r w:rsidRPr="00F67F21">
              <w:rPr>
                <w:rFonts w:cs="Calibri"/>
                <w:color w:val="FF0000"/>
              </w:rPr>
              <w:t>End Date:</w:t>
            </w:r>
          </w:p>
        </w:tc>
      </w:tr>
    </w:tbl>
    <w:p w14:paraId="7B5EF265" w14:textId="77777777" w:rsidR="00B06207" w:rsidRPr="00E84B5B" w:rsidRDefault="00B06207" w:rsidP="00B06207">
      <w:pPr>
        <w:spacing w:after="0"/>
        <w:rPr>
          <w:b/>
        </w:rPr>
      </w:pPr>
    </w:p>
    <w:p w14:paraId="04860AF3" w14:textId="77777777" w:rsidR="00B06207" w:rsidRPr="004F6AFE" w:rsidRDefault="00B06207" w:rsidP="00D07F90">
      <w:pPr>
        <w:pStyle w:val="Heading2"/>
        <w:rPr>
          <w:rFonts w:eastAsia="SimHei" w:cs="Times New Roman"/>
        </w:rPr>
      </w:pPr>
      <w:bookmarkStart w:id="198" w:name="_Toc190354928"/>
      <w:bookmarkStart w:id="199" w:name="_Toc219833551"/>
      <w:bookmarkStart w:id="200" w:name="_Hlk153566299"/>
      <w:r w:rsidRPr="004F6AFE">
        <w:rPr>
          <w:rFonts w:eastAsia="SimHei" w:cs="Times New Roman"/>
        </w:rPr>
        <w:t>Technical/Product Functional Requirement</w:t>
      </w:r>
      <w:bookmarkEnd w:id="198"/>
      <w:bookmarkEnd w:id="199"/>
    </w:p>
    <w:p w14:paraId="3F50DC63" w14:textId="77777777" w:rsidR="00B06207" w:rsidRDefault="00B06207" w:rsidP="00B06207">
      <w:pPr>
        <w:spacing w:after="0"/>
        <w:ind w:left="567"/>
        <w:outlineLvl w:val="0"/>
        <w:rPr>
          <w:rFonts w:cs="Calibri Light"/>
          <w:bCs/>
        </w:rPr>
      </w:pPr>
      <w:bookmarkStart w:id="201" w:name="_Toc130827754"/>
      <w:r>
        <w:rPr>
          <w:rFonts w:cs="Calibri Light"/>
          <w:bCs/>
        </w:rPr>
        <w:t xml:space="preserve">The Bidder must confirm that they comply with the </w:t>
      </w:r>
      <w:r>
        <w:rPr>
          <w:rFonts w:cs="Calibri Light"/>
          <w:b/>
        </w:rPr>
        <w:t>Technical/Product Functional Requirements</w:t>
      </w:r>
      <w:r>
        <w:rPr>
          <w:rFonts w:cs="Calibri Light"/>
          <w:bCs/>
        </w:rPr>
        <w:t xml:space="preserve"> </w:t>
      </w:r>
      <w:r>
        <w:rPr>
          <w:rFonts w:cs="Calibri Light"/>
          <w:b/>
        </w:rPr>
        <w:t>by completing and signing</w:t>
      </w:r>
      <w:r>
        <w:rPr>
          <w:rFonts w:cs="Calibri Light"/>
          <w:bCs/>
        </w:rPr>
        <w:t xml:space="preserve"> </w:t>
      </w:r>
      <w:r>
        <w:rPr>
          <w:rFonts w:cs="Calibri Light"/>
          <w:b/>
        </w:rPr>
        <w:t>Annex B: Addendum 1</w:t>
      </w:r>
      <w:r>
        <w:rPr>
          <w:rFonts w:cs="Calibri Light"/>
          <w:bCs/>
        </w:rPr>
        <w:t xml:space="preserve"> and </w:t>
      </w:r>
      <w:r>
        <w:rPr>
          <w:rFonts w:cs="Calibri Light"/>
          <w:b/>
        </w:rPr>
        <w:t>attach it here</w:t>
      </w:r>
      <w:r>
        <w:rPr>
          <w:rFonts w:cs="Calibri Light"/>
          <w:bCs/>
        </w:rPr>
        <w:t>.</w:t>
      </w:r>
    </w:p>
    <w:p w14:paraId="1C23A8B2" w14:textId="77777777" w:rsidR="00B06207" w:rsidRDefault="00B06207" w:rsidP="00B06207">
      <w:pPr>
        <w:tabs>
          <w:tab w:val="left" w:pos="936"/>
        </w:tabs>
      </w:pPr>
      <w:r>
        <w:tab/>
      </w:r>
    </w:p>
    <w:p w14:paraId="7EA8197F" w14:textId="77777777" w:rsidR="00B06207" w:rsidRPr="004F6AFE" w:rsidRDefault="00B06207" w:rsidP="00D07F90">
      <w:pPr>
        <w:pStyle w:val="Heading2"/>
        <w:rPr>
          <w:rFonts w:eastAsia="SimHei" w:cs="Times New Roman"/>
        </w:rPr>
      </w:pPr>
      <w:bookmarkStart w:id="202" w:name="_Toc215777974"/>
      <w:bookmarkStart w:id="203" w:name="_Toc215851307"/>
      <w:bookmarkStart w:id="204" w:name="_Toc215777975"/>
      <w:bookmarkStart w:id="205" w:name="_Toc215851308"/>
      <w:bookmarkStart w:id="206" w:name="_Toc160370081"/>
      <w:bookmarkStart w:id="207" w:name="_Toc190354929"/>
      <w:bookmarkStart w:id="208" w:name="_Toc219833552"/>
      <w:bookmarkEnd w:id="201"/>
      <w:bookmarkEnd w:id="202"/>
      <w:bookmarkEnd w:id="203"/>
      <w:bookmarkEnd w:id="204"/>
      <w:bookmarkEnd w:id="205"/>
      <w:r w:rsidRPr="004F6AFE">
        <w:rPr>
          <w:rFonts w:eastAsia="SimHei" w:cs="Times New Roman"/>
        </w:rPr>
        <w:t>Special Conditions of Contract</w:t>
      </w:r>
      <w:bookmarkEnd w:id="206"/>
      <w:bookmarkEnd w:id="207"/>
      <w:bookmarkEnd w:id="208"/>
    </w:p>
    <w:p w14:paraId="25DE99CD" w14:textId="77777777" w:rsidR="00B06207" w:rsidRPr="00F67F21" w:rsidRDefault="00B06207" w:rsidP="00B06207">
      <w:pPr>
        <w:spacing w:line="240" w:lineRule="auto"/>
        <w:ind w:left="567"/>
        <w:rPr>
          <w:rFonts w:asciiTheme="minorHAnsi" w:eastAsia="Times New Roman" w:hAnsiTheme="minorHAnsi" w:cs="Calibri"/>
        </w:rPr>
      </w:pPr>
      <w:r w:rsidRPr="00F67F21">
        <w:rPr>
          <w:rFonts w:asciiTheme="minorHAnsi" w:eastAsia="Times New Roman" w:hAnsiTheme="minorHAnsi" w:cs="Calibri"/>
        </w:rPr>
        <w:t xml:space="preserve">The Bidder </w:t>
      </w:r>
      <w:r w:rsidRPr="00F67F21">
        <w:rPr>
          <w:rFonts w:asciiTheme="minorHAnsi" w:eastAsia="Times New Roman" w:hAnsiTheme="minorHAnsi" w:cs="Calibri"/>
          <w:b/>
          <w:bCs/>
        </w:rPr>
        <w:t xml:space="preserve">must accept </w:t>
      </w:r>
      <w:r w:rsidRPr="00F67F21">
        <w:rPr>
          <w:rFonts w:asciiTheme="minorHAnsi" w:eastAsia="Times New Roman" w:hAnsiTheme="minorHAnsi" w:cs="Calibri"/>
          <w:b/>
          <w:bCs/>
          <w:u w:val="single"/>
        </w:rPr>
        <w:t>ALL</w:t>
      </w:r>
      <w:r w:rsidRPr="00F67F21">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F67F21">
        <w:rPr>
          <w:rFonts w:asciiTheme="minorHAnsi" w:eastAsia="Times New Roman" w:hAnsiTheme="minorHAnsi" w:cs="Calibri"/>
          <w:b/>
          <w:bCs/>
        </w:rPr>
        <w:t>(Section 4.3.2)</w:t>
      </w:r>
      <w:r w:rsidRPr="00F67F21">
        <w:rPr>
          <w:rFonts w:asciiTheme="minorHAnsi" w:eastAsia="Times New Roman" w:hAnsiTheme="minorHAnsi" w:cs="Calibri"/>
        </w:rPr>
        <w:t>.</w:t>
      </w:r>
    </w:p>
    <w:p w14:paraId="67BF1FF7" w14:textId="77777777" w:rsidR="00B06207" w:rsidRPr="00F67F21" w:rsidRDefault="00B06207" w:rsidP="00B06207">
      <w:pPr>
        <w:spacing w:line="240" w:lineRule="auto"/>
        <w:ind w:left="567"/>
        <w:rPr>
          <w:rFonts w:asciiTheme="minorHAnsi" w:eastAsia="Times New Roman" w:hAnsiTheme="minorHAnsi" w:cs="Calibri"/>
          <w:b/>
          <w:bCs/>
        </w:rPr>
      </w:pPr>
      <w:r w:rsidRPr="00F67F21">
        <w:rPr>
          <w:rFonts w:asciiTheme="minorHAnsi" w:eastAsia="Times New Roman" w:hAnsiTheme="minorHAnsi" w:cs="Calibri"/>
          <w:b/>
          <w:bCs/>
        </w:rPr>
        <w:t xml:space="preserve">NOTE (1): </w:t>
      </w:r>
    </w:p>
    <w:p w14:paraId="2A3A4669" w14:textId="77777777" w:rsidR="00B06207" w:rsidRPr="00E84B5B" w:rsidRDefault="00B06207" w:rsidP="00B06207">
      <w:pPr>
        <w:spacing w:after="0"/>
        <w:ind w:firstLine="567"/>
        <w:rPr>
          <w:rFonts w:cs="Calibri Light"/>
          <w:b/>
        </w:rPr>
      </w:pPr>
      <w:r w:rsidRPr="00F67F21">
        <w:rPr>
          <w:rFonts w:asciiTheme="minorHAnsi" w:hAnsiTheme="minorHAnsi" w:cs="Calibri"/>
        </w:rPr>
        <w:t xml:space="preserve">Failure to </w:t>
      </w:r>
      <w:r w:rsidRPr="00F67F21">
        <w:rPr>
          <w:rFonts w:asciiTheme="minorHAnsi" w:hAnsiTheme="minorHAnsi" w:cs="Calibri"/>
          <w:b/>
          <w:bCs/>
        </w:rPr>
        <w:t xml:space="preserve">accept </w:t>
      </w:r>
      <w:r w:rsidRPr="00F67F21">
        <w:rPr>
          <w:rFonts w:asciiTheme="minorHAnsi" w:hAnsiTheme="minorHAnsi" w:cs="Calibri"/>
          <w:b/>
          <w:bCs/>
          <w:u w:val="single"/>
        </w:rPr>
        <w:t>ALL</w:t>
      </w:r>
      <w:r w:rsidRPr="00F67F21">
        <w:rPr>
          <w:rFonts w:asciiTheme="minorHAnsi" w:hAnsiTheme="minorHAnsi" w:cs="Calibri"/>
        </w:rPr>
        <w:t xml:space="preserve"> the Special Conditions of Contract will result in disqualification</w:t>
      </w:r>
      <w:r w:rsidRPr="00E84B5B">
        <w:rPr>
          <w:rFonts w:asciiTheme="minorHAnsi" w:hAnsiTheme="minorHAnsi" w:cs="Calibri"/>
        </w:rPr>
        <w:t>.</w:t>
      </w:r>
    </w:p>
    <w:bookmarkEnd w:id="200"/>
    <w:p w14:paraId="1758CC4B" w14:textId="77777777" w:rsidR="00B06207" w:rsidRPr="00F67F21" w:rsidRDefault="00B06207" w:rsidP="00B06207">
      <w:pPr>
        <w:spacing w:after="0"/>
        <w:ind w:left="567"/>
        <w:outlineLvl w:val="0"/>
        <w:rPr>
          <w:rFonts w:cs="Calibri Light"/>
        </w:rPr>
      </w:pPr>
    </w:p>
    <w:p w14:paraId="44A224D9" w14:textId="77777777" w:rsidR="00B06207" w:rsidRPr="004F6AFE" w:rsidRDefault="00B06207" w:rsidP="00D07F90">
      <w:pPr>
        <w:pStyle w:val="Heading2"/>
        <w:rPr>
          <w:rFonts w:eastAsia="SimHei" w:cs="Calibri Light"/>
        </w:rPr>
      </w:pPr>
      <w:bookmarkStart w:id="209" w:name="_Toc190354932"/>
      <w:bookmarkStart w:id="210" w:name="_Toc219833553"/>
      <w:r w:rsidRPr="004F6AFE">
        <w:rPr>
          <w:rFonts w:eastAsia="SimHei" w:cs="Times New Roman"/>
        </w:rPr>
        <w:t>Preference Points Preferential Goals Evidence</w:t>
      </w:r>
      <w:bookmarkEnd w:id="209"/>
      <w:bookmarkEnd w:id="210"/>
    </w:p>
    <w:p w14:paraId="2C0D4FEC" w14:textId="77777777" w:rsidR="00B06207" w:rsidRPr="00F67F21" w:rsidRDefault="00B06207" w:rsidP="00B06207">
      <w:pPr>
        <w:ind w:firstLine="567"/>
        <w:rPr>
          <w:rFonts w:cs="Calibri Light"/>
          <w:bCs/>
        </w:rPr>
      </w:pPr>
      <w:r w:rsidRPr="00F67F21">
        <w:rPr>
          <w:rFonts w:cs="Calibri Light"/>
          <w:bCs/>
        </w:rPr>
        <w:t xml:space="preserve">The Bidder </w:t>
      </w:r>
      <w:r w:rsidRPr="00F67F21">
        <w:rPr>
          <w:rFonts w:cs="Calibri Light"/>
          <w:b/>
        </w:rPr>
        <w:t>must</w:t>
      </w:r>
      <w:r w:rsidRPr="00F67F21">
        <w:rPr>
          <w:rFonts w:cs="Calibri Light"/>
          <w:bCs/>
        </w:rPr>
        <w:t>:</w:t>
      </w:r>
    </w:p>
    <w:p w14:paraId="15BFE482" w14:textId="77777777" w:rsidR="00B06207" w:rsidRPr="00F67F21" w:rsidRDefault="00B06207" w:rsidP="00B06207">
      <w:pPr>
        <w:numPr>
          <w:ilvl w:val="2"/>
          <w:numId w:val="59"/>
        </w:numPr>
        <w:spacing w:after="0" w:line="240" w:lineRule="auto"/>
        <w:ind w:left="1134"/>
        <w:outlineLvl w:val="0"/>
        <w:rPr>
          <w:rFonts w:asciiTheme="minorHAnsi" w:hAnsiTheme="minorHAnsi"/>
          <w:b/>
        </w:rPr>
      </w:pPr>
      <w:r w:rsidRPr="00F67F21">
        <w:rPr>
          <w:rFonts w:asciiTheme="minorHAnsi" w:hAnsiTheme="minorHAnsi"/>
          <w:b/>
        </w:rPr>
        <w:t xml:space="preserve">Preference Goal Requirements: </w:t>
      </w:r>
    </w:p>
    <w:p w14:paraId="7DAE058C" w14:textId="3F4CF49B" w:rsidR="00B06207" w:rsidRPr="00F67F21" w:rsidRDefault="00B06207" w:rsidP="00B06207">
      <w:pPr>
        <w:numPr>
          <w:ilvl w:val="5"/>
          <w:numId w:val="58"/>
        </w:numPr>
        <w:spacing w:after="0"/>
        <w:ind w:left="1701"/>
        <w:outlineLvl w:val="0"/>
        <w:rPr>
          <w:rFonts w:asciiTheme="minorHAnsi" w:hAnsiTheme="minorHAnsi" w:cs="Calibri"/>
        </w:rPr>
      </w:pPr>
      <w:r w:rsidRPr="00F67F21">
        <w:rPr>
          <w:rFonts w:asciiTheme="minorHAnsi" w:hAnsiTheme="minorHAnsi" w:cs="Calibri"/>
        </w:rPr>
        <w:t xml:space="preserve">Bidder to select the section for points they wish to claim (Mark as Y=Yes) in </w:t>
      </w:r>
      <w:r w:rsidRPr="00F67F21">
        <w:rPr>
          <w:rFonts w:asciiTheme="minorHAnsi" w:hAnsiTheme="minorHAnsi" w:cs="Calibri"/>
          <w:b/>
          <w:bCs/>
        </w:rPr>
        <w:t xml:space="preserve">table </w:t>
      </w:r>
      <w:r>
        <w:rPr>
          <w:rFonts w:asciiTheme="minorHAnsi" w:hAnsiTheme="minorHAnsi" w:cs="Calibri"/>
          <w:b/>
          <w:bCs/>
        </w:rPr>
        <w:t>9</w:t>
      </w:r>
      <w:r w:rsidRPr="00F67F21">
        <w:rPr>
          <w:rFonts w:asciiTheme="minorHAnsi" w:hAnsiTheme="minorHAnsi" w:cs="Calibri"/>
          <w:b/>
          <w:bCs/>
        </w:rPr>
        <w:t xml:space="preserve"> in section 4.6</w:t>
      </w:r>
      <w:r w:rsidRPr="00F67F21">
        <w:rPr>
          <w:rFonts w:asciiTheme="minorHAnsi" w:hAnsiTheme="minorHAnsi" w:cs="Calibri"/>
        </w:rPr>
        <w:t xml:space="preserve">, dependant on which preference system the Bidder selects in line with </w:t>
      </w:r>
      <w:r w:rsidRPr="00F67F21">
        <w:rPr>
          <w:rFonts w:asciiTheme="minorHAnsi" w:hAnsiTheme="minorHAnsi" w:cs="Calibri"/>
          <w:b/>
          <w:bCs/>
          <w:lang w:eastAsia="en-GB"/>
        </w:rPr>
        <w:t>section 4.6; and</w:t>
      </w:r>
    </w:p>
    <w:p w14:paraId="1817C027" w14:textId="62A110DF" w:rsidR="00B06207" w:rsidRPr="00F67F21" w:rsidRDefault="00B06207" w:rsidP="00B06207">
      <w:pPr>
        <w:numPr>
          <w:ilvl w:val="5"/>
          <w:numId w:val="58"/>
        </w:numPr>
        <w:spacing w:after="0" w:line="240" w:lineRule="auto"/>
        <w:ind w:left="1701"/>
        <w:outlineLvl w:val="0"/>
        <w:rPr>
          <w:rFonts w:asciiTheme="minorHAnsi" w:hAnsiTheme="minorHAnsi" w:cs="Calibri"/>
        </w:rPr>
      </w:pPr>
      <w:r w:rsidRPr="00F67F21">
        <w:rPr>
          <w:rFonts w:asciiTheme="minorHAnsi" w:hAnsiTheme="minorHAnsi"/>
          <w:bCs/>
        </w:rPr>
        <w:t xml:space="preserve">Provide a copy of the following relevant evidence </w:t>
      </w:r>
      <w:r w:rsidRPr="00F67F21">
        <w:rPr>
          <w:rFonts w:asciiTheme="minorHAnsi" w:hAnsiTheme="minorHAnsi" w:cs="Calibri"/>
          <w:lang w:eastAsia="en-GB"/>
        </w:rPr>
        <w:t>for the Preferential Goal points which the Bidder qualifies for</w:t>
      </w:r>
      <w:r w:rsidRPr="00F67F21">
        <w:rPr>
          <w:rFonts w:asciiTheme="minorHAnsi" w:hAnsiTheme="minorHAnsi" w:cs="Calibri"/>
        </w:rPr>
        <w:t xml:space="preserve"> as set out in </w:t>
      </w:r>
      <w:r w:rsidRPr="00F67F21">
        <w:rPr>
          <w:rFonts w:asciiTheme="minorHAnsi" w:hAnsiTheme="minorHAnsi" w:cs="Calibri"/>
          <w:b/>
          <w:bCs/>
        </w:rPr>
        <w:t xml:space="preserve">table </w:t>
      </w:r>
      <w:r>
        <w:rPr>
          <w:rFonts w:asciiTheme="minorHAnsi" w:hAnsiTheme="minorHAnsi" w:cs="Calibri"/>
          <w:b/>
          <w:bCs/>
        </w:rPr>
        <w:t>8</w:t>
      </w:r>
      <w:r w:rsidRPr="00F67F21">
        <w:rPr>
          <w:rFonts w:asciiTheme="minorHAnsi" w:hAnsiTheme="minorHAnsi" w:cs="Calibri"/>
          <w:b/>
          <w:bCs/>
        </w:rPr>
        <w:t xml:space="preserve"> </w:t>
      </w:r>
      <w:r w:rsidRPr="00F67F21">
        <w:rPr>
          <w:rFonts w:asciiTheme="minorHAnsi" w:hAnsiTheme="minorHAnsi" w:cs="Calibri"/>
        </w:rPr>
        <w:t xml:space="preserve">in </w:t>
      </w:r>
      <w:r w:rsidRPr="00F67F21">
        <w:rPr>
          <w:rFonts w:asciiTheme="minorHAnsi" w:hAnsiTheme="minorHAnsi" w:cs="Calibri"/>
          <w:b/>
          <w:bCs/>
        </w:rPr>
        <w:t xml:space="preserve">section </w:t>
      </w:r>
      <w:r>
        <w:rPr>
          <w:rFonts w:asciiTheme="minorHAnsi" w:hAnsiTheme="minorHAnsi" w:cs="Calibri"/>
          <w:b/>
          <w:bCs/>
        </w:rPr>
        <w:t>4</w:t>
      </w:r>
      <w:r w:rsidRPr="00F67F21">
        <w:rPr>
          <w:rFonts w:asciiTheme="minorHAnsi" w:hAnsiTheme="minorHAnsi" w:cs="Calibri"/>
          <w:b/>
          <w:bCs/>
        </w:rPr>
        <w:t>.6.</w:t>
      </w:r>
      <w:r w:rsidRPr="00F67F21">
        <w:rPr>
          <w:rFonts w:asciiTheme="minorHAnsi" w:hAnsiTheme="minorHAnsi" w:cs="Calibri"/>
        </w:rPr>
        <w:t xml:space="preserve"> and </w:t>
      </w:r>
      <w:r w:rsidRPr="00F67F21">
        <w:rPr>
          <w:rFonts w:asciiTheme="minorHAnsi" w:hAnsiTheme="minorHAnsi" w:cs="Calibri"/>
          <w:b/>
          <w:bCs/>
        </w:rPr>
        <w:t>attach it here</w:t>
      </w:r>
      <w:r w:rsidRPr="00F67F21">
        <w:rPr>
          <w:rFonts w:asciiTheme="minorHAnsi" w:hAnsiTheme="minorHAnsi" w:cs="Calibri"/>
        </w:rPr>
        <w:t>:</w:t>
      </w:r>
    </w:p>
    <w:p w14:paraId="6233480C" w14:textId="58111BBE" w:rsidR="00B06207" w:rsidRPr="00F67F21" w:rsidRDefault="00B06207" w:rsidP="00B06207">
      <w:pPr>
        <w:numPr>
          <w:ilvl w:val="4"/>
          <w:numId w:val="59"/>
        </w:numPr>
        <w:spacing w:after="0"/>
        <w:ind w:left="2268"/>
        <w:jc w:val="left"/>
        <w:outlineLvl w:val="0"/>
        <w:rPr>
          <w:rFonts w:asciiTheme="minorHAnsi" w:hAnsiTheme="minorHAnsi" w:cs="Calibri"/>
          <w:b/>
          <w:bCs/>
        </w:rPr>
      </w:pPr>
      <w:r w:rsidRPr="00F67F21">
        <w:rPr>
          <w:rFonts w:asciiTheme="minorHAnsi" w:hAnsiTheme="minorHAnsi" w:cs="Calibri"/>
          <w:b/>
          <w:bCs/>
        </w:rPr>
        <w:t>Columns A, B, C and D in table</w:t>
      </w:r>
      <w:r>
        <w:rPr>
          <w:rFonts w:asciiTheme="minorHAnsi" w:hAnsiTheme="minorHAnsi" w:cs="Calibri"/>
          <w:b/>
          <w:bCs/>
        </w:rPr>
        <w:t xml:space="preserve"> </w:t>
      </w:r>
      <w:r w:rsidRPr="00F67F21">
        <w:rPr>
          <w:rFonts w:asciiTheme="minorHAnsi" w:hAnsiTheme="minorHAnsi" w:cs="Calibri"/>
          <w:b/>
          <w:bCs/>
        </w:rPr>
        <w:t xml:space="preserve">9 </w:t>
      </w:r>
    </w:p>
    <w:p w14:paraId="645FD0D2" w14:textId="77777777" w:rsidR="00B06207" w:rsidRPr="00F67F21" w:rsidRDefault="00B06207" w:rsidP="00B06207">
      <w:pPr>
        <w:spacing w:after="0"/>
        <w:ind w:left="2268"/>
        <w:jc w:val="left"/>
        <w:outlineLvl w:val="0"/>
        <w:rPr>
          <w:rFonts w:asciiTheme="minorHAnsi" w:hAnsiTheme="minorHAnsi" w:cs="Calibri"/>
        </w:rPr>
      </w:pPr>
      <w:r w:rsidRPr="00F67F21">
        <w:rPr>
          <w:rFonts w:asciiTheme="minorHAnsi" w:hAnsiTheme="minorHAnsi"/>
          <w:bCs/>
        </w:rPr>
        <w:t xml:space="preserve">Copy of relevant proof </w:t>
      </w:r>
      <w:r w:rsidRPr="00F67F21">
        <w:rPr>
          <w:b/>
          <w:i/>
          <w:iCs/>
        </w:rPr>
        <w:t>(B-BBEE certificate or sworn affidavit)</w:t>
      </w:r>
      <w:r w:rsidRPr="00F67F21">
        <w:rPr>
          <w:bCs/>
        </w:rPr>
        <w:t xml:space="preserve"> </w:t>
      </w:r>
      <w:r w:rsidRPr="00F67F21">
        <w:rPr>
          <w:rFonts w:asciiTheme="minorHAnsi" w:hAnsiTheme="minorHAnsi"/>
          <w:bCs/>
        </w:rPr>
        <w:t xml:space="preserve">of B-BBEE status level of contributor </w:t>
      </w:r>
      <w:r w:rsidRPr="00F67F21">
        <w:rPr>
          <w:rFonts w:asciiTheme="minorHAnsi" w:hAnsiTheme="minorHAnsi" w:cs="Calibri"/>
        </w:rPr>
        <w:t xml:space="preserve">as defined in </w:t>
      </w:r>
      <w:r w:rsidRPr="00F67F21">
        <w:rPr>
          <w:rFonts w:asciiTheme="minorHAnsi" w:hAnsiTheme="minorHAnsi"/>
          <w:bCs/>
        </w:rPr>
        <w:t>the</w:t>
      </w:r>
      <w:r w:rsidRPr="00F67F21">
        <w:rPr>
          <w:rFonts w:asciiTheme="minorHAnsi" w:hAnsiTheme="minorHAnsi" w:cs="Calibri"/>
        </w:rPr>
        <w:t xml:space="preserve"> Broad-Based Black Economic Empowerment Act:</w:t>
      </w:r>
    </w:p>
    <w:p w14:paraId="4ADAE7AC" w14:textId="77777777" w:rsidR="00B06207" w:rsidRPr="00F67F21" w:rsidRDefault="00B06207" w:rsidP="00B06207">
      <w:pPr>
        <w:ind w:left="1701" w:firstLine="567"/>
        <w:jc w:val="left"/>
        <w:rPr>
          <w:bCs/>
          <w:i/>
          <w:iCs/>
        </w:rPr>
      </w:pPr>
      <w:r w:rsidRPr="00F67F21">
        <w:rPr>
          <w:b/>
          <w:i/>
          <w:iCs/>
        </w:rPr>
        <w:t>B-BBEE certificate</w:t>
      </w:r>
      <w:r w:rsidRPr="00F67F21">
        <w:rPr>
          <w:bCs/>
          <w:i/>
          <w:iCs/>
        </w:rPr>
        <w:t xml:space="preserve"> (from a SANAS Accredited Agency);</w:t>
      </w:r>
    </w:p>
    <w:p w14:paraId="4AF69417" w14:textId="77777777" w:rsidR="00B06207" w:rsidRPr="00F67F21" w:rsidRDefault="00B06207" w:rsidP="00B06207">
      <w:pPr>
        <w:pStyle w:val="ListParagraph"/>
        <w:ind w:left="1880" w:firstLine="388"/>
        <w:jc w:val="left"/>
        <w:rPr>
          <w:b/>
        </w:rPr>
      </w:pPr>
      <w:r w:rsidRPr="00F67F21">
        <w:rPr>
          <w:b/>
        </w:rPr>
        <w:t xml:space="preserve">or </w:t>
      </w:r>
    </w:p>
    <w:p w14:paraId="709C11B1" w14:textId="77777777" w:rsidR="00B06207" w:rsidRPr="00F67F21" w:rsidRDefault="00B06207" w:rsidP="00B06207">
      <w:pPr>
        <w:pStyle w:val="ListParagraph"/>
        <w:ind w:left="2268"/>
        <w:jc w:val="left"/>
        <w:rPr>
          <w:b/>
          <w:i/>
          <w:iCs/>
        </w:rPr>
      </w:pPr>
      <w:r w:rsidRPr="00F67F21">
        <w:rPr>
          <w:b/>
          <w:i/>
          <w:iCs/>
        </w:rPr>
        <w:t xml:space="preserve">Sworn affidavit </w:t>
      </w:r>
      <w:r w:rsidRPr="00F67F21">
        <w:rPr>
          <w:bCs/>
        </w:rPr>
        <w:t>in the format provided by CIPC -</w:t>
      </w:r>
      <w:r w:rsidRPr="00F67F21">
        <w:rPr>
          <w:b/>
          <w:i/>
          <w:iCs/>
        </w:rPr>
        <w:t xml:space="preserve"> Applicable to EMEs and QSEs only;</w:t>
      </w:r>
    </w:p>
    <w:p w14:paraId="2E5F9D40" w14:textId="77777777" w:rsidR="00B06207" w:rsidRPr="00F67F21" w:rsidRDefault="00B06207" w:rsidP="00B06207">
      <w:pPr>
        <w:spacing w:after="0"/>
        <w:ind w:left="2268"/>
        <w:jc w:val="left"/>
        <w:outlineLvl w:val="0"/>
        <w:rPr>
          <w:rFonts w:asciiTheme="minorHAnsi" w:hAnsiTheme="minorHAnsi" w:cs="Calibri"/>
        </w:rPr>
      </w:pPr>
    </w:p>
    <w:p w14:paraId="25207419" w14:textId="77777777" w:rsidR="00B06207" w:rsidRPr="00F67F21" w:rsidRDefault="00B06207" w:rsidP="00B06207">
      <w:pPr>
        <w:spacing w:after="0"/>
        <w:ind w:left="2268"/>
        <w:jc w:val="left"/>
        <w:outlineLvl w:val="0"/>
        <w:rPr>
          <w:rFonts w:asciiTheme="minorHAnsi" w:hAnsiTheme="minorHAnsi" w:cs="Calibri"/>
          <w:b/>
          <w:bCs/>
        </w:rPr>
      </w:pPr>
      <w:r w:rsidRPr="00F67F21">
        <w:rPr>
          <w:rFonts w:asciiTheme="minorHAnsi" w:hAnsiTheme="minorHAnsi" w:cs="Calibri"/>
          <w:b/>
          <w:bCs/>
        </w:rPr>
        <w:t>and/ or</w:t>
      </w:r>
    </w:p>
    <w:p w14:paraId="6912A05F" w14:textId="77777777" w:rsidR="00B06207" w:rsidRPr="00F67F21" w:rsidRDefault="00B06207" w:rsidP="00B06207">
      <w:pPr>
        <w:spacing w:after="0"/>
        <w:ind w:left="2268"/>
        <w:jc w:val="left"/>
        <w:outlineLvl w:val="0"/>
        <w:rPr>
          <w:rFonts w:asciiTheme="minorHAnsi" w:hAnsiTheme="minorHAnsi" w:cs="Calibri"/>
        </w:rPr>
      </w:pPr>
    </w:p>
    <w:p w14:paraId="0A9F4CAF" w14:textId="236234F9" w:rsidR="00B06207" w:rsidRPr="00F67F21" w:rsidRDefault="00B06207" w:rsidP="00B06207">
      <w:pPr>
        <w:numPr>
          <w:ilvl w:val="4"/>
          <w:numId w:val="59"/>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D in table 9 </w:t>
      </w:r>
    </w:p>
    <w:p w14:paraId="1C4D85D5" w14:textId="77777777" w:rsidR="00B06207" w:rsidRPr="00F67F21" w:rsidRDefault="00B06207" w:rsidP="00B06207">
      <w:pPr>
        <w:spacing w:after="0"/>
        <w:ind w:left="2268"/>
        <w:jc w:val="left"/>
        <w:outlineLvl w:val="0"/>
        <w:rPr>
          <w:rFonts w:asciiTheme="minorHAnsi" w:hAnsiTheme="minorHAnsi"/>
          <w:bCs/>
        </w:rPr>
      </w:pPr>
      <w:r w:rsidRPr="00F67F21">
        <w:rPr>
          <w:rFonts w:asciiTheme="minorHAnsi" w:hAnsiTheme="minorHAnsi"/>
          <w:bCs/>
        </w:rPr>
        <w:t xml:space="preserve">Copy of </w:t>
      </w:r>
      <w:r w:rsidRPr="00F67F21">
        <w:rPr>
          <w:rFonts w:asciiTheme="minorHAnsi" w:hAnsiTheme="minorHAnsi"/>
          <w:b/>
        </w:rPr>
        <w:t>South African Identification Document (ID);</w:t>
      </w:r>
      <w:r w:rsidRPr="00F67F21">
        <w:rPr>
          <w:rFonts w:asciiTheme="minorHAnsi" w:hAnsiTheme="minorHAnsi"/>
          <w:bCs/>
        </w:rPr>
        <w:t xml:space="preserve"> </w:t>
      </w:r>
    </w:p>
    <w:p w14:paraId="6513EEF4" w14:textId="77777777" w:rsidR="00B06207" w:rsidRPr="00F67F21" w:rsidRDefault="00B06207" w:rsidP="00B06207">
      <w:pPr>
        <w:spacing w:after="0"/>
        <w:ind w:left="2268"/>
        <w:jc w:val="left"/>
        <w:outlineLvl w:val="0"/>
        <w:rPr>
          <w:rFonts w:asciiTheme="minorHAnsi" w:hAnsiTheme="minorHAnsi"/>
          <w:bCs/>
        </w:rPr>
      </w:pPr>
      <w:r w:rsidRPr="00F67F21">
        <w:rPr>
          <w:rFonts w:asciiTheme="minorHAnsi" w:hAnsiTheme="minorHAnsi"/>
          <w:b/>
        </w:rPr>
        <w:t>and/ or</w:t>
      </w:r>
    </w:p>
    <w:p w14:paraId="48C2F7C8" w14:textId="0996EBFC" w:rsidR="00B06207" w:rsidRPr="00F67F21" w:rsidRDefault="00B06207" w:rsidP="00B06207">
      <w:pPr>
        <w:numPr>
          <w:ilvl w:val="4"/>
          <w:numId w:val="59"/>
        </w:numPr>
        <w:spacing w:after="0"/>
        <w:ind w:left="2268"/>
        <w:jc w:val="left"/>
        <w:outlineLvl w:val="0"/>
        <w:rPr>
          <w:rFonts w:asciiTheme="minorHAnsi" w:hAnsiTheme="minorHAnsi" w:cs="Calibri"/>
          <w:b/>
          <w:bCs/>
        </w:rPr>
      </w:pPr>
      <w:r w:rsidRPr="00F67F21">
        <w:rPr>
          <w:rFonts w:asciiTheme="minorHAnsi" w:hAnsiTheme="minorHAnsi" w:cs="Calibri"/>
          <w:b/>
          <w:bCs/>
        </w:rPr>
        <w:t>Column E in table 9</w:t>
      </w:r>
    </w:p>
    <w:p w14:paraId="30E14072" w14:textId="7DE7C682" w:rsidR="00B06207" w:rsidRPr="00F67F21" w:rsidRDefault="00B06207" w:rsidP="00B06207">
      <w:pPr>
        <w:pStyle w:val="ListParagraph"/>
        <w:ind w:left="2268"/>
        <w:jc w:val="left"/>
        <w:rPr>
          <w:lang w:eastAsia="en-GB"/>
        </w:rPr>
      </w:pPr>
      <w:r w:rsidRPr="00F67F21">
        <w:rPr>
          <w:bCs/>
          <w:i/>
          <w:iCs/>
        </w:rPr>
        <w:t>Copy of Medical Certificate</w:t>
      </w:r>
      <w:r w:rsidRPr="00F67F21">
        <w:rPr>
          <w:bCs/>
        </w:rPr>
        <w:t xml:space="preserve"> </w:t>
      </w:r>
      <w:r w:rsidRPr="00F67F21">
        <w:rPr>
          <w:b/>
          <w:i/>
          <w:iCs/>
        </w:rPr>
        <w:t xml:space="preserve">clearly indicating the disability in line with the B-BBEE status claimed </w:t>
      </w:r>
      <w:r w:rsidRPr="00F67F21">
        <w:rPr>
          <w:rFonts w:cs="Calibri"/>
          <w:b/>
          <w:i/>
          <w:iCs/>
        </w:rPr>
        <w:t xml:space="preserve">as defined in </w:t>
      </w:r>
      <w:r w:rsidRPr="00F67F21">
        <w:rPr>
          <w:b/>
          <w:i/>
          <w:iCs/>
        </w:rPr>
        <w:t>the</w:t>
      </w:r>
      <w:r w:rsidRPr="00F67F21">
        <w:rPr>
          <w:rFonts w:cs="Calibri"/>
          <w:b/>
          <w:i/>
          <w:iCs/>
        </w:rPr>
        <w:t xml:space="preserve"> Broad-Based Black Economic Empowerment Act</w:t>
      </w:r>
      <w:r w:rsidRPr="00F67F21">
        <w:rPr>
          <w:rFonts w:cs="Calibri"/>
        </w:rPr>
        <w:t>.</w:t>
      </w:r>
    </w:p>
    <w:p w14:paraId="5204B3DF" w14:textId="77777777" w:rsidR="00B06207" w:rsidRPr="00F67F21" w:rsidRDefault="00B06207" w:rsidP="00B06207">
      <w:pPr>
        <w:ind w:left="1701" w:firstLine="567"/>
        <w:jc w:val="left"/>
        <w:rPr>
          <w:rFonts w:cs="Calibri"/>
          <w:b/>
          <w:bCs/>
        </w:rPr>
      </w:pPr>
      <w:r w:rsidRPr="00F67F21">
        <w:rPr>
          <w:rFonts w:cs="Calibri"/>
          <w:b/>
          <w:bCs/>
        </w:rPr>
        <w:t>Note:</w:t>
      </w:r>
    </w:p>
    <w:p w14:paraId="197562C8" w14:textId="77777777" w:rsidR="00B06207" w:rsidRPr="00F67F21" w:rsidRDefault="00B06207" w:rsidP="00B06207">
      <w:pPr>
        <w:ind w:left="2268"/>
        <w:rPr>
          <w:bCs/>
        </w:rPr>
      </w:pPr>
      <w:r w:rsidRPr="00F67F21">
        <w:rPr>
          <w:bCs/>
        </w:rPr>
        <w:t>The  CIPC (Companies and Intellectual Property Commission) registration documents will also be used as evidence to confirm compliance to the Preferential procurement requirements as part of the evaluation process.</w:t>
      </w:r>
    </w:p>
    <w:p w14:paraId="475B544B" w14:textId="77777777" w:rsidR="00B06207" w:rsidRPr="00F67F21" w:rsidRDefault="00B06207" w:rsidP="00B06207">
      <w:pPr>
        <w:pStyle w:val="ListParagraph"/>
        <w:ind w:left="2268"/>
        <w:jc w:val="left"/>
        <w:rPr>
          <w:rFonts w:cs="Calibri"/>
          <w:b/>
          <w:bCs/>
          <w:highlight w:val="yellow"/>
          <w:lang w:eastAsia="en-GB"/>
        </w:rPr>
      </w:pPr>
    </w:p>
    <w:p w14:paraId="15BD9F95" w14:textId="77777777" w:rsidR="00B06207" w:rsidRPr="00F67F21" w:rsidRDefault="00B06207" w:rsidP="00B06207">
      <w:pPr>
        <w:numPr>
          <w:ilvl w:val="2"/>
          <w:numId w:val="59"/>
        </w:numPr>
        <w:spacing w:after="0" w:line="240" w:lineRule="auto"/>
        <w:ind w:left="1134"/>
        <w:outlineLvl w:val="0"/>
        <w:rPr>
          <w:rFonts w:asciiTheme="minorHAnsi" w:hAnsiTheme="minorHAnsi"/>
          <w:b/>
        </w:rPr>
      </w:pPr>
      <w:r w:rsidRPr="00F67F21">
        <w:rPr>
          <w:rFonts w:asciiTheme="minorHAnsi" w:hAnsiTheme="minorHAnsi"/>
          <w:bCs/>
        </w:rPr>
        <w:t>Indicate their commitment to claim points for each of the preference points</w:t>
      </w:r>
      <w:r w:rsidRPr="00F67F21">
        <w:rPr>
          <w:rFonts w:asciiTheme="minorHAnsi" w:hAnsiTheme="minorHAnsi"/>
          <w:b/>
        </w:rPr>
        <w:t xml:space="preserve"> by signing at par 4.5 in the Invitation to Bid document.</w:t>
      </w:r>
    </w:p>
    <w:p w14:paraId="269FE4E8" w14:textId="77777777" w:rsidR="00B06207" w:rsidRPr="00F67F21" w:rsidRDefault="00B06207" w:rsidP="00B06207">
      <w:pPr>
        <w:ind w:firstLine="567"/>
        <w:rPr>
          <w:rFonts w:cs="Calibri Light"/>
          <w:bCs/>
        </w:rPr>
      </w:pPr>
    </w:p>
    <w:p w14:paraId="5F1D6096" w14:textId="77777777" w:rsidR="00B06207" w:rsidRPr="00F67F21" w:rsidRDefault="00B06207" w:rsidP="00B06207">
      <w:pPr>
        <w:ind w:left="567" w:firstLine="567"/>
        <w:rPr>
          <w:rFonts w:cs="Calibri Light"/>
          <w:b/>
        </w:rPr>
      </w:pPr>
      <w:r w:rsidRPr="00F67F21">
        <w:rPr>
          <w:rFonts w:cs="Calibri Light"/>
          <w:b/>
        </w:rPr>
        <w:t>NOTE (1):</w:t>
      </w:r>
    </w:p>
    <w:p w14:paraId="050F3F33" w14:textId="77777777" w:rsidR="00B06207" w:rsidRPr="00E84B5B" w:rsidRDefault="00B06207" w:rsidP="00B06207">
      <w:pPr>
        <w:ind w:left="1134"/>
        <w:rPr>
          <w:rFonts w:cs="Calibri Light"/>
          <w:b/>
          <w:bCs/>
        </w:rPr>
      </w:pPr>
      <w:r w:rsidRPr="00F67F21">
        <w:rPr>
          <w:rFonts w:cs="Calibri Light"/>
          <w:b/>
          <w:bCs/>
        </w:rPr>
        <w:t>Failure on the part of a bidder to comply to paragraphs (1) and (2) above, will be interpreted to mean that preference points are not claimed.</w:t>
      </w:r>
    </w:p>
    <w:p w14:paraId="34F83FCD" w14:textId="77777777" w:rsidR="00B06207" w:rsidRPr="00E84B5B" w:rsidRDefault="00B06207" w:rsidP="00B06207">
      <w:pPr>
        <w:ind w:left="567"/>
        <w:rPr>
          <w:b/>
          <w:bCs/>
        </w:rPr>
      </w:pPr>
    </w:p>
    <w:p w14:paraId="32B45EC2" w14:textId="77777777" w:rsidR="00B06207" w:rsidRPr="00E84B5B" w:rsidRDefault="00B06207" w:rsidP="00B06207">
      <w:pPr>
        <w:spacing w:after="0"/>
        <w:rPr>
          <w:b/>
          <w:color w:val="FF0000"/>
        </w:rPr>
      </w:pPr>
    </w:p>
    <w:p w14:paraId="4CA416A9" w14:textId="77777777" w:rsidR="00B06207" w:rsidRPr="00E84B5B" w:rsidRDefault="00B06207" w:rsidP="00B06207">
      <w:pPr>
        <w:rPr>
          <w:rFonts w:eastAsia="Times New Roman" w:cs="Times New Roman"/>
          <w:b/>
        </w:rPr>
        <w:sectPr w:rsidR="00B06207" w:rsidRPr="00E84B5B" w:rsidSect="00B06207">
          <w:pgSz w:w="11906" w:h="16838" w:code="9"/>
          <w:pgMar w:top="1276" w:right="1134" w:bottom="993" w:left="1134" w:header="709" w:footer="584" w:gutter="0"/>
          <w:cols w:space="708"/>
          <w:docGrid w:linePitch="360"/>
        </w:sectPr>
      </w:pPr>
      <w:bookmarkStart w:id="211" w:name="_Toc133230591"/>
    </w:p>
    <w:bookmarkEnd w:id="211"/>
    <w:p w14:paraId="673A0D3C" w14:textId="77777777" w:rsidR="00B06207" w:rsidRDefault="00B06207">
      <w:pPr>
        <w:jc w:val="center"/>
      </w:pPr>
    </w:p>
    <w:p w14:paraId="79C19630" w14:textId="77777777" w:rsidR="00AD4B00" w:rsidRDefault="00AD4B00">
      <w:pPr>
        <w:jc w:val="center"/>
      </w:pPr>
    </w:p>
    <w:p w14:paraId="07FD8904" w14:textId="77777777" w:rsidR="00AD4B00" w:rsidRDefault="00AD4B00">
      <w:pPr>
        <w:jc w:val="center"/>
      </w:pPr>
    </w:p>
    <w:p w14:paraId="141B0248" w14:textId="77777777" w:rsidR="00AD4B00" w:rsidRDefault="00AD4B00">
      <w:pPr>
        <w:jc w:val="center"/>
      </w:pPr>
    </w:p>
    <w:p w14:paraId="289C1FFF" w14:textId="77777777" w:rsidR="00AD4B00" w:rsidRDefault="00AD4B00">
      <w:pPr>
        <w:jc w:val="center"/>
      </w:pPr>
    </w:p>
    <w:p w14:paraId="56301040" w14:textId="77777777" w:rsidR="00AD4B00" w:rsidRDefault="00AD4B00">
      <w:pPr>
        <w:jc w:val="center"/>
      </w:pPr>
    </w:p>
    <w:p w14:paraId="625B350E" w14:textId="77777777" w:rsidR="00AD4B00" w:rsidRDefault="00AD4B00">
      <w:pPr>
        <w:jc w:val="center"/>
      </w:pPr>
    </w:p>
    <w:p w14:paraId="44F3FDFD" w14:textId="77777777" w:rsidR="00AD4B00" w:rsidRDefault="00AD4B00">
      <w:pPr>
        <w:jc w:val="center"/>
      </w:pPr>
    </w:p>
    <w:p w14:paraId="1053F77E" w14:textId="77777777" w:rsidR="00AD4B00" w:rsidRDefault="00AD4B00">
      <w:pPr>
        <w:jc w:val="center"/>
      </w:pPr>
    </w:p>
    <w:p w14:paraId="3CB94726" w14:textId="77777777" w:rsidR="00AD4B00" w:rsidRDefault="00AD4B00">
      <w:pPr>
        <w:jc w:val="center"/>
      </w:pPr>
    </w:p>
    <w:p w14:paraId="204864EF" w14:textId="77777777" w:rsidR="00AD4B00" w:rsidRDefault="00AD4B00">
      <w:pPr>
        <w:jc w:val="center"/>
      </w:pPr>
    </w:p>
    <w:p w14:paraId="1975EB8E" w14:textId="77777777" w:rsidR="00AD4B00" w:rsidRDefault="00AD4B00">
      <w:pPr>
        <w:jc w:val="center"/>
      </w:pPr>
    </w:p>
    <w:p w14:paraId="66B1BBF6" w14:textId="77777777" w:rsidR="00AD4B00" w:rsidRDefault="00AD4B00">
      <w:pPr>
        <w:jc w:val="center"/>
      </w:pPr>
    </w:p>
    <w:p w14:paraId="3BEBC549" w14:textId="77777777" w:rsidR="00AD4B00" w:rsidRDefault="00AD4B00">
      <w:pPr>
        <w:jc w:val="center"/>
      </w:pPr>
    </w:p>
    <w:p w14:paraId="142114E3" w14:textId="77777777" w:rsidR="00AD4B00" w:rsidRDefault="00AD4B00">
      <w:pPr>
        <w:jc w:val="center"/>
      </w:pPr>
    </w:p>
    <w:p w14:paraId="123245A7" w14:textId="77777777" w:rsidR="00AD4B00" w:rsidRDefault="00AD4B00">
      <w:pPr>
        <w:jc w:val="center"/>
      </w:pPr>
    </w:p>
    <w:p w14:paraId="761EF5D4" w14:textId="77777777" w:rsidR="00AD4B00" w:rsidRDefault="00AD4B00">
      <w:pPr>
        <w:jc w:val="center"/>
      </w:pPr>
    </w:p>
    <w:p w14:paraId="04DFD76C" w14:textId="77777777" w:rsidR="00AD4B00" w:rsidRDefault="00AD4B00">
      <w:pPr>
        <w:jc w:val="center"/>
      </w:pPr>
    </w:p>
    <w:p w14:paraId="3A9EF875" w14:textId="77777777" w:rsidR="00AD4B00" w:rsidRDefault="00AD4B00">
      <w:pPr>
        <w:jc w:val="center"/>
      </w:pPr>
    </w:p>
    <w:p w14:paraId="61900B0C" w14:textId="77777777" w:rsidR="00AD4B00" w:rsidRDefault="00AD4B00">
      <w:pPr>
        <w:jc w:val="center"/>
      </w:pPr>
    </w:p>
    <w:p w14:paraId="45C08A7D" w14:textId="77777777" w:rsidR="00AD4B00" w:rsidRDefault="00AD4B00">
      <w:pPr>
        <w:jc w:val="center"/>
      </w:pPr>
    </w:p>
    <w:p w14:paraId="068ADA9D" w14:textId="77777777" w:rsidR="00AD4B00" w:rsidRDefault="00AD4B00">
      <w:pPr>
        <w:jc w:val="center"/>
      </w:pPr>
    </w:p>
    <w:p w14:paraId="25525E74" w14:textId="77777777" w:rsidR="00AD4B00" w:rsidRDefault="00AD4B00">
      <w:pPr>
        <w:jc w:val="center"/>
      </w:pPr>
    </w:p>
    <w:p w14:paraId="1C583CF4" w14:textId="277EA9F2" w:rsidR="00AD4B00" w:rsidRPr="0002227B" w:rsidRDefault="00AD4B00" w:rsidP="00AD4B00">
      <w:pPr>
        <w:pStyle w:val="AnnexH1"/>
        <w:rPr>
          <w:rFonts w:cstheme="minorHAnsi"/>
          <w:szCs w:val="36"/>
        </w:rPr>
      </w:pPr>
      <w:bookmarkStart w:id="212" w:name="_Toc215693455"/>
      <w:bookmarkStart w:id="213" w:name="_Toc219833554"/>
      <w:r w:rsidRPr="0002227B">
        <w:rPr>
          <w:rFonts w:cstheme="minorHAnsi"/>
          <w:szCs w:val="36"/>
        </w:rPr>
        <w:t>Technical Product/ Service Functional Requirements</w:t>
      </w:r>
      <w:bookmarkEnd w:id="212"/>
      <w:r w:rsidR="0002227B">
        <w:rPr>
          <w:rFonts w:cstheme="minorHAnsi"/>
          <w:szCs w:val="36"/>
        </w:rPr>
        <w:t>.</w:t>
      </w:r>
      <w:r w:rsidRPr="0002227B">
        <w:rPr>
          <w:rFonts w:cstheme="minorHAnsi"/>
          <w:szCs w:val="36"/>
        </w:rPr>
        <w:t xml:space="preserve"> </w:t>
      </w:r>
      <w:r w:rsidR="0002227B" w:rsidRPr="0002227B">
        <w:rPr>
          <w:rFonts w:cstheme="minorHAnsi"/>
          <w:szCs w:val="36"/>
        </w:rPr>
        <w:t>Addendum1</w:t>
      </w:r>
      <w:bookmarkEnd w:id="213"/>
    </w:p>
    <w:p w14:paraId="372D151A" w14:textId="77777777" w:rsidR="00AD4B00" w:rsidRPr="00F67F21" w:rsidRDefault="00AD4B00" w:rsidP="00AD4B00">
      <w:pPr>
        <w:tabs>
          <w:tab w:val="left" w:pos="720"/>
        </w:tabs>
        <w:rPr>
          <w:b/>
          <w:bCs/>
          <w:highlight w:val="yellow"/>
        </w:rPr>
      </w:pPr>
      <w:r w:rsidRPr="00F67F21">
        <w:rPr>
          <w:rFonts w:cs="Calibri"/>
        </w:rPr>
        <w:t>NB:  The bidder must confirm that they comply with the following Service/ Products Requirements as indicated below as this will be legal contractual binding:</w:t>
      </w:r>
    </w:p>
    <w:tbl>
      <w:tblPr>
        <w:tblW w:w="9628" w:type="dxa"/>
        <w:tblLook w:val="04A0" w:firstRow="1" w:lastRow="0" w:firstColumn="1" w:lastColumn="0" w:noHBand="0" w:noVBand="1"/>
      </w:tblPr>
      <w:tblGrid>
        <w:gridCol w:w="680"/>
        <w:gridCol w:w="2085"/>
        <w:gridCol w:w="1318"/>
        <w:gridCol w:w="1218"/>
        <w:gridCol w:w="2507"/>
        <w:gridCol w:w="1820"/>
      </w:tblGrid>
      <w:tr w:rsidR="00AD4B00" w:rsidRPr="00E84B5B" w14:paraId="1C47C371" w14:textId="77777777" w:rsidTr="001B3A18">
        <w:trPr>
          <w:trHeight w:val="620"/>
          <w:tblHeader/>
        </w:trPr>
        <w:tc>
          <w:tcPr>
            <w:tcW w:w="680" w:type="dxa"/>
            <w:tcBorders>
              <w:top w:val="single" w:sz="4" w:space="0" w:color="4F81BD"/>
              <w:left w:val="single" w:sz="4" w:space="0" w:color="4F81BD"/>
              <w:bottom w:val="nil"/>
              <w:right w:val="single" w:sz="4" w:space="0" w:color="4F81BD"/>
            </w:tcBorders>
            <w:shd w:val="clear" w:color="000000" w:fill="DCE6F1"/>
            <w:hideMark/>
          </w:tcPr>
          <w:p w14:paraId="578F4ED3" w14:textId="77777777" w:rsidR="00AD4B00" w:rsidRPr="00F67F21" w:rsidRDefault="00AD4B00" w:rsidP="0098414A">
            <w:pPr>
              <w:spacing w:after="0" w:line="240" w:lineRule="auto"/>
              <w:jc w:val="left"/>
              <w:rPr>
                <w:rFonts w:eastAsia="Times New Roman" w:cs="Calibri Light"/>
                <w:b/>
                <w:bCs/>
                <w:lang w:eastAsia="en-ZA"/>
              </w:rPr>
            </w:pPr>
            <w:r w:rsidRPr="00F67F21">
              <w:rPr>
                <w:rFonts w:eastAsia="Times New Roman" w:cs="Calibri Light"/>
                <w:b/>
                <w:bCs/>
                <w:lang w:eastAsia="en-ZA"/>
              </w:rPr>
              <w:t>Item No</w:t>
            </w:r>
          </w:p>
        </w:tc>
        <w:tc>
          <w:tcPr>
            <w:tcW w:w="2085" w:type="dxa"/>
            <w:tcBorders>
              <w:top w:val="single" w:sz="4" w:space="0" w:color="4F81BD"/>
              <w:left w:val="nil"/>
              <w:bottom w:val="nil"/>
              <w:right w:val="single" w:sz="4" w:space="0" w:color="4F81BD"/>
            </w:tcBorders>
            <w:shd w:val="clear" w:color="000000" w:fill="DCE6F1"/>
            <w:hideMark/>
          </w:tcPr>
          <w:p w14:paraId="2FCFE053" w14:textId="77777777" w:rsidR="00AD4B00" w:rsidRPr="00F67F21" w:rsidRDefault="00AD4B00" w:rsidP="0098414A">
            <w:pPr>
              <w:spacing w:after="0" w:line="240" w:lineRule="auto"/>
              <w:jc w:val="left"/>
              <w:rPr>
                <w:rFonts w:eastAsia="Times New Roman" w:cs="Calibri Light"/>
                <w:b/>
                <w:bCs/>
                <w:lang w:eastAsia="en-ZA"/>
              </w:rPr>
            </w:pPr>
            <w:r w:rsidRPr="00F67F21">
              <w:rPr>
                <w:rFonts w:eastAsia="Times New Roman" w:cs="Calibri Light"/>
                <w:b/>
                <w:bCs/>
                <w:lang w:eastAsia="en-ZA"/>
              </w:rPr>
              <w:t>Description of Cleaning materials</w:t>
            </w:r>
          </w:p>
        </w:tc>
        <w:tc>
          <w:tcPr>
            <w:tcW w:w="1318" w:type="dxa"/>
            <w:tcBorders>
              <w:top w:val="single" w:sz="4" w:space="0" w:color="4F81BD"/>
              <w:left w:val="nil"/>
              <w:bottom w:val="nil"/>
              <w:right w:val="single" w:sz="4" w:space="0" w:color="4F81BD"/>
            </w:tcBorders>
            <w:shd w:val="clear" w:color="000000" w:fill="DCE6F1"/>
            <w:hideMark/>
          </w:tcPr>
          <w:p w14:paraId="54DDAAAA" w14:textId="77777777" w:rsidR="00AD4B00" w:rsidRPr="00F67F21" w:rsidRDefault="00AD4B00" w:rsidP="0098414A">
            <w:pPr>
              <w:spacing w:after="0" w:line="240" w:lineRule="auto"/>
              <w:jc w:val="center"/>
              <w:rPr>
                <w:rFonts w:eastAsia="Times New Roman" w:cs="Calibri Light"/>
                <w:b/>
                <w:bCs/>
                <w:lang w:eastAsia="en-ZA"/>
              </w:rPr>
            </w:pPr>
            <w:r w:rsidRPr="00F67F21">
              <w:rPr>
                <w:rFonts w:eastAsia="Times New Roman" w:cs="Calibri Light"/>
                <w:b/>
                <w:bCs/>
                <w:lang w:eastAsia="en-ZA"/>
              </w:rPr>
              <w:t>Unit of measure</w:t>
            </w:r>
          </w:p>
        </w:tc>
        <w:tc>
          <w:tcPr>
            <w:tcW w:w="1218" w:type="dxa"/>
            <w:tcBorders>
              <w:top w:val="single" w:sz="4" w:space="0" w:color="4F81BD"/>
              <w:left w:val="nil"/>
              <w:bottom w:val="nil"/>
              <w:right w:val="single" w:sz="4" w:space="0" w:color="4F81BD"/>
            </w:tcBorders>
            <w:shd w:val="clear" w:color="000000" w:fill="DCE6F1"/>
            <w:hideMark/>
          </w:tcPr>
          <w:p w14:paraId="56E925C8" w14:textId="77777777" w:rsidR="00AD4B00" w:rsidRPr="00F67F21" w:rsidRDefault="00AD4B00" w:rsidP="0098414A">
            <w:pPr>
              <w:spacing w:after="0" w:line="240" w:lineRule="auto"/>
              <w:jc w:val="center"/>
              <w:rPr>
                <w:rFonts w:eastAsia="Times New Roman" w:cs="Calibri Light"/>
                <w:b/>
                <w:bCs/>
                <w:lang w:eastAsia="en-ZA"/>
              </w:rPr>
            </w:pPr>
            <w:r w:rsidRPr="00F67F21">
              <w:rPr>
                <w:rFonts w:eastAsia="Times New Roman" w:cs="Calibri Light"/>
                <w:b/>
                <w:bCs/>
                <w:lang w:eastAsia="en-ZA"/>
              </w:rPr>
              <w:t xml:space="preserve">Estimated Yearly Qty </w:t>
            </w:r>
          </w:p>
        </w:tc>
        <w:tc>
          <w:tcPr>
            <w:tcW w:w="2507" w:type="dxa"/>
            <w:tcBorders>
              <w:top w:val="single" w:sz="4" w:space="0" w:color="4F81BD"/>
              <w:left w:val="nil"/>
              <w:bottom w:val="nil"/>
              <w:right w:val="single" w:sz="4" w:space="0" w:color="4F81BD"/>
            </w:tcBorders>
            <w:shd w:val="clear" w:color="000000" w:fill="DCE6F1"/>
            <w:hideMark/>
          </w:tcPr>
          <w:p w14:paraId="495B4452" w14:textId="77777777" w:rsidR="00AD4B00" w:rsidRPr="00F67F21" w:rsidRDefault="00AD4B00" w:rsidP="0098414A">
            <w:pPr>
              <w:spacing w:after="0" w:line="240" w:lineRule="auto"/>
              <w:jc w:val="center"/>
              <w:rPr>
                <w:rFonts w:eastAsia="Times New Roman" w:cs="Calibri Light"/>
                <w:b/>
                <w:bCs/>
                <w:lang w:eastAsia="en-ZA"/>
              </w:rPr>
            </w:pPr>
            <w:r w:rsidRPr="00F67F21">
              <w:rPr>
                <w:rFonts w:eastAsia="Times New Roman" w:cs="Calibri Light"/>
                <w:b/>
                <w:bCs/>
                <w:lang w:eastAsia="en-ZA"/>
              </w:rPr>
              <w:t>Product requirements</w:t>
            </w:r>
          </w:p>
        </w:tc>
        <w:tc>
          <w:tcPr>
            <w:tcW w:w="1820" w:type="dxa"/>
            <w:tcBorders>
              <w:top w:val="single" w:sz="4" w:space="0" w:color="4F81BD"/>
              <w:left w:val="nil"/>
              <w:bottom w:val="nil"/>
              <w:right w:val="single" w:sz="4" w:space="0" w:color="4F81BD"/>
            </w:tcBorders>
            <w:shd w:val="clear" w:color="000000" w:fill="DCE6F1"/>
          </w:tcPr>
          <w:p w14:paraId="4D58CF63" w14:textId="77777777" w:rsidR="00AD4B00" w:rsidRPr="00F67F21" w:rsidRDefault="00AD4B00" w:rsidP="0098414A">
            <w:pPr>
              <w:rPr>
                <w:rFonts w:cs="Calibri Light"/>
                <w:b/>
              </w:rPr>
            </w:pPr>
            <w:r w:rsidRPr="00F67F21">
              <w:rPr>
                <w:rFonts w:cs="Calibri Light"/>
                <w:b/>
              </w:rPr>
              <w:t xml:space="preserve">Indicate </w:t>
            </w:r>
          </w:p>
          <w:p w14:paraId="6318DB62" w14:textId="77777777" w:rsidR="00AD4B00" w:rsidRPr="00F67F21" w:rsidRDefault="00AD4B00" w:rsidP="0098414A">
            <w:pPr>
              <w:rPr>
                <w:rFonts w:cs="Calibri Light"/>
                <w:b/>
              </w:rPr>
            </w:pPr>
            <w:r w:rsidRPr="00F67F21">
              <w:rPr>
                <w:rFonts w:cs="Calibri Light"/>
                <w:b/>
              </w:rPr>
              <w:t>Yes = Comply</w:t>
            </w:r>
          </w:p>
          <w:p w14:paraId="4BA53750" w14:textId="77777777" w:rsidR="00AD4B00" w:rsidRPr="00F67F21" w:rsidRDefault="00AD4B00" w:rsidP="0098414A">
            <w:pPr>
              <w:spacing w:after="0" w:line="240" w:lineRule="auto"/>
              <w:jc w:val="center"/>
              <w:rPr>
                <w:rFonts w:eastAsia="Times New Roman" w:cs="Calibri Light"/>
                <w:b/>
                <w:bCs/>
                <w:lang w:eastAsia="en-ZA"/>
              </w:rPr>
            </w:pPr>
            <w:r w:rsidRPr="00F67F21">
              <w:rPr>
                <w:rFonts w:cs="Calibri Light"/>
                <w:b/>
              </w:rPr>
              <w:t>No = Not Comply</w:t>
            </w:r>
          </w:p>
        </w:tc>
      </w:tr>
      <w:tr w:rsidR="00AD4B00" w:rsidRPr="00E84B5B" w14:paraId="314C3011" w14:textId="77777777" w:rsidTr="0098414A">
        <w:trPr>
          <w:trHeight w:val="310"/>
        </w:trPr>
        <w:tc>
          <w:tcPr>
            <w:tcW w:w="680" w:type="dxa"/>
            <w:tcBorders>
              <w:top w:val="single" w:sz="4" w:space="0" w:color="auto"/>
              <w:left w:val="single" w:sz="4" w:space="0" w:color="auto"/>
              <w:bottom w:val="single" w:sz="4" w:space="0" w:color="auto"/>
              <w:right w:val="single" w:sz="4" w:space="0" w:color="auto"/>
            </w:tcBorders>
            <w:hideMark/>
          </w:tcPr>
          <w:p w14:paraId="0821958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w:t>
            </w:r>
          </w:p>
        </w:tc>
        <w:tc>
          <w:tcPr>
            <w:tcW w:w="2085" w:type="dxa"/>
            <w:tcBorders>
              <w:top w:val="single" w:sz="4" w:space="0" w:color="auto"/>
              <w:left w:val="nil"/>
              <w:bottom w:val="single" w:sz="4" w:space="0" w:color="auto"/>
              <w:right w:val="single" w:sz="4" w:space="0" w:color="auto"/>
            </w:tcBorders>
            <w:vAlign w:val="bottom"/>
            <w:hideMark/>
          </w:tcPr>
          <w:p w14:paraId="0B73115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Air freshener - aerosol</w:t>
            </w:r>
          </w:p>
        </w:tc>
        <w:tc>
          <w:tcPr>
            <w:tcW w:w="1318" w:type="dxa"/>
            <w:tcBorders>
              <w:top w:val="single" w:sz="4" w:space="0" w:color="auto"/>
              <w:left w:val="nil"/>
              <w:bottom w:val="single" w:sz="4" w:space="0" w:color="auto"/>
              <w:right w:val="single" w:sz="4" w:space="0" w:color="auto"/>
            </w:tcBorders>
            <w:vAlign w:val="bottom"/>
            <w:hideMark/>
          </w:tcPr>
          <w:p w14:paraId="586D55FA"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6x200ml</w:t>
            </w:r>
          </w:p>
        </w:tc>
        <w:tc>
          <w:tcPr>
            <w:tcW w:w="1218" w:type="dxa"/>
            <w:tcBorders>
              <w:top w:val="single" w:sz="4" w:space="0" w:color="auto"/>
              <w:left w:val="nil"/>
              <w:bottom w:val="single" w:sz="4" w:space="0" w:color="auto"/>
              <w:right w:val="single" w:sz="4" w:space="0" w:color="auto"/>
            </w:tcBorders>
            <w:noWrap/>
            <w:vAlign w:val="bottom"/>
            <w:hideMark/>
          </w:tcPr>
          <w:p w14:paraId="75883F12"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80</w:t>
            </w:r>
          </w:p>
        </w:tc>
        <w:tc>
          <w:tcPr>
            <w:tcW w:w="2507" w:type="dxa"/>
            <w:tcBorders>
              <w:top w:val="single" w:sz="4" w:space="0" w:color="auto"/>
              <w:left w:val="nil"/>
              <w:bottom w:val="single" w:sz="4" w:space="0" w:color="auto"/>
              <w:right w:val="single" w:sz="4" w:space="0" w:color="auto"/>
            </w:tcBorders>
            <w:vAlign w:val="bottom"/>
            <w:hideMark/>
          </w:tcPr>
          <w:p w14:paraId="06E87AE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Deodorant, spray container, air freshener, Act 54 of 1972</w:t>
            </w:r>
          </w:p>
        </w:tc>
        <w:tc>
          <w:tcPr>
            <w:tcW w:w="1820" w:type="dxa"/>
            <w:tcBorders>
              <w:top w:val="single" w:sz="4" w:space="0" w:color="auto"/>
              <w:left w:val="nil"/>
              <w:bottom w:val="single" w:sz="4" w:space="0" w:color="auto"/>
              <w:right w:val="single" w:sz="4" w:space="0" w:color="auto"/>
            </w:tcBorders>
          </w:tcPr>
          <w:p w14:paraId="1FC05A12"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288B8641"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52DCD99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w:t>
            </w:r>
          </w:p>
        </w:tc>
        <w:tc>
          <w:tcPr>
            <w:tcW w:w="2085" w:type="dxa"/>
            <w:tcBorders>
              <w:top w:val="nil"/>
              <w:left w:val="nil"/>
              <w:bottom w:val="single" w:sz="4" w:space="0" w:color="auto"/>
              <w:right w:val="single" w:sz="4" w:space="0" w:color="auto"/>
            </w:tcBorders>
            <w:vAlign w:val="bottom"/>
            <w:hideMark/>
          </w:tcPr>
          <w:p w14:paraId="7D9522E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Air freshener refill for Satin range dispenser</w:t>
            </w:r>
          </w:p>
        </w:tc>
        <w:tc>
          <w:tcPr>
            <w:tcW w:w="1318" w:type="dxa"/>
            <w:tcBorders>
              <w:top w:val="nil"/>
              <w:left w:val="nil"/>
              <w:bottom w:val="single" w:sz="4" w:space="0" w:color="auto"/>
              <w:right w:val="single" w:sz="4" w:space="0" w:color="auto"/>
            </w:tcBorders>
            <w:vAlign w:val="bottom"/>
            <w:hideMark/>
          </w:tcPr>
          <w:p w14:paraId="5D6964C4"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12X75ml</w:t>
            </w:r>
          </w:p>
        </w:tc>
        <w:tc>
          <w:tcPr>
            <w:tcW w:w="1218" w:type="dxa"/>
            <w:tcBorders>
              <w:top w:val="nil"/>
              <w:left w:val="nil"/>
              <w:bottom w:val="single" w:sz="4" w:space="0" w:color="auto"/>
              <w:right w:val="single" w:sz="4" w:space="0" w:color="auto"/>
            </w:tcBorders>
            <w:noWrap/>
            <w:vAlign w:val="bottom"/>
            <w:hideMark/>
          </w:tcPr>
          <w:p w14:paraId="2F4B937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228</w:t>
            </w:r>
          </w:p>
        </w:tc>
        <w:tc>
          <w:tcPr>
            <w:tcW w:w="2507" w:type="dxa"/>
            <w:tcBorders>
              <w:top w:val="nil"/>
              <w:left w:val="nil"/>
              <w:bottom w:val="single" w:sz="4" w:space="0" w:color="auto"/>
              <w:right w:val="single" w:sz="4" w:space="0" w:color="auto"/>
            </w:tcBorders>
            <w:vAlign w:val="bottom"/>
            <w:hideMark/>
          </w:tcPr>
          <w:p w14:paraId="0165E58D"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75ml concentrated refill</w:t>
            </w:r>
          </w:p>
        </w:tc>
        <w:tc>
          <w:tcPr>
            <w:tcW w:w="1820" w:type="dxa"/>
            <w:tcBorders>
              <w:top w:val="nil"/>
              <w:left w:val="nil"/>
              <w:bottom w:val="single" w:sz="4" w:space="0" w:color="auto"/>
              <w:right w:val="single" w:sz="4" w:space="0" w:color="auto"/>
            </w:tcBorders>
          </w:tcPr>
          <w:p w14:paraId="3D23FC1C"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3DF6BD8D"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0BAA46E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w:t>
            </w:r>
          </w:p>
        </w:tc>
        <w:tc>
          <w:tcPr>
            <w:tcW w:w="2085" w:type="dxa"/>
            <w:tcBorders>
              <w:top w:val="nil"/>
              <w:left w:val="nil"/>
              <w:bottom w:val="single" w:sz="4" w:space="0" w:color="auto"/>
              <w:right w:val="single" w:sz="4" w:space="0" w:color="auto"/>
            </w:tcBorders>
            <w:vAlign w:val="bottom"/>
            <w:hideMark/>
          </w:tcPr>
          <w:p w14:paraId="1E6DE25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Air freshener timing fragrance dispenser - Satin range</w:t>
            </w:r>
          </w:p>
        </w:tc>
        <w:tc>
          <w:tcPr>
            <w:tcW w:w="1318" w:type="dxa"/>
            <w:tcBorders>
              <w:top w:val="nil"/>
              <w:left w:val="nil"/>
              <w:bottom w:val="single" w:sz="4" w:space="0" w:color="auto"/>
              <w:right w:val="single" w:sz="4" w:space="0" w:color="auto"/>
            </w:tcBorders>
            <w:vAlign w:val="bottom"/>
            <w:hideMark/>
          </w:tcPr>
          <w:p w14:paraId="789194DF"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Each</w:t>
            </w:r>
          </w:p>
        </w:tc>
        <w:tc>
          <w:tcPr>
            <w:tcW w:w="1218" w:type="dxa"/>
            <w:tcBorders>
              <w:top w:val="nil"/>
              <w:left w:val="nil"/>
              <w:bottom w:val="single" w:sz="4" w:space="0" w:color="auto"/>
              <w:right w:val="single" w:sz="4" w:space="0" w:color="auto"/>
            </w:tcBorders>
            <w:vAlign w:val="bottom"/>
            <w:hideMark/>
          </w:tcPr>
          <w:p w14:paraId="04092AB9"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w:t>
            </w:r>
          </w:p>
        </w:tc>
        <w:tc>
          <w:tcPr>
            <w:tcW w:w="2507" w:type="dxa"/>
            <w:tcBorders>
              <w:top w:val="nil"/>
              <w:left w:val="nil"/>
              <w:bottom w:val="single" w:sz="4" w:space="0" w:color="auto"/>
              <w:right w:val="single" w:sz="4" w:space="0" w:color="auto"/>
            </w:tcBorders>
            <w:vAlign w:val="bottom"/>
            <w:hideMark/>
          </w:tcPr>
          <w:p w14:paraId="6EB8AA7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Satin range - as per ablution upgrade project-Wall mounted automatic- timing fragrance</w:t>
            </w:r>
          </w:p>
        </w:tc>
        <w:tc>
          <w:tcPr>
            <w:tcW w:w="1820" w:type="dxa"/>
            <w:tcBorders>
              <w:top w:val="nil"/>
              <w:left w:val="nil"/>
              <w:bottom w:val="single" w:sz="4" w:space="0" w:color="auto"/>
              <w:right w:val="single" w:sz="4" w:space="0" w:color="auto"/>
            </w:tcBorders>
          </w:tcPr>
          <w:p w14:paraId="3D71487D"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1FD3276D"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3DD29168"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4</w:t>
            </w:r>
          </w:p>
        </w:tc>
        <w:tc>
          <w:tcPr>
            <w:tcW w:w="2085" w:type="dxa"/>
            <w:tcBorders>
              <w:top w:val="nil"/>
              <w:left w:val="nil"/>
              <w:bottom w:val="single" w:sz="4" w:space="0" w:color="auto"/>
              <w:right w:val="single" w:sz="4" w:space="0" w:color="auto"/>
            </w:tcBorders>
            <w:vAlign w:val="bottom"/>
            <w:hideMark/>
          </w:tcPr>
          <w:p w14:paraId="52210BB0"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Air freshener unit batteries AAA</w:t>
            </w:r>
          </w:p>
        </w:tc>
        <w:tc>
          <w:tcPr>
            <w:tcW w:w="1318" w:type="dxa"/>
            <w:tcBorders>
              <w:top w:val="nil"/>
              <w:left w:val="nil"/>
              <w:bottom w:val="single" w:sz="4" w:space="0" w:color="auto"/>
              <w:right w:val="single" w:sz="4" w:space="0" w:color="auto"/>
            </w:tcBorders>
            <w:vAlign w:val="bottom"/>
            <w:hideMark/>
          </w:tcPr>
          <w:p w14:paraId="58CA2EA9"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4/pct.</w:t>
            </w:r>
          </w:p>
        </w:tc>
        <w:tc>
          <w:tcPr>
            <w:tcW w:w="1218" w:type="dxa"/>
            <w:tcBorders>
              <w:top w:val="nil"/>
              <w:left w:val="nil"/>
              <w:bottom w:val="single" w:sz="4" w:space="0" w:color="auto"/>
              <w:right w:val="single" w:sz="4" w:space="0" w:color="auto"/>
            </w:tcBorders>
            <w:noWrap/>
            <w:vAlign w:val="bottom"/>
            <w:hideMark/>
          </w:tcPr>
          <w:p w14:paraId="5F6CED6C"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w:t>
            </w:r>
          </w:p>
        </w:tc>
        <w:tc>
          <w:tcPr>
            <w:tcW w:w="2507" w:type="dxa"/>
            <w:tcBorders>
              <w:top w:val="nil"/>
              <w:left w:val="nil"/>
              <w:bottom w:val="single" w:sz="4" w:space="0" w:color="auto"/>
              <w:right w:val="single" w:sz="4" w:space="0" w:color="auto"/>
            </w:tcBorders>
            <w:vAlign w:val="bottom"/>
            <w:hideMark/>
          </w:tcPr>
          <w:p w14:paraId="70DD34E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AAA batteries alkaline</w:t>
            </w:r>
          </w:p>
        </w:tc>
        <w:tc>
          <w:tcPr>
            <w:tcW w:w="1820" w:type="dxa"/>
            <w:tcBorders>
              <w:top w:val="nil"/>
              <w:left w:val="nil"/>
              <w:bottom w:val="single" w:sz="4" w:space="0" w:color="auto"/>
              <w:right w:val="single" w:sz="4" w:space="0" w:color="auto"/>
            </w:tcBorders>
          </w:tcPr>
          <w:p w14:paraId="7142841C"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398E569C"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029C40D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5</w:t>
            </w:r>
          </w:p>
        </w:tc>
        <w:tc>
          <w:tcPr>
            <w:tcW w:w="2085" w:type="dxa"/>
            <w:tcBorders>
              <w:top w:val="nil"/>
              <w:left w:val="nil"/>
              <w:bottom w:val="single" w:sz="4" w:space="0" w:color="auto"/>
              <w:right w:val="single" w:sz="4" w:space="0" w:color="auto"/>
            </w:tcBorders>
            <w:vAlign w:val="bottom"/>
            <w:hideMark/>
          </w:tcPr>
          <w:p w14:paraId="3F6F3897"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Black Refuse Bags (100micro 870x1280x100mm)</w:t>
            </w:r>
          </w:p>
        </w:tc>
        <w:tc>
          <w:tcPr>
            <w:tcW w:w="1318" w:type="dxa"/>
            <w:tcBorders>
              <w:top w:val="nil"/>
              <w:left w:val="nil"/>
              <w:bottom w:val="single" w:sz="4" w:space="0" w:color="auto"/>
              <w:right w:val="single" w:sz="4" w:space="0" w:color="auto"/>
            </w:tcBorders>
            <w:vAlign w:val="bottom"/>
            <w:hideMark/>
          </w:tcPr>
          <w:p w14:paraId="28DAC835"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100’s</w:t>
            </w:r>
          </w:p>
        </w:tc>
        <w:tc>
          <w:tcPr>
            <w:tcW w:w="1218" w:type="dxa"/>
            <w:tcBorders>
              <w:top w:val="nil"/>
              <w:left w:val="nil"/>
              <w:bottom w:val="single" w:sz="4" w:space="0" w:color="auto"/>
              <w:right w:val="single" w:sz="4" w:space="0" w:color="auto"/>
            </w:tcBorders>
            <w:noWrap/>
            <w:vAlign w:val="bottom"/>
            <w:hideMark/>
          </w:tcPr>
          <w:p w14:paraId="6C3F7171"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50</w:t>
            </w:r>
          </w:p>
        </w:tc>
        <w:tc>
          <w:tcPr>
            <w:tcW w:w="2507" w:type="dxa"/>
            <w:tcBorders>
              <w:top w:val="nil"/>
              <w:left w:val="nil"/>
              <w:bottom w:val="single" w:sz="4" w:space="0" w:color="auto"/>
              <w:right w:val="single" w:sz="4" w:space="0" w:color="auto"/>
            </w:tcBorders>
            <w:vAlign w:val="bottom"/>
            <w:hideMark/>
          </w:tcPr>
          <w:p w14:paraId="58EFF43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(100micro - 870x1280x100ml)</w:t>
            </w:r>
          </w:p>
        </w:tc>
        <w:tc>
          <w:tcPr>
            <w:tcW w:w="1820" w:type="dxa"/>
            <w:tcBorders>
              <w:top w:val="nil"/>
              <w:left w:val="nil"/>
              <w:bottom w:val="single" w:sz="4" w:space="0" w:color="auto"/>
              <w:right w:val="single" w:sz="4" w:space="0" w:color="auto"/>
            </w:tcBorders>
          </w:tcPr>
          <w:p w14:paraId="08798920"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1CBFA18C"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249D6B2D"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6</w:t>
            </w:r>
          </w:p>
        </w:tc>
        <w:tc>
          <w:tcPr>
            <w:tcW w:w="2085" w:type="dxa"/>
            <w:tcBorders>
              <w:top w:val="nil"/>
              <w:left w:val="nil"/>
              <w:bottom w:val="single" w:sz="4" w:space="0" w:color="auto"/>
              <w:right w:val="single" w:sz="4" w:space="0" w:color="auto"/>
            </w:tcBorders>
            <w:vAlign w:val="bottom"/>
            <w:hideMark/>
          </w:tcPr>
          <w:p w14:paraId="46256248"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Deo Blocks</w:t>
            </w:r>
          </w:p>
        </w:tc>
        <w:tc>
          <w:tcPr>
            <w:tcW w:w="1318" w:type="dxa"/>
            <w:tcBorders>
              <w:top w:val="nil"/>
              <w:left w:val="nil"/>
              <w:bottom w:val="single" w:sz="4" w:space="0" w:color="auto"/>
              <w:right w:val="single" w:sz="4" w:space="0" w:color="auto"/>
            </w:tcBorders>
            <w:vAlign w:val="bottom"/>
            <w:hideMark/>
          </w:tcPr>
          <w:p w14:paraId="23384231"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 lt bucket</w:t>
            </w:r>
          </w:p>
        </w:tc>
        <w:tc>
          <w:tcPr>
            <w:tcW w:w="1218" w:type="dxa"/>
            <w:tcBorders>
              <w:top w:val="nil"/>
              <w:left w:val="nil"/>
              <w:bottom w:val="single" w:sz="4" w:space="0" w:color="auto"/>
              <w:right w:val="single" w:sz="4" w:space="0" w:color="auto"/>
            </w:tcBorders>
            <w:noWrap/>
            <w:vAlign w:val="bottom"/>
            <w:hideMark/>
          </w:tcPr>
          <w:p w14:paraId="40502A11"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w:t>
            </w:r>
          </w:p>
        </w:tc>
        <w:tc>
          <w:tcPr>
            <w:tcW w:w="2507" w:type="dxa"/>
            <w:tcBorders>
              <w:top w:val="nil"/>
              <w:left w:val="nil"/>
              <w:bottom w:val="single" w:sz="4" w:space="0" w:color="auto"/>
              <w:right w:val="single" w:sz="4" w:space="0" w:color="auto"/>
            </w:tcBorders>
            <w:vAlign w:val="bottom"/>
            <w:hideMark/>
          </w:tcPr>
          <w:p w14:paraId="5E6AA6F7"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Deodorant blocks, used for urinals, fragranced </w:t>
            </w:r>
          </w:p>
        </w:tc>
        <w:tc>
          <w:tcPr>
            <w:tcW w:w="1820" w:type="dxa"/>
            <w:tcBorders>
              <w:top w:val="nil"/>
              <w:left w:val="nil"/>
              <w:bottom w:val="single" w:sz="4" w:space="0" w:color="auto"/>
              <w:right w:val="single" w:sz="4" w:space="0" w:color="auto"/>
            </w:tcBorders>
          </w:tcPr>
          <w:p w14:paraId="3C9434F0"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4BBC677E"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7EA540D6"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7</w:t>
            </w:r>
          </w:p>
        </w:tc>
        <w:tc>
          <w:tcPr>
            <w:tcW w:w="2085" w:type="dxa"/>
            <w:tcBorders>
              <w:top w:val="nil"/>
              <w:left w:val="nil"/>
              <w:bottom w:val="single" w:sz="4" w:space="0" w:color="auto"/>
              <w:right w:val="single" w:sz="4" w:space="0" w:color="auto"/>
            </w:tcBorders>
            <w:vAlign w:val="bottom"/>
            <w:hideMark/>
          </w:tcPr>
          <w:p w14:paraId="24B54ECD"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Dishcloths</w:t>
            </w:r>
          </w:p>
        </w:tc>
        <w:tc>
          <w:tcPr>
            <w:tcW w:w="1318" w:type="dxa"/>
            <w:tcBorders>
              <w:top w:val="nil"/>
              <w:left w:val="nil"/>
              <w:bottom w:val="single" w:sz="4" w:space="0" w:color="auto"/>
              <w:right w:val="single" w:sz="4" w:space="0" w:color="auto"/>
            </w:tcBorders>
            <w:vAlign w:val="bottom"/>
            <w:hideMark/>
          </w:tcPr>
          <w:p w14:paraId="5A9CC817"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 each/pct.</w:t>
            </w:r>
          </w:p>
        </w:tc>
        <w:tc>
          <w:tcPr>
            <w:tcW w:w="1218" w:type="dxa"/>
            <w:tcBorders>
              <w:top w:val="nil"/>
              <w:left w:val="nil"/>
              <w:bottom w:val="single" w:sz="4" w:space="0" w:color="auto"/>
              <w:right w:val="single" w:sz="4" w:space="0" w:color="auto"/>
            </w:tcBorders>
            <w:noWrap/>
            <w:vAlign w:val="bottom"/>
            <w:hideMark/>
          </w:tcPr>
          <w:p w14:paraId="4BB50E58"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w:t>
            </w:r>
          </w:p>
        </w:tc>
        <w:tc>
          <w:tcPr>
            <w:tcW w:w="2507" w:type="dxa"/>
            <w:tcBorders>
              <w:top w:val="nil"/>
              <w:left w:val="nil"/>
              <w:bottom w:val="single" w:sz="4" w:space="0" w:color="auto"/>
              <w:right w:val="single" w:sz="4" w:space="0" w:color="auto"/>
            </w:tcBorders>
            <w:vAlign w:val="bottom"/>
            <w:hideMark/>
          </w:tcPr>
          <w:p w14:paraId="7BF426B3" w14:textId="77777777" w:rsidR="00AD4B00" w:rsidRPr="00F67F21" w:rsidRDefault="00AD4B00" w:rsidP="0098414A">
            <w:pPr>
              <w:spacing w:after="0" w:line="240" w:lineRule="auto"/>
              <w:jc w:val="left"/>
              <w:rPr>
                <w:rFonts w:eastAsia="Times New Roman" w:cs="Calibri Light"/>
                <w:color w:val="212121"/>
                <w:lang w:eastAsia="en-ZA"/>
              </w:rPr>
            </w:pPr>
            <w:r w:rsidRPr="00F67F21">
              <w:rPr>
                <w:rFonts w:eastAsia="Times New Roman" w:cs="Calibri Light"/>
                <w:color w:val="212121"/>
                <w:lang w:eastAsia="en-ZA"/>
              </w:rPr>
              <w:t> super-absorbent fabric, waffle weave design-Each cloth measures 45cm x 65cm 100% cotton</w:t>
            </w:r>
          </w:p>
        </w:tc>
        <w:tc>
          <w:tcPr>
            <w:tcW w:w="1820" w:type="dxa"/>
            <w:tcBorders>
              <w:top w:val="nil"/>
              <w:left w:val="nil"/>
              <w:bottom w:val="single" w:sz="4" w:space="0" w:color="auto"/>
              <w:right w:val="single" w:sz="4" w:space="0" w:color="auto"/>
            </w:tcBorders>
          </w:tcPr>
          <w:p w14:paraId="607D8DF9" w14:textId="77777777" w:rsidR="00AD4B00" w:rsidRPr="00F67F21" w:rsidRDefault="00AD4B00" w:rsidP="0098414A">
            <w:pPr>
              <w:spacing w:after="0" w:line="240" w:lineRule="auto"/>
              <w:jc w:val="left"/>
              <w:rPr>
                <w:rFonts w:eastAsia="Times New Roman" w:cs="Calibri Light"/>
                <w:color w:val="212121"/>
                <w:lang w:eastAsia="en-ZA"/>
              </w:rPr>
            </w:pPr>
          </w:p>
        </w:tc>
      </w:tr>
      <w:tr w:rsidR="00AD4B00" w:rsidRPr="00E84B5B" w14:paraId="70769A68"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15DB250B"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8</w:t>
            </w:r>
          </w:p>
        </w:tc>
        <w:tc>
          <w:tcPr>
            <w:tcW w:w="2085" w:type="dxa"/>
            <w:tcBorders>
              <w:top w:val="nil"/>
              <w:left w:val="nil"/>
              <w:bottom w:val="single" w:sz="4" w:space="0" w:color="auto"/>
              <w:right w:val="single" w:sz="4" w:space="0" w:color="auto"/>
            </w:tcBorders>
            <w:vAlign w:val="bottom"/>
            <w:hideMark/>
          </w:tcPr>
          <w:p w14:paraId="1328C96D"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Dispenser batteries AA</w:t>
            </w:r>
          </w:p>
        </w:tc>
        <w:tc>
          <w:tcPr>
            <w:tcW w:w="1318" w:type="dxa"/>
            <w:tcBorders>
              <w:top w:val="nil"/>
              <w:left w:val="nil"/>
              <w:bottom w:val="single" w:sz="4" w:space="0" w:color="auto"/>
              <w:right w:val="single" w:sz="4" w:space="0" w:color="auto"/>
            </w:tcBorders>
            <w:vAlign w:val="bottom"/>
            <w:hideMark/>
          </w:tcPr>
          <w:p w14:paraId="1EC41771"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4/pct.</w:t>
            </w:r>
          </w:p>
        </w:tc>
        <w:tc>
          <w:tcPr>
            <w:tcW w:w="1218" w:type="dxa"/>
            <w:tcBorders>
              <w:top w:val="nil"/>
              <w:left w:val="nil"/>
              <w:bottom w:val="single" w:sz="4" w:space="0" w:color="auto"/>
              <w:right w:val="single" w:sz="4" w:space="0" w:color="auto"/>
            </w:tcBorders>
            <w:noWrap/>
            <w:vAlign w:val="bottom"/>
            <w:hideMark/>
          </w:tcPr>
          <w:p w14:paraId="63C41068"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w:t>
            </w:r>
          </w:p>
        </w:tc>
        <w:tc>
          <w:tcPr>
            <w:tcW w:w="2507" w:type="dxa"/>
            <w:tcBorders>
              <w:top w:val="nil"/>
              <w:left w:val="nil"/>
              <w:bottom w:val="single" w:sz="4" w:space="0" w:color="auto"/>
              <w:right w:val="single" w:sz="4" w:space="0" w:color="auto"/>
            </w:tcBorders>
            <w:vAlign w:val="bottom"/>
            <w:hideMark/>
          </w:tcPr>
          <w:p w14:paraId="73B6551F"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AA batteries alkaline</w:t>
            </w:r>
          </w:p>
        </w:tc>
        <w:tc>
          <w:tcPr>
            <w:tcW w:w="1820" w:type="dxa"/>
            <w:tcBorders>
              <w:top w:val="nil"/>
              <w:left w:val="nil"/>
              <w:bottom w:val="single" w:sz="4" w:space="0" w:color="auto"/>
              <w:right w:val="single" w:sz="4" w:space="0" w:color="auto"/>
            </w:tcBorders>
          </w:tcPr>
          <w:p w14:paraId="34EC8351"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43095716"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110E7BC6"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9</w:t>
            </w:r>
          </w:p>
        </w:tc>
        <w:tc>
          <w:tcPr>
            <w:tcW w:w="2085" w:type="dxa"/>
            <w:tcBorders>
              <w:top w:val="nil"/>
              <w:left w:val="nil"/>
              <w:bottom w:val="single" w:sz="4" w:space="0" w:color="auto"/>
              <w:right w:val="single" w:sz="4" w:space="0" w:color="auto"/>
            </w:tcBorders>
            <w:vAlign w:val="bottom"/>
            <w:hideMark/>
          </w:tcPr>
          <w:p w14:paraId="73AF154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Drain cleaner - concentrated powder</w:t>
            </w:r>
          </w:p>
        </w:tc>
        <w:tc>
          <w:tcPr>
            <w:tcW w:w="1318" w:type="dxa"/>
            <w:tcBorders>
              <w:top w:val="nil"/>
              <w:left w:val="nil"/>
              <w:bottom w:val="single" w:sz="4" w:space="0" w:color="auto"/>
              <w:right w:val="single" w:sz="4" w:space="0" w:color="auto"/>
            </w:tcBorders>
            <w:vAlign w:val="bottom"/>
            <w:hideMark/>
          </w:tcPr>
          <w:p w14:paraId="1ED0F18F"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5lt</w:t>
            </w:r>
          </w:p>
        </w:tc>
        <w:tc>
          <w:tcPr>
            <w:tcW w:w="1218" w:type="dxa"/>
            <w:tcBorders>
              <w:top w:val="nil"/>
              <w:left w:val="nil"/>
              <w:bottom w:val="single" w:sz="4" w:space="0" w:color="auto"/>
              <w:right w:val="single" w:sz="4" w:space="0" w:color="auto"/>
            </w:tcBorders>
            <w:noWrap/>
            <w:vAlign w:val="bottom"/>
            <w:hideMark/>
          </w:tcPr>
          <w:p w14:paraId="50CFB29F"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w:t>
            </w:r>
          </w:p>
        </w:tc>
        <w:tc>
          <w:tcPr>
            <w:tcW w:w="2507" w:type="dxa"/>
            <w:tcBorders>
              <w:top w:val="nil"/>
              <w:left w:val="nil"/>
              <w:bottom w:val="single" w:sz="4" w:space="0" w:color="auto"/>
              <w:right w:val="single" w:sz="4" w:space="0" w:color="auto"/>
            </w:tcBorders>
            <w:vAlign w:val="bottom"/>
            <w:hideMark/>
          </w:tcPr>
          <w:p w14:paraId="4B045607"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Drain cleaner granules</w:t>
            </w:r>
          </w:p>
        </w:tc>
        <w:tc>
          <w:tcPr>
            <w:tcW w:w="1820" w:type="dxa"/>
            <w:tcBorders>
              <w:top w:val="nil"/>
              <w:left w:val="nil"/>
              <w:bottom w:val="single" w:sz="4" w:space="0" w:color="auto"/>
              <w:right w:val="single" w:sz="4" w:space="0" w:color="auto"/>
            </w:tcBorders>
          </w:tcPr>
          <w:p w14:paraId="00652356"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0008F2EE"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585EAD5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10</w:t>
            </w:r>
          </w:p>
        </w:tc>
        <w:tc>
          <w:tcPr>
            <w:tcW w:w="2085" w:type="dxa"/>
            <w:tcBorders>
              <w:top w:val="nil"/>
              <w:left w:val="nil"/>
              <w:bottom w:val="single" w:sz="4" w:space="0" w:color="auto"/>
              <w:right w:val="single" w:sz="4" w:space="0" w:color="auto"/>
            </w:tcBorders>
            <w:vAlign w:val="bottom"/>
            <w:hideMark/>
          </w:tcPr>
          <w:p w14:paraId="432D2D10"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Drain Cleaner - liquid</w:t>
            </w:r>
          </w:p>
        </w:tc>
        <w:tc>
          <w:tcPr>
            <w:tcW w:w="1318" w:type="dxa"/>
            <w:tcBorders>
              <w:top w:val="nil"/>
              <w:left w:val="nil"/>
              <w:bottom w:val="single" w:sz="4" w:space="0" w:color="auto"/>
              <w:right w:val="single" w:sz="4" w:space="0" w:color="auto"/>
            </w:tcBorders>
            <w:vAlign w:val="bottom"/>
            <w:hideMark/>
          </w:tcPr>
          <w:p w14:paraId="372690B6"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20lt</w:t>
            </w:r>
          </w:p>
        </w:tc>
        <w:tc>
          <w:tcPr>
            <w:tcW w:w="1218" w:type="dxa"/>
            <w:tcBorders>
              <w:top w:val="nil"/>
              <w:left w:val="nil"/>
              <w:bottom w:val="single" w:sz="4" w:space="0" w:color="auto"/>
              <w:right w:val="single" w:sz="4" w:space="0" w:color="auto"/>
            </w:tcBorders>
            <w:noWrap/>
            <w:vAlign w:val="bottom"/>
            <w:hideMark/>
          </w:tcPr>
          <w:p w14:paraId="5D8A5E0C"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w:t>
            </w:r>
          </w:p>
        </w:tc>
        <w:tc>
          <w:tcPr>
            <w:tcW w:w="2507" w:type="dxa"/>
            <w:tcBorders>
              <w:top w:val="nil"/>
              <w:left w:val="nil"/>
              <w:bottom w:val="single" w:sz="4" w:space="0" w:color="auto"/>
              <w:right w:val="single" w:sz="4" w:space="0" w:color="auto"/>
            </w:tcBorders>
            <w:vAlign w:val="bottom"/>
            <w:hideMark/>
          </w:tcPr>
          <w:p w14:paraId="2046DA96"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Drain cleaner liquid 20lt</w:t>
            </w:r>
          </w:p>
        </w:tc>
        <w:tc>
          <w:tcPr>
            <w:tcW w:w="1820" w:type="dxa"/>
            <w:tcBorders>
              <w:top w:val="nil"/>
              <w:left w:val="nil"/>
              <w:bottom w:val="single" w:sz="4" w:space="0" w:color="auto"/>
              <w:right w:val="single" w:sz="4" w:space="0" w:color="auto"/>
            </w:tcBorders>
          </w:tcPr>
          <w:p w14:paraId="593C795E"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6332A162" w14:textId="77777777" w:rsidTr="0098414A">
        <w:trPr>
          <w:trHeight w:val="1860"/>
        </w:trPr>
        <w:tc>
          <w:tcPr>
            <w:tcW w:w="680" w:type="dxa"/>
            <w:tcBorders>
              <w:top w:val="nil"/>
              <w:left w:val="single" w:sz="4" w:space="0" w:color="auto"/>
              <w:bottom w:val="single" w:sz="4" w:space="0" w:color="auto"/>
              <w:right w:val="single" w:sz="4" w:space="0" w:color="auto"/>
            </w:tcBorders>
            <w:hideMark/>
          </w:tcPr>
          <w:p w14:paraId="725C3786"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11</w:t>
            </w:r>
          </w:p>
        </w:tc>
        <w:tc>
          <w:tcPr>
            <w:tcW w:w="2085" w:type="dxa"/>
            <w:tcBorders>
              <w:top w:val="nil"/>
              <w:left w:val="nil"/>
              <w:bottom w:val="single" w:sz="4" w:space="0" w:color="auto"/>
              <w:right w:val="single" w:sz="4" w:space="0" w:color="auto"/>
            </w:tcBorders>
            <w:vAlign w:val="bottom"/>
            <w:hideMark/>
          </w:tcPr>
          <w:p w14:paraId="56CB102F"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Dust and spray masks</w:t>
            </w:r>
          </w:p>
        </w:tc>
        <w:tc>
          <w:tcPr>
            <w:tcW w:w="1318" w:type="dxa"/>
            <w:tcBorders>
              <w:top w:val="nil"/>
              <w:left w:val="nil"/>
              <w:bottom w:val="single" w:sz="4" w:space="0" w:color="auto"/>
              <w:right w:val="single" w:sz="4" w:space="0" w:color="auto"/>
            </w:tcBorders>
            <w:vAlign w:val="bottom"/>
            <w:hideMark/>
          </w:tcPr>
          <w:p w14:paraId="4738AFF8"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20 per box</w:t>
            </w:r>
          </w:p>
        </w:tc>
        <w:tc>
          <w:tcPr>
            <w:tcW w:w="1218" w:type="dxa"/>
            <w:tcBorders>
              <w:top w:val="nil"/>
              <w:left w:val="nil"/>
              <w:bottom w:val="single" w:sz="4" w:space="0" w:color="auto"/>
              <w:right w:val="single" w:sz="4" w:space="0" w:color="auto"/>
            </w:tcBorders>
            <w:noWrap/>
            <w:vAlign w:val="bottom"/>
            <w:hideMark/>
          </w:tcPr>
          <w:p w14:paraId="64C38F37"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w:t>
            </w:r>
          </w:p>
        </w:tc>
        <w:tc>
          <w:tcPr>
            <w:tcW w:w="2507" w:type="dxa"/>
            <w:tcBorders>
              <w:top w:val="nil"/>
              <w:left w:val="nil"/>
              <w:bottom w:val="single" w:sz="4" w:space="0" w:color="auto"/>
              <w:right w:val="single" w:sz="4" w:space="0" w:color="auto"/>
            </w:tcBorders>
            <w:vAlign w:val="bottom"/>
            <w:hideMark/>
          </w:tcPr>
          <w:p w14:paraId="3D5A0DD1" w14:textId="77777777" w:rsidR="00AD4B00" w:rsidRPr="00F67F21" w:rsidRDefault="00AD4B00" w:rsidP="0098414A">
            <w:pPr>
              <w:spacing w:after="0" w:line="240" w:lineRule="auto"/>
              <w:jc w:val="left"/>
              <w:rPr>
                <w:rFonts w:eastAsia="Times New Roman" w:cs="Calibri Light"/>
                <w:color w:val="333333"/>
                <w:lang w:eastAsia="en-ZA"/>
              </w:rPr>
            </w:pPr>
            <w:r w:rsidRPr="00F67F21">
              <w:rPr>
                <w:rFonts w:eastAsia="Times New Roman" w:cs="Calibri Light"/>
                <w:color w:val="333333"/>
                <w:lang w:eastAsia="en-ZA"/>
              </w:rPr>
              <w:t xml:space="preserve">Disposable respirator designed to protect against non-toxic dust particles, such as those found in sanding, grinding, sawing, woodworking and other dusty environments. - soft inner layer and an adjustable nose clip for a comfortable and secure fit. Protection against low to average toxic dust, fumes and aqueous mist. </w:t>
            </w:r>
          </w:p>
        </w:tc>
        <w:tc>
          <w:tcPr>
            <w:tcW w:w="1820" w:type="dxa"/>
            <w:tcBorders>
              <w:top w:val="nil"/>
              <w:left w:val="nil"/>
              <w:bottom w:val="single" w:sz="4" w:space="0" w:color="auto"/>
              <w:right w:val="single" w:sz="4" w:space="0" w:color="auto"/>
            </w:tcBorders>
          </w:tcPr>
          <w:p w14:paraId="42D0E6CA" w14:textId="77777777" w:rsidR="00AD4B00" w:rsidRPr="00F67F21" w:rsidRDefault="00AD4B00" w:rsidP="0098414A">
            <w:pPr>
              <w:spacing w:after="0" w:line="240" w:lineRule="auto"/>
              <w:jc w:val="left"/>
              <w:rPr>
                <w:rFonts w:eastAsia="Times New Roman" w:cs="Calibri Light"/>
                <w:color w:val="333333"/>
                <w:lang w:eastAsia="en-ZA"/>
              </w:rPr>
            </w:pPr>
          </w:p>
        </w:tc>
      </w:tr>
      <w:tr w:rsidR="00AD4B00" w:rsidRPr="00E84B5B" w14:paraId="10F8E0B7"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286609D0"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12</w:t>
            </w:r>
          </w:p>
        </w:tc>
        <w:tc>
          <w:tcPr>
            <w:tcW w:w="2085" w:type="dxa"/>
            <w:tcBorders>
              <w:top w:val="nil"/>
              <w:left w:val="nil"/>
              <w:bottom w:val="single" w:sz="4" w:space="0" w:color="auto"/>
              <w:right w:val="single" w:sz="4" w:space="0" w:color="auto"/>
            </w:tcBorders>
            <w:vAlign w:val="bottom"/>
            <w:hideMark/>
          </w:tcPr>
          <w:p w14:paraId="6D9348E7"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Furniture Spray Polish</w:t>
            </w:r>
          </w:p>
        </w:tc>
        <w:tc>
          <w:tcPr>
            <w:tcW w:w="1318" w:type="dxa"/>
            <w:tcBorders>
              <w:top w:val="nil"/>
              <w:left w:val="nil"/>
              <w:bottom w:val="single" w:sz="4" w:space="0" w:color="auto"/>
              <w:right w:val="single" w:sz="4" w:space="0" w:color="auto"/>
            </w:tcBorders>
            <w:vAlign w:val="bottom"/>
            <w:hideMark/>
          </w:tcPr>
          <w:p w14:paraId="4660A5A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6x325ml</w:t>
            </w:r>
          </w:p>
        </w:tc>
        <w:tc>
          <w:tcPr>
            <w:tcW w:w="1218" w:type="dxa"/>
            <w:tcBorders>
              <w:top w:val="nil"/>
              <w:left w:val="nil"/>
              <w:bottom w:val="single" w:sz="4" w:space="0" w:color="auto"/>
              <w:right w:val="single" w:sz="4" w:space="0" w:color="auto"/>
            </w:tcBorders>
            <w:noWrap/>
            <w:vAlign w:val="bottom"/>
            <w:hideMark/>
          </w:tcPr>
          <w:p w14:paraId="04C0BD16"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w:t>
            </w:r>
          </w:p>
        </w:tc>
        <w:tc>
          <w:tcPr>
            <w:tcW w:w="2507" w:type="dxa"/>
            <w:tcBorders>
              <w:top w:val="nil"/>
              <w:left w:val="nil"/>
              <w:bottom w:val="single" w:sz="4" w:space="0" w:color="auto"/>
              <w:right w:val="single" w:sz="4" w:space="0" w:color="auto"/>
            </w:tcBorders>
            <w:vAlign w:val="bottom"/>
            <w:hideMark/>
          </w:tcPr>
          <w:p w14:paraId="7122A34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Polish, spray, wooden furniture,350ml</w:t>
            </w:r>
          </w:p>
        </w:tc>
        <w:tc>
          <w:tcPr>
            <w:tcW w:w="1820" w:type="dxa"/>
            <w:tcBorders>
              <w:top w:val="nil"/>
              <w:left w:val="nil"/>
              <w:bottom w:val="single" w:sz="4" w:space="0" w:color="auto"/>
              <w:right w:val="single" w:sz="4" w:space="0" w:color="auto"/>
            </w:tcBorders>
          </w:tcPr>
          <w:p w14:paraId="58DF7E30"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00B6763"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36D187D3"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13</w:t>
            </w:r>
          </w:p>
        </w:tc>
        <w:tc>
          <w:tcPr>
            <w:tcW w:w="2085" w:type="dxa"/>
            <w:tcBorders>
              <w:top w:val="nil"/>
              <w:left w:val="nil"/>
              <w:bottom w:val="single" w:sz="4" w:space="0" w:color="auto"/>
              <w:right w:val="single" w:sz="4" w:space="0" w:color="auto"/>
            </w:tcBorders>
            <w:vAlign w:val="bottom"/>
            <w:hideMark/>
          </w:tcPr>
          <w:p w14:paraId="1F547E19"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Garage roll/Paper towel</w:t>
            </w:r>
          </w:p>
        </w:tc>
        <w:tc>
          <w:tcPr>
            <w:tcW w:w="1318" w:type="dxa"/>
            <w:tcBorders>
              <w:top w:val="nil"/>
              <w:left w:val="nil"/>
              <w:bottom w:val="single" w:sz="4" w:space="0" w:color="auto"/>
              <w:right w:val="single" w:sz="4" w:space="0" w:color="auto"/>
            </w:tcBorders>
            <w:vAlign w:val="bottom"/>
            <w:hideMark/>
          </w:tcPr>
          <w:p w14:paraId="077653C3"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4 rolls/pct.</w:t>
            </w:r>
          </w:p>
        </w:tc>
        <w:tc>
          <w:tcPr>
            <w:tcW w:w="1218" w:type="dxa"/>
            <w:tcBorders>
              <w:top w:val="nil"/>
              <w:left w:val="nil"/>
              <w:bottom w:val="single" w:sz="4" w:space="0" w:color="auto"/>
              <w:right w:val="single" w:sz="4" w:space="0" w:color="auto"/>
            </w:tcBorders>
            <w:noWrap/>
            <w:vAlign w:val="bottom"/>
            <w:hideMark/>
          </w:tcPr>
          <w:p w14:paraId="617808A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1200</w:t>
            </w:r>
          </w:p>
        </w:tc>
        <w:tc>
          <w:tcPr>
            <w:tcW w:w="2507" w:type="dxa"/>
            <w:tcBorders>
              <w:top w:val="nil"/>
              <w:left w:val="nil"/>
              <w:bottom w:val="single" w:sz="4" w:space="0" w:color="auto"/>
              <w:right w:val="single" w:sz="4" w:space="0" w:color="auto"/>
            </w:tcBorders>
            <w:vAlign w:val="bottom"/>
            <w:hideMark/>
          </w:tcPr>
          <w:p w14:paraId="54F1AE76"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Hand towels 1 ply sheet size -210mm wide</w:t>
            </w:r>
          </w:p>
        </w:tc>
        <w:tc>
          <w:tcPr>
            <w:tcW w:w="1820" w:type="dxa"/>
            <w:tcBorders>
              <w:top w:val="nil"/>
              <w:left w:val="nil"/>
              <w:bottom w:val="single" w:sz="4" w:space="0" w:color="auto"/>
              <w:right w:val="single" w:sz="4" w:space="0" w:color="auto"/>
            </w:tcBorders>
          </w:tcPr>
          <w:p w14:paraId="56BEC7FF"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32D7ED1E"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008A346F"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14</w:t>
            </w:r>
          </w:p>
        </w:tc>
        <w:tc>
          <w:tcPr>
            <w:tcW w:w="2085" w:type="dxa"/>
            <w:tcBorders>
              <w:top w:val="nil"/>
              <w:left w:val="nil"/>
              <w:bottom w:val="single" w:sz="4" w:space="0" w:color="auto"/>
              <w:right w:val="single" w:sz="4" w:space="0" w:color="auto"/>
            </w:tcBorders>
            <w:vAlign w:val="bottom"/>
            <w:hideMark/>
          </w:tcPr>
          <w:p w14:paraId="510A365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Hand foam hand soap refill poaches</w:t>
            </w:r>
          </w:p>
        </w:tc>
        <w:tc>
          <w:tcPr>
            <w:tcW w:w="1318" w:type="dxa"/>
            <w:tcBorders>
              <w:top w:val="nil"/>
              <w:left w:val="nil"/>
              <w:bottom w:val="single" w:sz="4" w:space="0" w:color="auto"/>
              <w:right w:val="single" w:sz="4" w:space="0" w:color="auto"/>
            </w:tcBorders>
            <w:vAlign w:val="bottom"/>
            <w:hideMark/>
          </w:tcPr>
          <w:p w14:paraId="0FD40519"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1.1lt</w:t>
            </w:r>
          </w:p>
        </w:tc>
        <w:tc>
          <w:tcPr>
            <w:tcW w:w="1218" w:type="dxa"/>
            <w:tcBorders>
              <w:top w:val="nil"/>
              <w:left w:val="nil"/>
              <w:bottom w:val="single" w:sz="4" w:space="0" w:color="auto"/>
              <w:right w:val="single" w:sz="4" w:space="0" w:color="auto"/>
            </w:tcBorders>
            <w:noWrap/>
            <w:vAlign w:val="bottom"/>
            <w:hideMark/>
          </w:tcPr>
          <w:p w14:paraId="53D44C53"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2000</w:t>
            </w:r>
          </w:p>
        </w:tc>
        <w:tc>
          <w:tcPr>
            <w:tcW w:w="2507" w:type="dxa"/>
            <w:tcBorders>
              <w:top w:val="nil"/>
              <w:left w:val="nil"/>
              <w:bottom w:val="single" w:sz="4" w:space="0" w:color="auto"/>
              <w:right w:val="single" w:sz="4" w:space="0" w:color="auto"/>
            </w:tcBorders>
            <w:vAlign w:val="bottom"/>
            <w:hideMark/>
          </w:tcPr>
          <w:p w14:paraId="1280E77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1.1 lt poaches - anti bac- foam</w:t>
            </w:r>
          </w:p>
        </w:tc>
        <w:tc>
          <w:tcPr>
            <w:tcW w:w="1820" w:type="dxa"/>
            <w:tcBorders>
              <w:top w:val="nil"/>
              <w:left w:val="nil"/>
              <w:bottom w:val="single" w:sz="4" w:space="0" w:color="auto"/>
              <w:right w:val="single" w:sz="4" w:space="0" w:color="auto"/>
            </w:tcBorders>
          </w:tcPr>
          <w:p w14:paraId="763D905B"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6482B5C"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20B06DB2"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15</w:t>
            </w:r>
          </w:p>
        </w:tc>
        <w:tc>
          <w:tcPr>
            <w:tcW w:w="2085" w:type="dxa"/>
            <w:tcBorders>
              <w:top w:val="nil"/>
              <w:left w:val="nil"/>
              <w:bottom w:val="single" w:sz="4" w:space="0" w:color="auto"/>
              <w:right w:val="single" w:sz="4" w:space="0" w:color="auto"/>
            </w:tcBorders>
            <w:vAlign w:val="bottom"/>
            <w:hideMark/>
          </w:tcPr>
          <w:p w14:paraId="2B6CF85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Hand liquid hand soap refill poaches</w:t>
            </w:r>
          </w:p>
        </w:tc>
        <w:tc>
          <w:tcPr>
            <w:tcW w:w="1318" w:type="dxa"/>
            <w:tcBorders>
              <w:top w:val="nil"/>
              <w:left w:val="nil"/>
              <w:bottom w:val="single" w:sz="4" w:space="0" w:color="auto"/>
              <w:right w:val="single" w:sz="4" w:space="0" w:color="auto"/>
            </w:tcBorders>
            <w:vAlign w:val="bottom"/>
            <w:hideMark/>
          </w:tcPr>
          <w:p w14:paraId="0E7F0D2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1.1lt</w:t>
            </w:r>
          </w:p>
        </w:tc>
        <w:tc>
          <w:tcPr>
            <w:tcW w:w="1218" w:type="dxa"/>
            <w:tcBorders>
              <w:top w:val="nil"/>
              <w:left w:val="nil"/>
              <w:bottom w:val="single" w:sz="4" w:space="0" w:color="auto"/>
              <w:right w:val="single" w:sz="4" w:space="0" w:color="auto"/>
            </w:tcBorders>
            <w:noWrap/>
            <w:vAlign w:val="bottom"/>
            <w:hideMark/>
          </w:tcPr>
          <w:p w14:paraId="3B293158"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736</w:t>
            </w:r>
          </w:p>
        </w:tc>
        <w:tc>
          <w:tcPr>
            <w:tcW w:w="2507" w:type="dxa"/>
            <w:tcBorders>
              <w:top w:val="nil"/>
              <w:left w:val="nil"/>
              <w:bottom w:val="single" w:sz="4" w:space="0" w:color="auto"/>
              <w:right w:val="single" w:sz="4" w:space="0" w:color="auto"/>
            </w:tcBorders>
            <w:vAlign w:val="bottom"/>
            <w:hideMark/>
          </w:tcPr>
          <w:p w14:paraId="3656C713"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1.1 lt poaches - anti-bac liquid</w:t>
            </w:r>
          </w:p>
        </w:tc>
        <w:tc>
          <w:tcPr>
            <w:tcW w:w="1820" w:type="dxa"/>
            <w:tcBorders>
              <w:top w:val="nil"/>
              <w:left w:val="nil"/>
              <w:bottom w:val="single" w:sz="4" w:space="0" w:color="auto"/>
              <w:right w:val="single" w:sz="4" w:space="0" w:color="auto"/>
            </w:tcBorders>
          </w:tcPr>
          <w:p w14:paraId="3A1FF008"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59B3E9BA"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49B45B10"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16</w:t>
            </w:r>
          </w:p>
        </w:tc>
        <w:tc>
          <w:tcPr>
            <w:tcW w:w="2085" w:type="dxa"/>
            <w:tcBorders>
              <w:top w:val="nil"/>
              <w:left w:val="nil"/>
              <w:bottom w:val="single" w:sz="4" w:space="0" w:color="auto"/>
              <w:right w:val="single" w:sz="4" w:space="0" w:color="auto"/>
            </w:tcBorders>
            <w:vAlign w:val="bottom"/>
            <w:hideMark/>
          </w:tcPr>
          <w:p w14:paraId="27164B5B"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Hand Soap</w:t>
            </w:r>
          </w:p>
        </w:tc>
        <w:tc>
          <w:tcPr>
            <w:tcW w:w="1318" w:type="dxa"/>
            <w:tcBorders>
              <w:top w:val="nil"/>
              <w:left w:val="nil"/>
              <w:bottom w:val="single" w:sz="4" w:space="0" w:color="auto"/>
              <w:right w:val="single" w:sz="4" w:space="0" w:color="auto"/>
            </w:tcBorders>
            <w:vAlign w:val="bottom"/>
            <w:hideMark/>
          </w:tcPr>
          <w:p w14:paraId="1D55B408"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25 lt</w:t>
            </w:r>
          </w:p>
        </w:tc>
        <w:tc>
          <w:tcPr>
            <w:tcW w:w="1218" w:type="dxa"/>
            <w:tcBorders>
              <w:top w:val="nil"/>
              <w:left w:val="nil"/>
              <w:bottom w:val="single" w:sz="4" w:space="0" w:color="auto"/>
              <w:right w:val="single" w:sz="4" w:space="0" w:color="auto"/>
            </w:tcBorders>
            <w:noWrap/>
            <w:vAlign w:val="bottom"/>
            <w:hideMark/>
          </w:tcPr>
          <w:p w14:paraId="7BE865C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w:t>
            </w:r>
          </w:p>
        </w:tc>
        <w:tc>
          <w:tcPr>
            <w:tcW w:w="2507" w:type="dxa"/>
            <w:tcBorders>
              <w:top w:val="nil"/>
              <w:left w:val="nil"/>
              <w:bottom w:val="single" w:sz="4" w:space="0" w:color="auto"/>
              <w:right w:val="single" w:sz="4" w:space="0" w:color="auto"/>
            </w:tcBorders>
            <w:vAlign w:val="bottom"/>
            <w:hideMark/>
          </w:tcPr>
          <w:p w14:paraId="1D9673F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Detergent, hand wash, light duty, SABS 825 or equivalent</w:t>
            </w:r>
          </w:p>
        </w:tc>
        <w:tc>
          <w:tcPr>
            <w:tcW w:w="1820" w:type="dxa"/>
            <w:tcBorders>
              <w:top w:val="nil"/>
              <w:left w:val="nil"/>
              <w:bottom w:val="single" w:sz="4" w:space="0" w:color="auto"/>
              <w:right w:val="single" w:sz="4" w:space="0" w:color="auto"/>
            </w:tcBorders>
          </w:tcPr>
          <w:p w14:paraId="2FEAB1CE"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11E1347" w14:textId="77777777" w:rsidTr="0098414A">
        <w:trPr>
          <w:trHeight w:val="930"/>
        </w:trPr>
        <w:tc>
          <w:tcPr>
            <w:tcW w:w="680" w:type="dxa"/>
            <w:tcBorders>
              <w:top w:val="nil"/>
              <w:left w:val="single" w:sz="4" w:space="0" w:color="auto"/>
              <w:bottom w:val="single" w:sz="4" w:space="0" w:color="auto"/>
              <w:right w:val="single" w:sz="4" w:space="0" w:color="auto"/>
            </w:tcBorders>
            <w:hideMark/>
          </w:tcPr>
          <w:p w14:paraId="661A5FC2"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17</w:t>
            </w:r>
          </w:p>
        </w:tc>
        <w:tc>
          <w:tcPr>
            <w:tcW w:w="2085" w:type="dxa"/>
            <w:tcBorders>
              <w:top w:val="nil"/>
              <w:left w:val="nil"/>
              <w:bottom w:val="single" w:sz="4" w:space="0" w:color="auto"/>
              <w:right w:val="single" w:sz="4" w:space="0" w:color="auto"/>
            </w:tcBorders>
            <w:vAlign w:val="bottom"/>
            <w:hideMark/>
          </w:tcPr>
          <w:p w14:paraId="1CD8717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Insecticide Spray -aerosol</w:t>
            </w:r>
          </w:p>
        </w:tc>
        <w:tc>
          <w:tcPr>
            <w:tcW w:w="1318" w:type="dxa"/>
            <w:tcBorders>
              <w:top w:val="nil"/>
              <w:left w:val="nil"/>
              <w:bottom w:val="single" w:sz="4" w:space="0" w:color="auto"/>
              <w:right w:val="single" w:sz="4" w:space="0" w:color="auto"/>
            </w:tcBorders>
            <w:vAlign w:val="bottom"/>
            <w:hideMark/>
          </w:tcPr>
          <w:p w14:paraId="3686A459"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6x1x325ml</w:t>
            </w:r>
          </w:p>
        </w:tc>
        <w:tc>
          <w:tcPr>
            <w:tcW w:w="1218" w:type="dxa"/>
            <w:tcBorders>
              <w:top w:val="nil"/>
              <w:left w:val="nil"/>
              <w:bottom w:val="single" w:sz="4" w:space="0" w:color="auto"/>
              <w:right w:val="single" w:sz="4" w:space="0" w:color="auto"/>
            </w:tcBorders>
            <w:noWrap/>
            <w:vAlign w:val="bottom"/>
            <w:hideMark/>
          </w:tcPr>
          <w:p w14:paraId="665BBF4C"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144</w:t>
            </w:r>
          </w:p>
        </w:tc>
        <w:tc>
          <w:tcPr>
            <w:tcW w:w="2507" w:type="dxa"/>
            <w:tcBorders>
              <w:top w:val="nil"/>
              <w:left w:val="nil"/>
              <w:bottom w:val="single" w:sz="4" w:space="0" w:color="auto"/>
              <w:right w:val="single" w:sz="4" w:space="0" w:color="auto"/>
            </w:tcBorders>
            <w:vAlign w:val="bottom"/>
            <w:hideMark/>
          </w:tcPr>
          <w:p w14:paraId="68C6C60F"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Insecticide, spray, aerosol, for the control of cockroaches, flies, mosquitoes, bedbugs and ants,300ml, "Doom odourless" equal or better</w:t>
            </w:r>
          </w:p>
        </w:tc>
        <w:tc>
          <w:tcPr>
            <w:tcW w:w="1820" w:type="dxa"/>
            <w:tcBorders>
              <w:top w:val="nil"/>
              <w:left w:val="nil"/>
              <w:bottom w:val="single" w:sz="4" w:space="0" w:color="auto"/>
              <w:right w:val="single" w:sz="4" w:space="0" w:color="auto"/>
            </w:tcBorders>
          </w:tcPr>
          <w:p w14:paraId="2CA92C87"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6CA5E6B0"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29D67BA3"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18</w:t>
            </w:r>
          </w:p>
        </w:tc>
        <w:tc>
          <w:tcPr>
            <w:tcW w:w="2085" w:type="dxa"/>
            <w:tcBorders>
              <w:top w:val="nil"/>
              <w:left w:val="nil"/>
              <w:bottom w:val="single" w:sz="4" w:space="0" w:color="auto"/>
              <w:right w:val="single" w:sz="4" w:space="0" w:color="auto"/>
            </w:tcBorders>
            <w:vAlign w:val="bottom"/>
            <w:hideMark/>
          </w:tcPr>
          <w:p w14:paraId="2451E4F9"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Large Toilet rolls - 1 ply</w:t>
            </w:r>
          </w:p>
        </w:tc>
        <w:tc>
          <w:tcPr>
            <w:tcW w:w="1318" w:type="dxa"/>
            <w:tcBorders>
              <w:top w:val="nil"/>
              <w:left w:val="nil"/>
              <w:bottom w:val="single" w:sz="4" w:space="0" w:color="auto"/>
              <w:right w:val="single" w:sz="4" w:space="0" w:color="auto"/>
            </w:tcBorders>
            <w:vAlign w:val="bottom"/>
            <w:hideMark/>
          </w:tcPr>
          <w:p w14:paraId="74C9E63E"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5000 Code 168 8/pct.</w:t>
            </w:r>
          </w:p>
        </w:tc>
        <w:tc>
          <w:tcPr>
            <w:tcW w:w="1218" w:type="dxa"/>
            <w:tcBorders>
              <w:top w:val="nil"/>
              <w:left w:val="nil"/>
              <w:bottom w:val="single" w:sz="4" w:space="0" w:color="auto"/>
              <w:right w:val="single" w:sz="4" w:space="0" w:color="auto"/>
            </w:tcBorders>
            <w:noWrap/>
            <w:vAlign w:val="bottom"/>
            <w:hideMark/>
          </w:tcPr>
          <w:p w14:paraId="0092C4C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1000</w:t>
            </w:r>
          </w:p>
        </w:tc>
        <w:tc>
          <w:tcPr>
            <w:tcW w:w="2507" w:type="dxa"/>
            <w:tcBorders>
              <w:top w:val="nil"/>
              <w:left w:val="nil"/>
              <w:bottom w:val="single" w:sz="4" w:space="0" w:color="auto"/>
              <w:right w:val="single" w:sz="4" w:space="0" w:color="auto"/>
            </w:tcBorders>
            <w:vAlign w:val="bottom"/>
            <w:hideMark/>
          </w:tcPr>
          <w:p w14:paraId="19948BB8"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5000 Code 168</w:t>
            </w:r>
          </w:p>
        </w:tc>
        <w:tc>
          <w:tcPr>
            <w:tcW w:w="1820" w:type="dxa"/>
            <w:tcBorders>
              <w:top w:val="nil"/>
              <w:left w:val="nil"/>
              <w:bottom w:val="single" w:sz="4" w:space="0" w:color="auto"/>
              <w:right w:val="single" w:sz="4" w:space="0" w:color="auto"/>
            </w:tcBorders>
          </w:tcPr>
          <w:p w14:paraId="72C0E1DE"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4C73A0CD"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338FD8D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19</w:t>
            </w:r>
          </w:p>
        </w:tc>
        <w:tc>
          <w:tcPr>
            <w:tcW w:w="2085" w:type="dxa"/>
            <w:tcBorders>
              <w:top w:val="nil"/>
              <w:left w:val="nil"/>
              <w:bottom w:val="single" w:sz="4" w:space="0" w:color="auto"/>
              <w:right w:val="single" w:sz="4" w:space="0" w:color="auto"/>
            </w:tcBorders>
            <w:vAlign w:val="bottom"/>
            <w:hideMark/>
          </w:tcPr>
          <w:p w14:paraId="307F518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Toilet rolls - 2 ply</w:t>
            </w:r>
          </w:p>
        </w:tc>
        <w:tc>
          <w:tcPr>
            <w:tcW w:w="1318" w:type="dxa"/>
            <w:tcBorders>
              <w:top w:val="nil"/>
              <w:left w:val="nil"/>
              <w:bottom w:val="single" w:sz="4" w:space="0" w:color="auto"/>
              <w:right w:val="single" w:sz="4" w:space="0" w:color="auto"/>
            </w:tcBorders>
            <w:vAlign w:val="bottom"/>
            <w:hideMark/>
          </w:tcPr>
          <w:p w14:paraId="1F688210"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48rolls/pct.</w:t>
            </w:r>
          </w:p>
        </w:tc>
        <w:tc>
          <w:tcPr>
            <w:tcW w:w="1218" w:type="dxa"/>
            <w:tcBorders>
              <w:top w:val="nil"/>
              <w:left w:val="nil"/>
              <w:bottom w:val="single" w:sz="4" w:space="0" w:color="auto"/>
              <w:right w:val="single" w:sz="4" w:space="0" w:color="auto"/>
            </w:tcBorders>
            <w:noWrap/>
            <w:vAlign w:val="bottom"/>
            <w:hideMark/>
          </w:tcPr>
          <w:p w14:paraId="0752729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w:t>
            </w:r>
          </w:p>
        </w:tc>
        <w:tc>
          <w:tcPr>
            <w:tcW w:w="2507" w:type="dxa"/>
            <w:tcBorders>
              <w:top w:val="nil"/>
              <w:left w:val="nil"/>
              <w:bottom w:val="single" w:sz="4" w:space="0" w:color="auto"/>
              <w:right w:val="single" w:sz="4" w:space="0" w:color="auto"/>
            </w:tcBorders>
            <w:vAlign w:val="bottom"/>
            <w:hideMark/>
          </w:tcPr>
          <w:p w14:paraId="01039980" w14:textId="77777777" w:rsidR="00AD4B00" w:rsidRPr="00F67F21" w:rsidRDefault="00AD4B00" w:rsidP="0098414A">
            <w:pPr>
              <w:spacing w:after="0" w:line="240" w:lineRule="auto"/>
              <w:jc w:val="left"/>
              <w:rPr>
                <w:rFonts w:eastAsia="Times New Roman" w:cs="Calibri Light"/>
                <w:color w:val="0F1111"/>
                <w:lang w:eastAsia="en-ZA"/>
              </w:rPr>
            </w:pPr>
            <w:r w:rsidRPr="00F67F21">
              <w:rPr>
                <w:rFonts w:eastAsia="Times New Roman" w:cs="Calibri Light"/>
                <w:color w:val="0F1111"/>
                <w:lang w:eastAsia="en-ZA"/>
              </w:rPr>
              <w:t>48-Roll Bulk Pack,2-Ply Strength, Septic-Safe &amp; Biodegradable</w:t>
            </w:r>
          </w:p>
        </w:tc>
        <w:tc>
          <w:tcPr>
            <w:tcW w:w="1820" w:type="dxa"/>
            <w:tcBorders>
              <w:top w:val="nil"/>
              <w:left w:val="nil"/>
              <w:bottom w:val="single" w:sz="4" w:space="0" w:color="auto"/>
              <w:right w:val="single" w:sz="4" w:space="0" w:color="auto"/>
            </w:tcBorders>
          </w:tcPr>
          <w:p w14:paraId="02247A47" w14:textId="77777777" w:rsidR="00AD4B00" w:rsidRPr="00F67F21" w:rsidRDefault="00AD4B00" w:rsidP="0098414A">
            <w:pPr>
              <w:spacing w:after="0" w:line="240" w:lineRule="auto"/>
              <w:jc w:val="left"/>
              <w:rPr>
                <w:rFonts w:eastAsia="Times New Roman" w:cs="Calibri Light"/>
                <w:color w:val="0F1111"/>
                <w:lang w:eastAsia="en-ZA"/>
              </w:rPr>
            </w:pPr>
          </w:p>
        </w:tc>
      </w:tr>
      <w:tr w:rsidR="00AD4B00" w:rsidRPr="00E84B5B" w14:paraId="7CC023B6"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0AECC7DB"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20</w:t>
            </w:r>
          </w:p>
        </w:tc>
        <w:tc>
          <w:tcPr>
            <w:tcW w:w="2085" w:type="dxa"/>
            <w:tcBorders>
              <w:top w:val="nil"/>
              <w:left w:val="nil"/>
              <w:bottom w:val="single" w:sz="4" w:space="0" w:color="auto"/>
              <w:right w:val="single" w:sz="4" w:space="0" w:color="auto"/>
            </w:tcBorders>
            <w:vAlign w:val="bottom"/>
            <w:hideMark/>
          </w:tcPr>
          <w:p w14:paraId="38BBCC97"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Paper towel - 2 ply folded</w:t>
            </w:r>
          </w:p>
        </w:tc>
        <w:tc>
          <w:tcPr>
            <w:tcW w:w="1318" w:type="dxa"/>
            <w:tcBorders>
              <w:top w:val="nil"/>
              <w:left w:val="nil"/>
              <w:bottom w:val="single" w:sz="4" w:space="0" w:color="auto"/>
              <w:right w:val="single" w:sz="4" w:space="0" w:color="auto"/>
            </w:tcBorders>
            <w:vAlign w:val="bottom"/>
            <w:hideMark/>
          </w:tcPr>
          <w:p w14:paraId="17A480E5"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pct.</w:t>
            </w:r>
          </w:p>
        </w:tc>
        <w:tc>
          <w:tcPr>
            <w:tcW w:w="1218" w:type="dxa"/>
            <w:tcBorders>
              <w:top w:val="nil"/>
              <w:left w:val="nil"/>
              <w:bottom w:val="single" w:sz="4" w:space="0" w:color="auto"/>
              <w:right w:val="single" w:sz="4" w:space="0" w:color="auto"/>
            </w:tcBorders>
            <w:noWrap/>
            <w:vAlign w:val="bottom"/>
            <w:hideMark/>
          </w:tcPr>
          <w:p w14:paraId="1CF181F9"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60</w:t>
            </w:r>
          </w:p>
        </w:tc>
        <w:tc>
          <w:tcPr>
            <w:tcW w:w="2507" w:type="dxa"/>
            <w:tcBorders>
              <w:top w:val="nil"/>
              <w:left w:val="nil"/>
              <w:bottom w:val="single" w:sz="4" w:space="0" w:color="auto"/>
              <w:right w:val="single" w:sz="4" w:space="0" w:color="auto"/>
            </w:tcBorders>
            <w:vAlign w:val="bottom"/>
            <w:hideMark/>
          </w:tcPr>
          <w:p w14:paraId="7813EA72"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Reflex towel, folded hand towel 2 ply</w:t>
            </w:r>
          </w:p>
        </w:tc>
        <w:tc>
          <w:tcPr>
            <w:tcW w:w="1820" w:type="dxa"/>
            <w:tcBorders>
              <w:top w:val="nil"/>
              <w:left w:val="nil"/>
              <w:bottom w:val="single" w:sz="4" w:space="0" w:color="auto"/>
              <w:right w:val="single" w:sz="4" w:space="0" w:color="auto"/>
            </w:tcBorders>
          </w:tcPr>
          <w:p w14:paraId="2F161213"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4DA3E5EA"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722701E3"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21</w:t>
            </w:r>
          </w:p>
        </w:tc>
        <w:tc>
          <w:tcPr>
            <w:tcW w:w="2085" w:type="dxa"/>
            <w:tcBorders>
              <w:top w:val="nil"/>
              <w:left w:val="nil"/>
              <w:bottom w:val="single" w:sz="4" w:space="0" w:color="auto"/>
              <w:right w:val="single" w:sz="4" w:space="0" w:color="auto"/>
            </w:tcBorders>
            <w:vAlign w:val="bottom"/>
            <w:hideMark/>
          </w:tcPr>
          <w:p w14:paraId="5D805C92"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Paper Towel  Dispenser</w:t>
            </w:r>
          </w:p>
        </w:tc>
        <w:tc>
          <w:tcPr>
            <w:tcW w:w="1318" w:type="dxa"/>
            <w:tcBorders>
              <w:top w:val="nil"/>
              <w:left w:val="nil"/>
              <w:bottom w:val="single" w:sz="4" w:space="0" w:color="auto"/>
              <w:right w:val="single" w:sz="4" w:space="0" w:color="auto"/>
            </w:tcBorders>
            <w:vAlign w:val="bottom"/>
            <w:hideMark/>
          </w:tcPr>
          <w:p w14:paraId="206C37AA"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Dispenser complete</w:t>
            </w:r>
          </w:p>
        </w:tc>
        <w:tc>
          <w:tcPr>
            <w:tcW w:w="1218" w:type="dxa"/>
            <w:tcBorders>
              <w:top w:val="nil"/>
              <w:left w:val="nil"/>
              <w:bottom w:val="single" w:sz="4" w:space="0" w:color="auto"/>
              <w:right w:val="single" w:sz="4" w:space="0" w:color="auto"/>
            </w:tcBorders>
            <w:noWrap/>
            <w:vAlign w:val="bottom"/>
            <w:hideMark/>
          </w:tcPr>
          <w:p w14:paraId="72A03A70"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w:t>
            </w:r>
          </w:p>
        </w:tc>
        <w:tc>
          <w:tcPr>
            <w:tcW w:w="2507" w:type="dxa"/>
            <w:tcBorders>
              <w:top w:val="nil"/>
              <w:left w:val="nil"/>
              <w:bottom w:val="single" w:sz="4" w:space="0" w:color="auto"/>
              <w:right w:val="single" w:sz="4" w:space="0" w:color="auto"/>
            </w:tcBorders>
            <w:vAlign w:val="bottom"/>
            <w:hideMark/>
          </w:tcPr>
          <w:p w14:paraId="07EED80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Code 325 - Satin range - as per ablution upgrade project</w:t>
            </w:r>
          </w:p>
        </w:tc>
        <w:tc>
          <w:tcPr>
            <w:tcW w:w="1820" w:type="dxa"/>
            <w:tcBorders>
              <w:top w:val="nil"/>
              <w:left w:val="nil"/>
              <w:bottom w:val="single" w:sz="4" w:space="0" w:color="auto"/>
              <w:right w:val="single" w:sz="4" w:space="0" w:color="auto"/>
            </w:tcBorders>
          </w:tcPr>
          <w:p w14:paraId="70E2F37D"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C42019B"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23B8243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22</w:t>
            </w:r>
          </w:p>
        </w:tc>
        <w:tc>
          <w:tcPr>
            <w:tcW w:w="2085" w:type="dxa"/>
            <w:tcBorders>
              <w:top w:val="nil"/>
              <w:left w:val="nil"/>
              <w:bottom w:val="single" w:sz="4" w:space="0" w:color="auto"/>
              <w:right w:val="single" w:sz="4" w:space="0" w:color="auto"/>
            </w:tcBorders>
            <w:vAlign w:val="bottom"/>
            <w:hideMark/>
          </w:tcPr>
          <w:p w14:paraId="6A531704"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Refuse Bags </w:t>
            </w:r>
          </w:p>
        </w:tc>
        <w:tc>
          <w:tcPr>
            <w:tcW w:w="1318" w:type="dxa"/>
            <w:tcBorders>
              <w:top w:val="nil"/>
              <w:left w:val="nil"/>
              <w:bottom w:val="single" w:sz="4" w:space="0" w:color="auto"/>
              <w:right w:val="single" w:sz="4" w:space="0" w:color="auto"/>
            </w:tcBorders>
            <w:vAlign w:val="bottom"/>
            <w:hideMark/>
          </w:tcPr>
          <w:p w14:paraId="10A6F303"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50 per pct.</w:t>
            </w:r>
          </w:p>
        </w:tc>
        <w:tc>
          <w:tcPr>
            <w:tcW w:w="1218" w:type="dxa"/>
            <w:tcBorders>
              <w:top w:val="nil"/>
              <w:left w:val="nil"/>
              <w:bottom w:val="single" w:sz="4" w:space="0" w:color="auto"/>
              <w:right w:val="single" w:sz="4" w:space="0" w:color="auto"/>
            </w:tcBorders>
            <w:noWrap/>
            <w:vAlign w:val="bottom"/>
            <w:hideMark/>
          </w:tcPr>
          <w:p w14:paraId="6FC5658C"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20</w:t>
            </w:r>
          </w:p>
        </w:tc>
        <w:tc>
          <w:tcPr>
            <w:tcW w:w="2507" w:type="dxa"/>
            <w:tcBorders>
              <w:top w:val="nil"/>
              <w:left w:val="nil"/>
              <w:bottom w:val="single" w:sz="4" w:space="0" w:color="auto"/>
              <w:right w:val="single" w:sz="4" w:space="0" w:color="auto"/>
            </w:tcBorders>
            <w:vAlign w:val="bottom"/>
            <w:hideMark/>
          </w:tcPr>
          <w:p w14:paraId="02D5933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PVC 100MICR 870x1280</w:t>
            </w:r>
          </w:p>
        </w:tc>
        <w:tc>
          <w:tcPr>
            <w:tcW w:w="1820" w:type="dxa"/>
            <w:tcBorders>
              <w:top w:val="nil"/>
              <w:left w:val="nil"/>
              <w:bottom w:val="single" w:sz="4" w:space="0" w:color="auto"/>
              <w:right w:val="single" w:sz="4" w:space="0" w:color="auto"/>
            </w:tcBorders>
          </w:tcPr>
          <w:p w14:paraId="567C5E7F"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207EFFDF"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0B44957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23</w:t>
            </w:r>
          </w:p>
        </w:tc>
        <w:tc>
          <w:tcPr>
            <w:tcW w:w="2085" w:type="dxa"/>
            <w:tcBorders>
              <w:top w:val="nil"/>
              <w:left w:val="nil"/>
              <w:bottom w:val="single" w:sz="4" w:space="0" w:color="auto"/>
              <w:right w:val="single" w:sz="4" w:space="0" w:color="auto"/>
            </w:tcBorders>
            <w:vAlign w:val="bottom"/>
            <w:hideMark/>
          </w:tcPr>
          <w:p w14:paraId="6127B1C0"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SABS Approved Bleach </w:t>
            </w:r>
          </w:p>
        </w:tc>
        <w:tc>
          <w:tcPr>
            <w:tcW w:w="1318" w:type="dxa"/>
            <w:tcBorders>
              <w:top w:val="nil"/>
              <w:left w:val="nil"/>
              <w:bottom w:val="single" w:sz="4" w:space="0" w:color="auto"/>
              <w:right w:val="single" w:sz="4" w:space="0" w:color="auto"/>
            </w:tcBorders>
            <w:vAlign w:val="bottom"/>
            <w:hideMark/>
          </w:tcPr>
          <w:p w14:paraId="4ADB0EAE"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 x 750ml</w:t>
            </w:r>
          </w:p>
        </w:tc>
        <w:tc>
          <w:tcPr>
            <w:tcW w:w="1218" w:type="dxa"/>
            <w:tcBorders>
              <w:top w:val="nil"/>
              <w:left w:val="nil"/>
              <w:bottom w:val="single" w:sz="4" w:space="0" w:color="auto"/>
              <w:right w:val="single" w:sz="4" w:space="0" w:color="auto"/>
            </w:tcBorders>
            <w:noWrap/>
            <w:vAlign w:val="bottom"/>
            <w:hideMark/>
          </w:tcPr>
          <w:p w14:paraId="50CF13AF"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36</w:t>
            </w:r>
          </w:p>
        </w:tc>
        <w:tc>
          <w:tcPr>
            <w:tcW w:w="2507" w:type="dxa"/>
            <w:tcBorders>
              <w:top w:val="nil"/>
              <w:left w:val="nil"/>
              <w:bottom w:val="single" w:sz="4" w:space="0" w:color="auto"/>
              <w:right w:val="single" w:sz="4" w:space="0" w:color="auto"/>
            </w:tcBorders>
            <w:vAlign w:val="bottom"/>
            <w:hideMark/>
          </w:tcPr>
          <w:p w14:paraId="3332FEAF"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Bleach 750ml </w:t>
            </w:r>
          </w:p>
        </w:tc>
        <w:tc>
          <w:tcPr>
            <w:tcW w:w="1820" w:type="dxa"/>
            <w:tcBorders>
              <w:top w:val="nil"/>
              <w:left w:val="nil"/>
              <w:bottom w:val="single" w:sz="4" w:space="0" w:color="auto"/>
              <w:right w:val="single" w:sz="4" w:space="0" w:color="auto"/>
            </w:tcBorders>
          </w:tcPr>
          <w:p w14:paraId="46615ECF"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73CE54F"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432ACB3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24</w:t>
            </w:r>
          </w:p>
        </w:tc>
        <w:tc>
          <w:tcPr>
            <w:tcW w:w="2085" w:type="dxa"/>
            <w:tcBorders>
              <w:top w:val="nil"/>
              <w:left w:val="nil"/>
              <w:bottom w:val="single" w:sz="4" w:space="0" w:color="auto"/>
              <w:right w:val="single" w:sz="4" w:space="0" w:color="auto"/>
            </w:tcBorders>
            <w:vAlign w:val="bottom"/>
            <w:hideMark/>
          </w:tcPr>
          <w:p w14:paraId="5BC35945"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Sanitizer - anti-bac </w:t>
            </w:r>
          </w:p>
        </w:tc>
        <w:tc>
          <w:tcPr>
            <w:tcW w:w="1318" w:type="dxa"/>
            <w:tcBorders>
              <w:top w:val="nil"/>
              <w:left w:val="nil"/>
              <w:bottom w:val="single" w:sz="4" w:space="0" w:color="auto"/>
              <w:right w:val="single" w:sz="4" w:space="0" w:color="auto"/>
            </w:tcBorders>
            <w:vAlign w:val="bottom"/>
            <w:hideMark/>
          </w:tcPr>
          <w:p w14:paraId="704486C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Each</w:t>
            </w:r>
          </w:p>
        </w:tc>
        <w:tc>
          <w:tcPr>
            <w:tcW w:w="1218" w:type="dxa"/>
            <w:tcBorders>
              <w:top w:val="nil"/>
              <w:left w:val="nil"/>
              <w:bottom w:val="single" w:sz="4" w:space="0" w:color="auto"/>
              <w:right w:val="single" w:sz="4" w:space="0" w:color="auto"/>
            </w:tcBorders>
            <w:noWrap/>
            <w:vAlign w:val="bottom"/>
            <w:hideMark/>
          </w:tcPr>
          <w:p w14:paraId="0FF46568"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w:t>
            </w:r>
          </w:p>
        </w:tc>
        <w:tc>
          <w:tcPr>
            <w:tcW w:w="2507" w:type="dxa"/>
            <w:tcBorders>
              <w:top w:val="nil"/>
              <w:left w:val="nil"/>
              <w:bottom w:val="single" w:sz="4" w:space="0" w:color="auto"/>
              <w:right w:val="single" w:sz="4" w:space="0" w:color="auto"/>
            </w:tcBorders>
            <w:vAlign w:val="bottom"/>
            <w:hideMark/>
          </w:tcPr>
          <w:p w14:paraId="2DE2EEDF"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Sanitizer liquid - anti-bacterial</w:t>
            </w:r>
          </w:p>
        </w:tc>
        <w:tc>
          <w:tcPr>
            <w:tcW w:w="1820" w:type="dxa"/>
            <w:tcBorders>
              <w:top w:val="nil"/>
              <w:left w:val="nil"/>
              <w:bottom w:val="single" w:sz="4" w:space="0" w:color="auto"/>
              <w:right w:val="single" w:sz="4" w:space="0" w:color="auto"/>
            </w:tcBorders>
          </w:tcPr>
          <w:p w14:paraId="75F29B4E"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E7A2911" w14:textId="77777777" w:rsidTr="0098414A">
        <w:trPr>
          <w:trHeight w:val="310"/>
        </w:trPr>
        <w:tc>
          <w:tcPr>
            <w:tcW w:w="680" w:type="dxa"/>
            <w:tcBorders>
              <w:top w:val="nil"/>
              <w:left w:val="single" w:sz="4" w:space="0" w:color="auto"/>
              <w:bottom w:val="single" w:sz="4" w:space="0" w:color="auto"/>
              <w:right w:val="single" w:sz="4" w:space="0" w:color="auto"/>
            </w:tcBorders>
            <w:hideMark/>
          </w:tcPr>
          <w:p w14:paraId="76361024"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25</w:t>
            </w:r>
          </w:p>
        </w:tc>
        <w:tc>
          <w:tcPr>
            <w:tcW w:w="2085" w:type="dxa"/>
            <w:tcBorders>
              <w:top w:val="nil"/>
              <w:left w:val="nil"/>
              <w:bottom w:val="single" w:sz="4" w:space="0" w:color="auto"/>
              <w:right w:val="single" w:sz="4" w:space="0" w:color="auto"/>
            </w:tcBorders>
            <w:vAlign w:val="bottom"/>
            <w:hideMark/>
          </w:tcPr>
          <w:p w14:paraId="13162C7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Sanitizer refill poaches 400ml</w:t>
            </w:r>
          </w:p>
        </w:tc>
        <w:tc>
          <w:tcPr>
            <w:tcW w:w="1318" w:type="dxa"/>
            <w:tcBorders>
              <w:top w:val="nil"/>
              <w:left w:val="nil"/>
              <w:bottom w:val="single" w:sz="4" w:space="0" w:color="auto"/>
              <w:right w:val="single" w:sz="4" w:space="0" w:color="auto"/>
            </w:tcBorders>
            <w:vAlign w:val="bottom"/>
            <w:hideMark/>
          </w:tcPr>
          <w:p w14:paraId="54B3AC2A"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Each</w:t>
            </w:r>
          </w:p>
        </w:tc>
        <w:tc>
          <w:tcPr>
            <w:tcW w:w="1218" w:type="dxa"/>
            <w:tcBorders>
              <w:top w:val="nil"/>
              <w:left w:val="nil"/>
              <w:bottom w:val="single" w:sz="4" w:space="0" w:color="auto"/>
              <w:right w:val="single" w:sz="4" w:space="0" w:color="auto"/>
            </w:tcBorders>
            <w:noWrap/>
            <w:vAlign w:val="bottom"/>
            <w:hideMark/>
          </w:tcPr>
          <w:p w14:paraId="0BE09B2E"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120</w:t>
            </w:r>
          </w:p>
        </w:tc>
        <w:tc>
          <w:tcPr>
            <w:tcW w:w="2507" w:type="dxa"/>
            <w:tcBorders>
              <w:top w:val="nil"/>
              <w:left w:val="nil"/>
              <w:bottom w:val="single" w:sz="4" w:space="0" w:color="auto"/>
              <w:right w:val="single" w:sz="4" w:space="0" w:color="auto"/>
            </w:tcBorders>
            <w:vAlign w:val="bottom"/>
            <w:hideMark/>
          </w:tcPr>
          <w:p w14:paraId="42ADF7F9"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400ml liquid anti-bac poaches </w:t>
            </w:r>
          </w:p>
        </w:tc>
        <w:tc>
          <w:tcPr>
            <w:tcW w:w="1820" w:type="dxa"/>
            <w:tcBorders>
              <w:top w:val="nil"/>
              <w:left w:val="nil"/>
              <w:bottom w:val="single" w:sz="4" w:space="0" w:color="auto"/>
              <w:right w:val="single" w:sz="4" w:space="0" w:color="auto"/>
            </w:tcBorders>
          </w:tcPr>
          <w:p w14:paraId="270ED124"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4FF60B7F"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2F866CF5"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26</w:t>
            </w:r>
          </w:p>
        </w:tc>
        <w:tc>
          <w:tcPr>
            <w:tcW w:w="2085" w:type="dxa"/>
            <w:tcBorders>
              <w:top w:val="nil"/>
              <w:left w:val="nil"/>
              <w:bottom w:val="single" w:sz="4" w:space="0" w:color="auto"/>
              <w:right w:val="single" w:sz="4" w:space="0" w:color="auto"/>
            </w:tcBorders>
            <w:vAlign w:val="bottom"/>
            <w:hideMark/>
          </w:tcPr>
          <w:p w14:paraId="530ECF8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Soap Dispenser unit - foam/liquid- Satin range</w:t>
            </w:r>
          </w:p>
        </w:tc>
        <w:tc>
          <w:tcPr>
            <w:tcW w:w="1318" w:type="dxa"/>
            <w:tcBorders>
              <w:top w:val="nil"/>
              <w:left w:val="nil"/>
              <w:bottom w:val="single" w:sz="4" w:space="0" w:color="auto"/>
              <w:right w:val="single" w:sz="4" w:space="0" w:color="auto"/>
            </w:tcBorders>
            <w:vAlign w:val="bottom"/>
            <w:hideMark/>
          </w:tcPr>
          <w:p w14:paraId="7A3CC77B"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Dispenser complete</w:t>
            </w:r>
          </w:p>
        </w:tc>
        <w:tc>
          <w:tcPr>
            <w:tcW w:w="1218" w:type="dxa"/>
            <w:tcBorders>
              <w:top w:val="nil"/>
              <w:left w:val="nil"/>
              <w:bottom w:val="single" w:sz="4" w:space="0" w:color="auto"/>
              <w:right w:val="single" w:sz="4" w:space="0" w:color="auto"/>
            </w:tcBorders>
            <w:noWrap/>
            <w:vAlign w:val="bottom"/>
            <w:hideMark/>
          </w:tcPr>
          <w:p w14:paraId="08BDBE89"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w:t>
            </w:r>
          </w:p>
        </w:tc>
        <w:tc>
          <w:tcPr>
            <w:tcW w:w="2507" w:type="dxa"/>
            <w:tcBorders>
              <w:top w:val="nil"/>
              <w:left w:val="nil"/>
              <w:bottom w:val="single" w:sz="4" w:space="0" w:color="auto"/>
              <w:right w:val="single" w:sz="4" w:space="0" w:color="auto"/>
            </w:tcBorders>
            <w:vAlign w:val="bottom"/>
            <w:hideMark/>
          </w:tcPr>
          <w:p w14:paraId="7243433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Satin range - as per ablution upgrade project</w:t>
            </w:r>
          </w:p>
        </w:tc>
        <w:tc>
          <w:tcPr>
            <w:tcW w:w="1820" w:type="dxa"/>
            <w:tcBorders>
              <w:top w:val="nil"/>
              <w:left w:val="nil"/>
              <w:bottom w:val="single" w:sz="4" w:space="0" w:color="auto"/>
              <w:right w:val="single" w:sz="4" w:space="0" w:color="auto"/>
            </w:tcBorders>
          </w:tcPr>
          <w:p w14:paraId="19759C33"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4FFA5CCC" w14:textId="77777777" w:rsidTr="0098414A">
        <w:trPr>
          <w:trHeight w:val="1240"/>
        </w:trPr>
        <w:tc>
          <w:tcPr>
            <w:tcW w:w="680" w:type="dxa"/>
            <w:tcBorders>
              <w:top w:val="nil"/>
              <w:left w:val="single" w:sz="4" w:space="0" w:color="auto"/>
              <w:bottom w:val="single" w:sz="4" w:space="0" w:color="auto"/>
              <w:right w:val="single" w:sz="4" w:space="0" w:color="auto"/>
            </w:tcBorders>
            <w:hideMark/>
          </w:tcPr>
          <w:p w14:paraId="2D23DF1B"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27</w:t>
            </w:r>
          </w:p>
        </w:tc>
        <w:tc>
          <w:tcPr>
            <w:tcW w:w="2085" w:type="dxa"/>
            <w:tcBorders>
              <w:top w:val="nil"/>
              <w:left w:val="nil"/>
              <w:bottom w:val="single" w:sz="4" w:space="0" w:color="auto"/>
              <w:right w:val="single" w:sz="4" w:space="0" w:color="auto"/>
            </w:tcBorders>
            <w:vAlign w:val="bottom"/>
            <w:hideMark/>
          </w:tcPr>
          <w:p w14:paraId="5432CBB9"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Stainless steel Jumbo roll round toilet roll dispenser</w:t>
            </w:r>
          </w:p>
        </w:tc>
        <w:tc>
          <w:tcPr>
            <w:tcW w:w="1318" w:type="dxa"/>
            <w:tcBorders>
              <w:top w:val="nil"/>
              <w:left w:val="nil"/>
              <w:bottom w:val="single" w:sz="4" w:space="0" w:color="auto"/>
              <w:right w:val="single" w:sz="4" w:space="0" w:color="auto"/>
            </w:tcBorders>
            <w:vAlign w:val="bottom"/>
            <w:hideMark/>
          </w:tcPr>
          <w:p w14:paraId="3BBE6BE6"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Each</w:t>
            </w:r>
          </w:p>
        </w:tc>
        <w:tc>
          <w:tcPr>
            <w:tcW w:w="1218" w:type="dxa"/>
            <w:tcBorders>
              <w:top w:val="nil"/>
              <w:left w:val="nil"/>
              <w:bottom w:val="single" w:sz="4" w:space="0" w:color="auto"/>
              <w:right w:val="single" w:sz="4" w:space="0" w:color="auto"/>
            </w:tcBorders>
            <w:vAlign w:val="bottom"/>
            <w:hideMark/>
          </w:tcPr>
          <w:p w14:paraId="133E1B6B"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w:t>
            </w:r>
          </w:p>
        </w:tc>
        <w:tc>
          <w:tcPr>
            <w:tcW w:w="2507" w:type="dxa"/>
            <w:tcBorders>
              <w:top w:val="nil"/>
              <w:left w:val="nil"/>
              <w:bottom w:val="single" w:sz="4" w:space="0" w:color="auto"/>
              <w:right w:val="single" w:sz="4" w:space="0" w:color="auto"/>
            </w:tcBorders>
            <w:vAlign w:val="bottom"/>
            <w:hideMark/>
          </w:tcPr>
          <w:p w14:paraId="50AE8893"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Holds standard 210mm wide paper towel roll, Floor standing steel frame, “cut safe” teeth at the edge of the top holder, galvanized or powder coated, Size: 900 x 450 x 100mm</w:t>
            </w:r>
          </w:p>
        </w:tc>
        <w:tc>
          <w:tcPr>
            <w:tcW w:w="1820" w:type="dxa"/>
            <w:tcBorders>
              <w:top w:val="nil"/>
              <w:left w:val="nil"/>
              <w:bottom w:val="single" w:sz="4" w:space="0" w:color="auto"/>
              <w:right w:val="single" w:sz="4" w:space="0" w:color="auto"/>
            </w:tcBorders>
          </w:tcPr>
          <w:p w14:paraId="52BA4BCA"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57E3A98B" w14:textId="77777777" w:rsidTr="0098414A">
        <w:trPr>
          <w:trHeight w:val="1240"/>
        </w:trPr>
        <w:tc>
          <w:tcPr>
            <w:tcW w:w="680" w:type="dxa"/>
            <w:tcBorders>
              <w:top w:val="nil"/>
              <w:left w:val="single" w:sz="4" w:space="0" w:color="auto"/>
              <w:bottom w:val="single" w:sz="4" w:space="0" w:color="auto"/>
              <w:right w:val="single" w:sz="4" w:space="0" w:color="auto"/>
            </w:tcBorders>
            <w:hideMark/>
          </w:tcPr>
          <w:p w14:paraId="52C6E4D6"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28</w:t>
            </w:r>
          </w:p>
        </w:tc>
        <w:tc>
          <w:tcPr>
            <w:tcW w:w="2085" w:type="dxa"/>
            <w:tcBorders>
              <w:top w:val="nil"/>
              <w:left w:val="nil"/>
              <w:bottom w:val="single" w:sz="4" w:space="0" w:color="auto"/>
              <w:right w:val="single" w:sz="4" w:space="0" w:color="auto"/>
            </w:tcBorders>
            <w:vAlign w:val="bottom"/>
            <w:hideMark/>
          </w:tcPr>
          <w:p w14:paraId="3345C0B5"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Toilet Brush (with stand)</w:t>
            </w:r>
          </w:p>
        </w:tc>
        <w:tc>
          <w:tcPr>
            <w:tcW w:w="1318" w:type="dxa"/>
            <w:tcBorders>
              <w:top w:val="nil"/>
              <w:left w:val="nil"/>
              <w:bottom w:val="single" w:sz="4" w:space="0" w:color="auto"/>
              <w:right w:val="single" w:sz="4" w:space="0" w:color="auto"/>
            </w:tcBorders>
            <w:vAlign w:val="bottom"/>
            <w:hideMark/>
          </w:tcPr>
          <w:p w14:paraId="15FEA6D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Each</w:t>
            </w:r>
          </w:p>
        </w:tc>
        <w:tc>
          <w:tcPr>
            <w:tcW w:w="1218" w:type="dxa"/>
            <w:tcBorders>
              <w:top w:val="nil"/>
              <w:left w:val="nil"/>
              <w:bottom w:val="single" w:sz="4" w:space="0" w:color="auto"/>
              <w:right w:val="single" w:sz="4" w:space="0" w:color="auto"/>
            </w:tcBorders>
            <w:noWrap/>
            <w:vAlign w:val="bottom"/>
            <w:hideMark/>
          </w:tcPr>
          <w:p w14:paraId="65542E38"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20</w:t>
            </w:r>
          </w:p>
        </w:tc>
        <w:tc>
          <w:tcPr>
            <w:tcW w:w="2507" w:type="dxa"/>
            <w:tcBorders>
              <w:top w:val="nil"/>
              <w:left w:val="nil"/>
              <w:bottom w:val="single" w:sz="4" w:space="0" w:color="auto"/>
              <w:right w:val="single" w:sz="4" w:space="0" w:color="auto"/>
            </w:tcBorders>
            <w:vAlign w:val="bottom"/>
            <w:hideMark/>
          </w:tcPr>
          <w:p w14:paraId="697E148D"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Brush components bade of material resistant to solvents, chemical cleaning agents and temperatures required for disinfection. Brush with handle - polypropylene, poly-ethylene or polyester, LxB 400x60mm</w:t>
            </w:r>
          </w:p>
        </w:tc>
        <w:tc>
          <w:tcPr>
            <w:tcW w:w="1820" w:type="dxa"/>
            <w:tcBorders>
              <w:top w:val="nil"/>
              <w:left w:val="nil"/>
              <w:bottom w:val="single" w:sz="4" w:space="0" w:color="auto"/>
              <w:right w:val="single" w:sz="4" w:space="0" w:color="auto"/>
            </w:tcBorders>
          </w:tcPr>
          <w:p w14:paraId="24E748E1"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14C88501"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53EC101D"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29</w:t>
            </w:r>
          </w:p>
        </w:tc>
        <w:tc>
          <w:tcPr>
            <w:tcW w:w="2085" w:type="dxa"/>
            <w:tcBorders>
              <w:top w:val="nil"/>
              <w:left w:val="nil"/>
              <w:bottom w:val="single" w:sz="4" w:space="0" w:color="auto"/>
              <w:right w:val="single" w:sz="4" w:space="0" w:color="auto"/>
            </w:tcBorders>
            <w:vAlign w:val="bottom"/>
            <w:hideMark/>
          </w:tcPr>
          <w:p w14:paraId="2233017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Toilet Seat sanitizer dispenser - Satin range</w:t>
            </w:r>
          </w:p>
        </w:tc>
        <w:tc>
          <w:tcPr>
            <w:tcW w:w="1318" w:type="dxa"/>
            <w:tcBorders>
              <w:top w:val="nil"/>
              <w:left w:val="nil"/>
              <w:bottom w:val="single" w:sz="4" w:space="0" w:color="auto"/>
              <w:right w:val="single" w:sz="4" w:space="0" w:color="auto"/>
            </w:tcBorders>
            <w:vAlign w:val="bottom"/>
            <w:hideMark/>
          </w:tcPr>
          <w:p w14:paraId="19CC701A"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 x 310ml</w:t>
            </w:r>
          </w:p>
        </w:tc>
        <w:tc>
          <w:tcPr>
            <w:tcW w:w="1218" w:type="dxa"/>
            <w:tcBorders>
              <w:top w:val="nil"/>
              <w:left w:val="nil"/>
              <w:bottom w:val="single" w:sz="4" w:space="0" w:color="auto"/>
              <w:right w:val="single" w:sz="4" w:space="0" w:color="auto"/>
            </w:tcBorders>
            <w:noWrap/>
            <w:vAlign w:val="bottom"/>
            <w:hideMark/>
          </w:tcPr>
          <w:p w14:paraId="52F5538F"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w:t>
            </w:r>
          </w:p>
        </w:tc>
        <w:tc>
          <w:tcPr>
            <w:tcW w:w="2507" w:type="dxa"/>
            <w:tcBorders>
              <w:top w:val="nil"/>
              <w:left w:val="nil"/>
              <w:bottom w:val="single" w:sz="4" w:space="0" w:color="auto"/>
              <w:right w:val="single" w:sz="4" w:space="0" w:color="auto"/>
            </w:tcBorders>
            <w:vAlign w:val="bottom"/>
            <w:hideMark/>
          </w:tcPr>
          <w:p w14:paraId="2893850B"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Satin range - as per ablution upgrade project-Wall mounted - plastic handle</w:t>
            </w:r>
          </w:p>
        </w:tc>
        <w:tc>
          <w:tcPr>
            <w:tcW w:w="1820" w:type="dxa"/>
            <w:tcBorders>
              <w:top w:val="nil"/>
              <w:left w:val="nil"/>
              <w:bottom w:val="single" w:sz="4" w:space="0" w:color="auto"/>
              <w:right w:val="single" w:sz="4" w:space="0" w:color="auto"/>
            </w:tcBorders>
          </w:tcPr>
          <w:p w14:paraId="3E63C6A5"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95DE6B5"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6BA341C4"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30</w:t>
            </w:r>
          </w:p>
        </w:tc>
        <w:tc>
          <w:tcPr>
            <w:tcW w:w="2085" w:type="dxa"/>
            <w:tcBorders>
              <w:top w:val="nil"/>
              <w:left w:val="nil"/>
              <w:bottom w:val="single" w:sz="4" w:space="0" w:color="auto"/>
              <w:right w:val="single" w:sz="4" w:space="0" w:color="auto"/>
            </w:tcBorders>
            <w:vAlign w:val="bottom"/>
            <w:hideMark/>
          </w:tcPr>
          <w:p w14:paraId="711EE433"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Liquid Toilet seat cleaner &amp; sanitizer refill- 400ml </w:t>
            </w:r>
          </w:p>
        </w:tc>
        <w:tc>
          <w:tcPr>
            <w:tcW w:w="1318" w:type="dxa"/>
            <w:tcBorders>
              <w:top w:val="nil"/>
              <w:left w:val="nil"/>
              <w:bottom w:val="single" w:sz="4" w:space="0" w:color="auto"/>
              <w:right w:val="single" w:sz="4" w:space="0" w:color="auto"/>
            </w:tcBorders>
            <w:vAlign w:val="bottom"/>
            <w:hideMark/>
          </w:tcPr>
          <w:p w14:paraId="49257D3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6 x400ml</w:t>
            </w:r>
          </w:p>
        </w:tc>
        <w:tc>
          <w:tcPr>
            <w:tcW w:w="1218" w:type="dxa"/>
            <w:tcBorders>
              <w:top w:val="nil"/>
              <w:left w:val="nil"/>
              <w:bottom w:val="single" w:sz="4" w:space="0" w:color="auto"/>
              <w:right w:val="single" w:sz="4" w:space="0" w:color="auto"/>
            </w:tcBorders>
            <w:noWrap/>
            <w:vAlign w:val="bottom"/>
            <w:hideMark/>
          </w:tcPr>
          <w:p w14:paraId="3E41E7EC"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120</w:t>
            </w:r>
          </w:p>
        </w:tc>
        <w:tc>
          <w:tcPr>
            <w:tcW w:w="2507" w:type="dxa"/>
            <w:tcBorders>
              <w:top w:val="nil"/>
              <w:left w:val="nil"/>
              <w:bottom w:val="single" w:sz="4" w:space="0" w:color="auto"/>
              <w:right w:val="single" w:sz="4" w:space="0" w:color="auto"/>
            </w:tcBorders>
            <w:vAlign w:val="bottom"/>
            <w:hideMark/>
          </w:tcPr>
          <w:p w14:paraId="016B1803"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400ml liquid anti-bac poaches </w:t>
            </w:r>
          </w:p>
        </w:tc>
        <w:tc>
          <w:tcPr>
            <w:tcW w:w="1820" w:type="dxa"/>
            <w:tcBorders>
              <w:top w:val="nil"/>
              <w:left w:val="nil"/>
              <w:bottom w:val="single" w:sz="4" w:space="0" w:color="auto"/>
              <w:right w:val="single" w:sz="4" w:space="0" w:color="auto"/>
            </w:tcBorders>
          </w:tcPr>
          <w:p w14:paraId="0484E550"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75BD02EE"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22689F61"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31</w:t>
            </w:r>
          </w:p>
        </w:tc>
        <w:tc>
          <w:tcPr>
            <w:tcW w:w="2085" w:type="dxa"/>
            <w:tcBorders>
              <w:top w:val="nil"/>
              <w:left w:val="nil"/>
              <w:bottom w:val="single" w:sz="4" w:space="0" w:color="auto"/>
              <w:right w:val="single" w:sz="4" w:space="0" w:color="auto"/>
            </w:tcBorders>
            <w:vAlign w:val="center"/>
            <w:hideMark/>
          </w:tcPr>
          <w:p w14:paraId="22B71CF0"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750ml Liquid Dish Washer</w:t>
            </w:r>
          </w:p>
        </w:tc>
        <w:tc>
          <w:tcPr>
            <w:tcW w:w="1318" w:type="dxa"/>
            <w:tcBorders>
              <w:top w:val="nil"/>
              <w:left w:val="nil"/>
              <w:bottom w:val="single" w:sz="4" w:space="0" w:color="auto"/>
              <w:right w:val="single" w:sz="4" w:space="0" w:color="auto"/>
            </w:tcBorders>
            <w:vAlign w:val="center"/>
            <w:hideMark/>
          </w:tcPr>
          <w:p w14:paraId="65DDEEB7"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 x 750ml</w:t>
            </w:r>
          </w:p>
        </w:tc>
        <w:tc>
          <w:tcPr>
            <w:tcW w:w="1218" w:type="dxa"/>
            <w:tcBorders>
              <w:top w:val="nil"/>
              <w:left w:val="nil"/>
              <w:bottom w:val="single" w:sz="4" w:space="0" w:color="auto"/>
              <w:right w:val="single" w:sz="4" w:space="0" w:color="auto"/>
            </w:tcBorders>
            <w:vAlign w:val="center"/>
            <w:hideMark/>
          </w:tcPr>
          <w:p w14:paraId="0E1BBFEB"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w:t>
            </w:r>
          </w:p>
        </w:tc>
        <w:tc>
          <w:tcPr>
            <w:tcW w:w="2507" w:type="dxa"/>
            <w:tcBorders>
              <w:top w:val="nil"/>
              <w:left w:val="nil"/>
              <w:bottom w:val="single" w:sz="4" w:space="0" w:color="auto"/>
              <w:right w:val="single" w:sz="4" w:space="0" w:color="auto"/>
            </w:tcBorders>
            <w:vAlign w:val="bottom"/>
            <w:hideMark/>
          </w:tcPr>
          <w:p w14:paraId="599E6141" w14:textId="77777777" w:rsidR="00AD4B00" w:rsidRPr="00F67F21" w:rsidRDefault="00AD4B00" w:rsidP="0098414A">
            <w:pPr>
              <w:spacing w:after="0" w:line="240" w:lineRule="auto"/>
              <w:jc w:val="left"/>
              <w:rPr>
                <w:rFonts w:eastAsia="Times New Roman" w:cs="Calibri Light"/>
                <w:lang w:eastAsia="en-ZA"/>
              </w:rPr>
            </w:pPr>
            <w:r w:rsidRPr="00F67F21">
              <w:rPr>
                <w:rFonts w:eastAsia="Times New Roman" w:cs="Calibri Light"/>
                <w:lang w:eastAsia="en-ZA"/>
              </w:rPr>
              <w:t>bright green dishwashing liquid - concentrated - grease absorbing</w:t>
            </w:r>
          </w:p>
        </w:tc>
        <w:tc>
          <w:tcPr>
            <w:tcW w:w="1820" w:type="dxa"/>
            <w:tcBorders>
              <w:top w:val="nil"/>
              <w:left w:val="nil"/>
              <w:bottom w:val="single" w:sz="4" w:space="0" w:color="auto"/>
              <w:right w:val="single" w:sz="4" w:space="0" w:color="auto"/>
            </w:tcBorders>
          </w:tcPr>
          <w:p w14:paraId="2C05CE03" w14:textId="77777777" w:rsidR="00AD4B00" w:rsidRPr="00F67F21" w:rsidRDefault="00AD4B00" w:rsidP="0098414A">
            <w:pPr>
              <w:spacing w:after="0" w:line="240" w:lineRule="auto"/>
              <w:jc w:val="left"/>
              <w:rPr>
                <w:rFonts w:eastAsia="Times New Roman" w:cs="Calibri Light"/>
                <w:lang w:eastAsia="en-ZA"/>
              </w:rPr>
            </w:pPr>
          </w:p>
        </w:tc>
      </w:tr>
      <w:tr w:rsidR="00AD4B00" w:rsidRPr="00E84B5B" w14:paraId="111D290B"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6F266D5A"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32</w:t>
            </w:r>
          </w:p>
        </w:tc>
        <w:tc>
          <w:tcPr>
            <w:tcW w:w="2085" w:type="dxa"/>
            <w:tcBorders>
              <w:top w:val="nil"/>
              <w:left w:val="nil"/>
              <w:bottom w:val="single" w:sz="4" w:space="0" w:color="auto"/>
              <w:right w:val="single" w:sz="4" w:space="0" w:color="auto"/>
            </w:tcBorders>
            <w:vAlign w:val="center"/>
            <w:hideMark/>
          </w:tcPr>
          <w:p w14:paraId="303E1081"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48 2Ply Virgin Tissue Paper</w:t>
            </w:r>
          </w:p>
        </w:tc>
        <w:tc>
          <w:tcPr>
            <w:tcW w:w="1318" w:type="dxa"/>
            <w:tcBorders>
              <w:top w:val="nil"/>
              <w:left w:val="nil"/>
              <w:bottom w:val="single" w:sz="4" w:space="0" w:color="auto"/>
              <w:right w:val="single" w:sz="4" w:space="0" w:color="auto"/>
            </w:tcBorders>
            <w:noWrap/>
            <w:vAlign w:val="center"/>
            <w:hideMark/>
          </w:tcPr>
          <w:p w14:paraId="580BF39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48/pct.</w:t>
            </w:r>
          </w:p>
        </w:tc>
        <w:tc>
          <w:tcPr>
            <w:tcW w:w="1218" w:type="dxa"/>
            <w:tcBorders>
              <w:top w:val="nil"/>
              <w:left w:val="nil"/>
              <w:bottom w:val="single" w:sz="4" w:space="0" w:color="auto"/>
              <w:right w:val="single" w:sz="4" w:space="0" w:color="auto"/>
            </w:tcBorders>
            <w:noWrap/>
            <w:vAlign w:val="center"/>
            <w:hideMark/>
          </w:tcPr>
          <w:p w14:paraId="5D8DA434"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60</w:t>
            </w:r>
          </w:p>
        </w:tc>
        <w:tc>
          <w:tcPr>
            <w:tcW w:w="2507" w:type="dxa"/>
            <w:tcBorders>
              <w:top w:val="nil"/>
              <w:left w:val="nil"/>
              <w:bottom w:val="single" w:sz="4" w:space="0" w:color="auto"/>
              <w:right w:val="single" w:sz="4" w:space="0" w:color="auto"/>
            </w:tcBorders>
            <w:vAlign w:val="bottom"/>
            <w:hideMark/>
          </w:tcPr>
          <w:p w14:paraId="1DE13463" w14:textId="77777777" w:rsidR="00AD4B00" w:rsidRPr="00F67F21" w:rsidRDefault="00AD4B00" w:rsidP="0098414A">
            <w:pPr>
              <w:spacing w:after="0" w:line="240" w:lineRule="auto"/>
              <w:jc w:val="left"/>
              <w:rPr>
                <w:rFonts w:eastAsia="Times New Roman" w:cs="Calibri Light"/>
                <w:color w:val="0F1111"/>
                <w:lang w:eastAsia="en-ZA"/>
              </w:rPr>
            </w:pPr>
            <w:r w:rsidRPr="00F67F21">
              <w:rPr>
                <w:rFonts w:eastAsia="Times New Roman" w:cs="Calibri Light"/>
                <w:color w:val="0F1111"/>
                <w:lang w:eastAsia="en-ZA"/>
              </w:rPr>
              <w:t>48-Roll Bulk Pack,2-Ply Strength, Septic-Safe &amp; Biodegradable</w:t>
            </w:r>
          </w:p>
        </w:tc>
        <w:tc>
          <w:tcPr>
            <w:tcW w:w="1820" w:type="dxa"/>
            <w:tcBorders>
              <w:top w:val="nil"/>
              <w:left w:val="nil"/>
              <w:bottom w:val="single" w:sz="4" w:space="0" w:color="auto"/>
              <w:right w:val="single" w:sz="4" w:space="0" w:color="auto"/>
            </w:tcBorders>
          </w:tcPr>
          <w:p w14:paraId="63A3771B" w14:textId="77777777" w:rsidR="00AD4B00" w:rsidRPr="00F67F21" w:rsidRDefault="00AD4B00" w:rsidP="0098414A">
            <w:pPr>
              <w:spacing w:after="0" w:line="240" w:lineRule="auto"/>
              <w:jc w:val="left"/>
              <w:rPr>
                <w:rFonts w:eastAsia="Times New Roman" w:cs="Calibri Light"/>
                <w:color w:val="0F1111"/>
                <w:lang w:eastAsia="en-ZA"/>
              </w:rPr>
            </w:pPr>
          </w:p>
        </w:tc>
      </w:tr>
      <w:tr w:rsidR="00AD4B00" w:rsidRPr="00E84B5B" w14:paraId="7E42BC68"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26BC437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33</w:t>
            </w:r>
          </w:p>
        </w:tc>
        <w:tc>
          <w:tcPr>
            <w:tcW w:w="2085" w:type="dxa"/>
            <w:tcBorders>
              <w:top w:val="nil"/>
              <w:left w:val="nil"/>
              <w:bottom w:val="single" w:sz="4" w:space="0" w:color="auto"/>
              <w:right w:val="single" w:sz="4" w:space="0" w:color="auto"/>
            </w:tcBorders>
            <w:vAlign w:val="center"/>
            <w:hideMark/>
          </w:tcPr>
          <w:p w14:paraId="1F7610F7"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General Purpose Cleaner/Handy Andy)</w:t>
            </w:r>
          </w:p>
        </w:tc>
        <w:tc>
          <w:tcPr>
            <w:tcW w:w="1318" w:type="dxa"/>
            <w:tcBorders>
              <w:top w:val="nil"/>
              <w:left w:val="nil"/>
              <w:bottom w:val="single" w:sz="4" w:space="0" w:color="auto"/>
              <w:right w:val="single" w:sz="4" w:space="0" w:color="auto"/>
            </w:tcBorders>
            <w:vAlign w:val="center"/>
            <w:hideMark/>
          </w:tcPr>
          <w:p w14:paraId="0F75A58E"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 x 750ml</w:t>
            </w:r>
          </w:p>
        </w:tc>
        <w:tc>
          <w:tcPr>
            <w:tcW w:w="1218" w:type="dxa"/>
            <w:tcBorders>
              <w:top w:val="nil"/>
              <w:left w:val="nil"/>
              <w:bottom w:val="single" w:sz="4" w:space="0" w:color="auto"/>
              <w:right w:val="single" w:sz="4" w:space="0" w:color="auto"/>
            </w:tcBorders>
            <w:noWrap/>
            <w:vAlign w:val="center"/>
            <w:hideMark/>
          </w:tcPr>
          <w:p w14:paraId="2F5CF98D"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w:t>
            </w:r>
          </w:p>
        </w:tc>
        <w:tc>
          <w:tcPr>
            <w:tcW w:w="2507" w:type="dxa"/>
            <w:tcBorders>
              <w:top w:val="nil"/>
              <w:left w:val="nil"/>
              <w:bottom w:val="single" w:sz="4" w:space="0" w:color="auto"/>
              <w:right w:val="single" w:sz="4" w:space="0" w:color="auto"/>
            </w:tcBorders>
            <w:vAlign w:val="bottom"/>
            <w:hideMark/>
          </w:tcPr>
          <w:p w14:paraId="1CDE5C35" w14:textId="77777777" w:rsidR="00AD4B00" w:rsidRPr="00F67F21" w:rsidRDefault="00AD4B00" w:rsidP="0098414A">
            <w:pPr>
              <w:spacing w:after="0" w:line="240" w:lineRule="auto"/>
              <w:jc w:val="left"/>
              <w:rPr>
                <w:rFonts w:eastAsia="Times New Roman" w:cs="Calibri Light"/>
                <w:color w:val="0F1111"/>
                <w:lang w:eastAsia="en-ZA"/>
              </w:rPr>
            </w:pPr>
            <w:r w:rsidRPr="00F67F21">
              <w:rPr>
                <w:rFonts w:eastAsia="Times New Roman" w:cs="Calibri Light"/>
                <w:color w:val="0F1111"/>
                <w:lang w:eastAsia="en-ZA"/>
              </w:rPr>
              <w:t>A multipurpose cleaning cream with 100% natural cleaning particles to remove 100% of stubborn dirt and grease</w:t>
            </w:r>
          </w:p>
        </w:tc>
        <w:tc>
          <w:tcPr>
            <w:tcW w:w="1820" w:type="dxa"/>
            <w:tcBorders>
              <w:top w:val="nil"/>
              <w:left w:val="nil"/>
              <w:bottom w:val="single" w:sz="4" w:space="0" w:color="auto"/>
              <w:right w:val="single" w:sz="4" w:space="0" w:color="auto"/>
            </w:tcBorders>
          </w:tcPr>
          <w:p w14:paraId="198429C2" w14:textId="77777777" w:rsidR="00AD4B00" w:rsidRPr="00F67F21" w:rsidRDefault="00AD4B00" w:rsidP="0098414A">
            <w:pPr>
              <w:spacing w:after="0" w:line="240" w:lineRule="auto"/>
              <w:jc w:val="left"/>
              <w:rPr>
                <w:rFonts w:eastAsia="Times New Roman" w:cs="Calibri Light"/>
                <w:color w:val="0F1111"/>
                <w:lang w:eastAsia="en-ZA"/>
              </w:rPr>
            </w:pPr>
          </w:p>
        </w:tc>
      </w:tr>
      <w:tr w:rsidR="00AD4B00" w:rsidRPr="00E84B5B" w14:paraId="6FD42569" w14:textId="77777777" w:rsidTr="0098414A">
        <w:trPr>
          <w:trHeight w:val="1240"/>
        </w:trPr>
        <w:tc>
          <w:tcPr>
            <w:tcW w:w="680" w:type="dxa"/>
            <w:tcBorders>
              <w:top w:val="nil"/>
              <w:left w:val="single" w:sz="4" w:space="0" w:color="auto"/>
              <w:bottom w:val="single" w:sz="4" w:space="0" w:color="auto"/>
              <w:right w:val="single" w:sz="4" w:space="0" w:color="auto"/>
            </w:tcBorders>
            <w:hideMark/>
          </w:tcPr>
          <w:p w14:paraId="6142E62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34</w:t>
            </w:r>
          </w:p>
        </w:tc>
        <w:tc>
          <w:tcPr>
            <w:tcW w:w="2085" w:type="dxa"/>
            <w:tcBorders>
              <w:top w:val="nil"/>
              <w:left w:val="nil"/>
              <w:bottom w:val="single" w:sz="4" w:space="0" w:color="auto"/>
              <w:right w:val="single" w:sz="4" w:space="0" w:color="auto"/>
            </w:tcBorders>
            <w:vAlign w:val="center"/>
            <w:hideMark/>
          </w:tcPr>
          <w:p w14:paraId="5E854B0D"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Paint stripper 5 Lt</w:t>
            </w:r>
          </w:p>
        </w:tc>
        <w:tc>
          <w:tcPr>
            <w:tcW w:w="1318" w:type="dxa"/>
            <w:tcBorders>
              <w:top w:val="nil"/>
              <w:left w:val="nil"/>
              <w:bottom w:val="single" w:sz="4" w:space="0" w:color="auto"/>
              <w:right w:val="single" w:sz="4" w:space="0" w:color="auto"/>
            </w:tcBorders>
            <w:vAlign w:val="center"/>
            <w:hideMark/>
          </w:tcPr>
          <w:p w14:paraId="3A9D117B"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each(5lt)</w:t>
            </w:r>
          </w:p>
        </w:tc>
        <w:tc>
          <w:tcPr>
            <w:tcW w:w="1218" w:type="dxa"/>
            <w:tcBorders>
              <w:top w:val="nil"/>
              <w:left w:val="nil"/>
              <w:bottom w:val="single" w:sz="4" w:space="0" w:color="auto"/>
              <w:right w:val="single" w:sz="4" w:space="0" w:color="auto"/>
            </w:tcBorders>
            <w:noWrap/>
            <w:vAlign w:val="center"/>
            <w:hideMark/>
          </w:tcPr>
          <w:p w14:paraId="36B47AC5"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w:t>
            </w:r>
          </w:p>
        </w:tc>
        <w:tc>
          <w:tcPr>
            <w:tcW w:w="2507" w:type="dxa"/>
            <w:tcBorders>
              <w:top w:val="nil"/>
              <w:left w:val="nil"/>
              <w:bottom w:val="single" w:sz="4" w:space="0" w:color="auto"/>
              <w:right w:val="single" w:sz="4" w:space="0" w:color="auto"/>
            </w:tcBorders>
            <w:vAlign w:val="bottom"/>
            <w:hideMark/>
          </w:tcPr>
          <w:p w14:paraId="44D69E4C"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Contains surfactant which improves penetration-Removes coatings from wood, plaster, metal and glass- Non-alkali formula, which is solvent-based and will not damage bared surfaces</w:t>
            </w:r>
          </w:p>
        </w:tc>
        <w:tc>
          <w:tcPr>
            <w:tcW w:w="1820" w:type="dxa"/>
            <w:tcBorders>
              <w:top w:val="nil"/>
              <w:left w:val="nil"/>
              <w:bottom w:val="single" w:sz="4" w:space="0" w:color="auto"/>
              <w:right w:val="single" w:sz="4" w:space="0" w:color="auto"/>
            </w:tcBorders>
          </w:tcPr>
          <w:p w14:paraId="7883B56E"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0EA63456"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38AC0F14"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35</w:t>
            </w:r>
          </w:p>
        </w:tc>
        <w:tc>
          <w:tcPr>
            <w:tcW w:w="2085" w:type="dxa"/>
            <w:tcBorders>
              <w:top w:val="nil"/>
              <w:left w:val="nil"/>
              <w:bottom w:val="single" w:sz="4" w:space="0" w:color="auto"/>
              <w:right w:val="single" w:sz="4" w:space="0" w:color="auto"/>
            </w:tcBorders>
            <w:vAlign w:val="center"/>
            <w:hideMark/>
          </w:tcPr>
          <w:p w14:paraId="3BCB3554"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750ml Methylated spirits</w:t>
            </w:r>
          </w:p>
        </w:tc>
        <w:tc>
          <w:tcPr>
            <w:tcW w:w="1318" w:type="dxa"/>
            <w:tcBorders>
              <w:top w:val="nil"/>
              <w:left w:val="nil"/>
              <w:bottom w:val="single" w:sz="4" w:space="0" w:color="auto"/>
              <w:right w:val="single" w:sz="4" w:space="0" w:color="auto"/>
            </w:tcBorders>
            <w:noWrap/>
            <w:vAlign w:val="center"/>
            <w:hideMark/>
          </w:tcPr>
          <w:p w14:paraId="7DC9A0CB"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6x750ml</w:t>
            </w:r>
          </w:p>
        </w:tc>
        <w:tc>
          <w:tcPr>
            <w:tcW w:w="1218" w:type="dxa"/>
            <w:tcBorders>
              <w:top w:val="nil"/>
              <w:left w:val="nil"/>
              <w:bottom w:val="single" w:sz="4" w:space="0" w:color="auto"/>
              <w:right w:val="single" w:sz="4" w:space="0" w:color="auto"/>
            </w:tcBorders>
            <w:noWrap/>
            <w:vAlign w:val="center"/>
            <w:hideMark/>
          </w:tcPr>
          <w:p w14:paraId="3B2A7E50"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4</w:t>
            </w:r>
          </w:p>
        </w:tc>
        <w:tc>
          <w:tcPr>
            <w:tcW w:w="2507" w:type="dxa"/>
            <w:tcBorders>
              <w:top w:val="nil"/>
              <w:left w:val="nil"/>
              <w:bottom w:val="single" w:sz="4" w:space="0" w:color="auto"/>
              <w:right w:val="single" w:sz="4" w:space="0" w:color="auto"/>
            </w:tcBorders>
            <w:vAlign w:val="bottom"/>
            <w:hideMark/>
          </w:tcPr>
          <w:p w14:paraId="683C928F" w14:textId="77777777" w:rsidR="00AD4B00" w:rsidRPr="00F67F21" w:rsidRDefault="00AD4B00" w:rsidP="0098414A">
            <w:pPr>
              <w:spacing w:after="0" w:line="240" w:lineRule="auto"/>
              <w:jc w:val="left"/>
              <w:rPr>
                <w:rFonts w:eastAsia="Times New Roman" w:cs="Calibri Light"/>
                <w:lang w:eastAsia="en-ZA"/>
              </w:rPr>
            </w:pPr>
            <w:r w:rsidRPr="00F67F21">
              <w:rPr>
                <w:rFonts w:eastAsia="Times New Roman" w:cs="Calibri Light"/>
                <w:lang w:eastAsia="en-ZA"/>
              </w:rPr>
              <w:t>Effective Glass and Metal Surface Cleaner and Degreaser. Liquid Cooking and Lamp Fuel. Methanol Free.</w:t>
            </w:r>
          </w:p>
        </w:tc>
        <w:tc>
          <w:tcPr>
            <w:tcW w:w="1820" w:type="dxa"/>
            <w:tcBorders>
              <w:top w:val="nil"/>
              <w:left w:val="nil"/>
              <w:bottom w:val="single" w:sz="4" w:space="0" w:color="auto"/>
              <w:right w:val="single" w:sz="4" w:space="0" w:color="auto"/>
            </w:tcBorders>
          </w:tcPr>
          <w:p w14:paraId="76CF6D6F" w14:textId="77777777" w:rsidR="00AD4B00" w:rsidRPr="00F67F21" w:rsidRDefault="00AD4B00" w:rsidP="0098414A">
            <w:pPr>
              <w:spacing w:after="0" w:line="240" w:lineRule="auto"/>
              <w:jc w:val="left"/>
              <w:rPr>
                <w:rFonts w:eastAsia="Times New Roman" w:cs="Calibri Light"/>
                <w:lang w:eastAsia="en-ZA"/>
              </w:rPr>
            </w:pPr>
          </w:p>
        </w:tc>
      </w:tr>
      <w:tr w:rsidR="00AD4B00" w:rsidRPr="00E84B5B" w14:paraId="11A5A005"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19328835"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36</w:t>
            </w:r>
          </w:p>
        </w:tc>
        <w:tc>
          <w:tcPr>
            <w:tcW w:w="2085" w:type="dxa"/>
            <w:tcBorders>
              <w:top w:val="nil"/>
              <w:left w:val="nil"/>
              <w:bottom w:val="single" w:sz="4" w:space="0" w:color="auto"/>
              <w:right w:val="single" w:sz="4" w:space="0" w:color="auto"/>
            </w:tcBorders>
            <w:vAlign w:val="bottom"/>
            <w:hideMark/>
          </w:tcPr>
          <w:p w14:paraId="42A01F3D"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Liquid Soap refill sachets for auto dispenser </w:t>
            </w:r>
          </w:p>
        </w:tc>
        <w:tc>
          <w:tcPr>
            <w:tcW w:w="1318" w:type="dxa"/>
            <w:tcBorders>
              <w:top w:val="nil"/>
              <w:left w:val="nil"/>
              <w:bottom w:val="single" w:sz="4" w:space="0" w:color="auto"/>
              <w:right w:val="single" w:sz="4" w:space="0" w:color="auto"/>
            </w:tcBorders>
            <w:noWrap/>
            <w:vAlign w:val="bottom"/>
            <w:hideMark/>
          </w:tcPr>
          <w:p w14:paraId="13DB33AA"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 x700ml</w:t>
            </w:r>
          </w:p>
        </w:tc>
        <w:tc>
          <w:tcPr>
            <w:tcW w:w="1218" w:type="dxa"/>
            <w:tcBorders>
              <w:top w:val="nil"/>
              <w:left w:val="nil"/>
              <w:bottom w:val="single" w:sz="4" w:space="0" w:color="auto"/>
              <w:right w:val="single" w:sz="4" w:space="0" w:color="auto"/>
            </w:tcBorders>
            <w:noWrap/>
            <w:vAlign w:val="bottom"/>
            <w:hideMark/>
          </w:tcPr>
          <w:p w14:paraId="5B59C5B1"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w:t>
            </w:r>
          </w:p>
        </w:tc>
        <w:tc>
          <w:tcPr>
            <w:tcW w:w="2507" w:type="dxa"/>
            <w:tcBorders>
              <w:top w:val="nil"/>
              <w:left w:val="nil"/>
              <w:bottom w:val="single" w:sz="4" w:space="0" w:color="auto"/>
              <w:right w:val="single" w:sz="4" w:space="0" w:color="auto"/>
            </w:tcBorders>
            <w:vAlign w:val="bottom"/>
            <w:hideMark/>
          </w:tcPr>
          <w:p w14:paraId="1E01F557"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700ml poaches - anti-bac liquid</w:t>
            </w:r>
          </w:p>
        </w:tc>
        <w:tc>
          <w:tcPr>
            <w:tcW w:w="1820" w:type="dxa"/>
            <w:tcBorders>
              <w:top w:val="nil"/>
              <w:left w:val="nil"/>
              <w:bottom w:val="single" w:sz="4" w:space="0" w:color="auto"/>
              <w:right w:val="single" w:sz="4" w:space="0" w:color="auto"/>
            </w:tcBorders>
          </w:tcPr>
          <w:p w14:paraId="4C2DBC82"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04BE382D"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19F89CA9"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37</w:t>
            </w:r>
          </w:p>
        </w:tc>
        <w:tc>
          <w:tcPr>
            <w:tcW w:w="2085" w:type="dxa"/>
            <w:tcBorders>
              <w:top w:val="nil"/>
              <w:left w:val="nil"/>
              <w:bottom w:val="single" w:sz="4" w:space="0" w:color="auto"/>
              <w:right w:val="single" w:sz="4" w:space="0" w:color="auto"/>
            </w:tcBorders>
            <w:vAlign w:val="center"/>
            <w:hideMark/>
          </w:tcPr>
          <w:p w14:paraId="719EC5C0"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Type C auto dispenser alkaline batteries</w:t>
            </w:r>
          </w:p>
        </w:tc>
        <w:tc>
          <w:tcPr>
            <w:tcW w:w="1318" w:type="dxa"/>
            <w:tcBorders>
              <w:top w:val="nil"/>
              <w:left w:val="nil"/>
              <w:bottom w:val="single" w:sz="4" w:space="0" w:color="auto"/>
              <w:right w:val="single" w:sz="4" w:space="0" w:color="auto"/>
            </w:tcBorders>
            <w:noWrap/>
            <w:vAlign w:val="bottom"/>
            <w:hideMark/>
          </w:tcPr>
          <w:p w14:paraId="73154617"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10x2x1.5V</w:t>
            </w:r>
          </w:p>
        </w:tc>
        <w:tc>
          <w:tcPr>
            <w:tcW w:w="1218" w:type="dxa"/>
            <w:tcBorders>
              <w:top w:val="nil"/>
              <w:left w:val="nil"/>
              <w:bottom w:val="single" w:sz="4" w:space="0" w:color="auto"/>
              <w:right w:val="single" w:sz="4" w:space="0" w:color="auto"/>
            </w:tcBorders>
            <w:noWrap/>
            <w:vAlign w:val="bottom"/>
            <w:hideMark/>
          </w:tcPr>
          <w:p w14:paraId="122EDD90"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100</w:t>
            </w:r>
          </w:p>
        </w:tc>
        <w:tc>
          <w:tcPr>
            <w:tcW w:w="2507" w:type="dxa"/>
            <w:tcBorders>
              <w:top w:val="nil"/>
              <w:left w:val="nil"/>
              <w:bottom w:val="single" w:sz="4" w:space="0" w:color="auto"/>
              <w:right w:val="single" w:sz="4" w:space="0" w:color="auto"/>
            </w:tcBorders>
            <w:vAlign w:val="bottom"/>
            <w:hideMark/>
          </w:tcPr>
          <w:p w14:paraId="2AF6A4DF"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2 D /Type C batteries alkaline</w:t>
            </w:r>
          </w:p>
        </w:tc>
        <w:tc>
          <w:tcPr>
            <w:tcW w:w="1820" w:type="dxa"/>
            <w:tcBorders>
              <w:top w:val="nil"/>
              <w:left w:val="nil"/>
              <w:bottom w:val="single" w:sz="4" w:space="0" w:color="auto"/>
              <w:right w:val="single" w:sz="4" w:space="0" w:color="auto"/>
            </w:tcBorders>
          </w:tcPr>
          <w:p w14:paraId="531FC465"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62C306B8"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107DD5E4"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38</w:t>
            </w:r>
          </w:p>
        </w:tc>
        <w:tc>
          <w:tcPr>
            <w:tcW w:w="2085" w:type="dxa"/>
            <w:tcBorders>
              <w:top w:val="nil"/>
              <w:left w:val="nil"/>
              <w:bottom w:val="single" w:sz="4" w:space="0" w:color="auto"/>
              <w:right w:val="single" w:sz="4" w:space="0" w:color="auto"/>
            </w:tcBorders>
            <w:vAlign w:val="center"/>
            <w:hideMark/>
          </w:tcPr>
          <w:p w14:paraId="46834081"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Quadrasan Citrus Triangle</w:t>
            </w:r>
          </w:p>
        </w:tc>
        <w:tc>
          <w:tcPr>
            <w:tcW w:w="1318" w:type="dxa"/>
            <w:tcBorders>
              <w:top w:val="nil"/>
              <w:left w:val="nil"/>
              <w:bottom w:val="single" w:sz="4" w:space="0" w:color="auto"/>
              <w:right w:val="single" w:sz="4" w:space="0" w:color="auto"/>
            </w:tcBorders>
            <w:noWrap/>
            <w:vAlign w:val="bottom"/>
            <w:hideMark/>
          </w:tcPr>
          <w:p w14:paraId="344E62F1"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 x 310ml</w:t>
            </w:r>
          </w:p>
        </w:tc>
        <w:tc>
          <w:tcPr>
            <w:tcW w:w="1218" w:type="dxa"/>
            <w:tcBorders>
              <w:top w:val="nil"/>
              <w:left w:val="nil"/>
              <w:bottom w:val="single" w:sz="4" w:space="0" w:color="auto"/>
              <w:right w:val="single" w:sz="4" w:space="0" w:color="auto"/>
            </w:tcBorders>
            <w:noWrap/>
            <w:vAlign w:val="bottom"/>
            <w:hideMark/>
          </w:tcPr>
          <w:p w14:paraId="3E36755E"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50</w:t>
            </w:r>
          </w:p>
        </w:tc>
        <w:tc>
          <w:tcPr>
            <w:tcW w:w="2507" w:type="dxa"/>
            <w:tcBorders>
              <w:top w:val="nil"/>
              <w:left w:val="nil"/>
              <w:bottom w:val="single" w:sz="4" w:space="0" w:color="auto"/>
              <w:right w:val="single" w:sz="4" w:space="0" w:color="auto"/>
            </w:tcBorders>
            <w:vAlign w:val="bottom"/>
            <w:hideMark/>
          </w:tcPr>
          <w:p w14:paraId="4A416B5E"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Urinal and toilet sanitizer - dispenses 300 applications per 310ml - citrus fragrance and 99% bacteria killing </w:t>
            </w:r>
          </w:p>
        </w:tc>
        <w:tc>
          <w:tcPr>
            <w:tcW w:w="1820" w:type="dxa"/>
            <w:tcBorders>
              <w:top w:val="nil"/>
              <w:left w:val="nil"/>
              <w:bottom w:val="single" w:sz="4" w:space="0" w:color="auto"/>
              <w:right w:val="single" w:sz="4" w:space="0" w:color="auto"/>
            </w:tcBorders>
          </w:tcPr>
          <w:p w14:paraId="4AC0D548" w14:textId="77777777" w:rsidR="00AD4B00" w:rsidRPr="00F67F21" w:rsidRDefault="00AD4B00" w:rsidP="0098414A">
            <w:pPr>
              <w:spacing w:after="0" w:line="240" w:lineRule="auto"/>
              <w:jc w:val="left"/>
              <w:rPr>
                <w:rFonts w:eastAsia="Times New Roman" w:cs="Calibri Light"/>
                <w:color w:val="000000"/>
                <w:lang w:eastAsia="en-ZA"/>
              </w:rPr>
            </w:pPr>
          </w:p>
        </w:tc>
      </w:tr>
      <w:tr w:rsidR="00AD4B00" w:rsidRPr="00E84B5B" w14:paraId="28F58AA6" w14:textId="77777777" w:rsidTr="0098414A">
        <w:trPr>
          <w:trHeight w:val="620"/>
        </w:trPr>
        <w:tc>
          <w:tcPr>
            <w:tcW w:w="680" w:type="dxa"/>
            <w:tcBorders>
              <w:top w:val="nil"/>
              <w:left w:val="single" w:sz="4" w:space="0" w:color="auto"/>
              <w:bottom w:val="single" w:sz="4" w:space="0" w:color="auto"/>
              <w:right w:val="single" w:sz="4" w:space="0" w:color="auto"/>
            </w:tcBorders>
            <w:hideMark/>
          </w:tcPr>
          <w:p w14:paraId="6EE59955"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39</w:t>
            </w:r>
          </w:p>
        </w:tc>
        <w:tc>
          <w:tcPr>
            <w:tcW w:w="2085" w:type="dxa"/>
            <w:tcBorders>
              <w:top w:val="nil"/>
              <w:left w:val="nil"/>
              <w:bottom w:val="single" w:sz="4" w:space="0" w:color="auto"/>
              <w:right w:val="single" w:sz="4" w:space="0" w:color="auto"/>
            </w:tcBorders>
            <w:vAlign w:val="center"/>
            <w:hideMark/>
          </w:tcPr>
          <w:p w14:paraId="79383F92" w14:textId="77777777" w:rsidR="00AD4B00" w:rsidRPr="00F67F21" w:rsidRDefault="00AD4B00" w:rsidP="0098414A">
            <w:pPr>
              <w:spacing w:after="0" w:line="240" w:lineRule="auto"/>
              <w:rPr>
                <w:rFonts w:eastAsia="Times New Roman" w:cs="Calibri Light"/>
                <w:color w:val="000000"/>
                <w:lang w:eastAsia="en-ZA"/>
              </w:rPr>
            </w:pPr>
            <w:r w:rsidRPr="00F67F21">
              <w:rPr>
                <w:rFonts w:eastAsia="Times New Roman" w:cs="Calibri Light"/>
                <w:color w:val="000000"/>
                <w:lang w:eastAsia="en-ZA"/>
              </w:rPr>
              <w:t>Foam Toilet seat and Handle Cleaner</w:t>
            </w:r>
          </w:p>
        </w:tc>
        <w:tc>
          <w:tcPr>
            <w:tcW w:w="1318" w:type="dxa"/>
            <w:tcBorders>
              <w:top w:val="nil"/>
              <w:left w:val="nil"/>
              <w:bottom w:val="single" w:sz="4" w:space="0" w:color="auto"/>
              <w:right w:val="single" w:sz="4" w:space="0" w:color="auto"/>
            </w:tcBorders>
            <w:noWrap/>
            <w:vAlign w:val="bottom"/>
            <w:hideMark/>
          </w:tcPr>
          <w:p w14:paraId="7DEBC13E"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6 x 500ml</w:t>
            </w:r>
          </w:p>
        </w:tc>
        <w:tc>
          <w:tcPr>
            <w:tcW w:w="1218" w:type="dxa"/>
            <w:tcBorders>
              <w:top w:val="nil"/>
              <w:left w:val="nil"/>
              <w:bottom w:val="single" w:sz="4" w:space="0" w:color="auto"/>
              <w:right w:val="single" w:sz="4" w:space="0" w:color="auto"/>
            </w:tcBorders>
            <w:noWrap/>
            <w:vAlign w:val="bottom"/>
            <w:hideMark/>
          </w:tcPr>
          <w:p w14:paraId="58615571" w14:textId="77777777" w:rsidR="00AD4B00" w:rsidRPr="00F67F21" w:rsidRDefault="00AD4B00" w:rsidP="0098414A">
            <w:pPr>
              <w:spacing w:after="0" w:line="240" w:lineRule="auto"/>
              <w:jc w:val="center"/>
              <w:rPr>
                <w:rFonts w:eastAsia="Times New Roman" w:cs="Calibri Light"/>
                <w:color w:val="000000"/>
                <w:lang w:eastAsia="en-ZA"/>
              </w:rPr>
            </w:pPr>
            <w:r w:rsidRPr="00F67F21">
              <w:rPr>
                <w:rFonts w:eastAsia="Times New Roman" w:cs="Calibri Light"/>
                <w:color w:val="000000"/>
                <w:lang w:eastAsia="en-ZA"/>
              </w:rPr>
              <w:t>50</w:t>
            </w:r>
          </w:p>
        </w:tc>
        <w:tc>
          <w:tcPr>
            <w:tcW w:w="2507" w:type="dxa"/>
            <w:tcBorders>
              <w:top w:val="nil"/>
              <w:left w:val="nil"/>
              <w:bottom w:val="single" w:sz="4" w:space="0" w:color="auto"/>
              <w:right w:val="single" w:sz="4" w:space="0" w:color="auto"/>
            </w:tcBorders>
            <w:vAlign w:val="bottom"/>
            <w:hideMark/>
          </w:tcPr>
          <w:p w14:paraId="2917BBE0" w14:textId="77777777" w:rsidR="00AD4B00" w:rsidRPr="00F67F21" w:rsidRDefault="00AD4B00" w:rsidP="0098414A">
            <w:pPr>
              <w:spacing w:after="0" w:line="240" w:lineRule="auto"/>
              <w:jc w:val="left"/>
              <w:rPr>
                <w:rFonts w:eastAsia="Times New Roman" w:cs="Calibri Light"/>
                <w:color w:val="000000"/>
                <w:lang w:eastAsia="en-ZA"/>
              </w:rPr>
            </w:pPr>
            <w:r w:rsidRPr="00F67F21">
              <w:rPr>
                <w:rFonts w:eastAsia="Times New Roman" w:cs="Calibri Light"/>
                <w:color w:val="000000"/>
                <w:lang w:eastAsia="en-ZA"/>
              </w:rPr>
              <w:t xml:space="preserve">Fast drying, SABS -SANS 5261 - to prevent the drying out of the user’s hands </w:t>
            </w:r>
          </w:p>
        </w:tc>
        <w:tc>
          <w:tcPr>
            <w:tcW w:w="1820" w:type="dxa"/>
            <w:tcBorders>
              <w:top w:val="nil"/>
              <w:left w:val="nil"/>
              <w:bottom w:val="single" w:sz="4" w:space="0" w:color="auto"/>
              <w:right w:val="single" w:sz="4" w:space="0" w:color="auto"/>
            </w:tcBorders>
          </w:tcPr>
          <w:p w14:paraId="0E8F4277" w14:textId="77777777" w:rsidR="00AD4B00" w:rsidRPr="00F67F21" w:rsidRDefault="00AD4B00" w:rsidP="0098414A">
            <w:pPr>
              <w:spacing w:after="0" w:line="240" w:lineRule="auto"/>
              <w:jc w:val="left"/>
              <w:rPr>
                <w:rFonts w:eastAsia="Times New Roman" w:cs="Calibri Light"/>
                <w:color w:val="000000"/>
                <w:lang w:eastAsia="en-ZA"/>
              </w:rPr>
            </w:pPr>
          </w:p>
        </w:tc>
      </w:tr>
    </w:tbl>
    <w:p w14:paraId="6ED4DDB7" w14:textId="77777777" w:rsidR="00AD4B00" w:rsidRPr="00E84B5B" w:rsidRDefault="00AD4B00" w:rsidP="00AD4B00">
      <w:pPr>
        <w:spacing w:line="240" w:lineRule="auto"/>
        <w:ind w:left="360" w:hanging="360"/>
        <w:rPr>
          <w:rFonts w:eastAsia="Times New Roman" w:cs="Calibri Light"/>
        </w:rPr>
      </w:pPr>
    </w:p>
    <w:p w14:paraId="774AA665" w14:textId="77777777" w:rsidR="00AD4B00" w:rsidRPr="00F67F21" w:rsidRDefault="00AD4B00" w:rsidP="00AD4B00">
      <w:pPr>
        <w:spacing w:line="360" w:lineRule="auto"/>
        <w:rPr>
          <w:rFonts w:cs="Calibri"/>
        </w:rPr>
      </w:pPr>
      <w:r w:rsidRPr="00F67F21">
        <w:rPr>
          <w:rFonts w:cs="Calibri"/>
        </w:rPr>
        <w:t>I, the bidder (Full names) ………………………………………………….representing (company name)…………………………………………………………….. Hereby confirm that I comply with the above products/ service Requirements and understand that it will form part of the contract and is legally binding.</w:t>
      </w:r>
    </w:p>
    <w:p w14:paraId="05DE66B5" w14:textId="77777777" w:rsidR="00AD4B00" w:rsidRPr="00F67F21" w:rsidRDefault="00AD4B00" w:rsidP="00AD4B00">
      <w:pPr>
        <w:rPr>
          <w:rFonts w:cs="Calibri"/>
        </w:rPr>
      </w:pPr>
      <w:r w:rsidRPr="00F67F21">
        <w:rPr>
          <w:rFonts w:cs="Calibri"/>
        </w:rPr>
        <w:t xml:space="preserve">Thus done and signed at ……………………………………. on this………day of……………….20…. </w:t>
      </w:r>
    </w:p>
    <w:p w14:paraId="4016E487" w14:textId="77777777" w:rsidR="00AD4B00" w:rsidRPr="00F67F21" w:rsidRDefault="00AD4B00" w:rsidP="00AD4B00">
      <w:pPr>
        <w:ind w:left="360"/>
        <w:rPr>
          <w:rFonts w:cs="Calibri"/>
        </w:rPr>
      </w:pPr>
    </w:p>
    <w:p w14:paraId="4949E06A" w14:textId="77777777" w:rsidR="00AD4B00" w:rsidRPr="00F67F21" w:rsidRDefault="00AD4B00" w:rsidP="00AD4B00">
      <w:pPr>
        <w:rPr>
          <w:rFonts w:cs="Calibri"/>
        </w:rPr>
      </w:pPr>
      <w:r w:rsidRPr="00F67F21">
        <w:rPr>
          <w:rFonts w:cs="Calibri"/>
        </w:rPr>
        <w:t>……………………………….</w:t>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p>
    <w:p w14:paraId="32332663" w14:textId="77777777" w:rsidR="00AD4B00" w:rsidRPr="00F67F21" w:rsidRDefault="00AD4B00" w:rsidP="00AD4B00">
      <w:pPr>
        <w:rPr>
          <w:rFonts w:cs="Calibri"/>
        </w:rPr>
      </w:pPr>
      <w:r w:rsidRPr="00F67F21">
        <w:rPr>
          <w:rFonts w:cs="Calibri"/>
        </w:rPr>
        <w:t>Signature</w:t>
      </w:r>
    </w:p>
    <w:p w14:paraId="6F5482AC" w14:textId="77777777" w:rsidR="00AD4B00" w:rsidRPr="00F67F21" w:rsidRDefault="00AD4B00" w:rsidP="00AD4B00">
      <w:pPr>
        <w:rPr>
          <w:rFonts w:cs="Calibri"/>
        </w:rPr>
      </w:pPr>
      <w:r w:rsidRPr="00F67F21">
        <w:rPr>
          <w:rFonts w:cs="Calibri"/>
        </w:rPr>
        <w:t>Designation:</w:t>
      </w:r>
    </w:p>
    <w:p w14:paraId="1825F11B" w14:textId="77777777" w:rsidR="00AD4B00" w:rsidRPr="00F67F21" w:rsidRDefault="00AD4B00" w:rsidP="00AD4B00">
      <w:pPr>
        <w:spacing w:line="240" w:lineRule="auto"/>
        <w:ind w:left="360" w:hanging="360"/>
        <w:rPr>
          <w:rFonts w:eastAsia="Times New Roman" w:cs="Calibri Light"/>
        </w:rPr>
      </w:pPr>
    </w:p>
    <w:p w14:paraId="2B646C85" w14:textId="77777777" w:rsidR="00AD4B00" w:rsidRDefault="00AD4B00">
      <w:pPr>
        <w:jc w:val="center"/>
      </w:pPr>
    </w:p>
    <w:p w14:paraId="535BAA2C" w14:textId="77777777" w:rsidR="00AD4B00" w:rsidRDefault="00AD4B00">
      <w:pPr>
        <w:jc w:val="center"/>
      </w:pPr>
    </w:p>
    <w:p w14:paraId="1B85981F" w14:textId="77777777" w:rsidR="00AD4B00" w:rsidRDefault="00AD4B00">
      <w:pPr>
        <w:jc w:val="center"/>
      </w:pPr>
    </w:p>
    <w:p w14:paraId="2BB05128" w14:textId="77777777" w:rsidR="00AD4B00" w:rsidRDefault="00AD4B00">
      <w:pPr>
        <w:jc w:val="center"/>
      </w:pPr>
    </w:p>
    <w:p w14:paraId="23F2AE30" w14:textId="77777777" w:rsidR="00AD4B00" w:rsidRDefault="00AD4B00">
      <w:pPr>
        <w:jc w:val="center"/>
      </w:pPr>
    </w:p>
    <w:p w14:paraId="1DD776F0" w14:textId="77777777" w:rsidR="00AD4B00" w:rsidRDefault="00AD4B00">
      <w:pPr>
        <w:jc w:val="center"/>
      </w:pPr>
    </w:p>
    <w:sectPr w:rsidR="00AD4B00" w:rsidSect="00B06207">
      <w:type w:val="continuous"/>
      <w:pgSz w:w="11906" w:h="16838"/>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345F" w14:textId="77777777" w:rsidR="00ED1206" w:rsidRDefault="00ED1206">
      <w:pPr>
        <w:spacing w:line="240" w:lineRule="auto"/>
      </w:pPr>
      <w:r>
        <w:separator/>
      </w:r>
    </w:p>
  </w:endnote>
  <w:endnote w:type="continuationSeparator" w:id="0">
    <w:p w14:paraId="1B29E792" w14:textId="77777777" w:rsidR="00ED1206" w:rsidRDefault="00ED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353864"/>
      <w:docPartObj>
        <w:docPartGallery w:val="Page Numbers (Bottom of Page)"/>
        <w:docPartUnique/>
      </w:docPartObj>
    </w:sdtPr>
    <w:sdtEndPr>
      <w:rPr>
        <w:noProof/>
      </w:rPr>
    </w:sdtEndPr>
    <w:sdtContent>
      <w:p w14:paraId="0B251632" w14:textId="18030FEF" w:rsidR="00F03DED" w:rsidRDefault="00F03D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723BA" w14:textId="77777777" w:rsidR="00F03DED" w:rsidRDefault="00F03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D471" w14:textId="77777777" w:rsidR="00ED1206" w:rsidRDefault="00ED1206">
      <w:pPr>
        <w:spacing w:after="0"/>
      </w:pPr>
      <w:r>
        <w:separator/>
      </w:r>
    </w:p>
  </w:footnote>
  <w:footnote w:type="continuationSeparator" w:id="0">
    <w:p w14:paraId="02A4F334" w14:textId="77777777" w:rsidR="00ED1206" w:rsidRDefault="00ED12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A0"/>
    <w:multiLevelType w:val="hybridMultilevel"/>
    <w:tmpl w:val="AFEC657C"/>
    <w:lvl w:ilvl="0" w:tplc="1C090017">
      <w:start w:val="1"/>
      <w:numFmt w:val="lowerLetter"/>
      <w:lvlText w:val="%1)"/>
      <w:lvlJc w:val="left"/>
      <w:pPr>
        <w:ind w:left="7241" w:hanging="360"/>
      </w:pPr>
    </w:lvl>
    <w:lvl w:ilvl="1" w:tplc="1C090019" w:tentative="1">
      <w:start w:val="1"/>
      <w:numFmt w:val="lowerLetter"/>
      <w:lvlText w:val="%2."/>
      <w:lvlJc w:val="left"/>
      <w:pPr>
        <w:ind w:left="7961" w:hanging="360"/>
      </w:pPr>
    </w:lvl>
    <w:lvl w:ilvl="2" w:tplc="1C09001B" w:tentative="1">
      <w:start w:val="1"/>
      <w:numFmt w:val="lowerRoman"/>
      <w:lvlText w:val="%3."/>
      <w:lvlJc w:val="right"/>
      <w:pPr>
        <w:ind w:left="8681" w:hanging="180"/>
      </w:pPr>
    </w:lvl>
    <w:lvl w:ilvl="3" w:tplc="1C09000F" w:tentative="1">
      <w:start w:val="1"/>
      <w:numFmt w:val="decimal"/>
      <w:lvlText w:val="%4."/>
      <w:lvlJc w:val="left"/>
      <w:pPr>
        <w:ind w:left="9401" w:hanging="360"/>
      </w:pPr>
    </w:lvl>
    <w:lvl w:ilvl="4" w:tplc="1C090019" w:tentative="1">
      <w:start w:val="1"/>
      <w:numFmt w:val="lowerLetter"/>
      <w:lvlText w:val="%5."/>
      <w:lvlJc w:val="left"/>
      <w:pPr>
        <w:ind w:left="10121" w:hanging="360"/>
      </w:pPr>
    </w:lvl>
    <w:lvl w:ilvl="5" w:tplc="1C09001B" w:tentative="1">
      <w:start w:val="1"/>
      <w:numFmt w:val="lowerRoman"/>
      <w:lvlText w:val="%6."/>
      <w:lvlJc w:val="right"/>
      <w:pPr>
        <w:ind w:left="10841" w:hanging="180"/>
      </w:pPr>
    </w:lvl>
    <w:lvl w:ilvl="6" w:tplc="1C09000F" w:tentative="1">
      <w:start w:val="1"/>
      <w:numFmt w:val="decimal"/>
      <w:lvlText w:val="%7."/>
      <w:lvlJc w:val="left"/>
      <w:pPr>
        <w:ind w:left="11561" w:hanging="360"/>
      </w:pPr>
    </w:lvl>
    <w:lvl w:ilvl="7" w:tplc="1C090019" w:tentative="1">
      <w:start w:val="1"/>
      <w:numFmt w:val="lowerLetter"/>
      <w:lvlText w:val="%8."/>
      <w:lvlJc w:val="left"/>
      <w:pPr>
        <w:ind w:left="12281" w:hanging="360"/>
      </w:pPr>
    </w:lvl>
    <w:lvl w:ilvl="8" w:tplc="1C09001B" w:tentative="1">
      <w:start w:val="1"/>
      <w:numFmt w:val="lowerRoman"/>
      <w:lvlText w:val="%9."/>
      <w:lvlJc w:val="right"/>
      <w:pPr>
        <w:ind w:left="13001" w:hanging="180"/>
      </w:p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E965EA"/>
    <w:multiLevelType w:val="hybridMultilevel"/>
    <w:tmpl w:val="3C8AF9C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87622A"/>
    <w:multiLevelType w:val="multilevel"/>
    <w:tmpl w:val="7D0223F2"/>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06F04486"/>
    <w:multiLevelType w:val="multilevel"/>
    <w:tmpl w:val="E42AB2A8"/>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sz w:val="28"/>
        <w:szCs w:val="28"/>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4536" w:hanging="567"/>
      </w:pPr>
      <w:rPr>
        <w:rFonts w:hint="default"/>
        <w:sz w:val="24"/>
        <w:szCs w:val="24"/>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AA173A5"/>
    <w:multiLevelType w:val="multilevel"/>
    <w:tmpl w:val="A508C3A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FD16C9"/>
    <w:multiLevelType w:val="multilevel"/>
    <w:tmpl w:val="CD0AB3B2"/>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54D5EDD"/>
    <w:multiLevelType w:val="hybridMultilevel"/>
    <w:tmpl w:val="2138ED6C"/>
    <w:lvl w:ilvl="0" w:tplc="D0DAD542">
      <w:start w:val="1"/>
      <w:numFmt w:val="lowerRoman"/>
      <w:lvlText w:val="%1."/>
      <w:lvlJc w:val="right"/>
      <w:pPr>
        <w:ind w:left="36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AA60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BDB45B5"/>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EC11790"/>
    <w:multiLevelType w:val="multilevel"/>
    <w:tmpl w:val="3962C79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31932CE"/>
    <w:multiLevelType w:val="hybridMultilevel"/>
    <w:tmpl w:val="27402B5C"/>
    <w:lvl w:ilvl="0" w:tplc="D42ADC40">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356522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45F1BBC"/>
    <w:multiLevelType w:val="multilevel"/>
    <w:tmpl w:val="CD0AB3B2"/>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7AE0A27"/>
    <w:multiLevelType w:val="multilevel"/>
    <w:tmpl w:val="39560F3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8725F25"/>
    <w:multiLevelType w:val="hybridMultilevel"/>
    <w:tmpl w:val="4B685E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1"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9B00797"/>
    <w:multiLevelType w:val="hybridMultilevel"/>
    <w:tmpl w:val="33DE1A46"/>
    <w:lvl w:ilvl="0" w:tplc="1C09000F">
      <w:start w:val="1"/>
      <w:numFmt w:val="decimal"/>
      <w:lvlText w:val="%1."/>
      <w:lvlJc w:val="left"/>
      <w:pPr>
        <w:ind w:left="785"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C091DAE"/>
    <w:multiLevelType w:val="hybridMultilevel"/>
    <w:tmpl w:val="99BAF65C"/>
    <w:lvl w:ilvl="0" w:tplc="E4B6E05E">
      <w:start w:val="1"/>
      <w:numFmt w:val="lowerLetter"/>
      <w:pStyle w:val="Listlevel1"/>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386421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E841FF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1"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25C6C2A"/>
    <w:multiLevelType w:val="hybridMultilevel"/>
    <w:tmpl w:val="D59AF244"/>
    <w:lvl w:ilvl="0" w:tplc="242AE0DA">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DF30A53"/>
    <w:multiLevelType w:val="hybridMultilevel"/>
    <w:tmpl w:val="6D9EE8EC"/>
    <w:lvl w:ilvl="0" w:tplc="1C09001B">
      <w:start w:val="1"/>
      <w:numFmt w:val="lowerRoman"/>
      <w:lvlText w:val="%1."/>
      <w:lvlJc w:val="righ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5" w15:restartNumberingAfterBreak="0">
    <w:nsid w:val="5E646060"/>
    <w:multiLevelType w:val="hybridMultilevel"/>
    <w:tmpl w:val="9A8A3CD8"/>
    <w:lvl w:ilvl="0" w:tplc="80106CFE">
      <w:start w:val="1"/>
      <w:numFmt w:val="lowerLetter"/>
      <w:lvlText w:val="%1)"/>
      <w:lvlJc w:val="left"/>
      <w:pPr>
        <w:ind w:left="720" w:hanging="360"/>
      </w:pPr>
      <w:rPr>
        <w:b w:val="0"/>
        <w:bCs/>
        <w:color w:val="auto"/>
      </w:rPr>
    </w:lvl>
    <w:lvl w:ilvl="1" w:tplc="1C090019">
      <w:start w:val="1"/>
      <w:numFmt w:val="lowerLetter"/>
      <w:lvlText w:val="%2."/>
      <w:lvlJc w:val="left"/>
      <w:pPr>
        <w:ind w:left="1440" w:hanging="360"/>
      </w:pPr>
    </w:lvl>
    <w:lvl w:ilvl="2" w:tplc="13B20564">
      <w:start w:val="1"/>
      <w:numFmt w:val="lowerRoman"/>
      <w:lvlText w:val="%3."/>
      <w:lvlJc w:val="right"/>
      <w:pPr>
        <w:ind w:left="2160" w:hanging="180"/>
      </w:pPr>
      <w:rPr>
        <w:b w:val="0"/>
        <w:bCs/>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33F2D17"/>
    <w:multiLevelType w:val="hybridMultilevel"/>
    <w:tmpl w:val="AFEC65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887483"/>
    <w:multiLevelType w:val="hybridMultilevel"/>
    <w:tmpl w:val="C6962004"/>
    <w:lvl w:ilvl="0" w:tplc="A776E56C">
      <w:start w:val="1"/>
      <w:numFmt w:val="lowerRoman"/>
      <w:lvlText w:val="%1."/>
      <w:lvlJc w:val="right"/>
      <w:pPr>
        <w:ind w:left="927" w:hanging="360"/>
      </w:pPr>
      <w:rPr>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9"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657637D"/>
    <w:multiLevelType w:val="hybridMultilevel"/>
    <w:tmpl w:val="0BCE3528"/>
    <w:lvl w:ilvl="0" w:tplc="AE600AC2">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7FF6F32"/>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4" w15:restartNumberingAfterBreak="0">
    <w:nsid w:val="6A0510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6D6750B8"/>
    <w:multiLevelType w:val="multilevel"/>
    <w:tmpl w:val="6D6750B8"/>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7" w15:restartNumberingAfterBreak="0">
    <w:nsid w:val="6FE5741D"/>
    <w:multiLevelType w:val="hybridMultilevel"/>
    <w:tmpl w:val="A3F0C55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1F8089D"/>
    <w:multiLevelType w:val="multilevel"/>
    <w:tmpl w:val="2C7A9A1A"/>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0" w15:restartNumberingAfterBreak="0">
    <w:nsid w:val="724D5213"/>
    <w:multiLevelType w:val="multilevel"/>
    <w:tmpl w:val="CC3EF0B8"/>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5F33970"/>
    <w:multiLevelType w:val="multilevel"/>
    <w:tmpl w:val="5B02DF0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88A17DE"/>
    <w:multiLevelType w:val="multilevel"/>
    <w:tmpl w:val="1F2E99A8"/>
    <w:lvl w:ilvl="0">
      <w:start w:val="1"/>
      <w:numFmt w:val="lowerLetter"/>
      <w:lvlText w:val="(%1)"/>
      <w:lvlJc w:val="left"/>
      <w:pPr>
        <w:tabs>
          <w:tab w:val="num" w:pos="720"/>
        </w:tabs>
        <w:ind w:left="720" w:hanging="360"/>
      </w:pPr>
      <w:rPr>
        <w:rFonts w:ascii="Calibri Light" w:eastAsia="Times New Roman" w:hAnsi="Calibri Light" w:cs="Calibri Light"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160F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B140AE2"/>
    <w:multiLevelType w:val="hybridMultilevel"/>
    <w:tmpl w:val="CCAA20C2"/>
    <w:lvl w:ilvl="0" w:tplc="3622218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F4E1E58"/>
    <w:multiLevelType w:val="hybridMultilevel"/>
    <w:tmpl w:val="2BB06F70"/>
    <w:lvl w:ilvl="0" w:tplc="A4D4D552">
      <w:start w:val="1"/>
      <w:numFmt w:val="lowerLetter"/>
      <w:lvlText w:val="%1)"/>
      <w:lvlJc w:val="left"/>
      <w:pPr>
        <w:ind w:left="1637" w:hanging="36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num w:numId="1" w16cid:durableId="1786197138">
    <w:abstractNumId w:val="7"/>
  </w:num>
  <w:num w:numId="2" w16cid:durableId="184246699">
    <w:abstractNumId w:val="40"/>
  </w:num>
  <w:num w:numId="3" w16cid:durableId="1941837347">
    <w:abstractNumId w:val="66"/>
  </w:num>
  <w:num w:numId="4" w16cid:durableId="1009481036">
    <w:abstractNumId w:val="62"/>
  </w:num>
  <w:num w:numId="5" w16cid:durableId="1185024285">
    <w:abstractNumId w:val="1"/>
  </w:num>
  <w:num w:numId="6" w16cid:durableId="1991211603">
    <w:abstractNumId w:val="15"/>
  </w:num>
  <w:num w:numId="7" w16cid:durableId="176507946">
    <w:abstractNumId w:val="34"/>
  </w:num>
  <w:num w:numId="8" w16cid:durableId="1671445079">
    <w:abstractNumId w:val="59"/>
  </w:num>
  <w:num w:numId="9" w16cid:durableId="761268552">
    <w:abstractNumId w:val="49"/>
  </w:num>
  <w:num w:numId="10" w16cid:durableId="451705442">
    <w:abstractNumId w:val="37"/>
  </w:num>
  <w:num w:numId="11" w16cid:durableId="950666393">
    <w:abstractNumId w:val="56"/>
  </w:num>
  <w:num w:numId="12" w16cid:durableId="681510651">
    <w:abstractNumId w:val="48"/>
  </w:num>
  <w:num w:numId="13" w16cid:durableId="724983524">
    <w:abstractNumId w:val="27"/>
  </w:num>
  <w:num w:numId="14" w16cid:durableId="2109041763">
    <w:abstractNumId w:val="5"/>
  </w:num>
  <w:num w:numId="15" w16cid:durableId="983658068">
    <w:abstractNumId w:val="36"/>
  </w:num>
  <w:num w:numId="16" w16cid:durableId="880823175">
    <w:abstractNumId w:val="60"/>
  </w:num>
  <w:num w:numId="17" w16cid:durableId="948201312">
    <w:abstractNumId w:val="42"/>
  </w:num>
  <w:num w:numId="18" w16cid:durableId="1018435609">
    <w:abstractNumId w:val="50"/>
  </w:num>
  <w:num w:numId="19" w16cid:durableId="1817531457">
    <w:abstractNumId w:val="31"/>
  </w:num>
  <w:num w:numId="20" w16cid:durableId="1470591921">
    <w:abstractNumId w:val="73"/>
  </w:num>
  <w:num w:numId="21" w16cid:durableId="1036353391">
    <w:abstractNumId w:val="20"/>
  </w:num>
  <w:num w:numId="22" w16cid:durableId="275064852">
    <w:abstractNumId w:val="47"/>
  </w:num>
  <w:num w:numId="23" w16cid:durableId="1937521270">
    <w:abstractNumId w:val="71"/>
  </w:num>
  <w:num w:numId="24" w16cid:durableId="437023050">
    <w:abstractNumId w:val="76"/>
  </w:num>
  <w:num w:numId="25" w16cid:durableId="2114547639">
    <w:abstractNumId w:val="25"/>
  </w:num>
  <w:num w:numId="26" w16cid:durableId="2139257163">
    <w:abstractNumId w:val="80"/>
  </w:num>
  <w:num w:numId="27" w16cid:durableId="645743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1914807">
    <w:abstractNumId w:val="12"/>
  </w:num>
  <w:num w:numId="29" w16cid:durableId="756560168">
    <w:abstractNumId w:val="41"/>
  </w:num>
  <w:num w:numId="30" w16cid:durableId="1041973795">
    <w:abstractNumId w:val="44"/>
  </w:num>
  <w:num w:numId="31" w16cid:durableId="1880127109">
    <w:abstractNumId w:val="3"/>
  </w:num>
  <w:num w:numId="32" w16cid:durableId="302001259">
    <w:abstractNumId w:val="24"/>
  </w:num>
  <w:num w:numId="33" w16cid:durableId="1504392918">
    <w:abstractNumId w:val="77"/>
  </w:num>
  <w:num w:numId="34" w16cid:durableId="1941373555">
    <w:abstractNumId w:val="39"/>
  </w:num>
  <w:num w:numId="35" w16cid:durableId="443813205">
    <w:abstractNumId w:val="2"/>
  </w:num>
  <w:num w:numId="36" w16cid:durableId="831988857">
    <w:abstractNumId w:val="26"/>
  </w:num>
  <w:num w:numId="37" w16cid:durableId="1454009612">
    <w:abstractNumId w:val="18"/>
  </w:num>
  <w:num w:numId="38" w16cid:durableId="1920480276">
    <w:abstractNumId w:val="75"/>
  </w:num>
  <w:num w:numId="39" w16cid:durableId="257560511">
    <w:abstractNumId w:val="22"/>
  </w:num>
  <w:num w:numId="40" w16cid:durableId="926035637">
    <w:abstractNumId w:val="14"/>
  </w:num>
  <w:num w:numId="41" w16cid:durableId="172307224">
    <w:abstractNumId w:val="68"/>
  </w:num>
  <w:num w:numId="42" w16cid:durableId="530151287">
    <w:abstractNumId w:val="46"/>
  </w:num>
  <w:num w:numId="43" w16cid:durableId="246497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3930229">
    <w:abstractNumId w:val="78"/>
  </w:num>
  <w:num w:numId="45" w16cid:durableId="92362330">
    <w:abstractNumId w:val="52"/>
  </w:num>
  <w:num w:numId="46" w16cid:durableId="1664430184">
    <w:abstractNumId w:val="82"/>
  </w:num>
  <w:num w:numId="47" w16cid:durableId="1515924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9193479">
    <w:abstractNumId w:val="81"/>
  </w:num>
  <w:num w:numId="49" w16cid:durableId="1091580651">
    <w:abstractNumId w:val="16"/>
  </w:num>
  <w:num w:numId="50" w16cid:durableId="1491629214">
    <w:abstractNumId w:val="11"/>
  </w:num>
  <w:num w:numId="51" w16cid:durableId="1555001456">
    <w:abstractNumId w:val="64"/>
  </w:num>
  <w:num w:numId="52" w16cid:durableId="9265730">
    <w:abstractNumId w:val="30"/>
  </w:num>
  <w:num w:numId="53" w16cid:durableId="1922132411">
    <w:abstractNumId w:val="0"/>
  </w:num>
  <w:num w:numId="54" w16cid:durableId="1124419232">
    <w:abstractNumId w:val="10"/>
  </w:num>
  <w:num w:numId="55" w16cid:durableId="2095662268">
    <w:abstractNumId w:val="17"/>
  </w:num>
  <w:num w:numId="56" w16cid:durableId="1553929372">
    <w:abstractNumId w:val="29"/>
  </w:num>
  <w:num w:numId="57" w16cid:durableId="315113539">
    <w:abstractNumId w:val="57"/>
  </w:num>
  <w:num w:numId="58" w16cid:durableId="198397946">
    <w:abstractNumId w:val="79"/>
  </w:num>
  <w:num w:numId="59" w16cid:durableId="2051881197">
    <w:abstractNumId w:val="45"/>
  </w:num>
  <w:num w:numId="60" w16cid:durableId="1119421745">
    <w:abstractNumId w:val="7"/>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993" w:hanging="567"/>
        </w:pPr>
        <w:rPr>
          <w:rFonts w:hint="default"/>
        </w:rPr>
      </w:lvl>
    </w:lvlOverride>
    <w:lvlOverride w:ilvl="3">
      <w:lvl w:ilvl="3">
        <w:start w:val="1"/>
        <w:numFmt w:val="decimal"/>
        <w:pStyle w:val="Heading4"/>
        <w:suff w:val="space"/>
        <w:lvlText w:val="%1.%2.%3.%4"/>
        <w:lvlJc w:val="left"/>
        <w:pPr>
          <w:ind w:left="567"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61" w16cid:durableId="335807352">
    <w:abstractNumId w:val="43"/>
  </w:num>
  <w:num w:numId="62" w16cid:durableId="1362125250">
    <w:abstractNumId w:val="9"/>
  </w:num>
  <w:num w:numId="63" w16cid:durableId="1530101462">
    <w:abstractNumId w:val="19"/>
  </w:num>
  <w:num w:numId="64" w16cid:durableId="1978679987">
    <w:abstractNumId w:val="55"/>
  </w:num>
  <w:num w:numId="65" w16cid:durableId="762336712">
    <w:abstractNumId w:val="28"/>
  </w:num>
  <w:num w:numId="66" w16cid:durableId="2107386816">
    <w:abstractNumId w:val="7"/>
    <w:lvlOverride w:ilvl="2">
      <w:lvl w:ilvl="2">
        <w:start w:val="1"/>
        <w:numFmt w:val="decimal"/>
        <w:pStyle w:val="Heading3"/>
        <w:lvlText w:val="%1.%2.%3"/>
        <w:lvlJc w:val="left"/>
        <w:pPr>
          <w:ind w:left="567" w:hanging="567"/>
        </w:pPr>
        <w:rPr>
          <w:rFonts w:hint="default"/>
          <w:b/>
        </w:rPr>
      </w:lvl>
    </w:lvlOverride>
  </w:num>
  <w:num w:numId="67" w16cid:durableId="1814254642">
    <w:abstractNumId w:val="72"/>
  </w:num>
  <w:num w:numId="68" w16cid:durableId="816919454">
    <w:abstractNumId w:val="70"/>
  </w:num>
  <w:num w:numId="69" w16cid:durableId="725371776">
    <w:abstractNumId w:val="38"/>
  </w:num>
  <w:num w:numId="70" w16cid:durableId="529685160">
    <w:abstractNumId w:val="74"/>
  </w:num>
  <w:num w:numId="71" w16cid:durableId="470513363">
    <w:abstractNumId w:val="67"/>
  </w:num>
  <w:num w:numId="72" w16cid:durableId="1171532412">
    <w:abstractNumId w:val="53"/>
  </w:num>
  <w:num w:numId="73" w16cid:durableId="661199142">
    <w:abstractNumId w:val="61"/>
  </w:num>
  <w:num w:numId="74" w16cid:durableId="2132673518">
    <w:abstractNumId w:val="21"/>
  </w:num>
  <w:num w:numId="75" w16cid:durableId="268632560">
    <w:abstractNumId w:val="54"/>
  </w:num>
  <w:num w:numId="76" w16cid:durableId="794255281">
    <w:abstractNumId w:val="32"/>
  </w:num>
  <w:num w:numId="77" w16cid:durableId="1860239806">
    <w:abstractNumId w:val="33"/>
  </w:num>
  <w:num w:numId="78" w16cid:durableId="492573545">
    <w:abstractNumId w:val="13"/>
  </w:num>
  <w:num w:numId="79" w16cid:durableId="1159007253">
    <w:abstractNumId w:val="58"/>
  </w:num>
  <w:num w:numId="80" w16cid:durableId="1952542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82475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35020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82245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26415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2476845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09126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073857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23621837">
    <w:abstractNumId w:val="65"/>
  </w:num>
  <w:num w:numId="89" w16cid:durableId="1155951912">
    <w:abstractNumId w:val="51"/>
  </w:num>
  <w:num w:numId="90" w16cid:durableId="113720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379414">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447D"/>
    <w:rsid w:val="00014B98"/>
    <w:rsid w:val="000218B7"/>
    <w:rsid w:val="00021DC9"/>
    <w:rsid w:val="0002219A"/>
    <w:rsid w:val="0002227B"/>
    <w:rsid w:val="0003016C"/>
    <w:rsid w:val="00040CE8"/>
    <w:rsid w:val="000448D9"/>
    <w:rsid w:val="0005538F"/>
    <w:rsid w:val="000560FC"/>
    <w:rsid w:val="00064AC3"/>
    <w:rsid w:val="00082CF9"/>
    <w:rsid w:val="00085673"/>
    <w:rsid w:val="000875DD"/>
    <w:rsid w:val="0008772E"/>
    <w:rsid w:val="00087CD2"/>
    <w:rsid w:val="000901BE"/>
    <w:rsid w:val="0009076A"/>
    <w:rsid w:val="000A7D95"/>
    <w:rsid w:val="000B1A52"/>
    <w:rsid w:val="000C56A7"/>
    <w:rsid w:val="000C68A6"/>
    <w:rsid w:val="000D0338"/>
    <w:rsid w:val="000E14DD"/>
    <w:rsid w:val="000E5700"/>
    <w:rsid w:val="000E7BE8"/>
    <w:rsid w:val="000F2B2F"/>
    <w:rsid w:val="000F7540"/>
    <w:rsid w:val="00103520"/>
    <w:rsid w:val="00103EF0"/>
    <w:rsid w:val="0011532B"/>
    <w:rsid w:val="00123068"/>
    <w:rsid w:val="00124342"/>
    <w:rsid w:val="00126854"/>
    <w:rsid w:val="0013132F"/>
    <w:rsid w:val="001313AD"/>
    <w:rsid w:val="0014057A"/>
    <w:rsid w:val="00140641"/>
    <w:rsid w:val="001456C9"/>
    <w:rsid w:val="00145EA2"/>
    <w:rsid w:val="00147B4C"/>
    <w:rsid w:val="00151146"/>
    <w:rsid w:val="00151FF4"/>
    <w:rsid w:val="00157DB8"/>
    <w:rsid w:val="001614F5"/>
    <w:rsid w:val="00161B69"/>
    <w:rsid w:val="00165575"/>
    <w:rsid w:val="00165D9F"/>
    <w:rsid w:val="00171F12"/>
    <w:rsid w:val="00177EBA"/>
    <w:rsid w:val="00180F03"/>
    <w:rsid w:val="00184BD7"/>
    <w:rsid w:val="0018714B"/>
    <w:rsid w:val="00193065"/>
    <w:rsid w:val="001948CC"/>
    <w:rsid w:val="001A4451"/>
    <w:rsid w:val="001A50CD"/>
    <w:rsid w:val="001A5E09"/>
    <w:rsid w:val="001B2FE2"/>
    <w:rsid w:val="001B3A18"/>
    <w:rsid w:val="001B40DD"/>
    <w:rsid w:val="001B4EAB"/>
    <w:rsid w:val="001B63DC"/>
    <w:rsid w:val="001D1C9E"/>
    <w:rsid w:val="001E2F3D"/>
    <w:rsid w:val="001E3153"/>
    <w:rsid w:val="001E3D20"/>
    <w:rsid w:val="001E4FD7"/>
    <w:rsid w:val="001E659F"/>
    <w:rsid w:val="001E773E"/>
    <w:rsid w:val="001F1217"/>
    <w:rsid w:val="001F5EDD"/>
    <w:rsid w:val="001F7572"/>
    <w:rsid w:val="00202ADE"/>
    <w:rsid w:val="00217D10"/>
    <w:rsid w:val="00223B97"/>
    <w:rsid w:val="00227DA1"/>
    <w:rsid w:val="00231DB3"/>
    <w:rsid w:val="00233A39"/>
    <w:rsid w:val="00234E2A"/>
    <w:rsid w:val="00235913"/>
    <w:rsid w:val="0023777B"/>
    <w:rsid w:val="00241C07"/>
    <w:rsid w:val="002444D0"/>
    <w:rsid w:val="00260227"/>
    <w:rsid w:val="0026097F"/>
    <w:rsid w:val="00260F2A"/>
    <w:rsid w:val="0026119C"/>
    <w:rsid w:val="00270061"/>
    <w:rsid w:val="002719C2"/>
    <w:rsid w:val="00292A86"/>
    <w:rsid w:val="002975A6"/>
    <w:rsid w:val="002A3AA8"/>
    <w:rsid w:val="002A7DA2"/>
    <w:rsid w:val="002B187F"/>
    <w:rsid w:val="002B260C"/>
    <w:rsid w:val="002B6C08"/>
    <w:rsid w:val="002B7377"/>
    <w:rsid w:val="002B79BA"/>
    <w:rsid w:val="002C3319"/>
    <w:rsid w:val="002C3D80"/>
    <w:rsid w:val="002D2A26"/>
    <w:rsid w:val="002D662A"/>
    <w:rsid w:val="002E0E78"/>
    <w:rsid w:val="002E5AED"/>
    <w:rsid w:val="002F173B"/>
    <w:rsid w:val="00305BBD"/>
    <w:rsid w:val="0031156D"/>
    <w:rsid w:val="003210AE"/>
    <w:rsid w:val="00322D97"/>
    <w:rsid w:val="00333D43"/>
    <w:rsid w:val="003531F7"/>
    <w:rsid w:val="00355E9B"/>
    <w:rsid w:val="0036570B"/>
    <w:rsid w:val="003672E8"/>
    <w:rsid w:val="003711BF"/>
    <w:rsid w:val="00371428"/>
    <w:rsid w:val="00373D27"/>
    <w:rsid w:val="003806BB"/>
    <w:rsid w:val="003821A9"/>
    <w:rsid w:val="00386765"/>
    <w:rsid w:val="003943CE"/>
    <w:rsid w:val="00394D10"/>
    <w:rsid w:val="003958A0"/>
    <w:rsid w:val="00396A55"/>
    <w:rsid w:val="00397DA6"/>
    <w:rsid w:val="003A7BD6"/>
    <w:rsid w:val="003C1943"/>
    <w:rsid w:val="003C26F7"/>
    <w:rsid w:val="003C5308"/>
    <w:rsid w:val="003E0898"/>
    <w:rsid w:val="003E0A27"/>
    <w:rsid w:val="003F007F"/>
    <w:rsid w:val="003F7BFE"/>
    <w:rsid w:val="00400714"/>
    <w:rsid w:val="00401BE7"/>
    <w:rsid w:val="004133C6"/>
    <w:rsid w:val="004176AA"/>
    <w:rsid w:val="00420558"/>
    <w:rsid w:val="0042649A"/>
    <w:rsid w:val="00437DAD"/>
    <w:rsid w:val="00444353"/>
    <w:rsid w:val="00445B91"/>
    <w:rsid w:val="0046482F"/>
    <w:rsid w:val="004651ED"/>
    <w:rsid w:val="00466C24"/>
    <w:rsid w:val="00467433"/>
    <w:rsid w:val="00472225"/>
    <w:rsid w:val="00473DFE"/>
    <w:rsid w:val="00473F58"/>
    <w:rsid w:val="0048501B"/>
    <w:rsid w:val="00490713"/>
    <w:rsid w:val="00496E1A"/>
    <w:rsid w:val="004A0DB0"/>
    <w:rsid w:val="004A2AAE"/>
    <w:rsid w:val="004B0829"/>
    <w:rsid w:val="004B4BCF"/>
    <w:rsid w:val="004C1540"/>
    <w:rsid w:val="004C3A3C"/>
    <w:rsid w:val="004C786E"/>
    <w:rsid w:val="004D47F9"/>
    <w:rsid w:val="004D6B18"/>
    <w:rsid w:val="004F5065"/>
    <w:rsid w:val="00504F20"/>
    <w:rsid w:val="00511BEA"/>
    <w:rsid w:val="00512A12"/>
    <w:rsid w:val="00513C34"/>
    <w:rsid w:val="00513DED"/>
    <w:rsid w:val="00522E16"/>
    <w:rsid w:val="00527C18"/>
    <w:rsid w:val="0054012F"/>
    <w:rsid w:val="00556B36"/>
    <w:rsid w:val="00557030"/>
    <w:rsid w:val="00560F4B"/>
    <w:rsid w:val="00572A90"/>
    <w:rsid w:val="00576C51"/>
    <w:rsid w:val="00593247"/>
    <w:rsid w:val="00595AD7"/>
    <w:rsid w:val="005A74FB"/>
    <w:rsid w:val="005B18DD"/>
    <w:rsid w:val="005B4A13"/>
    <w:rsid w:val="005B6F06"/>
    <w:rsid w:val="005C2197"/>
    <w:rsid w:val="005C4127"/>
    <w:rsid w:val="005C78C7"/>
    <w:rsid w:val="005D09DE"/>
    <w:rsid w:val="005D5CCF"/>
    <w:rsid w:val="005E186E"/>
    <w:rsid w:val="005E2437"/>
    <w:rsid w:val="005E7FD6"/>
    <w:rsid w:val="005F2530"/>
    <w:rsid w:val="005F6CBE"/>
    <w:rsid w:val="005F7AC7"/>
    <w:rsid w:val="0060212A"/>
    <w:rsid w:val="00602E63"/>
    <w:rsid w:val="00603845"/>
    <w:rsid w:val="00610731"/>
    <w:rsid w:val="006108A9"/>
    <w:rsid w:val="00613867"/>
    <w:rsid w:val="00621A13"/>
    <w:rsid w:val="006253FA"/>
    <w:rsid w:val="0063137D"/>
    <w:rsid w:val="00634C43"/>
    <w:rsid w:val="00645C1B"/>
    <w:rsid w:val="00645F95"/>
    <w:rsid w:val="00660476"/>
    <w:rsid w:val="006644B0"/>
    <w:rsid w:val="00683E32"/>
    <w:rsid w:val="006856DA"/>
    <w:rsid w:val="00686F5B"/>
    <w:rsid w:val="006A4788"/>
    <w:rsid w:val="006A55F1"/>
    <w:rsid w:val="006A5A54"/>
    <w:rsid w:val="006A5D17"/>
    <w:rsid w:val="006B229D"/>
    <w:rsid w:val="006C0A8D"/>
    <w:rsid w:val="006C2F8B"/>
    <w:rsid w:val="006D342A"/>
    <w:rsid w:val="006D47AB"/>
    <w:rsid w:val="006E08BB"/>
    <w:rsid w:val="006F011E"/>
    <w:rsid w:val="006F4069"/>
    <w:rsid w:val="006F582C"/>
    <w:rsid w:val="006F6614"/>
    <w:rsid w:val="007006B8"/>
    <w:rsid w:val="00700C76"/>
    <w:rsid w:val="00701AE3"/>
    <w:rsid w:val="00702BB6"/>
    <w:rsid w:val="00710F8D"/>
    <w:rsid w:val="0071278B"/>
    <w:rsid w:val="007148EB"/>
    <w:rsid w:val="00717B17"/>
    <w:rsid w:val="007219F0"/>
    <w:rsid w:val="007240B7"/>
    <w:rsid w:val="0072505B"/>
    <w:rsid w:val="0072760B"/>
    <w:rsid w:val="00733FB4"/>
    <w:rsid w:val="007344E1"/>
    <w:rsid w:val="00736525"/>
    <w:rsid w:val="00741465"/>
    <w:rsid w:val="0074206D"/>
    <w:rsid w:val="00742328"/>
    <w:rsid w:val="00751665"/>
    <w:rsid w:val="00751A1B"/>
    <w:rsid w:val="007543A4"/>
    <w:rsid w:val="007602AC"/>
    <w:rsid w:val="00766D19"/>
    <w:rsid w:val="00780C47"/>
    <w:rsid w:val="00784250"/>
    <w:rsid w:val="00785040"/>
    <w:rsid w:val="007959C2"/>
    <w:rsid w:val="00797436"/>
    <w:rsid w:val="007C6533"/>
    <w:rsid w:val="007D0577"/>
    <w:rsid w:val="007D6919"/>
    <w:rsid w:val="007D7386"/>
    <w:rsid w:val="007E1B40"/>
    <w:rsid w:val="007E21BF"/>
    <w:rsid w:val="007E6FC0"/>
    <w:rsid w:val="007F39D6"/>
    <w:rsid w:val="00801383"/>
    <w:rsid w:val="008049F9"/>
    <w:rsid w:val="00805122"/>
    <w:rsid w:val="00805234"/>
    <w:rsid w:val="008078EF"/>
    <w:rsid w:val="00807A79"/>
    <w:rsid w:val="00811091"/>
    <w:rsid w:val="00820499"/>
    <w:rsid w:val="008228E6"/>
    <w:rsid w:val="008273F3"/>
    <w:rsid w:val="0083551A"/>
    <w:rsid w:val="008360E8"/>
    <w:rsid w:val="00837D22"/>
    <w:rsid w:val="00840E16"/>
    <w:rsid w:val="00842F38"/>
    <w:rsid w:val="00850B0C"/>
    <w:rsid w:val="00855B84"/>
    <w:rsid w:val="008600CB"/>
    <w:rsid w:val="008602B8"/>
    <w:rsid w:val="00861103"/>
    <w:rsid w:val="008644ED"/>
    <w:rsid w:val="008711B7"/>
    <w:rsid w:val="00871D4A"/>
    <w:rsid w:val="008741FC"/>
    <w:rsid w:val="00881AD8"/>
    <w:rsid w:val="00887169"/>
    <w:rsid w:val="0089048C"/>
    <w:rsid w:val="00891392"/>
    <w:rsid w:val="0089176A"/>
    <w:rsid w:val="00893EE3"/>
    <w:rsid w:val="00894E38"/>
    <w:rsid w:val="008B6BBF"/>
    <w:rsid w:val="008C652C"/>
    <w:rsid w:val="008C66B3"/>
    <w:rsid w:val="008D6D3D"/>
    <w:rsid w:val="008E4D2A"/>
    <w:rsid w:val="008E59CE"/>
    <w:rsid w:val="009056E8"/>
    <w:rsid w:val="00911650"/>
    <w:rsid w:val="0093012F"/>
    <w:rsid w:val="00935849"/>
    <w:rsid w:val="009376AE"/>
    <w:rsid w:val="00942B4A"/>
    <w:rsid w:val="00943E02"/>
    <w:rsid w:val="009638AF"/>
    <w:rsid w:val="00975790"/>
    <w:rsid w:val="00980940"/>
    <w:rsid w:val="00981014"/>
    <w:rsid w:val="00983663"/>
    <w:rsid w:val="00990505"/>
    <w:rsid w:val="00993874"/>
    <w:rsid w:val="009A053A"/>
    <w:rsid w:val="009A07C6"/>
    <w:rsid w:val="009A26AD"/>
    <w:rsid w:val="009A762D"/>
    <w:rsid w:val="009B21DD"/>
    <w:rsid w:val="009C0D1E"/>
    <w:rsid w:val="009D4BC0"/>
    <w:rsid w:val="009F4D64"/>
    <w:rsid w:val="009F4D84"/>
    <w:rsid w:val="00A04D1D"/>
    <w:rsid w:val="00A058DB"/>
    <w:rsid w:val="00A06C58"/>
    <w:rsid w:val="00A07EDF"/>
    <w:rsid w:val="00A1058C"/>
    <w:rsid w:val="00A105E4"/>
    <w:rsid w:val="00A14C8E"/>
    <w:rsid w:val="00A155F5"/>
    <w:rsid w:val="00A21293"/>
    <w:rsid w:val="00A25493"/>
    <w:rsid w:val="00A31D01"/>
    <w:rsid w:val="00A32230"/>
    <w:rsid w:val="00A41E3E"/>
    <w:rsid w:val="00A42756"/>
    <w:rsid w:val="00A44D99"/>
    <w:rsid w:val="00A61BA8"/>
    <w:rsid w:val="00A62B8F"/>
    <w:rsid w:val="00A63E98"/>
    <w:rsid w:val="00A65726"/>
    <w:rsid w:val="00A90383"/>
    <w:rsid w:val="00AA2234"/>
    <w:rsid w:val="00AA2B28"/>
    <w:rsid w:val="00AA2EE8"/>
    <w:rsid w:val="00AA3CDF"/>
    <w:rsid w:val="00AB0B86"/>
    <w:rsid w:val="00AB361C"/>
    <w:rsid w:val="00AB398E"/>
    <w:rsid w:val="00AC7C1D"/>
    <w:rsid w:val="00AD097C"/>
    <w:rsid w:val="00AD1EEE"/>
    <w:rsid w:val="00AD34B8"/>
    <w:rsid w:val="00AD460A"/>
    <w:rsid w:val="00AD4B00"/>
    <w:rsid w:val="00AE3179"/>
    <w:rsid w:val="00AE38FB"/>
    <w:rsid w:val="00AF05FE"/>
    <w:rsid w:val="00AF39A5"/>
    <w:rsid w:val="00AF6423"/>
    <w:rsid w:val="00B01D51"/>
    <w:rsid w:val="00B06207"/>
    <w:rsid w:val="00B06C7C"/>
    <w:rsid w:val="00B12F3C"/>
    <w:rsid w:val="00B200C4"/>
    <w:rsid w:val="00B21C62"/>
    <w:rsid w:val="00B222ED"/>
    <w:rsid w:val="00B2743C"/>
    <w:rsid w:val="00B402FF"/>
    <w:rsid w:val="00B450E6"/>
    <w:rsid w:val="00B46FFE"/>
    <w:rsid w:val="00B5236F"/>
    <w:rsid w:val="00B55BE2"/>
    <w:rsid w:val="00B562F3"/>
    <w:rsid w:val="00B649DE"/>
    <w:rsid w:val="00B709FB"/>
    <w:rsid w:val="00B71030"/>
    <w:rsid w:val="00B7255B"/>
    <w:rsid w:val="00B73530"/>
    <w:rsid w:val="00B73D5F"/>
    <w:rsid w:val="00B80FF6"/>
    <w:rsid w:val="00B9152C"/>
    <w:rsid w:val="00B95609"/>
    <w:rsid w:val="00B9601E"/>
    <w:rsid w:val="00BA7077"/>
    <w:rsid w:val="00BB04E0"/>
    <w:rsid w:val="00BB365B"/>
    <w:rsid w:val="00BC166A"/>
    <w:rsid w:val="00BC4635"/>
    <w:rsid w:val="00BC7897"/>
    <w:rsid w:val="00BD74D9"/>
    <w:rsid w:val="00BF6DEC"/>
    <w:rsid w:val="00BF7BC0"/>
    <w:rsid w:val="00C026C6"/>
    <w:rsid w:val="00C03274"/>
    <w:rsid w:val="00C0461A"/>
    <w:rsid w:val="00C0619F"/>
    <w:rsid w:val="00C06B5E"/>
    <w:rsid w:val="00C1106B"/>
    <w:rsid w:val="00C14FDB"/>
    <w:rsid w:val="00C2646C"/>
    <w:rsid w:val="00C32B24"/>
    <w:rsid w:val="00C32DA7"/>
    <w:rsid w:val="00C47C25"/>
    <w:rsid w:val="00C47F93"/>
    <w:rsid w:val="00C62945"/>
    <w:rsid w:val="00C66667"/>
    <w:rsid w:val="00C76F1E"/>
    <w:rsid w:val="00C82090"/>
    <w:rsid w:val="00C83640"/>
    <w:rsid w:val="00C838A7"/>
    <w:rsid w:val="00C86426"/>
    <w:rsid w:val="00C96950"/>
    <w:rsid w:val="00C97283"/>
    <w:rsid w:val="00CA129B"/>
    <w:rsid w:val="00CA2193"/>
    <w:rsid w:val="00CA2FEA"/>
    <w:rsid w:val="00CA731E"/>
    <w:rsid w:val="00CB28EC"/>
    <w:rsid w:val="00CB4CCB"/>
    <w:rsid w:val="00CC69C9"/>
    <w:rsid w:val="00CD4299"/>
    <w:rsid w:val="00CE4A9B"/>
    <w:rsid w:val="00CF5584"/>
    <w:rsid w:val="00D06BA0"/>
    <w:rsid w:val="00D07E9D"/>
    <w:rsid w:val="00D07F90"/>
    <w:rsid w:val="00D120B3"/>
    <w:rsid w:val="00D123D2"/>
    <w:rsid w:val="00D24F8F"/>
    <w:rsid w:val="00D277BF"/>
    <w:rsid w:val="00D30CF8"/>
    <w:rsid w:val="00D31EC4"/>
    <w:rsid w:val="00D32EE8"/>
    <w:rsid w:val="00D33A29"/>
    <w:rsid w:val="00D40A52"/>
    <w:rsid w:val="00D517DF"/>
    <w:rsid w:val="00D54418"/>
    <w:rsid w:val="00D631B3"/>
    <w:rsid w:val="00D64DC3"/>
    <w:rsid w:val="00D66529"/>
    <w:rsid w:val="00D7773B"/>
    <w:rsid w:val="00D80191"/>
    <w:rsid w:val="00D826CA"/>
    <w:rsid w:val="00D92AA9"/>
    <w:rsid w:val="00D97B30"/>
    <w:rsid w:val="00DA0467"/>
    <w:rsid w:val="00DA2545"/>
    <w:rsid w:val="00DA32B9"/>
    <w:rsid w:val="00DC0ABD"/>
    <w:rsid w:val="00DD0B3B"/>
    <w:rsid w:val="00DD46E3"/>
    <w:rsid w:val="00DD5BBE"/>
    <w:rsid w:val="00DD7081"/>
    <w:rsid w:val="00DE17B2"/>
    <w:rsid w:val="00DF006D"/>
    <w:rsid w:val="00DF0A1E"/>
    <w:rsid w:val="00DF3A7D"/>
    <w:rsid w:val="00DF45D0"/>
    <w:rsid w:val="00DF723D"/>
    <w:rsid w:val="00E02165"/>
    <w:rsid w:val="00E030BC"/>
    <w:rsid w:val="00E06686"/>
    <w:rsid w:val="00E10E21"/>
    <w:rsid w:val="00E1549A"/>
    <w:rsid w:val="00E15F47"/>
    <w:rsid w:val="00E21EF6"/>
    <w:rsid w:val="00E2713B"/>
    <w:rsid w:val="00E2769D"/>
    <w:rsid w:val="00E300AB"/>
    <w:rsid w:val="00E356DA"/>
    <w:rsid w:val="00E470F5"/>
    <w:rsid w:val="00E510D6"/>
    <w:rsid w:val="00E5400D"/>
    <w:rsid w:val="00E54ADB"/>
    <w:rsid w:val="00E5740F"/>
    <w:rsid w:val="00E60BE0"/>
    <w:rsid w:val="00E63E7D"/>
    <w:rsid w:val="00E73A81"/>
    <w:rsid w:val="00E741BD"/>
    <w:rsid w:val="00E8344E"/>
    <w:rsid w:val="00E87622"/>
    <w:rsid w:val="00E87CC7"/>
    <w:rsid w:val="00EA18D8"/>
    <w:rsid w:val="00EB31F4"/>
    <w:rsid w:val="00EB4B6A"/>
    <w:rsid w:val="00EB4C8E"/>
    <w:rsid w:val="00EC6F7C"/>
    <w:rsid w:val="00ED1206"/>
    <w:rsid w:val="00ED40B1"/>
    <w:rsid w:val="00ED63E1"/>
    <w:rsid w:val="00EF035C"/>
    <w:rsid w:val="00EF0D06"/>
    <w:rsid w:val="00F01DA2"/>
    <w:rsid w:val="00F03DED"/>
    <w:rsid w:val="00F111A0"/>
    <w:rsid w:val="00F12BEC"/>
    <w:rsid w:val="00F17892"/>
    <w:rsid w:val="00F2293B"/>
    <w:rsid w:val="00F2583E"/>
    <w:rsid w:val="00F26696"/>
    <w:rsid w:val="00F31497"/>
    <w:rsid w:val="00F336D5"/>
    <w:rsid w:val="00F34F50"/>
    <w:rsid w:val="00F37BD6"/>
    <w:rsid w:val="00F510FE"/>
    <w:rsid w:val="00F52232"/>
    <w:rsid w:val="00F57298"/>
    <w:rsid w:val="00F60A2D"/>
    <w:rsid w:val="00F618A6"/>
    <w:rsid w:val="00F61C86"/>
    <w:rsid w:val="00F62207"/>
    <w:rsid w:val="00F67F21"/>
    <w:rsid w:val="00F70A16"/>
    <w:rsid w:val="00F72DD4"/>
    <w:rsid w:val="00F8512C"/>
    <w:rsid w:val="00FB03E3"/>
    <w:rsid w:val="00FB0A01"/>
    <w:rsid w:val="00FC1E86"/>
    <w:rsid w:val="00FC5021"/>
    <w:rsid w:val="00FC7798"/>
    <w:rsid w:val="00FD3A05"/>
    <w:rsid w:val="00FE3B35"/>
    <w:rsid w:val="00FE4077"/>
    <w:rsid w:val="00FE709A"/>
    <w:rsid w:val="00FF426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C3D6F7"/>
  <w15:docId w15:val="{411119CC-7ED3-4D63-BC6C-A94B9ED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B2"/>
    <w:pPr>
      <w:spacing w:after="120" w:line="276" w:lineRule="auto"/>
      <w:jc w:val="both"/>
    </w:pPr>
    <w:rPr>
      <w:sz w:val="22"/>
      <w:szCs w:val="22"/>
      <w:lang w:val="en-ZA"/>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sub,Head III,4,2,3 bullet,bullet,SECOND,Second,BLANK2,4 bullet,heading1,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ind w:left="1135"/>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val="en-ZA"/>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val="en-ZA"/>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uiPriority w:val="9"/>
    <w:qFormat/>
    <w:rPr>
      <w:rFonts w:asciiTheme="majorHAnsi" w:eastAsiaTheme="majorEastAsia" w:hAnsiTheme="majorHAnsi" w:cstheme="minorBidi"/>
      <w:b/>
      <w:iCs/>
      <w:color w:val="0E1B8D"/>
      <w:sz w:val="24"/>
      <w:szCs w:val="24"/>
      <w:lang w:val="en-GB"/>
    </w:rPr>
  </w:style>
  <w:style w:type="paragraph" w:styleId="ListParagraph">
    <w:name w:val="List Paragraph"/>
    <w:aliases w:val="Table of contents numbered,Bulletted,AB List 1,lp1,Grey Bullet List,Grey Bullet Style,Table bullet,Chapter Numbering,TOC style,Bullet List,FooterText,numbered,List Paragraph1,Paragraphe de liste1,Bulletr List Paragraph,列出段落,列出段落1,LIS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Pr>
      <w:rFonts w:asciiTheme="majorHAnsi" w:eastAsiaTheme="majorEastAsia" w:hAnsiTheme="majorHAnsi" w:cstheme="minorBidi"/>
      <w:b/>
      <w:color w:val="0E1B8D"/>
      <w:sz w:val="24"/>
      <w:szCs w:val="22"/>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val="en-ZA"/>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val="en-ZA"/>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rPr>
  </w:style>
  <w:style w:type="paragraph" w:customStyle="1" w:styleId="Comments">
    <w:name w:val="Comments"/>
    <w:uiPriority w:val="12"/>
    <w:qFormat/>
    <w:pPr>
      <w:spacing w:after="120" w:line="276" w:lineRule="auto"/>
    </w:pPr>
    <w:rPr>
      <w:color w:val="4F81BD" w:themeColor="accent1"/>
      <w:sz w:val="22"/>
      <w:szCs w:val="22"/>
      <w:lang w:val="en-ZA"/>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val="en-ZA"/>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val="en-ZA"/>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val="en-ZA"/>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val="en-ZA"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of contents numbered Char,Bulletted Char,AB List 1 Char,lp1 Char,Grey Bullet List Char,Grey Bullet Style Char,Table bullet Char,Chapter Numbering Char,TOC style Char,Bullet List Char,FooterText Char,numbered Char,列出段落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val="en-ZA"/>
    </w:rPr>
  </w:style>
  <w:style w:type="table" w:customStyle="1" w:styleId="TableGrid1">
    <w:name w:val="Table Grid1"/>
    <w:basedOn w:val="TableNormal"/>
    <w:uiPriority w:val="5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7377"/>
    <w:rPr>
      <w:sz w:val="22"/>
      <w:szCs w:val="22"/>
      <w:lang w:val="en-ZA"/>
    </w:rPr>
  </w:style>
  <w:style w:type="paragraph" w:customStyle="1" w:styleId="Default">
    <w:name w:val="Default"/>
    <w:rsid w:val="00683E32"/>
    <w:pPr>
      <w:autoSpaceDE w:val="0"/>
      <w:autoSpaceDN w:val="0"/>
      <w:adjustRightInd w:val="0"/>
    </w:pPr>
    <w:rPr>
      <w:rFonts w:ascii="Calibri" w:hAnsi="Calibri" w:cs="Calibri"/>
      <w:color w:val="000000"/>
      <w:sz w:val="24"/>
      <w:szCs w:val="24"/>
    </w:rPr>
  </w:style>
  <w:style w:type="table" w:customStyle="1" w:styleId="TableGrid7">
    <w:name w:val="Table Grid7"/>
    <w:basedOn w:val="TableNormal"/>
    <w:next w:val="TableGrid"/>
    <w:uiPriority w:val="39"/>
    <w:qFormat/>
    <w:rsid w:val="003C26F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B06207"/>
    <w:pPr>
      <w:keepLines/>
      <w:numPr>
        <w:numId w:val="0"/>
      </w:numPr>
      <w:spacing w:after="0" w:line="259" w:lineRule="auto"/>
      <w:outlineLvl w:val="9"/>
    </w:pPr>
    <w:rPr>
      <w:b w:val="0"/>
      <w:color w:val="365F91" w:themeColor="accent1" w:themeShade="BF"/>
      <w:lang w:val="en-US"/>
    </w:rPr>
  </w:style>
  <w:style w:type="character" w:styleId="IntenseEmphasis">
    <w:name w:val="Intense Emphasis"/>
    <w:basedOn w:val="DefaultParagraphFont"/>
    <w:uiPriority w:val="21"/>
    <w:qFormat/>
    <w:rsid w:val="00B06207"/>
    <w:rPr>
      <w:b/>
      <w:i/>
      <w:iCs/>
    </w:rPr>
  </w:style>
  <w:style w:type="character" w:styleId="IntenseReference">
    <w:name w:val="Intense Reference"/>
    <w:basedOn w:val="DefaultParagraphFont"/>
    <w:uiPriority w:val="32"/>
    <w:qFormat/>
    <w:rsid w:val="00B06207"/>
    <w:rPr>
      <w:b/>
      <w:bCs/>
      <w:smallCaps/>
      <w:color w:val="auto"/>
      <w:spacing w:val="5"/>
    </w:rPr>
  </w:style>
  <w:style w:type="character" w:styleId="SubtleReference">
    <w:name w:val="Subtle Reference"/>
    <w:basedOn w:val="DefaultParagraphFont"/>
    <w:uiPriority w:val="31"/>
    <w:qFormat/>
    <w:rsid w:val="00B06207"/>
    <w:rPr>
      <w:smallCaps/>
      <w:color w:val="5A5A5A" w:themeColor="text1" w:themeTint="A5"/>
    </w:rPr>
  </w:style>
  <w:style w:type="numbering" w:customStyle="1" w:styleId="Style1">
    <w:name w:val="Style1"/>
    <w:uiPriority w:val="99"/>
    <w:rsid w:val="00B06207"/>
    <w:pPr>
      <w:numPr>
        <w:numId w:val="61"/>
      </w:numPr>
    </w:pPr>
  </w:style>
  <w:style w:type="table" w:customStyle="1" w:styleId="TableGrid3">
    <w:name w:val="Table Grid3"/>
    <w:basedOn w:val="TableNormal"/>
    <w:next w:val="TableGrid"/>
    <w:qFormat/>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6207"/>
    <w:rPr>
      <w:color w:val="605E5C"/>
      <w:shd w:val="clear" w:color="auto" w:fill="E1DFDD"/>
    </w:rPr>
  </w:style>
  <w:style w:type="table" w:customStyle="1" w:styleId="TableGrid41">
    <w:name w:val="Table Grid41"/>
    <w:basedOn w:val="TableNormal"/>
    <w:qFormat/>
    <w:rsid w:val="00B06207"/>
    <w:rPr>
      <w:rFonts w:ascii="Times New Roman" w:eastAsia="Times New Roman" w:hAnsi="Times New Roman"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06207"/>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06207"/>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B06207"/>
  </w:style>
  <w:style w:type="paragraph" w:customStyle="1" w:styleId="Level1">
    <w:name w:val="Level 1"/>
    <w:basedOn w:val="Normal"/>
    <w:next w:val="Normal"/>
    <w:uiPriority w:val="6"/>
    <w:rsid w:val="00B06207"/>
    <w:pPr>
      <w:numPr>
        <w:numId w:val="62"/>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B06207"/>
    <w:pPr>
      <w:numPr>
        <w:ilvl w:val="1"/>
        <w:numId w:val="62"/>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B06207"/>
    <w:pPr>
      <w:numPr>
        <w:ilvl w:val="2"/>
        <w:numId w:val="62"/>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B06207"/>
    <w:pPr>
      <w:numPr>
        <w:ilvl w:val="3"/>
        <w:numId w:val="62"/>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B06207"/>
    <w:pPr>
      <w:numPr>
        <w:ilvl w:val="4"/>
        <w:numId w:val="62"/>
      </w:numPr>
      <w:spacing w:after="210" w:line="264" w:lineRule="auto"/>
      <w:jc w:val="left"/>
      <w:outlineLvl w:val="4"/>
    </w:pPr>
    <w:rPr>
      <w:rFonts w:ascii="Arial" w:eastAsia="Arial Unicode MS" w:hAnsi="Arial" w:cs="Times New Roman"/>
      <w:sz w:val="21"/>
      <w:szCs w:val="21"/>
      <w:lang w:eastAsia="en-GB"/>
    </w:rPr>
  </w:style>
  <w:style w:type="table" w:customStyle="1" w:styleId="TableGrid9">
    <w:name w:val="Table Grid9"/>
    <w:basedOn w:val="TableNormal"/>
    <w:next w:val="TableGrid"/>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 1 Char"/>
    <w:basedOn w:val="DefaultParagraphFont"/>
    <w:link w:val="Style10"/>
    <w:locked/>
    <w:rsid w:val="00B06207"/>
    <w:rPr>
      <w:rFonts w:ascii="Arial" w:hAnsi="Arial" w:cs="Arial"/>
      <w:b/>
    </w:rPr>
  </w:style>
  <w:style w:type="paragraph" w:customStyle="1" w:styleId="Style10">
    <w:name w:val="Style 1"/>
    <w:basedOn w:val="ListParagraph"/>
    <w:link w:val="Style1Char"/>
    <w:qFormat/>
    <w:rsid w:val="00B06207"/>
    <w:pPr>
      <w:spacing w:before="100" w:beforeAutospacing="1" w:after="100" w:afterAutospacing="1" w:line="240" w:lineRule="auto"/>
      <w:ind w:left="360" w:hanging="360"/>
    </w:pPr>
    <w:rPr>
      <w:rFonts w:ascii="Arial" w:hAnsi="Arial" w:cs="Arial"/>
      <w:b/>
      <w:sz w:val="20"/>
      <w:szCs w:val="20"/>
      <w:lang w:val="en-US"/>
    </w:rPr>
  </w:style>
  <w:style w:type="paragraph" w:customStyle="1" w:styleId="Comment">
    <w:name w:val="Comment"/>
    <w:basedOn w:val="Normal"/>
    <w:qFormat/>
    <w:rsid w:val="00B06207"/>
    <w:pPr>
      <w:spacing w:line="240" w:lineRule="auto"/>
      <w:jc w:val="left"/>
    </w:pPr>
    <w:rPr>
      <w:rFonts w:ascii="Calibri" w:eastAsia="Times New Roman" w:hAnsi="Calibri" w:cs="Times New Roman"/>
      <w:i/>
      <w:color w:val="0070C0"/>
      <w:szCs w:val="20"/>
    </w:rPr>
  </w:style>
  <w:style w:type="paragraph" w:customStyle="1" w:styleId="Level30">
    <w:name w:val="Level3"/>
    <w:basedOn w:val="Level2"/>
    <w:rsid w:val="00B06207"/>
    <w:pPr>
      <w:numPr>
        <w:ilvl w:val="2"/>
        <w:numId w:val="72"/>
      </w:numPr>
    </w:pPr>
  </w:style>
  <w:style w:type="paragraph" w:customStyle="1" w:styleId="Level40">
    <w:name w:val="Level4"/>
    <w:basedOn w:val="Level30"/>
    <w:rsid w:val="00B06207"/>
    <w:pPr>
      <w:numPr>
        <w:ilvl w:val="3"/>
      </w:numPr>
    </w:pPr>
  </w:style>
  <w:style w:type="paragraph" w:customStyle="1" w:styleId="Level50">
    <w:name w:val="Level5"/>
    <w:basedOn w:val="Level40"/>
    <w:rsid w:val="00B06207"/>
    <w:pPr>
      <w:numPr>
        <w:ilvl w:val="4"/>
      </w:numPr>
      <w:ind w:hanging="2552"/>
    </w:pPr>
  </w:style>
  <w:style w:type="paragraph" w:customStyle="1" w:styleId="Listlevel1">
    <w:name w:val="List level 1"/>
    <w:basedOn w:val="ListContinue"/>
    <w:link w:val="Listlevel1Char"/>
    <w:autoRedefine/>
    <w:qFormat/>
    <w:rsid w:val="00B06207"/>
    <w:pPr>
      <w:numPr>
        <w:numId w:val="77"/>
      </w:numPr>
      <w:spacing w:before="60" w:after="0" w:line="240" w:lineRule="auto"/>
      <w:contextualSpacing w:val="0"/>
    </w:pPr>
    <w:rPr>
      <w:rFonts w:ascii="Verdana" w:eastAsia="Times New Roman" w:hAnsi="Verdana" w:cs="Times New Roman"/>
      <w:sz w:val="20"/>
      <w:szCs w:val="20"/>
      <w:lang w:val="en-GB"/>
    </w:rPr>
  </w:style>
  <w:style w:type="character" w:customStyle="1" w:styleId="Listlevel1Char">
    <w:name w:val="List level 1 Char"/>
    <w:basedOn w:val="DefaultParagraphFont"/>
    <w:link w:val="Listlevel1"/>
    <w:rsid w:val="00B06207"/>
    <w:rPr>
      <w:rFonts w:ascii="Verdana" w:eastAsia="Times New Roman" w:hAnsi="Verdana" w:cs="Times New Roman"/>
      <w:lang w:val="en-GB"/>
    </w:rPr>
  </w:style>
  <w:style w:type="paragraph" w:customStyle="1" w:styleId="Listlevel2">
    <w:name w:val="List level 2"/>
    <w:basedOn w:val="ListContinue2"/>
    <w:autoRedefine/>
    <w:qFormat/>
    <w:rsid w:val="00B06207"/>
    <w:pPr>
      <w:numPr>
        <w:ilvl w:val="1"/>
        <w:numId w:val="73"/>
      </w:numPr>
      <w:tabs>
        <w:tab w:val="clear" w:pos="1134"/>
        <w:tab w:val="num" w:pos="360"/>
      </w:tabs>
      <w:spacing w:after="0" w:line="240" w:lineRule="auto"/>
      <w:ind w:left="720" w:firstLine="0"/>
      <w:contextualSpacing w:val="0"/>
    </w:pPr>
    <w:rPr>
      <w:rFonts w:ascii="Verdana" w:eastAsia="Times New Roman" w:hAnsi="Verdana" w:cs="Times New Roman"/>
      <w:sz w:val="20"/>
      <w:szCs w:val="20"/>
      <w:lang w:val="en-GB"/>
    </w:rPr>
  </w:style>
  <w:style w:type="paragraph" w:customStyle="1" w:styleId="Listlevel3">
    <w:name w:val="List level 3"/>
    <w:basedOn w:val="ListContinue3"/>
    <w:autoRedefine/>
    <w:qFormat/>
    <w:rsid w:val="00B06207"/>
    <w:pPr>
      <w:numPr>
        <w:ilvl w:val="2"/>
        <w:numId w:val="73"/>
      </w:numPr>
      <w:tabs>
        <w:tab w:val="clear" w:pos="1701"/>
        <w:tab w:val="num" w:pos="360"/>
      </w:tabs>
      <w:spacing w:after="0" w:line="240" w:lineRule="auto"/>
      <w:ind w:left="1080" w:firstLine="0"/>
      <w:contextualSpacing w:val="0"/>
    </w:pPr>
    <w:rPr>
      <w:rFonts w:ascii="Verdana" w:eastAsia="Times New Roman" w:hAnsi="Verdana" w:cs="Times New Roman"/>
      <w:sz w:val="20"/>
      <w:szCs w:val="20"/>
      <w:lang w:val="en-GB"/>
    </w:rPr>
  </w:style>
  <w:style w:type="paragraph" w:styleId="ListContinue">
    <w:name w:val="List Continue"/>
    <w:basedOn w:val="Normal"/>
    <w:uiPriority w:val="99"/>
    <w:semiHidden/>
    <w:unhideWhenUsed/>
    <w:rsid w:val="00B06207"/>
    <w:pPr>
      <w:ind w:left="283"/>
      <w:contextualSpacing/>
    </w:pPr>
  </w:style>
  <w:style w:type="paragraph" w:styleId="ListContinue2">
    <w:name w:val="List Continue 2"/>
    <w:basedOn w:val="Normal"/>
    <w:uiPriority w:val="99"/>
    <w:semiHidden/>
    <w:unhideWhenUsed/>
    <w:rsid w:val="00B06207"/>
    <w:pPr>
      <w:ind w:left="566"/>
      <w:contextualSpacing/>
    </w:pPr>
  </w:style>
  <w:style w:type="paragraph" w:styleId="ListContinue3">
    <w:name w:val="List Continue 3"/>
    <w:basedOn w:val="Normal"/>
    <w:uiPriority w:val="99"/>
    <w:semiHidden/>
    <w:unhideWhenUsed/>
    <w:rsid w:val="00B06207"/>
    <w:pPr>
      <w:ind w:left="849"/>
      <w:contextualSpacing/>
    </w:pPr>
  </w:style>
  <w:style w:type="table" w:customStyle="1" w:styleId="TableGrid10">
    <w:name w:val="Table Grid10"/>
    <w:basedOn w:val="TableNormal"/>
    <w:next w:val="TableGrid"/>
    <w:uiPriority w:val="5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1B3A18"/>
  </w:style>
  <w:style w:type="character" w:customStyle="1" w:styleId="me-email-text-secondary">
    <w:name w:val="me-email-text-secondary"/>
    <w:basedOn w:val="DefaultParagraphFont"/>
    <w:rsid w:val="001B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37406">
      <w:bodyDiv w:val="1"/>
      <w:marLeft w:val="0"/>
      <w:marRight w:val="0"/>
      <w:marTop w:val="0"/>
      <w:marBottom w:val="0"/>
      <w:divBdr>
        <w:top w:val="none" w:sz="0" w:space="0" w:color="auto"/>
        <w:left w:val="none" w:sz="0" w:space="0" w:color="auto"/>
        <w:bottom w:val="none" w:sz="0" w:space="0" w:color="auto"/>
        <w:right w:val="none" w:sz="0" w:space="0" w:color="auto"/>
      </w:divBdr>
      <w:divsChild>
        <w:div w:id="151682906">
          <w:marLeft w:val="1238"/>
          <w:marRight w:val="0"/>
          <w:marTop w:val="133"/>
          <w:marBottom w:val="0"/>
          <w:divBdr>
            <w:top w:val="none" w:sz="0" w:space="0" w:color="auto"/>
            <w:left w:val="none" w:sz="0" w:space="0" w:color="auto"/>
            <w:bottom w:val="none" w:sz="0" w:space="0" w:color="auto"/>
            <w:right w:val="none" w:sz="0" w:space="0" w:color="auto"/>
          </w:divBdr>
        </w:div>
        <w:div w:id="611127421">
          <w:marLeft w:val="1238"/>
          <w:marRight w:val="0"/>
          <w:marTop w:val="133"/>
          <w:marBottom w:val="0"/>
          <w:divBdr>
            <w:top w:val="none" w:sz="0" w:space="0" w:color="auto"/>
            <w:left w:val="none" w:sz="0" w:space="0" w:color="auto"/>
            <w:bottom w:val="none" w:sz="0" w:space="0" w:color="auto"/>
            <w:right w:val="none" w:sz="0" w:space="0" w:color="auto"/>
          </w:divBdr>
        </w:div>
        <w:div w:id="1966884393">
          <w:marLeft w:val="1238"/>
          <w:marRight w:val="0"/>
          <w:marTop w:val="133"/>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sley.chauke@sita.co.z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DC7B40" w:rsidRDefault="00DC7B40">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447D"/>
    <w:rsid w:val="000765D8"/>
    <w:rsid w:val="000B0B92"/>
    <w:rsid w:val="000B5E73"/>
    <w:rsid w:val="000E7AAB"/>
    <w:rsid w:val="001002DC"/>
    <w:rsid w:val="00147B4C"/>
    <w:rsid w:val="001B40DD"/>
    <w:rsid w:val="0024107C"/>
    <w:rsid w:val="00284DCF"/>
    <w:rsid w:val="002F173B"/>
    <w:rsid w:val="00326657"/>
    <w:rsid w:val="00345C5F"/>
    <w:rsid w:val="003D5668"/>
    <w:rsid w:val="004006C5"/>
    <w:rsid w:val="00472225"/>
    <w:rsid w:val="00473D77"/>
    <w:rsid w:val="00474890"/>
    <w:rsid w:val="004C1540"/>
    <w:rsid w:val="00594E32"/>
    <w:rsid w:val="005E7BC4"/>
    <w:rsid w:val="00706B68"/>
    <w:rsid w:val="00717B17"/>
    <w:rsid w:val="007219F0"/>
    <w:rsid w:val="00794E0E"/>
    <w:rsid w:val="007A5A8B"/>
    <w:rsid w:val="007F507B"/>
    <w:rsid w:val="00881E2F"/>
    <w:rsid w:val="00883382"/>
    <w:rsid w:val="00884E3E"/>
    <w:rsid w:val="0088545D"/>
    <w:rsid w:val="00892D7F"/>
    <w:rsid w:val="00893EE3"/>
    <w:rsid w:val="008B6508"/>
    <w:rsid w:val="00954C17"/>
    <w:rsid w:val="009867AF"/>
    <w:rsid w:val="00997E45"/>
    <w:rsid w:val="009A2F66"/>
    <w:rsid w:val="009F4D20"/>
    <w:rsid w:val="00A419F7"/>
    <w:rsid w:val="00A61BA8"/>
    <w:rsid w:val="00B17DE7"/>
    <w:rsid w:val="00BF7702"/>
    <w:rsid w:val="00C05AC6"/>
    <w:rsid w:val="00CC6DA8"/>
    <w:rsid w:val="00D1720E"/>
    <w:rsid w:val="00D40A52"/>
    <w:rsid w:val="00D6043E"/>
    <w:rsid w:val="00D9656E"/>
    <w:rsid w:val="00DC7B40"/>
    <w:rsid w:val="00DD02A3"/>
    <w:rsid w:val="00DF5C9C"/>
    <w:rsid w:val="00E470F5"/>
    <w:rsid w:val="00E707A7"/>
    <w:rsid w:val="00E72AB0"/>
    <w:rsid w:val="00E83AEA"/>
    <w:rsid w:val="00EA13A7"/>
    <w:rsid w:val="00EE03C8"/>
    <w:rsid w:val="00EF0D0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val="en-ZA"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94060526e62d11d73ca77f02ee49d741">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36831734584b676187189b449051ce5a"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D9271ED-E925-481F-B3C5-0ED07BF61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75A32-9DA0-4DD7-99CE-228E47DD5021}">
  <ds:schemaRefs>
    <ds:schemaRef ds:uri="http://schemas.microsoft.com/office/2006/metadata/properties"/>
    <ds:schemaRef ds:uri="http://schemas.microsoft.com/office/infopath/2007/PartnerControls"/>
    <ds:schemaRef ds:uri="2473a3e4-0939-4083-a7ff-40c5a0b90ef2"/>
  </ds:schemaRefs>
</ds:datastoreItem>
</file>

<file path=customXml/itemProps3.xml><?xml version="1.0" encoding="utf-8"?>
<ds:datastoreItem xmlns:ds="http://schemas.openxmlformats.org/officeDocument/2006/customXml" ds:itemID="{F210F667-F77B-4FDF-8E3B-CAB46AF643F7}">
  <ds:schemaRefs>
    <ds:schemaRef ds:uri="http://schemas.openxmlformats.org/officeDocument/2006/bibliography"/>
  </ds:schemaRefs>
</ds:datastoreItem>
</file>

<file path=customXml/itemProps4.xml><?xml version="1.0" encoding="utf-8"?>
<ds:datastoreItem xmlns:ds="http://schemas.openxmlformats.org/officeDocument/2006/customXml" ds:itemID="{60AFD989-97B4-420E-AF2F-C61AD105BA9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32</Pages>
  <Words>9412</Words>
  <Characters>49978</Characters>
  <Application>Microsoft Office Word</Application>
  <DocSecurity>0</DocSecurity>
  <Lines>1110</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Lesley Chauke</cp:lastModifiedBy>
  <cp:revision>2</cp:revision>
  <cp:lastPrinted>2026-04-02T09:26:00Z</cp:lastPrinted>
  <dcterms:created xsi:type="dcterms:W3CDTF">2026-04-09T10:49:00Z</dcterms:created>
  <dcterms:modified xsi:type="dcterms:W3CDTF">2026-04-09T10:49:00Z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0x0101001A6779DD2C9D8E4E9C47607B135826AF</vt:lpwstr>
  </property>
  <property fmtid="{D5CDD505-2E9C-101B-9397-08002B2CF9AE}" pid="5" name="GrammarlyDocumentId">
    <vt:lpwstr>20da334745faf5a53f145c9398aebf26bc139dbb463569ba17b8a7a1e0954550</vt:lpwstr>
  </property>
</Properties>
</file>